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D5DE" w14:textId="0487C4C8" w:rsidR="002F7748" w:rsidRPr="00040B6B" w:rsidRDefault="00040B6B" w:rsidP="00262934">
      <w:pPr>
        <w:pStyle w:val="Title"/>
      </w:pPr>
      <w:r w:rsidRPr="00040B6B">
        <w:t xml:space="preserve">Application for </w:t>
      </w:r>
      <w:r>
        <w:t>an i</w:t>
      </w:r>
      <w:r w:rsidRPr="00040B6B">
        <w:t xml:space="preserve">nternal </w:t>
      </w:r>
      <w:r>
        <w:t>r</w:t>
      </w:r>
      <w:r w:rsidRPr="00040B6B">
        <w:t>eview</w:t>
      </w:r>
      <w:r>
        <w:t xml:space="preserve"> </w:t>
      </w:r>
      <w:r w:rsidR="00671021">
        <w:t xml:space="preserve">of decision </w:t>
      </w:r>
      <w:r>
        <w:t xml:space="preserve">by </w:t>
      </w:r>
      <w:r w:rsidR="002539DA" w:rsidRPr="00040B6B">
        <w:rPr>
          <w:rStyle w:val="TitleChar"/>
          <w:b/>
          <w:bCs/>
        </w:rPr>
        <w:t>Children, Youth and Familie</w:t>
      </w:r>
      <w:r>
        <w:rPr>
          <w:rStyle w:val="TitleChar"/>
          <w:b/>
          <w:bCs/>
        </w:rPr>
        <w:t>s</w:t>
      </w:r>
    </w:p>
    <w:p w14:paraId="6B6AD4F2" w14:textId="7847B24E" w:rsidR="00545159" w:rsidRDefault="002F7748" w:rsidP="000F276A">
      <w:pPr>
        <w:pStyle w:val="Heading2"/>
      </w:pPr>
      <w:r>
        <w:t xml:space="preserve">Fill in the form </w:t>
      </w:r>
    </w:p>
    <w:p w14:paraId="4E8294AC" w14:textId="3E4A4AE1" w:rsidR="00545159" w:rsidRPr="004D2E83" w:rsidRDefault="00EA31A6" w:rsidP="00545159">
      <w:pPr>
        <w:rPr>
          <w:rFonts w:cs="Arial"/>
        </w:rPr>
      </w:pPr>
      <w:r>
        <w:rPr>
          <w:rFonts w:cs="Arial"/>
        </w:rPr>
        <w:t>C</w:t>
      </w:r>
      <w:r w:rsidR="004D2E83" w:rsidRPr="004D2E83">
        <w:rPr>
          <w:rFonts w:cs="Arial"/>
        </w:rPr>
        <w:t xml:space="preserve">omplete this form </w:t>
      </w:r>
      <w:r w:rsidR="00BC4EEF">
        <w:rPr>
          <w:rFonts w:cs="Arial"/>
        </w:rPr>
        <w:t>if</w:t>
      </w:r>
      <w:r w:rsidR="004D2E83" w:rsidRPr="004D2E83">
        <w:rPr>
          <w:rFonts w:cs="Arial"/>
        </w:rPr>
        <w:t>:</w:t>
      </w:r>
    </w:p>
    <w:p w14:paraId="31FE1ABB" w14:textId="14DFDA53" w:rsidR="004A6E39" w:rsidRPr="005F4994" w:rsidRDefault="004D2E83" w:rsidP="002F7748">
      <w:pPr>
        <w:numPr>
          <w:ilvl w:val="0"/>
          <w:numId w:val="2"/>
        </w:numPr>
        <w:spacing w:after="80"/>
        <w:ind w:left="714" w:hanging="357"/>
        <w:rPr>
          <w:rFonts w:cs="Arial"/>
        </w:rPr>
      </w:pPr>
      <w:r w:rsidRPr="004D2E83">
        <w:rPr>
          <w:rFonts w:cs="Arial"/>
        </w:rPr>
        <w:t xml:space="preserve">You </w:t>
      </w:r>
      <w:r w:rsidR="008A5B90">
        <w:rPr>
          <w:rFonts w:cs="Arial"/>
        </w:rPr>
        <w:t>w</w:t>
      </w:r>
      <w:r w:rsidR="005A7556">
        <w:rPr>
          <w:rFonts w:cs="Arial"/>
        </w:rPr>
        <w:t xml:space="preserve">ould like </w:t>
      </w:r>
      <w:r w:rsidR="008A5B90">
        <w:rPr>
          <w:rFonts w:cs="Arial"/>
        </w:rPr>
        <w:t xml:space="preserve">a </w:t>
      </w:r>
      <w:r w:rsidR="00BC4A83">
        <w:rPr>
          <w:rFonts w:cs="Arial"/>
        </w:rPr>
        <w:t>review of a</w:t>
      </w:r>
      <w:r w:rsidR="0049737D">
        <w:rPr>
          <w:rFonts w:cs="Arial"/>
        </w:rPr>
        <w:t>n eligible</w:t>
      </w:r>
      <w:r w:rsidR="00BC4A83">
        <w:rPr>
          <w:rFonts w:cs="Arial"/>
        </w:rPr>
        <w:t xml:space="preserve"> decision made </w:t>
      </w:r>
      <w:r w:rsidR="000E4F16">
        <w:rPr>
          <w:rFonts w:cs="Arial"/>
        </w:rPr>
        <w:t xml:space="preserve">under the </w:t>
      </w:r>
      <w:r w:rsidR="000E4F16" w:rsidRPr="000E4F16">
        <w:rPr>
          <w:rFonts w:cs="Arial"/>
          <w:i/>
          <w:iCs/>
        </w:rPr>
        <w:t xml:space="preserve">Children and Young People </w:t>
      </w:r>
      <w:r w:rsidR="007B2F55">
        <w:rPr>
          <w:rFonts w:cs="Arial"/>
          <w:i/>
          <w:iCs/>
        </w:rPr>
        <w:t xml:space="preserve">Act </w:t>
      </w:r>
      <w:r w:rsidR="000E4F16" w:rsidRPr="000E4F16">
        <w:rPr>
          <w:rFonts w:cs="Arial"/>
          <w:i/>
          <w:iCs/>
        </w:rPr>
        <w:t>2008</w:t>
      </w:r>
      <w:r w:rsidR="00471B5B" w:rsidRPr="000E4F16">
        <w:rPr>
          <w:rFonts w:cs="Arial"/>
          <w:i/>
          <w:iCs/>
        </w:rPr>
        <w:t>.</w:t>
      </w:r>
      <w:r w:rsidR="000833AC">
        <w:rPr>
          <w:rFonts w:cs="Arial"/>
          <w:i/>
          <w:iCs/>
        </w:rPr>
        <w:t xml:space="preserve"> </w:t>
      </w:r>
      <w:r w:rsidR="00494D8F">
        <w:rPr>
          <w:rFonts w:cs="Arial"/>
          <w:i/>
          <w:iCs/>
        </w:rPr>
        <w:t>(Only Internally Reviewable Decisions are eligible)</w:t>
      </w:r>
    </w:p>
    <w:p w14:paraId="06805D4B" w14:textId="581E8507" w:rsidR="00B73031" w:rsidRPr="004D2E83" w:rsidRDefault="00B73031" w:rsidP="002F7748">
      <w:pPr>
        <w:numPr>
          <w:ilvl w:val="0"/>
          <w:numId w:val="2"/>
        </w:numPr>
        <w:spacing w:after="80"/>
        <w:ind w:left="714" w:hanging="357"/>
        <w:rPr>
          <w:rFonts w:cs="Arial"/>
        </w:rPr>
      </w:pPr>
      <w:r w:rsidRPr="6CE8EAC5">
        <w:rPr>
          <w:rFonts w:cs="Arial"/>
        </w:rPr>
        <w:t>You are</w:t>
      </w:r>
      <w:r w:rsidR="00BC4A83">
        <w:rPr>
          <w:rFonts w:cs="Arial"/>
        </w:rPr>
        <w:t xml:space="preserve"> affected by the decision and </w:t>
      </w:r>
      <w:r w:rsidRPr="6CE8EAC5">
        <w:rPr>
          <w:rFonts w:cs="Arial"/>
        </w:rPr>
        <w:t>received a</w:t>
      </w:r>
      <w:r w:rsidR="009A265D">
        <w:rPr>
          <w:rFonts w:cs="Arial"/>
        </w:rPr>
        <w:t xml:space="preserve"> notice about it</w:t>
      </w:r>
      <w:r w:rsidRPr="6CE8EAC5">
        <w:rPr>
          <w:rFonts w:cs="Arial"/>
        </w:rPr>
        <w:t xml:space="preserve">, or you can </w:t>
      </w:r>
      <w:r w:rsidR="00B159A2">
        <w:rPr>
          <w:rFonts w:cs="Arial"/>
        </w:rPr>
        <w:t xml:space="preserve">show that the decision has had a direct </w:t>
      </w:r>
      <w:r w:rsidR="00AE6E71">
        <w:rPr>
          <w:rFonts w:cs="Arial"/>
        </w:rPr>
        <w:t>impact on you</w:t>
      </w:r>
      <w:r w:rsidRPr="6CE8EAC5">
        <w:rPr>
          <w:rFonts w:cs="Arial"/>
        </w:rPr>
        <w:t>.</w:t>
      </w:r>
    </w:p>
    <w:p w14:paraId="7E1B1BBC" w14:textId="19F80960" w:rsidR="000B7EE7" w:rsidRPr="000227B4" w:rsidRDefault="004D2E83" w:rsidP="000B7EE7">
      <w:pPr>
        <w:numPr>
          <w:ilvl w:val="0"/>
          <w:numId w:val="2"/>
        </w:numPr>
        <w:spacing w:after="80"/>
        <w:ind w:left="714" w:hanging="357"/>
        <w:rPr>
          <w:bCs/>
          <w:iCs/>
        </w:rPr>
      </w:pPr>
      <w:r w:rsidRPr="00417EBE">
        <w:rPr>
          <w:rFonts w:cs="Arial"/>
        </w:rPr>
        <w:t xml:space="preserve">You </w:t>
      </w:r>
      <w:r w:rsidR="00AE6E71">
        <w:rPr>
          <w:rFonts w:cs="Arial"/>
        </w:rPr>
        <w:t>agree to let</w:t>
      </w:r>
      <w:r w:rsidR="00545159" w:rsidRPr="00417EBE">
        <w:rPr>
          <w:rFonts w:cs="Arial"/>
        </w:rPr>
        <w:t xml:space="preserve"> your information be shared with</w:t>
      </w:r>
      <w:r w:rsidR="004A6E39" w:rsidRPr="00417EBE">
        <w:rPr>
          <w:rFonts w:cs="Arial"/>
        </w:rPr>
        <w:t xml:space="preserve"> Children</w:t>
      </w:r>
      <w:r w:rsidR="004B1855">
        <w:rPr>
          <w:rFonts w:cs="Arial"/>
        </w:rPr>
        <w:t>,</w:t>
      </w:r>
      <w:r w:rsidR="004A6E39" w:rsidRPr="00417EBE">
        <w:rPr>
          <w:rFonts w:cs="Arial"/>
        </w:rPr>
        <w:t xml:space="preserve"> Youth and Families </w:t>
      </w:r>
      <w:r w:rsidR="00745050">
        <w:rPr>
          <w:rFonts w:cs="Arial"/>
        </w:rPr>
        <w:t>so they can</w:t>
      </w:r>
      <w:r w:rsidR="00A97DE3">
        <w:rPr>
          <w:rFonts w:cs="Arial"/>
        </w:rPr>
        <w:t xml:space="preserve"> </w:t>
      </w:r>
      <w:r w:rsidR="00745050">
        <w:rPr>
          <w:rFonts w:cs="Arial"/>
        </w:rPr>
        <w:t>review the</w:t>
      </w:r>
      <w:r w:rsidR="004A6E39" w:rsidRPr="00417EBE">
        <w:rPr>
          <w:rFonts w:cs="Arial"/>
        </w:rPr>
        <w:t xml:space="preserve"> decision</w:t>
      </w:r>
      <w:r w:rsidR="00745050">
        <w:rPr>
          <w:rFonts w:cs="Arial"/>
        </w:rPr>
        <w:t>.</w:t>
      </w:r>
    </w:p>
    <w:p w14:paraId="5954F9C2" w14:textId="7331BDAB" w:rsidR="002F7748" w:rsidRDefault="002F7748" w:rsidP="000F276A">
      <w:pPr>
        <w:pStyle w:val="Heading2"/>
      </w:pPr>
      <w:r>
        <w:t>Contact us</w:t>
      </w:r>
    </w:p>
    <w:p w14:paraId="7ED0E097" w14:textId="1BE461ED" w:rsidR="002F7748" w:rsidRDefault="002F7748" w:rsidP="002F7748">
      <w:pPr>
        <w:rPr>
          <w:bCs/>
          <w:iCs/>
        </w:rPr>
      </w:pPr>
      <w:r>
        <w:rPr>
          <w:bCs/>
          <w:iCs/>
        </w:rPr>
        <w:t>You can email us to:</w:t>
      </w:r>
    </w:p>
    <w:p w14:paraId="797F751D" w14:textId="3751721F" w:rsidR="002557B4" w:rsidRPr="002F7748" w:rsidRDefault="00076533" w:rsidP="002F7748">
      <w:pPr>
        <w:pStyle w:val="ListParagraph"/>
        <w:numPr>
          <w:ilvl w:val="0"/>
          <w:numId w:val="8"/>
        </w:numPr>
        <w:rPr>
          <w:bCs/>
          <w:iCs/>
        </w:rPr>
      </w:pPr>
      <w:r w:rsidRPr="002F7748">
        <w:rPr>
          <w:bCs/>
          <w:iCs/>
        </w:rPr>
        <w:t>send your</w:t>
      </w:r>
      <w:r w:rsidR="002557B4" w:rsidRPr="002F7748">
        <w:rPr>
          <w:bCs/>
          <w:iCs/>
        </w:rPr>
        <w:t xml:space="preserve"> completed form</w:t>
      </w:r>
    </w:p>
    <w:p w14:paraId="26BC64DA" w14:textId="57645959" w:rsidR="002557B4" w:rsidRDefault="00CC45F1" w:rsidP="002557B4">
      <w:pPr>
        <w:pStyle w:val="ListParagraph"/>
        <w:numPr>
          <w:ilvl w:val="0"/>
          <w:numId w:val="8"/>
        </w:numPr>
        <w:rPr>
          <w:bCs/>
          <w:iCs/>
        </w:rPr>
      </w:pPr>
      <w:r>
        <w:rPr>
          <w:bCs/>
          <w:iCs/>
        </w:rPr>
        <w:t>a</w:t>
      </w:r>
      <w:r w:rsidR="00076533">
        <w:rPr>
          <w:bCs/>
          <w:iCs/>
        </w:rPr>
        <w:t>sk questions and get help</w:t>
      </w:r>
      <w:r w:rsidR="00A97DE3">
        <w:rPr>
          <w:bCs/>
          <w:iCs/>
        </w:rPr>
        <w:t xml:space="preserve"> </w:t>
      </w:r>
      <w:r w:rsidR="00076533">
        <w:rPr>
          <w:bCs/>
          <w:iCs/>
        </w:rPr>
        <w:t>with</w:t>
      </w:r>
      <w:r w:rsidR="002557B4" w:rsidRPr="00EF235A">
        <w:rPr>
          <w:bCs/>
          <w:iCs/>
        </w:rPr>
        <w:t xml:space="preserve"> the process</w:t>
      </w:r>
    </w:p>
    <w:p w14:paraId="1361CC88" w14:textId="31C8A718" w:rsidR="005D1355" w:rsidRDefault="00CC45F1" w:rsidP="002557B4">
      <w:pPr>
        <w:pStyle w:val="ListParagraph"/>
        <w:numPr>
          <w:ilvl w:val="0"/>
          <w:numId w:val="8"/>
        </w:numPr>
        <w:rPr>
          <w:bCs/>
          <w:iCs/>
        </w:rPr>
      </w:pPr>
      <w:r>
        <w:rPr>
          <w:bCs/>
          <w:iCs/>
        </w:rPr>
        <w:t xml:space="preserve">find </w:t>
      </w:r>
      <w:r w:rsidR="00022310">
        <w:rPr>
          <w:bCs/>
          <w:iCs/>
        </w:rPr>
        <w:t>out</w:t>
      </w:r>
      <w:r w:rsidR="006A2AE2">
        <w:rPr>
          <w:bCs/>
          <w:iCs/>
        </w:rPr>
        <w:t xml:space="preserve"> w</w:t>
      </w:r>
      <w:r>
        <w:rPr>
          <w:bCs/>
          <w:iCs/>
        </w:rPr>
        <w:t>hich decisions can be reviewed.</w:t>
      </w:r>
    </w:p>
    <w:p w14:paraId="54ED2D34" w14:textId="77777777" w:rsidR="000F276A" w:rsidRDefault="000F276A" w:rsidP="000F276A">
      <w:pPr>
        <w:pStyle w:val="Heading2"/>
      </w:pPr>
      <w:r>
        <w:t>Privacy</w:t>
      </w:r>
    </w:p>
    <w:p w14:paraId="29EC0C44" w14:textId="167DC6E5" w:rsidR="000F276A" w:rsidRDefault="000F276A" w:rsidP="000F276A">
      <w:r w:rsidRPr="002F2636">
        <w:t>The information you provide will be collected for the purposes of determining your application for internal review. Your personal information will be handled in accordance with the CSD’s Privacy Statement:</w:t>
      </w:r>
      <w:r w:rsidRPr="00F747F6">
        <w:t xml:space="preserve"> </w:t>
      </w:r>
      <w:hyperlink r:id="rId12" w:history="1">
        <w:r w:rsidRPr="00F747F6">
          <w:rPr>
            <w:rStyle w:val="Hyperlink"/>
            <w:sz w:val="20"/>
            <w:szCs w:val="20"/>
          </w:rPr>
          <w:t>https://www.act.gov.au/directorates-and-agencies/community-services-directorate/community-services-directorate-privacy-statement</w:t>
        </w:r>
      </w:hyperlink>
      <w:r w:rsidR="0028205F">
        <w:t>.</w:t>
      </w:r>
    </w:p>
    <w:p w14:paraId="2C518780" w14:textId="7117B7DF" w:rsidR="002F7748" w:rsidRPr="002F7748" w:rsidRDefault="002F7748" w:rsidP="000F276A">
      <w:pPr>
        <w:pStyle w:val="Heading2"/>
      </w:pPr>
      <w:r>
        <w:t>Your details</w:t>
      </w:r>
    </w:p>
    <w:tbl>
      <w:tblPr>
        <w:tblStyle w:val="TableGrid"/>
        <w:tblW w:w="4936" w:type="pct"/>
        <w:tblLook w:val="04A0" w:firstRow="1" w:lastRow="0" w:firstColumn="1" w:lastColumn="0" w:noHBand="0" w:noVBand="1"/>
      </w:tblPr>
      <w:tblGrid>
        <w:gridCol w:w="3964"/>
        <w:gridCol w:w="4931"/>
      </w:tblGrid>
      <w:tr w:rsidR="00266A29" w:rsidRPr="0085319F" w14:paraId="25C3D994" w14:textId="77777777" w:rsidTr="005F7474">
        <w:trPr>
          <w:trHeight w:val="454"/>
        </w:trPr>
        <w:tc>
          <w:tcPr>
            <w:tcW w:w="2228" w:type="pct"/>
            <w:shd w:val="clear" w:color="auto" w:fill="E6F6F1"/>
            <w:vAlign w:val="center"/>
          </w:tcPr>
          <w:p w14:paraId="0A7DA737" w14:textId="72891DE3" w:rsidR="00266A29" w:rsidRPr="002F2636" w:rsidRDefault="004F06F4" w:rsidP="002F7748">
            <w:pPr>
              <w:rPr>
                <w:b/>
                <w:bCs/>
                <w:i/>
                <w:iCs/>
                <w:color w:val="7B7B7B" w:themeColor="accent3" w:themeShade="BF"/>
              </w:rPr>
            </w:pPr>
            <w:r w:rsidRPr="002F2636">
              <w:rPr>
                <w:b/>
                <w:bCs/>
              </w:rPr>
              <w:t>Surn</w:t>
            </w:r>
            <w:r w:rsidR="00E467FA" w:rsidRPr="002F2636">
              <w:rPr>
                <w:b/>
                <w:bCs/>
              </w:rPr>
              <w:t>ame</w:t>
            </w:r>
          </w:p>
        </w:tc>
        <w:tc>
          <w:tcPr>
            <w:tcW w:w="2772" w:type="pct"/>
            <w:shd w:val="clear" w:color="auto" w:fill="auto"/>
            <w:vAlign w:val="center"/>
          </w:tcPr>
          <w:p w14:paraId="11849138" w14:textId="77777777" w:rsidR="00266A29" w:rsidRPr="0085319F" w:rsidRDefault="00266A29" w:rsidP="00E467FA">
            <w:pPr>
              <w:rPr>
                <w:rFonts w:cstheme="minorHAnsi"/>
                <w:bCs/>
                <w:szCs w:val="24"/>
              </w:rPr>
            </w:pPr>
            <w:r w:rsidRPr="0085319F">
              <w:rPr>
                <w:rFonts w:cstheme="minorHAnsi"/>
                <w:szCs w:val="24"/>
              </w:rPr>
              <w:t xml:space="preserve"> </w:t>
            </w:r>
          </w:p>
        </w:tc>
      </w:tr>
      <w:tr w:rsidR="00E467FA" w:rsidRPr="0085319F" w14:paraId="4BC4538D" w14:textId="77777777" w:rsidTr="005F7474">
        <w:trPr>
          <w:trHeight w:val="454"/>
        </w:trPr>
        <w:tc>
          <w:tcPr>
            <w:tcW w:w="2228" w:type="pct"/>
            <w:shd w:val="clear" w:color="auto" w:fill="E6F6F1"/>
            <w:vAlign w:val="center"/>
          </w:tcPr>
          <w:p w14:paraId="429C1E70" w14:textId="16B6E9A8" w:rsidR="00E467FA" w:rsidRPr="002F2636" w:rsidRDefault="004F06F4" w:rsidP="002F7748">
            <w:pPr>
              <w:rPr>
                <w:rFonts w:cstheme="minorHAnsi"/>
                <w:b/>
                <w:bCs/>
                <w:szCs w:val="24"/>
              </w:rPr>
            </w:pPr>
            <w:r w:rsidRPr="002F2636">
              <w:rPr>
                <w:b/>
                <w:bCs/>
              </w:rPr>
              <w:t xml:space="preserve">Given </w:t>
            </w:r>
            <w:r w:rsidR="002F7748" w:rsidRPr="002F2636">
              <w:rPr>
                <w:b/>
                <w:bCs/>
              </w:rPr>
              <w:t>n</w:t>
            </w:r>
            <w:r w:rsidR="00E467FA" w:rsidRPr="002F2636">
              <w:rPr>
                <w:b/>
                <w:bCs/>
              </w:rPr>
              <w:t>ame</w:t>
            </w:r>
          </w:p>
        </w:tc>
        <w:tc>
          <w:tcPr>
            <w:tcW w:w="2772" w:type="pct"/>
            <w:shd w:val="clear" w:color="auto" w:fill="auto"/>
            <w:vAlign w:val="center"/>
          </w:tcPr>
          <w:p w14:paraId="7A488933" w14:textId="77777777" w:rsidR="00E467FA" w:rsidRPr="0085319F" w:rsidRDefault="00E467FA" w:rsidP="00E467FA">
            <w:pPr>
              <w:rPr>
                <w:rFonts w:cstheme="minorHAnsi"/>
                <w:szCs w:val="24"/>
              </w:rPr>
            </w:pPr>
          </w:p>
        </w:tc>
      </w:tr>
      <w:tr w:rsidR="00E467FA" w:rsidRPr="0085319F" w14:paraId="32EB137F" w14:textId="77777777" w:rsidTr="005F7474">
        <w:trPr>
          <w:trHeight w:val="454"/>
        </w:trPr>
        <w:tc>
          <w:tcPr>
            <w:tcW w:w="2228" w:type="pct"/>
            <w:shd w:val="clear" w:color="auto" w:fill="E6F6F1"/>
            <w:vAlign w:val="center"/>
          </w:tcPr>
          <w:p w14:paraId="4AADCB41" w14:textId="0182920C" w:rsidR="00E467FA" w:rsidRPr="002F2636" w:rsidRDefault="00E467FA" w:rsidP="002F7748">
            <w:pPr>
              <w:rPr>
                <w:rFonts w:cstheme="minorHAnsi"/>
                <w:b/>
                <w:bCs/>
                <w:szCs w:val="24"/>
              </w:rPr>
            </w:pPr>
            <w:r w:rsidRPr="002F2636">
              <w:rPr>
                <w:b/>
                <w:bCs/>
              </w:rPr>
              <w:t xml:space="preserve">Residential </w:t>
            </w:r>
            <w:r w:rsidR="002F7748" w:rsidRPr="002F2636">
              <w:rPr>
                <w:b/>
                <w:bCs/>
              </w:rPr>
              <w:t>a</w:t>
            </w:r>
            <w:r w:rsidRPr="002F2636">
              <w:rPr>
                <w:b/>
                <w:bCs/>
              </w:rPr>
              <w:t>ddress</w:t>
            </w:r>
          </w:p>
        </w:tc>
        <w:tc>
          <w:tcPr>
            <w:tcW w:w="2772" w:type="pct"/>
            <w:shd w:val="clear" w:color="auto" w:fill="auto"/>
            <w:vAlign w:val="center"/>
          </w:tcPr>
          <w:p w14:paraId="085B557B" w14:textId="77777777" w:rsidR="00E467FA" w:rsidRPr="0085319F" w:rsidRDefault="00E467FA" w:rsidP="00E467FA">
            <w:pPr>
              <w:rPr>
                <w:rFonts w:cstheme="minorHAnsi"/>
                <w:szCs w:val="24"/>
              </w:rPr>
            </w:pPr>
          </w:p>
        </w:tc>
      </w:tr>
      <w:tr w:rsidR="00E467FA" w:rsidRPr="0085319F" w14:paraId="3B796175" w14:textId="77777777" w:rsidTr="005F7474">
        <w:trPr>
          <w:trHeight w:val="454"/>
        </w:trPr>
        <w:tc>
          <w:tcPr>
            <w:tcW w:w="2228" w:type="pct"/>
            <w:shd w:val="clear" w:color="auto" w:fill="E6F6F1"/>
            <w:vAlign w:val="center"/>
          </w:tcPr>
          <w:p w14:paraId="45039FAE" w14:textId="0A897E7F" w:rsidR="00E467FA" w:rsidRPr="002F2636" w:rsidRDefault="00254C86" w:rsidP="002F7748">
            <w:pPr>
              <w:rPr>
                <w:rFonts w:cstheme="minorHAnsi"/>
                <w:b/>
                <w:bCs/>
                <w:szCs w:val="24"/>
              </w:rPr>
            </w:pPr>
            <w:r w:rsidRPr="002F2636">
              <w:rPr>
                <w:b/>
                <w:bCs/>
              </w:rPr>
              <w:t xml:space="preserve">Contact </w:t>
            </w:r>
            <w:r w:rsidR="00C23454" w:rsidRPr="002F2636">
              <w:rPr>
                <w:b/>
                <w:bCs/>
              </w:rPr>
              <w:t>n</w:t>
            </w:r>
            <w:r w:rsidRPr="002F2636">
              <w:rPr>
                <w:b/>
                <w:bCs/>
              </w:rPr>
              <w:t>umber</w:t>
            </w:r>
          </w:p>
        </w:tc>
        <w:tc>
          <w:tcPr>
            <w:tcW w:w="2772" w:type="pct"/>
            <w:shd w:val="clear" w:color="auto" w:fill="auto"/>
            <w:vAlign w:val="center"/>
          </w:tcPr>
          <w:p w14:paraId="3711A87C" w14:textId="77777777" w:rsidR="00E467FA" w:rsidRPr="002E3175" w:rsidRDefault="00E467FA" w:rsidP="00E467FA">
            <w:pPr>
              <w:rPr>
                <w:rFonts w:cstheme="minorHAnsi"/>
                <w:szCs w:val="24"/>
              </w:rPr>
            </w:pPr>
          </w:p>
        </w:tc>
      </w:tr>
      <w:tr w:rsidR="00F715C1" w:rsidRPr="0085319F" w14:paraId="1D5EFE82" w14:textId="77777777" w:rsidTr="005F7474">
        <w:trPr>
          <w:trHeight w:val="454"/>
        </w:trPr>
        <w:tc>
          <w:tcPr>
            <w:tcW w:w="2228" w:type="pct"/>
            <w:shd w:val="clear" w:color="auto" w:fill="E6F6F1"/>
            <w:vAlign w:val="center"/>
          </w:tcPr>
          <w:p w14:paraId="0E4FAF1D" w14:textId="2BA80007" w:rsidR="00F715C1" w:rsidRPr="002F2636" w:rsidRDefault="00F715C1" w:rsidP="00F715C1">
            <w:pPr>
              <w:rPr>
                <w:b/>
                <w:bCs/>
              </w:rPr>
            </w:pPr>
            <w:r w:rsidRPr="002F2636">
              <w:rPr>
                <w:b/>
                <w:bCs/>
              </w:rPr>
              <w:t>Email address</w:t>
            </w:r>
          </w:p>
        </w:tc>
        <w:tc>
          <w:tcPr>
            <w:tcW w:w="2772" w:type="pct"/>
            <w:shd w:val="clear" w:color="auto" w:fill="auto"/>
            <w:vAlign w:val="center"/>
          </w:tcPr>
          <w:p w14:paraId="21FDB6EA" w14:textId="77777777" w:rsidR="00F715C1" w:rsidRPr="002E3175" w:rsidRDefault="00F715C1" w:rsidP="00F715C1">
            <w:pPr>
              <w:rPr>
                <w:rFonts w:cstheme="minorHAnsi"/>
                <w:szCs w:val="24"/>
              </w:rPr>
            </w:pPr>
          </w:p>
        </w:tc>
      </w:tr>
      <w:tr w:rsidR="00F715C1" w:rsidRPr="0085319F" w14:paraId="46A3277B" w14:textId="77777777" w:rsidTr="005F7474">
        <w:trPr>
          <w:trHeight w:val="454"/>
        </w:trPr>
        <w:tc>
          <w:tcPr>
            <w:tcW w:w="2228" w:type="pct"/>
            <w:shd w:val="clear" w:color="auto" w:fill="E6F6F1"/>
            <w:vAlign w:val="center"/>
          </w:tcPr>
          <w:p w14:paraId="426BD50B" w14:textId="6715C928" w:rsidR="00F715C1" w:rsidRPr="002F2636" w:rsidRDefault="00F715C1" w:rsidP="00F715C1">
            <w:pPr>
              <w:rPr>
                <w:b/>
                <w:bCs/>
              </w:rPr>
            </w:pPr>
            <w:r w:rsidRPr="002F2636">
              <w:rPr>
                <w:rStyle w:val="SubtleEmphasis"/>
                <w:b/>
                <w:bCs/>
                <w:i w:val="0"/>
                <w:iCs w:val="0"/>
                <w:sz w:val="22"/>
              </w:rPr>
              <w:t>Preferred contact method</w:t>
            </w:r>
          </w:p>
        </w:tc>
        <w:tc>
          <w:tcPr>
            <w:tcW w:w="2772" w:type="pct"/>
            <w:shd w:val="clear" w:color="auto" w:fill="auto"/>
            <w:vAlign w:val="center"/>
          </w:tcPr>
          <w:p w14:paraId="3DD8F105" w14:textId="77777777" w:rsidR="00F715C1" w:rsidRPr="002E3175" w:rsidRDefault="00F715C1" w:rsidP="00F715C1">
            <w:pPr>
              <w:rPr>
                <w:rFonts w:cstheme="minorHAnsi"/>
                <w:szCs w:val="24"/>
              </w:rPr>
            </w:pPr>
          </w:p>
        </w:tc>
      </w:tr>
      <w:tr w:rsidR="00F715C1" w:rsidRPr="0085319F" w14:paraId="691848C6" w14:textId="77777777" w:rsidTr="005F7474">
        <w:trPr>
          <w:trHeight w:val="737"/>
        </w:trPr>
        <w:tc>
          <w:tcPr>
            <w:tcW w:w="2228" w:type="pct"/>
            <w:shd w:val="clear" w:color="auto" w:fill="E6F6F1"/>
            <w:vAlign w:val="center"/>
          </w:tcPr>
          <w:p w14:paraId="7E09C84A" w14:textId="53513200" w:rsidR="00F715C1" w:rsidRPr="002F2636" w:rsidRDefault="00F715C1" w:rsidP="00F715C1">
            <w:pPr>
              <w:rPr>
                <w:b/>
                <w:bCs/>
              </w:rPr>
            </w:pPr>
            <w:r w:rsidRPr="002F2636">
              <w:rPr>
                <w:b/>
                <w:bCs/>
              </w:rPr>
              <w:t>Your relationship to the child/young person</w:t>
            </w:r>
          </w:p>
        </w:tc>
        <w:tc>
          <w:tcPr>
            <w:tcW w:w="2772" w:type="pct"/>
            <w:shd w:val="clear" w:color="auto" w:fill="auto"/>
            <w:vAlign w:val="center"/>
          </w:tcPr>
          <w:p w14:paraId="5855A7EE" w14:textId="77777777" w:rsidR="00F715C1" w:rsidRPr="002E3175" w:rsidRDefault="00F715C1" w:rsidP="00F715C1">
            <w:pPr>
              <w:rPr>
                <w:rFonts w:cstheme="minorHAnsi"/>
                <w:szCs w:val="24"/>
              </w:rPr>
            </w:pPr>
          </w:p>
        </w:tc>
      </w:tr>
      <w:tr w:rsidR="00F715C1" w:rsidRPr="0085319F" w14:paraId="7E541543" w14:textId="77777777" w:rsidTr="005F7474">
        <w:trPr>
          <w:trHeight w:val="737"/>
        </w:trPr>
        <w:tc>
          <w:tcPr>
            <w:tcW w:w="2228" w:type="pct"/>
            <w:shd w:val="clear" w:color="auto" w:fill="E6F6F1"/>
            <w:vAlign w:val="center"/>
          </w:tcPr>
          <w:p w14:paraId="79E4A665" w14:textId="6CF80AF4" w:rsidR="00F715C1" w:rsidRPr="002F2636" w:rsidRDefault="00F715C1" w:rsidP="00F715C1">
            <w:pPr>
              <w:rPr>
                <w:b/>
                <w:bCs/>
              </w:rPr>
            </w:pPr>
            <w:r w:rsidRPr="002F2636">
              <w:rPr>
                <w:b/>
                <w:bCs/>
                <w:iCs/>
              </w:rPr>
              <w:t>Are you a member of the child/ young person’s Care Team?</w:t>
            </w:r>
          </w:p>
        </w:tc>
        <w:tc>
          <w:tcPr>
            <w:tcW w:w="2772" w:type="pct"/>
            <w:shd w:val="clear" w:color="auto" w:fill="auto"/>
            <w:vAlign w:val="center"/>
          </w:tcPr>
          <w:p w14:paraId="53D06F8B" w14:textId="77777777" w:rsidR="00F715C1" w:rsidRPr="002E3175" w:rsidRDefault="00F715C1" w:rsidP="00F715C1">
            <w:pPr>
              <w:rPr>
                <w:rFonts w:cstheme="minorHAnsi"/>
                <w:szCs w:val="24"/>
              </w:rPr>
            </w:pPr>
          </w:p>
        </w:tc>
      </w:tr>
      <w:tr w:rsidR="00F715C1" w:rsidRPr="0085319F" w14:paraId="621AA206" w14:textId="77777777" w:rsidTr="005F7474">
        <w:trPr>
          <w:trHeight w:val="737"/>
        </w:trPr>
        <w:tc>
          <w:tcPr>
            <w:tcW w:w="2228" w:type="pct"/>
            <w:shd w:val="clear" w:color="auto" w:fill="E6F6F1"/>
            <w:vAlign w:val="center"/>
          </w:tcPr>
          <w:p w14:paraId="7F3338CB" w14:textId="2608448A" w:rsidR="00F715C1" w:rsidRPr="002F2636" w:rsidRDefault="00F715C1" w:rsidP="00F715C1">
            <w:pPr>
              <w:rPr>
                <w:rStyle w:val="SubtleEmphasis"/>
                <w:b/>
                <w:bCs/>
                <w:i w:val="0"/>
                <w:iCs w:val="0"/>
                <w:sz w:val="22"/>
              </w:rPr>
            </w:pPr>
            <w:r w:rsidRPr="002F2636">
              <w:rPr>
                <w:b/>
                <w:bCs/>
                <w:iCs/>
              </w:rPr>
              <w:t>Is this application brought on behalf of a child/ young person?</w:t>
            </w:r>
          </w:p>
        </w:tc>
        <w:tc>
          <w:tcPr>
            <w:tcW w:w="2772" w:type="pct"/>
            <w:shd w:val="clear" w:color="auto" w:fill="auto"/>
            <w:vAlign w:val="center"/>
          </w:tcPr>
          <w:p w14:paraId="6B16BB41" w14:textId="77777777" w:rsidR="00F715C1" w:rsidRPr="002E3175" w:rsidRDefault="00F715C1" w:rsidP="00F715C1">
            <w:pPr>
              <w:rPr>
                <w:rFonts w:cstheme="minorHAnsi"/>
                <w:szCs w:val="24"/>
              </w:rPr>
            </w:pPr>
          </w:p>
        </w:tc>
      </w:tr>
    </w:tbl>
    <w:p w14:paraId="7DAF740E" w14:textId="77777777" w:rsidR="000F276A" w:rsidRDefault="000F276A">
      <w:r>
        <w:br w:type="page"/>
      </w:r>
    </w:p>
    <w:p w14:paraId="416A31AB" w14:textId="70D7CB36" w:rsidR="000F276A" w:rsidRDefault="000F276A" w:rsidP="000F276A">
      <w:pPr>
        <w:pStyle w:val="Heading2"/>
      </w:pPr>
      <w:r>
        <w:lastRenderedPageBreak/>
        <w:t>Your support needs</w:t>
      </w:r>
    </w:p>
    <w:tbl>
      <w:tblPr>
        <w:tblStyle w:val="TableGrid"/>
        <w:tblW w:w="4936" w:type="pct"/>
        <w:tblLook w:val="04A0" w:firstRow="1" w:lastRow="0" w:firstColumn="1" w:lastColumn="0" w:noHBand="0" w:noVBand="1"/>
      </w:tblPr>
      <w:tblGrid>
        <w:gridCol w:w="4956"/>
        <w:gridCol w:w="3939"/>
      </w:tblGrid>
      <w:tr w:rsidR="00F715C1" w:rsidRPr="0085319F" w14:paraId="053B7868" w14:textId="77777777" w:rsidTr="006659F9">
        <w:trPr>
          <w:trHeight w:val="737"/>
        </w:trPr>
        <w:tc>
          <w:tcPr>
            <w:tcW w:w="2786" w:type="pct"/>
            <w:shd w:val="clear" w:color="auto" w:fill="E6F6F1"/>
            <w:vAlign w:val="center"/>
          </w:tcPr>
          <w:p w14:paraId="250DAA37" w14:textId="77777777" w:rsidR="002F2636" w:rsidRPr="002F2636" w:rsidRDefault="00F715C1" w:rsidP="00F715C1">
            <w:pPr>
              <w:rPr>
                <w:b/>
                <w:bCs/>
              </w:rPr>
            </w:pPr>
            <w:r w:rsidRPr="002F2636">
              <w:rPr>
                <w:b/>
                <w:bCs/>
              </w:rPr>
              <w:t xml:space="preserve">What language do you mainly speak at home? </w:t>
            </w:r>
          </w:p>
          <w:p w14:paraId="3E89BF11" w14:textId="69A73BF3" w:rsidR="00F715C1" w:rsidRPr="00F715C1" w:rsidRDefault="002F2636" w:rsidP="00F715C1">
            <w:pPr>
              <w:rPr>
                <w:iCs/>
              </w:rPr>
            </w:pPr>
            <w:r>
              <w:rPr>
                <w:iCs/>
              </w:rPr>
              <w:t>We can get</w:t>
            </w:r>
            <w:r w:rsidR="00F715C1" w:rsidRPr="00F715C1">
              <w:rPr>
                <w:iCs/>
              </w:rPr>
              <w:t xml:space="preserve"> </w:t>
            </w:r>
            <w:r>
              <w:rPr>
                <w:iCs/>
              </w:rPr>
              <w:t xml:space="preserve">you </w:t>
            </w:r>
            <w:r w:rsidR="00F715C1" w:rsidRPr="00F715C1">
              <w:rPr>
                <w:iCs/>
              </w:rPr>
              <w:t>an interpreter</w:t>
            </w:r>
            <w:r>
              <w:rPr>
                <w:iCs/>
              </w:rPr>
              <w:t xml:space="preserve"> if needed. </w:t>
            </w:r>
          </w:p>
        </w:tc>
        <w:tc>
          <w:tcPr>
            <w:tcW w:w="2214" w:type="pct"/>
            <w:shd w:val="clear" w:color="auto" w:fill="auto"/>
            <w:vAlign w:val="center"/>
          </w:tcPr>
          <w:p w14:paraId="3A71518F" w14:textId="77777777" w:rsidR="00F715C1" w:rsidRDefault="00F715C1" w:rsidP="006659F9">
            <w:r w:rsidRPr="0022124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4D">
              <w:instrText xml:space="preserve"> FORMCHECKBOX </w:instrText>
            </w:r>
            <w:r w:rsidRPr="0022124D">
              <w:fldChar w:fldCharType="separate"/>
            </w:r>
            <w:r w:rsidRPr="0022124D">
              <w:fldChar w:fldCharType="end"/>
            </w:r>
            <w:r w:rsidRPr="0022124D">
              <w:t xml:space="preserve"> </w:t>
            </w:r>
            <w:r>
              <w:t>English</w:t>
            </w:r>
          </w:p>
          <w:p w14:paraId="4573C438" w14:textId="2852A235" w:rsidR="00F715C1" w:rsidRPr="002E3175" w:rsidRDefault="00F715C1" w:rsidP="006659F9">
            <w:pPr>
              <w:rPr>
                <w:rFonts w:cstheme="minorHAnsi"/>
                <w:szCs w:val="24"/>
              </w:rPr>
            </w:pPr>
            <w:r w:rsidRPr="0022124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4D">
              <w:instrText xml:space="preserve"> FORMCHECKBOX </w:instrText>
            </w:r>
            <w:r w:rsidRPr="0022124D">
              <w:fldChar w:fldCharType="separate"/>
            </w:r>
            <w:r w:rsidRPr="0022124D">
              <w:fldChar w:fldCharType="end"/>
            </w:r>
            <w:r w:rsidRPr="0022124D">
              <w:t xml:space="preserve"> </w:t>
            </w:r>
            <w:r>
              <w:t>Other – please specify:</w:t>
            </w:r>
          </w:p>
        </w:tc>
      </w:tr>
      <w:tr w:rsidR="00F715C1" w:rsidRPr="0085319F" w14:paraId="0B4B4FF5" w14:textId="77777777" w:rsidTr="006659F9">
        <w:trPr>
          <w:trHeight w:val="737"/>
        </w:trPr>
        <w:tc>
          <w:tcPr>
            <w:tcW w:w="2786" w:type="pct"/>
            <w:shd w:val="clear" w:color="auto" w:fill="E6F6F1"/>
            <w:vAlign w:val="center"/>
          </w:tcPr>
          <w:p w14:paraId="1FFF850A" w14:textId="188B84AC" w:rsidR="00F715C1" w:rsidRPr="002F2636" w:rsidRDefault="00F715C1" w:rsidP="00F715C1">
            <w:pPr>
              <w:rPr>
                <w:b/>
                <w:bCs/>
                <w:iCs/>
              </w:rPr>
            </w:pPr>
            <w:r w:rsidRPr="002F2636">
              <w:rPr>
                <w:b/>
                <w:bCs/>
              </w:rPr>
              <w:t>Are there any reasonable adjustments you require, to participate fully in a decision review process?</w:t>
            </w:r>
          </w:p>
        </w:tc>
        <w:tc>
          <w:tcPr>
            <w:tcW w:w="2214" w:type="pct"/>
            <w:shd w:val="clear" w:color="auto" w:fill="auto"/>
            <w:vAlign w:val="center"/>
          </w:tcPr>
          <w:p w14:paraId="0C27B1E8" w14:textId="77777777" w:rsidR="00F715C1" w:rsidRDefault="00F715C1" w:rsidP="006659F9">
            <w:r w:rsidRPr="0022124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4D">
              <w:instrText xml:space="preserve"> FORMCHECKBOX </w:instrText>
            </w:r>
            <w:r w:rsidRPr="0022124D">
              <w:fldChar w:fldCharType="separate"/>
            </w:r>
            <w:r w:rsidRPr="0022124D">
              <w:fldChar w:fldCharType="end"/>
            </w:r>
            <w:r w:rsidRPr="0022124D">
              <w:t xml:space="preserve"> </w:t>
            </w:r>
            <w:r>
              <w:t>No</w:t>
            </w:r>
          </w:p>
          <w:p w14:paraId="289F88AE" w14:textId="69E0DB29" w:rsidR="00F715C1" w:rsidRPr="002E3175" w:rsidRDefault="00F715C1" w:rsidP="006659F9">
            <w:pPr>
              <w:rPr>
                <w:rFonts w:cstheme="minorHAnsi"/>
                <w:szCs w:val="24"/>
              </w:rPr>
            </w:pPr>
            <w:r w:rsidRPr="0022124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4D">
              <w:instrText xml:space="preserve"> FORMCHECKBOX </w:instrText>
            </w:r>
            <w:r w:rsidRPr="0022124D">
              <w:fldChar w:fldCharType="separate"/>
            </w:r>
            <w:r w:rsidRPr="0022124D">
              <w:fldChar w:fldCharType="end"/>
            </w:r>
            <w:r w:rsidRPr="0022124D">
              <w:t xml:space="preserve"> </w:t>
            </w:r>
            <w:r>
              <w:t>Yes – please specify:</w:t>
            </w:r>
          </w:p>
        </w:tc>
      </w:tr>
    </w:tbl>
    <w:p w14:paraId="55CB3342" w14:textId="58459DF7" w:rsidR="00723FAC" w:rsidRPr="002975B2" w:rsidRDefault="002F7748" w:rsidP="000F276A">
      <w:pPr>
        <w:pStyle w:val="Heading2"/>
        <w:rPr>
          <w:iCs/>
        </w:rPr>
      </w:pPr>
      <w:r>
        <w:t>Name of c</w:t>
      </w:r>
      <w:r w:rsidRPr="00365B9D">
        <w:t>hild</w:t>
      </w:r>
      <w:r>
        <w:t>(ren)</w:t>
      </w:r>
      <w:r w:rsidRPr="00365B9D">
        <w:t>/</w:t>
      </w:r>
      <w:r>
        <w:t>y</w:t>
      </w:r>
      <w:r w:rsidRPr="00365B9D">
        <w:t xml:space="preserve">oung </w:t>
      </w:r>
      <w:r>
        <w:t>p</w:t>
      </w:r>
      <w:r w:rsidRPr="00365B9D">
        <w:t>erson</w:t>
      </w:r>
      <w:r>
        <w:t>(s)</w:t>
      </w:r>
      <w:r w:rsidRPr="00365B9D">
        <w:t xml:space="preserve"> </w:t>
      </w:r>
      <w:r>
        <w:t>the decision relates to</w:t>
      </w:r>
    </w:p>
    <w:tbl>
      <w:tblPr>
        <w:tblStyle w:val="TableGrid"/>
        <w:tblW w:w="4936" w:type="pct"/>
        <w:tblLook w:val="04A0" w:firstRow="1" w:lastRow="0" w:firstColumn="1" w:lastColumn="0" w:noHBand="0" w:noVBand="1"/>
      </w:tblPr>
      <w:tblGrid>
        <w:gridCol w:w="2963"/>
        <w:gridCol w:w="2966"/>
        <w:gridCol w:w="2966"/>
      </w:tblGrid>
      <w:tr w:rsidR="003127F5" w:rsidRPr="00CC73B4" w14:paraId="4EC6F86D" w14:textId="77777777" w:rsidTr="000F1E19">
        <w:trPr>
          <w:trHeight w:val="404"/>
        </w:trPr>
        <w:tc>
          <w:tcPr>
            <w:tcW w:w="1666" w:type="pct"/>
            <w:shd w:val="clear" w:color="auto" w:fill="E6F6F1"/>
            <w:vAlign w:val="center"/>
          </w:tcPr>
          <w:p w14:paraId="727DB31F" w14:textId="67D7A298" w:rsidR="00CC73B4" w:rsidRPr="002F2636" w:rsidRDefault="00FB40E8" w:rsidP="00CC73B4">
            <w:pPr>
              <w:rPr>
                <w:b/>
                <w:bCs/>
              </w:rPr>
            </w:pPr>
            <w:r w:rsidRPr="002F2636">
              <w:rPr>
                <w:b/>
                <w:bCs/>
              </w:rPr>
              <w:t>Surn</w:t>
            </w:r>
            <w:r w:rsidR="00016BCA" w:rsidRPr="002F2636">
              <w:rPr>
                <w:b/>
                <w:bCs/>
              </w:rPr>
              <w:t>ame</w:t>
            </w:r>
          </w:p>
        </w:tc>
        <w:tc>
          <w:tcPr>
            <w:tcW w:w="1667" w:type="pct"/>
            <w:shd w:val="clear" w:color="auto" w:fill="E6F6F1"/>
            <w:vAlign w:val="center"/>
          </w:tcPr>
          <w:p w14:paraId="201BB3AB" w14:textId="06AAF3A6" w:rsidR="003127F5" w:rsidRPr="002F2636" w:rsidRDefault="00CC73B4" w:rsidP="00CC73B4">
            <w:pPr>
              <w:rPr>
                <w:b/>
                <w:bCs/>
              </w:rPr>
            </w:pPr>
            <w:r w:rsidRPr="002F2636">
              <w:rPr>
                <w:b/>
                <w:bCs/>
              </w:rPr>
              <w:t xml:space="preserve"> </w:t>
            </w:r>
            <w:r w:rsidR="00016BCA" w:rsidRPr="002F2636">
              <w:rPr>
                <w:b/>
                <w:bCs/>
              </w:rPr>
              <w:t>Given name/s</w:t>
            </w:r>
          </w:p>
        </w:tc>
        <w:tc>
          <w:tcPr>
            <w:tcW w:w="1667" w:type="pct"/>
            <w:shd w:val="clear" w:color="auto" w:fill="E6F6F1"/>
            <w:vAlign w:val="center"/>
          </w:tcPr>
          <w:p w14:paraId="5B4DB288" w14:textId="73BFB8F1" w:rsidR="00CC73B4" w:rsidRPr="002F2636" w:rsidRDefault="00AD04B6" w:rsidP="00CC73B4">
            <w:pPr>
              <w:rPr>
                <w:b/>
                <w:bCs/>
              </w:rPr>
            </w:pPr>
            <w:r w:rsidRPr="002F2636">
              <w:rPr>
                <w:b/>
                <w:bCs/>
              </w:rPr>
              <w:t>D</w:t>
            </w:r>
            <w:r w:rsidR="00016BCA" w:rsidRPr="002F2636">
              <w:rPr>
                <w:b/>
                <w:bCs/>
              </w:rPr>
              <w:t>ate of birth</w:t>
            </w:r>
          </w:p>
        </w:tc>
      </w:tr>
      <w:tr w:rsidR="00016BCA" w:rsidRPr="00CC73B4" w14:paraId="33563E85" w14:textId="77777777" w:rsidTr="000F1E19">
        <w:trPr>
          <w:trHeight w:val="410"/>
        </w:trPr>
        <w:tc>
          <w:tcPr>
            <w:tcW w:w="1666" w:type="pct"/>
            <w:shd w:val="clear" w:color="auto" w:fill="FFFFFF" w:themeFill="background1"/>
            <w:vAlign w:val="center"/>
          </w:tcPr>
          <w:p w14:paraId="2BDCAE02" w14:textId="77777777" w:rsidR="00016BCA" w:rsidRDefault="00016BCA" w:rsidP="00CC73B4"/>
        </w:tc>
        <w:tc>
          <w:tcPr>
            <w:tcW w:w="1667" w:type="pct"/>
            <w:shd w:val="clear" w:color="auto" w:fill="FFFFFF" w:themeFill="background1"/>
            <w:vAlign w:val="center"/>
          </w:tcPr>
          <w:p w14:paraId="4C0C3C7F" w14:textId="77777777" w:rsidR="00016BCA" w:rsidRPr="00CC73B4" w:rsidRDefault="00016BCA" w:rsidP="00CC73B4"/>
        </w:tc>
        <w:tc>
          <w:tcPr>
            <w:tcW w:w="1667" w:type="pct"/>
            <w:shd w:val="clear" w:color="auto" w:fill="FFFFFF" w:themeFill="background1"/>
            <w:vAlign w:val="center"/>
          </w:tcPr>
          <w:p w14:paraId="0C79AFB4" w14:textId="77777777" w:rsidR="00016BCA" w:rsidRDefault="00016BCA" w:rsidP="00CC73B4">
            <w:pPr>
              <w:rPr>
                <w:bCs/>
              </w:rPr>
            </w:pPr>
          </w:p>
        </w:tc>
      </w:tr>
      <w:tr w:rsidR="00FF4D9F" w:rsidRPr="00CC73B4" w14:paraId="3BBBEA42" w14:textId="77777777" w:rsidTr="000F1E19">
        <w:trPr>
          <w:trHeight w:val="430"/>
        </w:trPr>
        <w:tc>
          <w:tcPr>
            <w:tcW w:w="1666" w:type="pct"/>
            <w:shd w:val="clear" w:color="auto" w:fill="FFFFFF" w:themeFill="background1"/>
            <w:vAlign w:val="center"/>
          </w:tcPr>
          <w:p w14:paraId="10C3D8E8" w14:textId="77777777" w:rsidR="00FF4D9F" w:rsidRDefault="00FF4D9F" w:rsidP="00CC73B4"/>
        </w:tc>
        <w:tc>
          <w:tcPr>
            <w:tcW w:w="1667" w:type="pct"/>
            <w:shd w:val="clear" w:color="auto" w:fill="FFFFFF" w:themeFill="background1"/>
            <w:vAlign w:val="center"/>
          </w:tcPr>
          <w:p w14:paraId="4464F274" w14:textId="77777777" w:rsidR="00FF4D9F" w:rsidRPr="00CC73B4" w:rsidRDefault="00FF4D9F" w:rsidP="00CC73B4"/>
        </w:tc>
        <w:tc>
          <w:tcPr>
            <w:tcW w:w="1667" w:type="pct"/>
            <w:shd w:val="clear" w:color="auto" w:fill="FFFFFF" w:themeFill="background1"/>
            <w:vAlign w:val="center"/>
          </w:tcPr>
          <w:p w14:paraId="6FB6327D" w14:textId="77777777" w:rsidR="00FF4D9F" w:rsidRDefault="00FF4D9F" w:rsidP="00CC73B4">
            <w:pPr>
              <w:rPr>
                <w:bCs/>
              </w:rPr>
            </w:pPr>
          </w:p>
        </w:tc>
      </w:tr>
      <w:tr w:rsidR="000F1E19" w:rsidRPr="00CC73B4" w14:paraId="17B0DFDD" w14:textId="77777777" w:rsidTr="000F1E19">
        <w:trPr>
          <w:trHeight w:val="430"/>
        </w:trPr>
        <w:tc>
          <w:tcPr>
            <w:tcW w:w="1666" w:type="pct"/>
            <w:shd w:val="clear" w:color="auto" w:fill="FFFFFF" w:themeFill="background1"/>
            <w:vAlign w:val="center"/>
          </w:tcPr>
          <w:p w14:paraId="72DF274D" w14:textId="77777777" w:rsidR="000F1E19" w:rsidRDefault="000F1E19" w:rsidP="00CC73B4"/>
        </w:tc>
        <w:tc>
          <w:tcPr>
            <w:tcW w:w="1667" w:type="pct"/>
            <w:shd w:val="clear" w:color="auto" w:fill="FFFFFF" w:themeFill="background1"/>
            <w:vAlign w:val="center"/>
          </w:tcPr>
          <w:p w14:paraId="75F3BAF1" w14:textId="77777777" w:rsidR="000F1E19" w:rsidRPr="00CC73B4" w:rsidRDefault="000F1E19" w:rsidP="00CC73B4"/>
        </w:tc>
        <w:tc>
          <w:tcPr>
            <w:tcW w:w="1667" w:type="pct"/>
            <w:shd w:val="clear" w:color="auto" w:fill="FFFFFF" w:themeFill="background1"/>
            <w:vAlign w:val="center"/>
          </w:tcPr>
          <w:p w14:paraId="2257A710" w14:textId="77777777" w:rsidR="000F1E19" w:rsidRDefault="000F1E19" w:rsidP="00CC73B4">
            <w:pPr>
              <w:rPr>
                <w:bCs/>
              </w:rPr>
            </w:pPr>
          </w:p>
        </w:tc>
      </w:tr>
      <w:tr w:rsidR="000F1E19" w:rsidRPr="00CC73B4" w14:paraId="442C888C" w14:textId="77777777" w:rsidTr="000F1E19">
        <w:trPr>
          <w:trHeight w:val="430"/>
        </w:trPr>
        <w:tc>
          <w:tcPr>
            <w:tcW w:w="1666" w:type="pct"/>
            <w:shd w:val="clear" w:color="auto" w:fill="FFFFFF" w:themeFill="background1"/>
            <w:vAlign w:val="center"/>
          </w:tcPr>
          <w:p w14:paraId="3C16CCC6" w14:textId="77777777" w:rsidR="000F1E19" w:rsidRDefault="000F1E19" w:rsidP="00CC73B4"/>
        </w:tc>
        <w:tc>
          <w:tcPr>
            <w:tcW w:w="1667" w:type="pct"/>
            <w:shd w:val="clear" w:color="auto" w:fill="FFFFFF" w:themeFill="background1"/>
            <w:vAlign w:val="center"/>
          </w:tcPr>
          <w:p w14:paraId="51BA9CF9" w14:textId="77777777" w:rsidR="000F1E19" w:rsidRPr="00CC73B4" w:rsidRDefault="000F1E19" w:rsidP="00CC73B4"/>
        </w:tc>
        <w:tc>
          <w:tcPr>
            <w:tcW w:w="1667" w:type="pct"/>
            <w:shd w:val="clear" w:color="auto" w:fill="FFFFFF" w:themeFill="background1"/>
            <w:vAlign w:val="center"/>
          </w:tcPr>
          <w:p w14:paraId="7F24DC83" w14:textId="77777777" w:rsidR="000F1E19" w:rsidRDefault="000F1E19" w:rsidP="00CC73B4">
            <w:pPr>
              <w:rPr>
                <w:bCs/>
              </w:rPr>
            </w:pPr>
          </w:p>
        </w:tc>
      </w:tr>
    </w:tbl>
    <w:p w14:paraId="3569AF46" w14:textId="77777777" w:rsidR="00886A10" w:rsidRDefault="00886A10" w:rsidP="000F276A">
      <w:pPr>
        <w:pStyle w:val="Heading2"/>
      </w:pPr>
      <w:r>
        <w:t xml:space="preserve">Details of the </w:t>
      </w:r>
      <w:r w:rsidRPr="006B42F3">
        <w:t xml:space="preserve">Decision to be internally reviewed </w:t>
      </w:r>
    </w:p>
    <w:p w14:paraId="689203B2" w14:textId="7CC3A2C1" w:rsidR="00E468B1" w:rsidRPr="005F7474" w:rsidRDefault="00886A10">
      <w:pPr>
        <w:rPr>
          <w:bCs/>
          <w:lang w:val="en-US"/>
        </w:rPr>
      </w:pPr>
      <w:r w:rsidRPr="00886A10">
        <w:rPr>
          <w:bCs/>
          <w:lang w:val="en-US"/>
        </w:rPr>
        <w:t>You can attach additional pages if needed</w:t>
      </w:r>
    </w:p>
    <w:tbl>
      <w:tblPr>
        <w:tblStyle w:val="TableGrid"/>
        <w:tblW w:w="4936" w:type="pct"/>
        <w:tblLook w:val="04A0" w:firstRow="1" w:lastRow="0" w:firstColumn="1" w:lastColumn="0" w:noHBand="0" w:noVBand="1"/>
      </w:tblPr>
      <w:tblGrid>
        <w:gridCol w:w="8895"/>
      </w:tblGrid>
      <w:tr w:rsidR="00023183" w:rsidRPr="006B42F3" w14:paraId="75DEC233" w14:textId="77777777" w:rsidTr="00DC65AE">
        <w:trPr>
          <w:trHeight w:val="568"/>
        </w:trPr>
        <w:tc>
          <w:tcPr>
            <w:tcW w:w="5000" w:type="pct"/>
            <w:shd w:val="clear" w:color="auto" w:fill="E6F6F1"/>
            <w:vAlign w:val="center"/>
          </w:tcPr>
          <w:p w14:paraId="3AFC2330" w14:textId="5FDC5F06" w:rsidR="00023183" w:rsidRPr="002F2636" w:rsidRDefault="00023183" w:rsidP="00EE6B6C">
            <w:pPr>
              <w:rPr>
                <w:b/>
                <w:bCs/>
                <w:lang w:eastAsia="en-AU"/>
              </w:rPr>
            </w:pPr>
            <w:r w:rsidRPr="002F2636">
              <w:rPr>
                <w:b/>
                <w:bCs/>
                <w:lang w:eastAsia="en-AU"/>
              </w:rPr>
              <w:t>What decision has been made?</w:t>
            </w:r>
          </w:p>
        </w:tc>
      </w:tr>
      <w:tr w:rsidR="00023183" w:rsidRPr="0022124D" w14:paraId="4022623B" w14:textId="77777777" w:rsidTr="00593E3D">
        <w:trPr>
          <w:trHeight w:val="674"/>
        </w:trPr>
        <w:tc>
          <w:tcPr>
            <w:tcW w:w="5000" w:type="pct"/>
            <w:shd w:val="clear" w:color="auto" w:fill="FFFFFF" w:themeFill="background1"/>
          </w:tcPr>
          <w:p w14:paraId="49A45374" w14:textId="77777777" w:rsidR="00023183" w:rsidRPr="00040B6B" w:rsidRDefault="00023183" w:rsidP="00040B6B">
            <w:pPr>
              <w:rPr>
                <w:lang w:eastAsia="en-AU"/>
              </w:rPr>
            </w:pPr>
          </w:p>
        </w:tc>
      </w:tr>
      <w:tr w:rsidR="00CB0E75" w:rsidRPr="00AA59F1" w14:paraId="03FB2564" w14:textId="77777777" w:rsidTr="00DC65AE">
        <w:trPr>
          <w:trHeight w:val="568"/>
        </w:trPr>
        <w:tc>
          <w:tcPr>
            <w:tcW w:w="5000" w:type="pct"/>
            <w:shd w:val="clear" w:color="auto" w:fill="E6F6F1"/>
            <w:vAlign w:val="center"/>
          </w:tcPr>
          <w:p w14:paraId="404DCE96" w14:textId="025A3D2B" w:rsidR="00CB0E75" w:rsidRPr="00886A10" w:rsidRDefault="006E0338">
            <w:pPr>
              <w:rPr>
                <w:i/>
                <w:iCs/>
                <w:lang w:eastAsia="en-AU"/>
              </w:rPr>
            </w:pPr>
            <w:r w:rsidRPr="002F2636">
              <w:rPr>
                <w:b/>
                <w:bCs/>
                <w:lang w:eastAsia="en-AU"/>
              </w:rPr>
              <w:t>When did you receive notice of the decision</w:t>
            </w:r>
            <w:r w:rsidR="002E2374" w:rsidRPr="002F2636">
              <w:rPr>
                <w:b/>
                <w:bCs/>
                <w:lang w:eastAsia="en-AU"/>
              </w:rPr>
              <w:t>?</w:t>
            </w:r>
            <w:r>
              <w:rPr>
                <w:i/>
                <w:iCs/>
                <w:lang w:eastAsia="en-AU"/>
              </w:rPr>
              <w:t xml:space="preserve"> </w:t>
            </w:r>
            <w:r w:rsidRPr="00886A10">
              <w:rPr>
                <w:lang w:eastAsia="en-AU"/>
              </w:rPr>
              <w:t>Please attach the Internal Review Notice</w:t>
            </w:r>
          </w:p>
        </w:tc>
      </w:tr>
      <w:tr w:rsidR="006E0338" w:rsidRPr="00AA59F1" w14:paraId="4A2320D9" w14:textId="77777777" w:rsidTr="00040B6B">
        <w:trPr>
          <w:trHeight w:val="624"/>
        </w:trPr>
        <w:tc>
          <w:tcPr>
            <w:tcW w:w="5000" w:type="pct"/>
            <w:shd w:val="clear" w:color="auto" w:fill="FFFFFF" w:themeFill="background1"/>
          </w:tcPr>
          <w:p w14:paraId="12B1CD71" w14:textId="77777777" w:rsidR="003C579D" w:rsidRPr="0022124D" w:rsidRDefault="003C579D" w:rsidP="00040B6B"/>
        </w:tc>
      </w:tr>
      <w:tr w:rsidR="000C7626" w:rsidRPr="00AA59F1" w14:paraId="24CD7BA3" w14:textId="77777777" w:rsidTr="00DC65AE">
        <w:trPr>
          <w:trHeight w:val="568"/>
        </w:trPr>
        <w:tc>
          <w:tcPr>
            <w:tcW w:w="5000" w:type="pct"/>
            <w:shd w:val="clear" w:color="auto" w:fill="E6F6F1"/>
            <w:vAlign w:val="center"/>
          </w:tcPr>
          <w:p w14:paraId="43B38344" w14:textId="77777777" w:rsidR="00886A10" w:rsidRPr="002F2636" w:rsidRDefault="000C7626" w:rsidP="000C7626">
            <w:pPr>
              <w:rPr>
                <w:b/>
                <w:bCs/>
                <w:lang w:eastAsia="en-AU"/>
              </w:rPr>
            </w:pPr>
            <w:r w:rsidRPr="002F2636">
              <w:rPr>
                <w:b/>
                <w:bCs/>
                <w:lang w:eastAsia="en-AU"/>
              </w:rPr>
              <w:t>When was this decision made?</w:t>
            </w:r>
          </w:p>
          <w:p w14:paraId="38F8331C" w14:textId="4FB3D1E9" w:rsidR="000C7626" w:rsidRPr="00043A29" w:rsidRDefault="000C7626" w:rsidP="000C7626">
            <w:pPr>
              <w:rPr>
                <w:b/>
                <w:bCs/>
              </w:rPr>
            </w:pPr>
            <w:r w:rsidRPr="00886A10">
              <w:rPr>
                <w:lang w:eastAsia="en-AU"/>
              </w:rPr>
              <w:t>If 28 days has passed since the Internal Review Notice was sent, please provide the reason for the delayed application.</w:t>
            </w:r>
            <w:r>
              <w:rPr>
                <w:i/>
                <w:iCs/>
                <w:lang w:eastAsia="en-AU"/>
              </w:rPr>
              <w:t xml:space="preserve"> </w:t>
            </w:r>
          </w:p>
        </w:tc>
      </w:tr>
      <w:tr w:rsidR="000C7626" w:rsidRPr="00AA59F1" w14:paraId="7382B378" w14:textId="77777777" w:rsidTr="00040B6B">
        <w:trPr>
          <w:trHeight w:val="850"/>
        </w:trPr>
        <w:tc>
          <w:tcPr>
            <w:tcW w:w="5000" w:type="pct"/>
            <w:shd w:val="clear" w:color="auto" w:fill="FFFFFF" w:themeFill="background1"/>
          </w:tcPr>
          <w:p w14:paraId="59322357" w14:textId="77777777" w:rsidR="00A97DE3" w:rsidRPr="0022124D" w:rsidRDefault="00A97DE3" w:rsidP="00040B6B"/>
        </w:tc>
      </w:tr>
      <w:tr w:rsidR="000C7626" w:rsidRPr="00AA59F1" w14:paraId="11E9F3A1" w14:textId="77777777" w:rsidTr="00DC65AE">
        <w:trPr>
          <w:trHeight w:val="568"/>
        </w:trPr>
        <w:tc>
          <w:tcPr>
            <w:tcW w:w="5000" w:type="pct"/>
            <w:shd w:val="clear" w:color="auto" w:fill="E6F6F1"/>
            <w:vAlign w:val="center"/>
          </w:tcPr>
          <w:p w14:paraId="485221DD" w14:textId="0E6928A6" w:rsidR="000C7626" w:rsidRPr="00040B6B" w:rsidRDefault="000C7626" w:rsidP="000C7626">
            <w:pPr>
              <w:rPr>
                <w:b/>
                <w:bCs/>
              </w:rPr>
            </w:pPr>
            <w:r w:rsidRPr="00040B6B">
              <w:rPr>
                <w:b/>
                <w:bCs/>
              </w:rPr>
              <w:t xml:space="preserve">Briefly state </w:t>
            </w:r>
            <w:r w:rsidRPr="00040B6B">
              <w:rPr>
                <w:b/>
                <w:bCs/>
                <w:lang w:eastAsia="en-AU"/>
              </w:rPr>
              <w:t>why you think the decision is wrong or not properly made</w:t>
            </w:r>
          </w:p>
        </w:tc>
      </w:tr>
      <w:tr w:rsidR="000C7626" w:rsidRPr="00AA59F1" w14:paraId="73DA0D37" w14:textId="77777777" w:rsidTr="00593E3D">
        <w:trPr>
          <w:trHeight w:val="1643"/>
        </w:trPr>
        <w:tc>
          <w:tcPr>
            <w:tcW w:w="5000" w:type="pct"/>
            <w:shd w:val="clear" w:color="auto" w:fill="FFFFFF" w:themeFill="background1"/>
          </w:tcPr>
          <w:p w14:paraId="45AC08CA" w14:textId="77777777" w:rsidR="000C7626" w:rsidRPr="00040B6B" w:rsidRDefault="000C7626" w:rsidP="00040B6B"/>
        </w:tc>
      </w:tr>
      <w:tr w:rsidR="000C7626" w:rsidRPr="00AA59F1" w14:paraId="16EDB7AE" w14:textId="77777777" w:rsidTr="00DC65AE">
        <w:trPr>
          <w:trHeight w:val="568"/>
        </w:trPr>
        <w:tc>
          <w:tcPr>
            <w:tcW w:w="5000" w:type="pct"/>
            <w:shd w:val="clear" w:color="auto" w:fill="E6F6F1"/>
            <w:vAlign w:val="center"/>
          </w:tcPr>
          <w:p w14:paraId="39E16508" w14:textId="5A690373" w:rsidR="000C7626" w:rsidRPr="00040B6B" w:rsidRDefault="000C7626" w:rsidP="000C7626">
            <w:pPr>
              <w:rPr>
                <w:b/>
                <w:bCs/>
              </w:rPr>
            </w:pPr>
            <w:r w:rsidRPr="00040B6B">
              <w:rPr>
                <w:b/>
                <w:bCs/>
                <w:lang w:eastAsia="en-AU"/>
              </w:rPr>
              <w:t xml:space="preserve">Briefly describe any other facts you think are important  </w:t>
            </w:r>
          </w:p>
        </w:tc>
      </w:tr>
      <w:tr w:rsidR="000C7626" w:rsidRPr="00AA59F1" w14:paraId="5256C7E8" w14:textId="77777777" w:rsidTr="00593E3D">
        <w:trPr>
          <w:trHeight w:val="1401"/>
        </w:trPr>
        <w:tc>
          <w:tcPr>
            <w:tcW w:w="5000" w:type="pct"/>
            <w:shd w:val="clear" w:color="auto" w:fill="FFFFFF" w:themeFill="background1"/>
          </w:tcPr>
          <w:p w14:paraId="43CE09B2" w14:textId="77777777" w:rsidR="00A97DE3" w:rsidRPr="00040B6B" w:rsidRDefault="00A97DE3" w:rsidP="00040B6B"/>
        </w:tc>
      </w:tr>
    </w:tbl>
    <w:p w14:paraId="7D2A7FD0" w14:textId="0F52AC12" w:rsidR="00C13AE4" w:rsidRPr="00C13AE4" w:rsidRDefault="00C13AE4" w:rsidP="00262934">
      <w:pPr>
        <w:pStyle w:val="Title"/>
      </w:pPr>
      <w:r w:rsidRPr="00C13AE4">
        <w:lastRenderedPageBreak/>
        <w:t xml:space="preserve">Information </w:t>
      </w:r>
      <w:r w:rsidR="00B255BB">
        <w:t>about a</w:t>
      </w:r>
      <w:r w:rsidRPr="00C13AE4">
        <w:t xml:space="preserve"> decision</w:t>
      </w:r>
      <w:r w:rsidR="00B255BB">
        <w:t xml:space="preserve"> review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214"/>
      </w:tblGrid>
      <w:tr w:rsidR="006659F9" w14:paraId="69B9997B" w14:textId="77777777" w:rsidTr="004942E7">
        <w:trPr>
          <w:trHeight w:val="162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7498A1" w14:textId="77777777" w:rsidR="006659F9" w:rsidRDefault="006659F9" w:rsidP="004942E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Sensitive: Personal</w:t>
            </w:r>
          </w:p>
          <w:p w14:paraId="3F1031E1" w14:textId="77777777" w:rsidR="006659F9" w:rsidRPr="000F276A" w:rsidRDefault="006659F9" w:rsidP="004942E7">
            <w:pPr>
              <w:jc w:val="center"/>
              <w:rPr>
                <w:rFonts w:cs="Calibri"/>
                <w:bCs/>
              </w:rPr>
            </w:pPr>
            <w:r w:rsidRPr="000F276A">
              <w:rPr>
                <w:rFonts w:cs="Calibri"/>
                <w:bCs/>
              </w:rPr>
              <w:t xml:space="preserve">Any decision made for children and young people must be made in accordance with the </w:t>
            </w:r>
            <w:r w:rsidRPr="000F276A">
              <w:rPr>
                <w:rFonts w:cs="Calibri"/>
                <w:b/>
                <w:bCs/>
                <w:i/>
              </w:rPr>
              <w:t>Human Rights Act 2004</w:t>
            </w:r>
            <w:r w:rsidRPr="000F276A">
              <w:rPr>
                <w:rFonts w:cs="Calibri"/>
                <w:bCs/>
              </w:rPr>
              <w:t xml:space="preserve"> and the </w:t>
            </w:r>
            <w:r w:rsidRPr="000F276A">
              <w:rPr>
                <w:rFonts w:cs="Calibri"/>
                <w:b/>
                <w:bCs/>
                <w:i/>
              </w:rPr>
              <w:t>Children and Young People Act 2008</w:t>
            </w:r>
            <w:r w:rsidRPr="000F276A">
              <w:rPr>
                <w:rFonts w:cs="Calibri"/>
                <w:bCs/>
              </w:rPr>
              <w:t>.</w:t>
            </w:r>
          </w:p>
          <w:p w14:paraId="6B5652F6" w14:textId="77777777" w:rsidR="006659F9" w:rsidRDefault="006659F9" w:rsidP="004942E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0F276A">
              <w:rPr>
                <w:rFonts w:cs="Calibri"/>
                <w:bCs/>
              </w:rPr>
              <w:t xml:space="preserve">Information in this document is subject to the </w:t>
            </w:r>
            <w:r w:rsidRPr="000F276A">
              <w:rPr>
                <w:rFonts w:cs="Calibri"/>
                <w:bCs/>
                <w:iCs/>
              </w:rPr>
              <w:t xml:space="preserve">confidentiality provisions </w:t>
            </w:r>
            <w:r w:rsidRPr="000F276A">
              <w:rPr>
                <w:rFonts w:cs="Calibri"/>
                <w:bCs/>
              </w:rPr>
              <w:t>of the</w:t>
            </w:r>
            <w:r w:rsidRPr="000F276A">
              <w:rPr>
                <w:rFonts w:cs="Calibri"/>
                <w:bCs/>
                <w:iCs/>
              </w:rPr>
              <w:t xml:space="preserve"> </w:t>
            </w:r>
            <w:r w:rsidRPr="000F276A">
              <w:rPr>
                <w:rFonts w:cs="Calibri"/>
                <w:b/>
                <w:bCs/>
                <w:i/>
              </w:rPr>
              <w:t>Children and Young People Act 2008</w:t>
            </w:r>
            <w:r w:rsidRPr="000F276A">
              <w:rPr>
                <w:rFonts w:cs="Calibri"/>
                <w:bCs/>
              </w:rPr>
              <w:t xml:space="preserve">, the </w:t>
            </w:r>
            <w:r w:rsidRPr="000F276A">
              <w:rPr>
                <w:rFonts w:cs="Calibri"/>
                <w:b/>
                <w:bCs/>
                <w:i/>
              </w:rPr>
              <w:t>Information Privacy Act 2014</w:t>
            </w:r>
            <w:r w:rsidRPr="000F276A">
              <w:rPr>
                <w:rFonts w:cs="Calibri"/>
                <w:bCs/>
              </w:rPr>
              <w:t xml:space="preserve">, the </w:t>
            </w:r>
            <w:r w:rsidRPr="000F276A">
              <w:rPr>
                <w:rFonts w:cs="Calibri"/>
                <w:b/>
                <w:bCs/>
                <w:i/>
              </w:rPr>
              <w:t>Health Records (Privacy and Access) Act 1997</w:t>
            </w:r>
            <w:r w:rsidRPr="000F276A">
              <w:rPr>
                <w:rFonts w:cs="Calibri"/>
                <w:bCs/>
              </w:rPr>
              <w:t xml:space="preserve"> and/or the </w:t>
            </w:r>
            <w:r w:rsidRPr="000F276A">
              <w:rPr>
                <w:rFonts w:cs="Calibri"/>
                <w:b/>
                <w:bCs/>
                <w:i/>
              </w:rPr>
              <w:t>Crimes Act 1900</w:t>
            </w:r>
            <w:r w:rsidRPr="000F276A">
              <w:rPr>
                <w:rFonts w:cs="Calibri"/>
                <w:iCs/>
              </w:rPr>
              <w:t>.</w:t>
            </w:r>
          </w:p>
        </w:tc>
      </w:tr>
    </w:tbl>
    <w:p w14:paraId="6276532F" w14:textId="178BA607" w:rsidR="00AE6831" w:rsidRPr="002B29D2" w:rsidRDefault="00AE6831" w:rsidP="00671021">
      <w:pPr>
        <w:pStyle w:val="ACBodytext"/>
      </w:pPr>
      <w:r w:rsidRPr="002B29D2">
        <w:t xml:space="preserve">On 1 July 2025, changes to the </w:t>
      </w:r>
      <w:r w:rsidRPr="002B29D2">
        <w:rPr>
          <w:i/>
        </w:rPr>
        <w:t>Children and Young People Act 2008</w:t>
      </w:r>
      <w:r w:rsidRPr="002B29D2">
        <w:t xml:space="preserve"> (the Act) introduced new processes for </w:t>
      </w:r>
      <w:r w:rsidR="00C950C0" w:rsidRPr="002B29D2">
        <w:t>how some</w:t>
      </w:r>
      <w:r w:rsidRPr="002B29D2">
        <w:t xml:space="preserve"> decisions made by Children, Youth and Families (CYF)</w:t>
      </w:r>
      <w:r w:rsidR="00C950C0" w:rsidRPr="002B29D2">
        <w:t xml:space="preserve"> can be reviewed</w:t>
      </w:r>
      <w:r w:rsidRPr="002B29D2">
        <w:t xml:space="preserve">. </w:t>
      </w:r>
    </w:p>
    <w:p w14:paraId="00C259A9" w14:textId="6A34173D" w:rsidR="007A128C" w:rsidRPr="006659F9" w:rsidRDefault="00051E8F" w:rsidP="00262934">
      <w:pPr>
        <w:pStyle w:val="Heading1"/>
      </w:pPr>
      <w:r>
        <w:t>Can I ask for</w:t>
      </w:r>
      <w:r w:rsidR="007A128C" w:rsidRPr="007A128C">
        <w:t xml:space="preserve"> a review?</w:t>
      </w:r>
    </w:p>
    <w:p w14:paraId="621FCEDE" w14:textId="4870A4BE" w:rsidR="00051E8F" w:rsidRPr="00593E3D" w:rsidRDefault="00051E8F" w:rsidP="005F1C99">
      <w:pPr>
        <w:pStyle w:val="Bullet1"/>
        <w:numPr>
          <w:ilvl w:val="0"/>
          <w:numId w:val="0"/>
        </w:numPr>
        <w:rPr>
          <w:rFonts w:asciiTheme="minorHAnsi" w:hAnsiTheme="minorHAnsi" w:cstheme="minorHAnsi"/>
        </w:rPr>
      </w:pPr>
      <w:r w:rsidRPr="00593E3D">
        <w:rPr>
          <w:rFonts w:asciiTheme="minorHAnsi" w:hAnsiTheme="minorHAnsi" w:cstheme="minorHAnsi"/>
        </w:rPr>
        <w:t>You can apply for a</w:t>
      </w:r>
      <w:r w:rsidR="00232CE2" w:rsidRPr="00593E3D">
        <w:rPr>
          <w:rFonts w:asciiTheme="minorHAnsi" w:hAnsiTheme="minorHAnsi" w:cstheme="minorHAnsi"/>
        </w:rPr>
        <w:t>n internal</w:t>
      </w:r>
      <w:r w:rsidRPr="00593E3D">
        <w:rPr>
          <w:rFonts w:asciiTheme="minorHAnsi" w:hAnsiTheme="minorHAnsi" w:cstheme="minorHAnsi"/>
        </w:rPr>
        <w:t xml:space="preserve"> review if:</w:t>
      </w:r>
    </w:p>
    <w:p w14:paraId="24EEA2D7" w14:textId="47318294" w:rsidR="00AE6831" w:rsidRPr="00593E3D" w:rsidRDefault="00AE6831" w:rsidP="00593E3D">
      <w:pPr>
        <w:pStyle w:val="Bullet1"/>
        <w:numPr>
          <w:ilvl w:val="0"/>
          <w:numId w:val="11"/>
        </w:numPr>
        <w:spacing w:before="0"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593E3D">
        <w:rPr>
          <w:rFonts w:asciiTheme="minorHAnsi" w:hAnsiTheme="minorHAnsi" w:cstheme="minorHAnsi"/>
        </w:rPr>
        <w:t>You are affected by the decision</w:t>
      </w:r>
      <w:r w:rsidR="00887CD7" w:rsidRPr="00593E3D">
        <w:rPr>
          <w:rFonts w:asciiTheme="minorHAnsi" w:hAnsiTheme="minorHAnsi" w:cstheme="minorHAnsi"/>
        </w:rPr>
        <w:t xml:space="preserve"> (</w:t>
      </w:r>
      <w:r w:rsidRPr="00593E3D">
        <w:rPr>
          <w:rFonts w:asciiTheme="minorHAnsi" w:hAnsiTheme="minorHAnsi" w:cstheme="minorHAnsi"/>
        </w:rPr>
        <w:t xml:space="preserve">you </w:t>
      </w:r>
      <w:r w:rsidR="00887CD7" w:rsidRPr="00593E3D">
        <w:rPr>
          <w:rFonts w:asciiTheme="minorHAnsi" w:hAnsiTheme="minorHAnsi" w:cstheme="minorHAnsi"/>
        </w:rPr>
        <w:t>may</w:t>
      </w:r>
      <w:r w:rsidRPr="00593E3D">
        <w:rPr>
          <w:rFonts w:asciiTheme="minorHAnsi" w:hAnsiTheme="minorHAnsi" w:cstheme="minorHAnsi"/>
        </w:rPr>
        <w:t xml:space="preserve"> have received an Internal Review Notice</w:t>
      </w:r>
      <w:r w:rsidR="00887CD7" w:rsidRPr="00593E3D">
        <w:rPr>
          <w:rFonts w:asciiTheme="minorHAnsi" w:hAnsiTheme="minorHAnsi" w:cstheme="minorHAnsi"/>
        </w:rPr>
        <w:t>)</w:t>
      </w:r>
      <w:r w:rsidRPr="00593E3D">
        <w:rPr>
          <w:rFonts w:asciiTheme="minorHAnsi" w:hAnsiTheme="minorHAnsi" w:cstheme="minorHAnsi"/>
        </w:rPr>
        <w:t>.</w:t>
      </w:r>
    </w:p>
    <w:p w14:paraId="2CD709B5" w14:textId="51AF2889" w:rsidR="00211083" w:rsidRPr="00593E3D" w:rsidRDefault="00E50B3D" w:rsidP="00593E3D">
      <w:pPr>
        <w:pStyle w:val="Bullet1"/>
        <w:numPr>
          <w:ilvl w:val="0"/>
          <w:numId w:val="11"/>
        </w:numPr>
        <w:spacing w:before="0"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593E3D">
        <w:rPr>
          <w:rFonts w:asciiTheme="minorHAnsi" w:hAnsiTheme="minorHAnsi" w:cstheme="minorHAnsi"/>
        </w:rPr>
        <w:t xml:space="preserve">The decision is an </w:t>
      </w:r>
      <w:r w:rsidR="00211083" w:rsidRPr="00593E3D">
        <w:rPr>
          <w:rFonts w:asciiTheme="minorHAnsi" w:hAnsiTheme="minorHAnsi" w:cstheme="minorHAnsi"/>
        </w:rPr>
        <w:t>Internally Reviewable Decision</w:t>
      </w:r>
      <w:r w:rsidR="00EC4C93" w:rsidRPr="00593E3D">
        <w:rPr>
          <w:rFonts w:asciiTheme="minorHAnsi" w:hAnsiTheme="minorHAnsi" w:cstheme="minorHAnsi"/>
        </w:rPr>
        <w:t xml:space="preserve"> and can be reviewed.</w:t>
      </w:r>
    </w:p>
    <w:p w14:paraId="33DCEDCE" w14:textId="19F079CD" w:rsidR="00763443" w:rsidRPr="00211083" w:rsidRDefault="00F80520" w:rsidP="00262934">
      <w:pPr>
        <w:pStyle w:val="Heading1"/>
      </w:pPr>
      <w:r>
        <w:t>How to complete the application</w:t>
      </w:r>
    </w:p>
    <w:p w14:paraId="3D9BCF47" w14:textId="1F72089E" w:rsidR="00AE6831" w:rsidRPr="00593E3D" w:rsidRDefault="00EC4C93" w:rsidP="00593E3D">
      <w:pPr>
        <w:pStyle w:val="Bullet1"/>
        <w:numPr>
          <w:ilvl w:val="0"/>
          <w:numId w:val="12"/>
        </w:numPr>
        <w:spacing w:before="0"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593E3D">
        <w:rPr>
          <w:rFonts w:asciiTheme="minorHAnsi" w:hAnsiTheme="minorHAnsi" w:cstheme="minorHAnsi"/>
        </w:rPr>
        <w:t>A</w:t>
      </w:r>
      <w:r w:rsidR="0043373F" w:rsidRPr="00593E3D">
        <w:rPr>
          <w:rFonts w:asciiTheme="minorHAnsi" w:hAnsiTheme="minorHAnsi" w:cstheme="minorHAnsi"/>
        </w:rPr>
        <w:t>pply</w:t>
      </w:r>
      <w:r w:rsidR="00AE6831" w:rsidRPr="00593E3D">
        <w:rPr>
          <w:rFonts w:asciiTheme="minorHAnsi" w:hAnsiTheme="minorHAnsi" w:cstheme="minorHAnsi"/>
        </w:rPr>
        <w:t xml:space="preserve"> with</w:t>
      </w:r>
      <w:r w:rsidR="0031363B" w:rsidRPr="00593E3D">
        <w:rPr>
          <w:rFonts w:asciiTheme="minorHAnsi" w:hAnsiTheme="minorHAnsi" w:cstheme="minorHAnsi"/>
        </w:rPr>
        <w:t xml:space="preserve"> this form within</w:t>
      </w:r>
      <w:r w:rsidR="00AE6831" w:rsidRPr="00593E3D">
        <w:rPr>
          <w:rFonts w:asciiTheme="minorHAnsi" w:hAnsiTheme="minorHAnsi" w:cstheme="minorHAnsi"/>
        </w:rPr>
        <w:t xml:space="preserve"> 28 </w:t>
      </w:r>
      <w:r w:rsidR="00487616" w:rsidRPr="00593E3D">
        <w:rPr>
          <w:rFonts w:asciiTheme="minorHAnsi" w:hAnsiTheme="minorHAnsi" w:cstheme="minorHAnsi"/>
        </w:rPr>
        <w:t xml:space="preserve">calendar </w:t>
      </w:r>
      <w:r w:rsidR="00AE6831" w:rsidRPr="00593E3D">
        <w:rPr>
          <w:rFonts w:asciiTheme="minorHAnsi" w:hAnsiTheme="minorHAnsi" w:cstheme="minorHAnsi"/>
        </w:rPr>
        <w:t xml:space="preserve">days of the Internal Review Notice </w:t>
      </w:r>
      <w:r w:rsidR="003C237D" w:rsidRPr="00593E3D">
        <w:rPr>
          <w:rFonts w:asciiTheme="minorHAnsi" w:hAnsiTheme="minorHAnsi" w:cstheme="minorHAnsi"/>
        </w:rPr>
        <w:t>b</w:t>
      </w:r>
      <w:r w:rsidR="002028C7" w:rsidRPr="00593E3D">
        <w:rPr>
          <w:rFonts w:asciiTheme="minorHAnsi" w:hAnsiTheme="minorHAnsi" w:cstheme="minorHAnsi"/>
        </w:rPr>
        <w:t>eing sent</w:t>
      </w:r>
      <w:r w:rsidR="0043373F" w:rsidRPr="00593E3D">
        <w:rPr>
          <w:rFonts w:asciiTheme="minorHAnsi" w:hAnsiTheme="minorHAnsi" w:cstheme="minorHAnsi"/>
        </w:rPr>
        <w:t>.</w:t>
      </w:r>
      <w:r w:rsidR="00AE6831" w:rsidRPr="00593E3D">
        <w:rPr>
          <w:rFonts w:asciiTheme="minorHAnsi" w:hAnsiTheme="minorHAnsi" w:cstheme="minorHAnsi"/>
        </w:rPr>
        <w:t xml:space="preserve"> </w:t>
      </w:r>
      <w:r w:rsidR="00F747F6" w:rsidRPr="00593E3D">
        <w:rPr>
          <w:rFonts w:asciiTheme="minorHAnsi" w:hAnsiTheme="minorHAnsi" w:cstheme="minorHAnsi"/>
        </w:rPr>
        <w:t xml:space="preserve">Late applications may be considered in some circumstances. </w:t>
      </w:r>
    </w:p>
    <w:p w14:paraId="473EAA34" w14:textId="1AFE82DE" w:rsidR="00AE6831" w:rsidRPr="00593E3D" w:rsidRDefault="00AE6831" w:rsidP="00593E3D">
      <w:pPr>
        <w:pStyle w:val="Bullet1"/>
        <w:numPr>
          <w:ilvl w:val="0"/>
          <w:numId w:val="12"/>
        </w:numPr>
        <w:spacing w:before="0"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593E3D">
        <w:rPr>
          <w:rFonts w:asciiTheme="minorHAnsi" w:hAnsiTheme="minorHAnsi" w:cstheme="minorHAnsi"/>
        </w:rPr>
        <w:t xml:space="preserve">If </w:t>
      </w:r>
      <w:r w:rsidR="009041E0" w:rsidRPr="00593E3D">
        <w:rPr>
          <w:rFonts w:asciiTheme="minorHAnsi" w:hAnsiTheme="minorHAnsi" w:cstheme="minorHAnsi"/>
        </w:rPr>
        <w:t>your</w:t>
      </w:r>
      <w:r w:rsidRPr="00593E3D">
        <w:rPr>
          <w:rFonts w:asciiTheme="minorHAnsi" w:hAnsiTheme="minorHAnsi" w:cstheme="minorHAnsi"/>
        </w:rPr>
        <w:t xml:space="preserve"> form is incomplete, </w:t>
      </w:r>
      <w:r w:rsidR="009041E0" w:rsidRPr="00593E3D">
        <w:rPr>
          <w:rFonts w:asciiTheme="minorHAnsi" w:hAnsiTheme="minorHAnsi" w:cstheme="minorHAnsi"/>
        </w:rPr>
        <w:t xml:space="preserve">we </w:t>
      </w:r>
      <w:r w:rsidRPr="00593E3D">
        <w:rPr>
          <w:rFonts w:asciiTheme="minorHAnsi" w:hAnsiTheme="minorHAnsi" w:cstheme="minorHAnsi"/>
        </w:rPr>
        <w:t>may be contact</w:t>
      </w:r>
      <w:r w:rsidR="009041E0" w:rsidRPr="00593E3D">
        <w:rPr>
          <w:rFonts w:asciiTheme="minorHAnsi" w:hAnsiTheme="minorHAnsi" w:cstheme="minorHAnsi"/>
        </w:rPr>
        <w:t xml:space="preserve"> you for</w:t>
      </w:r>
      <w:r w:rsidRPr="00593E3D">
        <w:rPr>
          <w:rFonts w:asciiTheme="minorHAnsi" w:hAnsiTheme="minorHAnsi" w:cstheme="minorHAnsi"/>
        </w:rPr>
        <w:t xml:space="preserve"> </w:t>
      </w:r>
      <w:r w:rsidR="003C237D" w:rsidRPr="00593E3D">
        <w:rPr>
          <w:rFonts w:asciiTheme="minorHAnsi" w:hAnsiTheme="minorHAnsi" w:cstheme="minorHAnsi"/>
        </w:rPr>
        <w:t xml:space="preserve">more </w:t>
      </w:r>
      <w:r w:rsidRPr="00593E3D">
        <w:rPr>
          <w:rFonts w:asciiTheme="minorHAnsi" w:hAnsiTheme="minorHAnsi" w:cstheme="minorHAnsi"/>
        </w:rPr>
        <w:t>information</w:t>
      </w:r>
      <w:r w:rsidR="00A07B05" w:rsidRPr="00593E3D">
        <w:rPr>
          <w:rFonts w:asciiTheme="minorHAnsi" w:hAnsiTheme="minorHAnsi" w:cstheme="minorHAnsi"/>
        </w:rPr>
        <w:t>.</w:t>
      </w:r>
      <w:r w:rsidR="001E6518" w:rsidRPr="00593E3D">
        <w:rPr>
          <w:rFonts w:asciiTheme="minorHAnsi" w:hAnsiTheme="minorHAnsi" w:cstheme="minorHAnsi"/>
        </w:rPr>
        <w:t xml:space="preserve"> </w:t>
      </w:r>
      <w:r w:rsidRPr="00593E3D">
        <w:rPr>
          <w:rFonts w:asciiTheme="minorHAnsi" w:hAnsiTheme="minorHAnsi" w:cstheme="minorHAnsi"/>
        </w:rPr>
        <w:t xml:space="preserve">The </w:t>
      </w:r>
      <w:r w:rsidR="00B60627" w:rsidRPr="00593E3D">
        <w:rPr>
          <w:rFonts w:asciiTheme="minorHAnsi" w:hAnsiTheme="minorHAnsi" w:cstheme="minorHAnsi"/>
        </w:rPr>
        <w:t>review won’t</w:t>
      </w:r>
      <w:r w:rsidRPr="00593E3D">
        <w:rPr>
          <w:rFonts w:asciiTheme="minorHAnsi" w:hAnsiTheme="minorHAnsi" w:cstheme="minorHAnsi"/>
        </w:rPr>
        <w:t xml:space="preserve"> start until a complete </w:t>
      </w:r>
      <w:r w:rsidR="004804AF" w:rsidRPr="00593E3D">
        <w:rPr>
          <w:rFonts w:asciiTheme="minorHAnsi" w:hAnsiTheme="minorHAnsi" w:cstheme="minorHAnsi"/>
        </w:rPr>
        <w:t>form</w:t>
      </w:r>
      <w:r w:rsidRPr="00593E3D">
        <w:rPr>
          <w:rFonts w:asciiTheme="minorHAnsi" w:hAnsiTheme="minorHAnsi" w:cstheme="minorHAnsi"/>
        </w:rPr>
        <w:t xml:space="preserve"> is received.</w:t>
      </w:r>
    </w:p>
    <w:p w14:paraId="0DEC2C22" w14:textId="10BC6115" w:rsidR="00AE6831" w:rsidRPr="00593E3D" w:rsidRDefault="0032574B" w:rsidP="00593E3D">
      <w:pPr>
        <w:pStyle w:val="Bullet1"/>
        <w:numPr>
          <w:ilvl w:val="0"/>
          <w:numId w:val="12"/>
        </w:numPr>
        <w:spacing w:before="0"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593E3D">
        <w:rPr>
          <w:rFonts w:asciiTheme="minorHAnsi" w:hAnsiTheme="minorHAnsi" w:cstheme="minorHAnsi"/>
        </w:rPr>
        <w:t>If someone is helping you (like an advocate), please include a Consent to Obtain and Provide Information form</w:t>
      </w:r>
      <w:r w:rsidR="00B017F1" w:rsidRPr="00593E3D">
        <w:rPr>
          <w:rFonts w:asciiTheme="minorHAnsi" w:hAnsiTheme="minorHAnsi" w:cstheme="minorHAnsi"/>
        </w:rPr>
        <w:t xml:space="preserve">. </w:t>
      </w:r>
    </w:p>
    <w:p w14:paraId="3865C129" w14:textId="5873DE19" w:rsidR="00AE6831" w:rsidRPr="00593E3D" w:rsidRDefault="0061073C" w:rsidP="00593E3D">
      <w:pPr>
        <w:pStyle w:val="Bullet1"/>
        <w:numPr>
          <w:ilvl w:val="0"/>
          <w:numId w:val="12"/>
        </w:numPr>
        <w:spacing w:before="0"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593E3D">
        <w:rPr>
          <w:rFonts w:asciiTheme="minorHAnsi" w:hAnsiTheme="minorHAnsi" w:cstheme="minorHAnsi"/>
        </w:rPr>
        <w:t>A</w:t>
      </w:r>
      <w:r w:rsidR="00AE6831" w:rsidRPr="00593E3D">
        <w:rPr>
          <w:rFonts w:asciiTheme="minorHAnsi" w:hAnsiTheme="minorHAnsi" w:cstheme="minorHAnsi"/>
        </w:rPr>
        <w:t xml:space="preserve">ttach a copy of </w:t>
      </w:r>
      <w:r w:rsidRPr="00593E3D">
        <w:rPr>
          <w:rFonts w:asciiTheme="minorHAnsi" w:hAnsiTheme="minorHAnsi" w:cstheme="minorHAnsi"/>
        </w:rPr>
        <w:t xml:space="preserve">any </w:t>
      </w:r>
      <w:r w:rsidR="00AE6831" w:rsidRPr="00593E3D">
        <w:rPr>
          <w:rFonts w:asciiTheme="minorHAnsi" w:hAnsiTheme="minorHAnsi" w:cstheme="minorHAnsi"/>
        </w:rPr>
        <w:t xml:space="preserve">documents you want to use as evidence. </w:t>
      </w:r>
    </w:p>
    <w:p w14:paraId="32B00D33" w14:textId="129768A9" w:rsidR="00AE6831" w:rsidRPr="00593E3D" w:rsidRDefault="00D6485A" w:rsidP="00593E3D">
      <w:pPr>
        <w:pStyle w:val="Bullet1"/>
        <w:numPr>
          <w:ilvl w:val="0"/>
          <w:numId w:val="12"/>
        </w:numPr>
        <w:spacing w:before="0"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593E3D">
        <w:rPr>
          <w:rFonts w:asciiTheme="minorHAnsi" w:hAnsiTheme="minorHAnsi" w:cstheme="minorHAnsi"/>
        </w:rPr>
        <w:t>Let us know if</w:t>
      </w:r>
      <w:r w:rsidR="00AE6831" w:rsidRPr="00593E3D">
        <w:rPr>
          <w:rFonts w:asciiTheme="minorHAnsi" w:hAnsiTheme="minorHAnsi" w:cstheme="minorHAnsi"/>
        </w:rPr>
        <w:t xml:space="preserve"> your contact details </w:t>
      </w:r>
      <w:r w:rsidRPr="00593E3D">
        <w:rPr>
          <w:rFonts w:asciiTheme="minorHAnsi" w:hAnsiTheme="minorHAnsi" w:cstheme="minorHAnsi"/>
        </w:rPr>
        <w:t>change</w:t>
      </w:r>
      <w:r w:rsidR="00AE6831" w:rsidRPr="00593E3D">
        <w:rPr>
          <w:rFonts w:asciiTheme="minorHAnsi" w:hAnsiTheme="minorHAnsi" w:cstheme="minorHAnsi"/>
        </w:rPr>
        <w:t>.</w:t>
      </w:r>
    </w:p>
    <w:p w14:paraId="26F7260F" w14:textId="3A4D5CC2" w:rsidR="00AE6831" w:rsidRDefault="00D6485A" w:rsidP="00593E3D">
      <w:pPr>
        <w:pStyle w:val="Bullet1"/>
        <w:numPr>
          <w:ilvl w:val="0"/>
          <w:numId w:val="12"/>
        </w:numPr>
        <w:spacing w:before="0" w:after="80" w:line="240" w:lineRule="auto"/>
        <w:ind w:left="714" w:hanging="357"/>
        <w:contextualSpacing w:val="0"/>
      </w:pPr>
      <w:r w:rsidRPr="00593E3D">
        <w:rPr>
          <w:rFonts w:asciiTheme="minorHAnsi" w:hAnsiTheme="minorHAnsi" w:cstheme="minorHAnsi"/>
        </w:rPr>
        <w:t>You can</w:t>
      </w:r>
      <w:r w:rsidR="00AE6831" w:rsidRPr="00593E3D">
        <w:rPr>
          <w:rFonts w:asciiTheme="minorHAnsi" w:hAnsiTheme="minorHAnsi" w:cstheme="minorHAnsi"/>
        </w:rPr>
        <w:t xml:space="preserve"> withdraw</w:t>
      </w:r>
      <w:r w:rsidR="009804FD" w:rsidRPr="00593E3D">
        <w:rPr>
          <w:rFonts w:asciiTheme="minorHAnsi" w:hAnsiTheme="minorHAnsi" w:cstheme="minorHAnsi"/>
        </w:rPr>
        <w:t xml:space="preserve"> your application</w:t>
      </w:r>
      <w:r w:rsidR="00AE6831" w:rsidRPr="00593E3D">
        <w:rPr>
          <w:rFonts w:asciiTheme="minorHAnsi" w:hAnsiTheme="minorHAnsi" w:cstheme="minorHAnsi"/>
        </w:rPr>
        <w:t xml:space="preserve"> at any time by </w:t>
      </w:r>
      <w:r w:rsidR="009804FD" w:rsidRPr="00593E3D">
        <w:rPr>
          <w:rFonts w:asciiTheme="minorHAnsi" w:hAnsiTheme="minorHAnsi" w:cstheme="minorHAnsi"/>
        </w:rPr>
        <w:t>email</w:t>
      </w:r>
      <w:r w:rsidR="00AE6831" w:rsidRPr="00593E3D">
        <w:rPr>
          <w:rFonts w:asciiTheme="minorHAnsi" w:hAnsiTheme="minorHAnsi" w:cstheme="minorHAnsi"/>
        </w:rPr>
        <w:t xml:space="preserve">ing </w:t>
      </w:r>
      <w:hyperlink r:id="rId13" w:history="1">
        <w:r w:rsidR="00803BF6" w:rsidRPr="00593E3D">
          <w:rPr>
            <w:rStyle w:val="Hyperlink"/>
            <w:rFonts w:asciiTheme="minorHAnsi" w:hAnsiTheme="minorHAnsi" w:cstheme="minorHAnsi"/>
          </w:rPr>
          <w:t>CSDCYFDecisionReview@act.gov.au</w:t>
        </w:r>
      </w:hyperlink>
      <w:r w:rsidR="00562CCD">
        <w:t>.</w:t>
      </w:r>
    </w:p>
    <w:p w14:paraId="190BF68E" w14:textId="44EC55B1" w:rsidR="00147FE9" w:rsidRPr="006659F9" w:rsidRDefault="006B7B6A" w:rsidP="00262934">
      <w:pPr>
        <w:pStyle w:val="Heading1"/>
      </w:pPr>
      <w:r>
        <w:t>When an application may not be accepted</w:t>
      </w:r>
    </w:p>
    <w:p w14:paraId="7AFE7010" w14:textId="5F738DE9" w:rsidR="00147FE9" w:rsidRPr="00593E3D" w:rsidRDefault="006B7B6A" w:rsidP="00147FE9">
      <w:pPr>
        <w:pStyle w:val="ACBodytext"/>
        <w:rPr>
          <w:rFonts w:asciiTheme="minorHAnsi" w:hAnsiTheme="minorHAnsi" w:cstheme="minorHAnsi"/>
          <w:bCs/>
        </w:rPr>
      </w:pPr>
      <w:r w:rsidRPr="00593E3D">
        <w:rPr>
          <w:rFonts w:asciiTheme="minorHAnsi" w:hAnsiTheme="minorHAnsi" w:cstheme="minorHAnsi"/>
          <w:bCs/>
        </w:rPr>
        <w:t xml:space="preserve">Your </w:t>
      </w:r>
      <w:r w:rsidR="00147FE9" w:rsidRPr="00593E3D">
        <w:rPr>
          <w:rFonts w:asciiTheme="minorHAnsi" w:hAnsiTheme="minorHAnsi" w:cstheme="minorHAnsi"/>
          <w:bCs/>
        </w:rPr>
        <w:t xml:space="preserve">application </w:t>
      </w:r>
      <w:r w:rsidR="00EC035C" w:rsidRPr="00593E3D">
        <w:rPr>
          <w:rFonts w:asciiTheme="minorHAnsi" w:hAnsiTheme="minorHAnsi" w:cstheme="minorHAnsi"/>
          <w:bCs/>
        </w:rPr>
        <w:t xml:space="preserve">may not be </w:t>
      </w:r>
      <w:r w:rsidR="00147FE9" w:rsidRPr="00593E3D">
        <w:rPr>
          <w:rFonts w:asciiTheme="minorHAnsi" w:hAnsiTheme="minorHAnsi" w:cstheme="minorHAnsi"/>
          <w:bCs/>
        </w:rPr>
        <w:t xml:space="preserve">valid </w:t>
      </w:r>
      <w:r w:rsidR="00EC035C" w:rsidRPr="00593E3D">
        <w:rPr>
          <w:rFonts w:asciiTheme="minorHAnsi" w:hAnsiTheme="minorHAnsi" w:cstheme="minorHAnsi"/>
          <w:bCs/>
        </w:rPr>
        <w:t>if</w:t>
      </w:r>
      <w:r w:rsidR="00147FE9" w:rsidRPr="00593E3D">
        <w:rPr>
          <w:rFonts w:asciiTheme="minorHAnsi" w:hAnsiTheme="minorHAnsi" w:cstheme="minorHAnsi"/>
          <w:bCs/>
        </w:rPr>
        <w:t>:</w:t>
      </w:r>
    </w:p>
    <w:p w14:paraId="0E1E04C9" w14:textId="77777777" w:rsidR="00147FE9" w:rsidRPr="00593E3D" w:rsidRDefault="00147FE9" w:rsidP="00593E3D">
      <w:pPr>
        <w:pStyle w:val="Bullet1"/>
        <w:numPr>
          <w:ilvl w:val="0"/>
          <w:numId w:val="13"/>
        </w:numPr>
        <w:spacing w:before="0" w:after="80" w:line="240" w:lineRule="auto"/>
        <w:ind w:left="1003" w:hanging="357"/>
        <w:contextualSpacing w:val="0"/>
        <w:rPr>
          <w:rFonts w:asciiTheme="minorHAnsi" w:hAnsiTheme="minorHAnsi" w:cstheme="minorHAnsi"/>
        </w:rPr>
      </w:pPr>
      <w:r w:rsidRPr="00593E3D">
        <w:rPr>
          <w:rFonts w:asciiTheme="minorHAnsi" w:hAnsiTheme="minorHAnsi" w:cstheme="minorHAnsi"/>
        </w:rPr>
        <w:t>you are not an eligible person (an Affected Person for a decision)</w:t>
      </w:r>
    </w:p>
    <w:p w14:paraId="30AA46F2" w14:textId="08E832C1" w:rsidR="00147FE9" w:rsidRPr="00593E3D" w:rsidRDefault="00147FE9" w:rsidP="00593E3D">
      <w:pPr>
        <w:pStyle w:val="Bullet1"/>
        <w:numPr>
          <w:ilvl w:val="0"/>
          <w:numId w:val="13"/>
        </w:numPr>
        <w:spacing w:before="0" w:after="80" w:line="240" w:lineRule="auto"/>
        <w:ind w:left="1003" w:hanging="357"/>
        <w:contextualSpacing w:val="0"/>
        <w:rPr>
          <w:rFonts w:asciiTheme="minorHAnsi" w:hAnsiTheme="minorHAnsi" w:cstheme="minorHAnsi"/>
        </w:rPr>
      </w:pPr>
      <w:r w:rsidRPr="00593E3D">
        <w:rPr>
          <w:rFonts w:asciiTheme="minorHAnsi" w:hAnsiTheme="minorHAnsi" w:cstheme="minorHAnsi"/>
        </w:rPr>
        <w:t xml:space="preserve">the decision </w:t>
      </w:r>
      <w:r w:rsidR="002D5BEC" w:rsidRPr="00593E3D">
        <w:rPr>
          <w:rFonts w:asciiTheme="minorHAnsi" w:hAnsiTheme="minorHAnsi" w:cstheme="minorHAnsi"/>
        </w:rPr>
        <w:t>cannot be reviewed</w:t>
      </w:r>
    </w:p>
    <w:p w14:paraId="0F708709" w14:textId="7B13DC3F" w:rsidR="00147FE9" w:rsidRPr="00593E3D" w:rsidRDefault="002D5BEC" w:rsidP="00593E3D">
      <w:pPr>
        <w:pStyle w:val="Bullet1"/>
        <w:numPr>
          <w:ilvl w:val="0"/>
          <w:numId w:val="13"/>
        </w:numPr>
        <w:spacing w:before="0" w:after="80" w:line="240" w:lineRule="auto"/>
        <w:ind w:left="1003" w:hanging="357"/>
        <w:contextualSpacing w:val="0"/>
        <w:rPr>
          <w:rFonts w:asciiTheme="minorHAnsi" w:hAnsiTheme="minorHAnsi" w:cstheme="minorHAnsi"/>
        </w:rPr>
      </w:pPr>
      <w:r w:rsidRPr="00593E3D">
        <w:rPr>
          <w:rFonts w:asciiTheme="minorHAnsi" w:hAnsiTheme="minorHAnsi" w:cstheme="minorHAnsi"/>
        </w:rPr>
        <w:t>the decision has already been reviewed</w:t>
      </w:r>
      <w:r w:rsidR="00147FE9" w:rsidRPr="00593E3D">
        <w:rPr>
          <w:rFonts w:asciiTheme="minorHAnsi" w:hAnsiTheme="minorHAnsi" w:cstheme="minorHAnsi"/>
        </w:rPr>
        <w:t xml:space="preserve"> (you can only </w:t>
      </w:r>
      <w:r w:rsidRPr="00593E3D">
        <w:rPr>
          <w:rFonts w:asciiTheme="minorHAnsi" w:hAnsiTheme="minorHAnsi" w:cstheme="minorHAnsi"/>
        </w:rPr>
        <w:t>apply</w:t>
      </w:r>
      <w:r w:rsidR="00800742" w:rsidRPr="00593E3D">
        <w:rPr>
          <w:rFonts w:asciiTheme="minorHAnsi" w:hAnsiTheme="minorHAnsi" w:cstheme="minorHAnsi"/>
        </w:rPr>
        <w:t xml:space="preserve"> once</w:t>
      </w:r>
      <w:r w:rsidR="00147FE9" w:rsidRPr="00593E3D">
        <w:rPr>
          <w:rFonts w:asciiTheme="minorHAnsi" w:hAnsiTheme="minorHAnsi" w:cstheme="minorHAnsi"/>
        </w:rPr>
        <w:t xml:space="preserve"> per decision) </w:t>
      </w:r>
    </w:p>
    <w:p w14:paraId="6AF924EE" w14:textId="36A5113E" w:rsidR="00147FE9" w:rsidRPr="00593E3D" w:rsidRDefault="00800742" w:rsidP="00593E3D">
      <w:r w:rsidRPr="00593E3D">
        <w:t>If this happens, we will tell you about other options.</w:t>
      </w:r>
    </w:p>
    <w:p w14:paraId="7E5AC3A6" w14:textId="59AAF3F2" w:rsidR="00B06D6B" w:rsidRPr="00B06D6B" w:rsidRDefault="00B06D6B" w:rsidP="00262934">
      <w:pPr>
        <w:pStyle w:val="Heading1"/>
      </w:pPr>
      <w:r w:rsidRPr="00B06D6B">
        <w:t xml:space="preserve">What happens </w:t>
      </w:r>
      <w:r w:rsidR="00E238AE">
        <w:t>while the</w:t>
      </w:r>
      <w:r w:rsidR="00232CE2">
        <w:t xml:space="preserve"> </w:t>
      </w:r>
      <w:r w:rsidRPr="00B06D6B">
        <w:t xml:space="preserve">review is </w:t>
      </w:r>
      <w:r w:rsidR="00DB6B26">
        <w:t>happening</w:t>
      </w:r>
      <w:r w:rsidRPr="00B06D6B">
        <w:t xml:space="preserve">? </w:t>
      </w:r>
    </w:p>
    <w:p w14:paraId="6E150BEE" w14:textId="2B10BF2B" w:rsidR="00AE6831" w:rsidRPr="00A27134" w:rsidRDefault="00DB6B26" w:rsidP="00671021">
      <w:pPr>
        <w:pStyle w:val="ACBodytext"/>
      </w:pPr>
      <w:r w:rsidRPr="00DB6B26">
        <w:t>The original decision still applies while the review is underway.</w:t>
      </w:r>
      <w:r w:rsidR="00BA68D5">
        <w:t xml:space="preserve"> </w:t>
      </w:r>
      <w:r w:rsidRPr="00DB6B26">
        <w:t>C</w:t>
      </w:r>
      <w:r w:rsidR="00B255BB">
        <w:t xml:space="preserve">hildren </w:t>
      </w:r>
      <w:r w:rsidRPr="00DB6B26">
        <w:t>Y</w:t>
      </w:r>
      <w:r w:rsidR="00B255BB">
        <w:t xml:space="preserve">outh and </w:t>
      </w:r>
      <w:r w:rsidRPr="00DB6B26">
        <w:t>F</w:t>
      </w:r>
      <w:r w:rsidR="00B255BB">
        <w:t>amilies</w:t>
      </w:r>
      <w:r w:rsidRPr="00DB6B26">
        <w:t xml:space="preserve"> can continue with case management based on that decision.</w:t>
      </w:r>
    </w:p>
    <w:p w14:paraId="3B2E364D" w14:textId="77777777" w:rsidR="006659F9" w:rsidRDefault="006659F9">
      <w:pPr>
        <w:rPr>
          <w:rFonts w:ascii="Montserrat" w:hAnsi="Montserrat" w:cs="Arial"/>
          <w:b/>
          <w:color w:val="92200F"/>
          <w:sz w:val="32"/>
          <w:szCs w:val="24"/>
        </w:rPr>
      </w:pPr>
      <w:r>
        <w:br w:type="page"/>
      </w:r>
    </w:p>
    <w:p w14:paraId="45AE7133" w14:textId="166EFEB5" w:rsidR="00CF6C9E" w:rsidRPr="006659F9" w:rsidRDefault="00CF6C9E" w:rsidP="00262934">
      <w:pPr>
        <w:pStyle w:val="Heading1"/>
      </w:pPr>
      <w:r w:rsidRPr="00CF6C9E">
        <w:lastRenderedPageBreak/>
        <w:t xml:space="preserve">Information about the process </w:t>
      </w:r>
    </w:p>
    <w:p w14:paraId="1D376C17" w14:textId="77777777" w:rsidR="002539DA" w:rsidRPr="00593E3D" w:rsidRDefault="00ED6BFB" w:rsidP="003F47B3">
      <w:pPr>
        <w:pStyle w:val="ACBodytext"/>
        <w:rPr>
          <w:rFonts w:asciiTheme="minorHAnsi" w:hAnsiTheme="minorHAnsi" w:cstheme="minorHAnsi"/>
          <w:bCs/>
        </w:rPr>
      </w:pPr>
      <w:bookmarkStart w:id="0" w:name="_Hlk196719972"/>
      <w:r w:rsidRPr="00593E3D">
        <w:rPr>
          <w:rFonts w:asciiTheme="minorHAnsi" w:hAnsiTheme="minorHAnsi" w:cstheme="minorHAnsi"/>
          <w:bCs/>
        </w:rPr>
        <w:t xml:space="preserve">A </w:t>
      </w:r>
      <w:r w:rsidR="007379AB" w:rsidRPr="00593E3D">
        <w:rPr>
          <w:rFonts w:asciiTheme="minorHAnsi" w:hAnsiTheme="minorHAnsi" w:cstheme="minorHAnsi"/>
          <w:bCs/>
        </w:rPr>
        <w:t xml:space="preserve">review </w:t>
      </w:r>
      <w:r w:rsidR="00892442" w:rsidRPr="00593E3D">
        <w:rPr>
          <w:rFonts w:asciiTheme="minorHAnsi" w:hAnsiTheme="minorHAnsi" w:cstheme="minorHAnsi"/>
          <w:bCs/>
        </w:rPr>
        <w:t>means a</w:t>
      </w:r>
      <w:r w:rsidR="00232CE2" w:rsidRPr="00593E3D">
        <w:rPr>
          <w:rFonts w:asciiTheme="minorHAnsi" w:hAnsiTheme="minorHAnsi" w:cstheme="minorHAnsi"/>
          <w:bCs/>
        </w:rPr>
        <w:t>n Internal Reviewer</w:t>
      </w:r>
      <w:r w:rsidR="00892442" w:rsidRPr="00593E3D">
        <w:rPr>
          <w:rFonts w:asciiTheme="minorHAnsi" w:hAnsiTheme="minorHAnsi" w:cstheme="minorHAnsi"/>
          <w:bCs/>
        </w:rPr>
        <w:t xml:space="preserve"> (</w:t>
      </w:r>
      <w:r w:rsidR="00232CE2" w:rsidRPr="00593E3D">
        <w:rPr>
          <w:rFonts w:asciiTheme="minorHAnsi" w:hAnsiTheme="minorHAnsi" w:cstheme="minorHAnsi"/>
          <w:bCs/>
        </w:rPr>
        <w:t xml:space="preserve">a staff member </w:t>
      </w:r>
      <w:r w:rsidR="00892442" w:rsidRPr="00593E3D">
        <w:rPr>
          <w:rFonts w:asciiTheme="minorHAnsi" w:hAnsiTheme="minorHAnsi" w:cstheme="minorHAnsi"/>
          <w:bCs/>
        </w:rPr>
        <w:t xml:space="preserve">who wasn’t involved in </w:t>
      </w:r>
      <w:r w:rsidR="007379AB" w:rsidRPr="00593E3D">
        <w:rPr>
          <w:rFonts w:asciiTheme="minorHAnsi" w:hAnsiTheme="minorHAnsi" w:cstheme="minorHAnsi"/>
          <w:bCs/>
        </w:rPr>
        <w:t>the original decision</w:t>
      </w:r>
      <w:r w:rsidR="00E03281" w:rsidRPr="00593E3D">
        <w:rPr>
          <w:rFonts w:asciiTheme="minorHAnsi" w:hAnsiTheme="minorHAnsi" w:cstheme="minorHAnsi"/>
          <w:bCs/>
        </w:rPr>
        <w:t>) will</w:t>
      </w:r>
      <w:r w:rsidR="004726CB" w:rsidRPr="00593E3D">
        <w:rPr>
          <w:rFonts w:asciiTheme="minorHAnsi" w:hAnsiTheme="minorHAnsi" w:cstheme="minorHAnsi"/>
          <w:bCs/>
        </w:rPr>
        <w:t xml:space="preserve"> look at the</w:t>
      </w:r>
      <w:r w:rsidR="00B211EE" w:rsidRPr="00593E3D">
        <w:rPr>
          <w:rFonts w:asciiTheme="minorHAnsi" w:hAnsiTheme="minorHAnsi" w:cstheme="minorHAnsi"/>
          <w:bCs/>
        </w:rPr>
        <w:t xml:space="preserve"> decision</w:t>
      </w:r>
      <w:r w:rsidR="00B255BB" w:rsidRPr="00593E3D">
        <w:rPr>
          <w:rFonts w:asciiTheme="minorHAnsi" w:hAnsiTheme="minorHAnsi" w:cstheme="minorHAnsi"/>
          <w:bCs/>
        </w:rPr>
        <w:t xml:space="preserve"> which has been made</w:t>
      </w:r>
      <w:r w:rsidR="00B211EE" w:rsidRPr="00593E3D">
        <w:rPr>
          <w:rFonts w:asciiTheme="minorHAnsi" w:hAnsiTheme="minorHAnsi" w:cstheme="minorHAnsi"/>
          <w:bCs/>
        </w:rPr>
        <w:t>, including the</w:t>
      </w:r>
      <w:r w:rsidR="004726CB" w:rsidRPr="00593E3D">
        <w:rPr>
          <w:rFonts w:asciiTheme="minorHAnsi" w:hAnsiTheme="minorHAnsi" w:cstheme="minorHAnsi"/>
          <w:bCs/>
        </w:rPr>
        <w:t xml:space="preserve"> facts, the law and policy that guided the decision</w:t>
      </w:r>
      <w:r w:rsidR="00B211EE" w:rsidRPr="00593E3D">
        <w:rPr>
          <w:rFonts w:asciiTheme="minorHAnsi" w:hAnsiTheme="minorHAnsi" w:cstheme="minorHAnsi"/>
          <w:bCs/>
        </w:rPr>
        <w:t>-making</w:t>
      </w:r>
      <w:r w:rsidR="004726CB" w:rsidRPr="00593E3D">
        <w:rPr>
          <w:rFonts w:asciiTheme="minorHAnsi" w:hAnsiTheme="minorHAnsi" w:cstheme="minorHAnsi"/>
          <w:bCs/>
        </w:rPr>
        <w:t>.</w:t>
      </w:r>
      <w:r w:rsidR="00232CE2" w:rsidRPr="00593E3D">
        <w:rPr>
          <w:rFonts w:asciiTheme="minorHAnsi" w:hAnsiTheme="minorHAnsi" w:cstheme="minorHAnsi"/>
          <w:bCs/>
        </w:rPr>
        <w:t xml:space="preserve"> If n</w:t>
      </w:r>
      <w:r w:rsidR="007379AB" w:rsidRPr="00593E3D">
        <w:rPr>
          <w:rFonts w:asciiTheme="minorHAnsi" w:hAnsiTheme="minorHAnsi" w:cstheme="minorHAnsi"/>
          <w:bCs/>
        </w:rPr>
        <w:t xml:space="preserve">ew evidence </w:t>
      </w:r>
      <w:r w:rsidR="00232CE2" w:rsidRPr="00593E3D">
        <w:rPr>
          <w:rFonts w:asciiTheme="minorHAnsi" w:hAnsiTheme="minorHAnsi" w:cstheme="minorHAnsi"/>
          <w:bCs/>
        </w:rPr>
        <w:t xml:space="preserve">or information is available this </w:t>
      </w:r>
      <w:r w:rsidR="007379AB" w:rsidRPr="00593E3D">
        <w:rPr>
          <w:rFonts w:asciiTheme="minorHAnsi" w:hAnsiTheme="minorHAnsi" w:cstheme="minorHAnsi"/>
          <w:bCs/>
        </w:rPr>
        <w:t>can be considered</w:t>
      </w:r>
      <w:r w:rsidR="00232CE2" w:rsidRPr="00593E3D">
        <w:rPr>
          <w:rFonts w:asciiTheme="minorHAnsi" w:hAnsiTheme="minorHAnsi" w:cstheme="minorHAnsi"/>
          <w:bCs/>
        </w:rPr>
        <w:t xml:space="preserve">. This </w:t>
      </w:r>
      <w:r w:rsidR="00984D67" w:rsidRPr="00593E3D">
        <w:rPr>
          <w:rFonts w:asciiTheme="minorHAnsi" w:hAnsiTheme="minorHAnsi" w:cstheme="minorHAnsi"/>
          <w:bCs/>
        </w:rPr>
        <w:t>may</w:t>
      </w:r>
      <w:r w:rsidR="007379AB" w:rsidRPr="00593E3D">
        <w:rPr>
          <w:rFonts w:asciiTheme="minorHAnsi" w:hAnsiTheme="minorHAnsi" w:cstheme="minorHAnsi"/>
          <w:bCs/>
        </w:rPr>
        <w:t xml:space="preserve"> mean a decision made during </w:t>
      </w:r>
      <w:r w:rsidR="00571207" w:rsidRPr="00593E3D">
        <w:rPr>
          <w:rFonts w:asciiTheme="minorHAnsi" w:hAnsiTheme="minorHAnsi" w:cstheme="minorHAnsi"/>
          <w:bCs/>
        </w:rPr>
        <w:t xml:space="preserve">a </w:t>
      </w:r>
      <w:r w:rsidR="007379AB" w:rsidRPr="00593E3D">
        <w:rPr>
          <w:rFonts w:asciiTheme="minorHAnsi" w:hAnsiTheme="minorHAnsi" w:cstheme="minorHAnsi"/>
          <w:bCs/>
        </w:rPr>
        <w:t>review is based on factors that were not present at the time of the original decision</w:t>
      </w:r>
      <w:r w:rsidR="0045247D" w:rsidRPr="00593E3D">
        <w:rPr>
          <w:rFonts w:asciiTheme="minorHAnsi" w:hAnsiTheme="minorHAnsi" w:cstheme="minorHAnsi"/>
          <w:bCs/>
        </w:rPr>
        <w:t>.</w:t>
      </w:r>
      <w:r w:rsidR="00232CE2" w:rsidRPr="00593E3D">
        <w:rPr>
          <w:rFonts w:asciiTheme="minorHAnsi" w:hAnsiTheme="minorHAnsi" w:cstheme="minorHAnsi"/>
          <w:bCs/>
        </w:rPr>
        <w:t xml:space="preserve"> </w:t>
      </w:r>
    </w:p>
    <w:p w14:paraId="2B5DAE29" w14:textId="0F6B2A03" w:rsidR="003F47B3" w:rsidRPr="00593E3D" w:rsidRDefault="00C43203" w:rsidP="003F47B3">
      <w:pPr>
        <w:pStyle w:val="ACBodytext"/>
        <w:rPr>
          <w:rFonts w:asciiTheme="minorHAnsi" w:hAnsiTheme="minorHAnsi" w:cstheme="minorHAnsi"/>
          <w:bCs/>
        </w:rPr>
      </w:pPr>
      <w:r w:rsidRPr="00593E3D">
        <w:rPr>
          <w:rFonts w:asciiTheme="minorHAnsi" w:hAnsiTheme="minorHAnsi" w:cstheme="minorHAnsi"/>
          <w:bCs/>
        </w:rPr>
        <w:t>The</w:t>
      </w:r>
      <w:r w:rsidR="00B360BF" w:rsidRPr="00593E3D">
        <w:rPr>
          <w:rFonts w:asciiTheme="minorHAnsi" w:hAnsiTheme="minorHAnsi" w:cstheme="minorHAnsi"/>
          <w:bCs/>
        </w:rPr>
        <w:t xml:space="preserve"> reviewer</w:t>
      </w:r>
      <w:r w:rsidRPr="00593E3D">
        <w:rPr>
          <w:rFonts w:asciiTheme="minorHAnsi" w:hAnsiTheme="minorHAnsi" w:cstheme="minorHAnsi"/>
          <w:bCs/>
        </w:rPr>
        <w:t xml:space="preserve"> will contact you if they need more information and may arrange a meeting with you</w:t>
      </w:r>
      <w:r w:rsidR="00B360BF" w:rsidRPr="00593E3D">
        <w:rPr>
          <w:rFonts w:asciiTheme="minorHAnsi" w:hAnsiTheme="minorHAnsi" w:cstheme="minorHAnsi"/>
          <w:bCs/>
        </w:rPr>
        <w:t>.</w:t>
      </w:r>
      <w:r w:rsidR="00650C15" w:rsidRPr="00593E3D">
        <w:rPr>
          <w:rFonts w:asciiTheme="minorHAnsi" w:hAnsiTheme="minorHAnsi" w:cstheme="minorHAnsi"/>
          <w:bCs/>
        </w:rPr>
        <w:t xml:space="preserve"> If more information is requested, you will need to provide it within the timeframe specified by the reviewer</w:t>
      </w:r>
      <w:r w:rsidRPr="00593E3D">
        <w:rPr>
          <w:rFonts w:asciiTheme="minorHAnsi" w:hAnsiTheme="minorHAnsi" w:cstheme="minorHAnsi"/>
          <w:bCs/>
        </w:rPr>
        <w:t>.</w:t>
      </w:r>
    </w:p>
    <w:p w14:paraId="487FC85A" w14:textId="7D93B53C" w:rsidR="00AE6831" w:rsidRPr="00593E3D" w:rsidRDefault="00FF6574" w:rsidP="00AE6831">
      <w:pPr>
        <w:pStyle w:val="ACBodytext"/>
        <w:rPr>
          <w:rFonts w:asciiTheme="minorHAnsi" w:hAnsiTheme="minorHAnsi" w:cstheme="minorHAnsi"/>
          <w:bCs/>
        </w:rPr>
      </w:pPr>
      <w:r w:rsidRPr="00593E3D">
        <w:rPr>
          <w:rFonts w:asciiTheme="minorHAnsi" w:hAnsiTheme="minorHAnsi" w:cstheme="minorHAnsi"/>
          <w:bCs/>
        </w:rPr>
        <w:t>The</w:t>
      </w:r>
      <w:r w:rsidR="00232CE2" w:rsidRPr="00593E3D">
        <w:rPr>
          <w:rFonts w:asciiTheme="minorHAnsi" w:hAnsiTheme="minorHAnsi" w:cstheme="minorHAnsi"/>
          <w:bCs/>
        </w:rPr>
        <w:t xml:space="preserve"> Internal R</w:t>
      </w:r>
      <w:r w:rsidRPr="00593E3D">
        <w:rPr>
          <w:rFonts w:asciiTheme="minorHAnsi" w:hAnsiTheme="minorHAnsi" w:cstheme="minorHAnsi"/>
          <w:bCs/>
        </w:rPr>
        <w:t>eviewer</w:t>
      </w:r>
      <w:r w:rsidRPr="00593E3D" w:rsidDel="00734B67">
        <w:rPr>
          <w:rFonts w:asciiTheme="minorHAnsi" w:hAnsiTheme="minorHAnsi" w:cstheme="minorHAnsi"/>
          <w:bCs/>
        </w:rPr>
        <w:t xml:space="preserve"> </w:t>
      </w:r>
      <w:bookmarkEnd w:id="0"/>
      <w:r w:rsidR="00AE6831" w:rsidRPr="00593E3D">
        <w:rPr>
          <w:rFonts w:asciiTheme="minorHAnsi" w:hAnsiTheme="minorHAnsi" w:cstheme="minorHAnsi"/>
          <w:bCs/>
        </w:rPr>
        <w:t xml:space="preserve">can also </w:t>
      </w:r>
      <w:r w:rsidR="00B255BB" w:rsidRPr="00593E3D">
        <w:rPr>
          <w:rFonts w:asciiTheme="minorHAnsi" w:hAnsiTheme="minorHAnsi" w:cstheme="minorHAnsi"/>
          <w:bCs/>
        </w:rPr>
        <w:t>talk</w:t>
      </w:r>
      <w:r w:rsidR="00AE6831" w:rsidRPr="00593E3D">
        <w:rPr>
          <w:rFonts w:asciiTheme="minorHAnsi" w:hAnsiTheme="minorHAnsi" w:cstheme="minorHAnsi"/>
          <w:bCs/>
        </w:rPr>
        <w:t xml:space="preserve"> with the original decision</w:t>
      </w:r>
      <w:r w:rsidR="00193007" w:rsidRPr="00593E3D">
        <w:rPr>
          <w:rFonts w:asciiTheme="minorHAnsi" w:hAnsiTheme="minorHAnsi" w:cstheme="minorHAnsi"/>
          <w:bCs/>
        </w:rPr>
        <w:t>-</w:t>
      </w:r>
      <w:r w:rsidR="00AE6831" w:rsidRPr="00593E3D">
        <w:rPr>
          <w:rFonts w:asciiTheme="minorHAnsi" w:hAnsiTheme="minorHAnsi" w:cstheme="minorHAnsi"/>
          <w:bCs/>
        </w:rPr>
        <w:t>maker and other</w:t>
      </w:r>
      <w:r w:rsidR="000C6153" w:rsidRPr="00593E3D">
        <w:rPr>
          <w:rFonts w:asciiTheme="minorHAnsi" w:hAnsiTheme="minorHAnsi" w:cstheme="minorHAnsi"/>
          <w:bCs/>
        </w:rPr>
        <w:t>s</w:t>
      </w:r>
      <w:r w:rsidR="006F2AEA" w:rsidRPr="00593E3D">
        <w:rPr>
          <w:rFonts w:asciiTheme="minorHAnsi" w:hAnsiTheme="minorHAnsi" w:cstheme="minorHAnsi"/>
          <w:bCs/>
        </w:rPr>
        <w:t xml:space="preserve"> involved in the </w:t>
      </w:r>
      <w:r w:rsidR="001C1F61" w:rsidRPr="00593E3D">
        <w:rPr>
          <w:rFonts w:asciiTheme="minorHAnsi" w:hAnsiTheme="minorHAnsi" w:cstheme="minorHAnsi"/>
          <w:bCs/>
        </w:rPr>
        <w:t>decision, including</w:t>
      </w:r>
      <w:r w:rsidR="000C6153" w:rsidRPr="00593E3D">
        <w:rPr>
          <w:rFonts w:asciiTheme="minorHAnsi" w:hAnsiTheme="minorHAnsi" w:cstheme="minorHAnsi"/>
          <w:bCs/>
        </w:rPr>
        <w:t xml:space="preserve"> </w:t>
      </w:r>
      <w:r w:rsidR="00B255BB" w:rsidRPr="00593E3D">
        <w:rPr>
          <w:rFonts w:asciiTheme="minorHAnsi" w:hAnsiTheme="minorHAnsi" w:cstheme="minorHAnsi"/>
          <w:bCs/>
        </w:rPr>
        <w:t xml:space="preserve">subject </w:t>
      </w:r>
      <w:r w:rsidR="00232CE2" w:rsidRPr="00593E3D">
        <w:rPr>
          <w:rFonts w:asciiTheme="minorHAnsi" w:hAnsiTheme="minorHAnsi" w:cstheme="minorHAnsi"/>
          <w:bCs/>
        </w:rPr>
        <w:t>experts</w:t>
      </w:r>
      <w:r w:rsidR="00193007" w:rsidRPr="00593E3D">
        <w:rPr>
          <w:rFonts w:asciiTheme="minorHAnsi" w:hAnsiTheme="minorHAnsi" w:cstheme="minorHAnsi"/>
          <w:bCs/>
        </w:rPr>
        <w:t>.</w:t>
      </w:r>
    </w:p>
    <w:p w14:paraId="19D8A568" w14:textId="0CF67842" w:rsidR="00232CE2" w:rsidRPr="006659F9" w:rsidRDefault="00ED2852" w:rsidP="00262934">
      <w:pPr>
        <w:pStyle w:val="Heading1"/>
      </w:pPr>
      <w:r>
        <w:t xml:space="preserve">How long </w:t>
      </w:r>
      <w:r w:rsidRPr="00262934">
        <w:t>does</w:t>
      </w:r>
      <w:r>
        <w:t xml:space="preserve"> the review take?</w:t>
      </w:r>
    </w:p>
    <w:p w14:paraId="5F95FEC4" w14:textId="7B0CAD76" w:rsidR="004B25F7" w:rsidRPr="00671021" w:rsidRDefault="00F747F6" w:rsidP="00671021">
      <w:pPr>
        <w:pStyle w:val="ACBodytext"/>
        <w:numPr>
          <w:ilvl w:val="0"/>
          <w:numId w:val="15"/>
        </w:numPr>
        <w:spacing w:before="0" w:after="80"/>
        <w:ind w:left="714" w:hanging="357"/>
        <w:rPr>
          <w:rFonts w:asciiTheme="minorHAnsi" w:hAnsiTheme="minorHAnsi" w:cstheme="minorHAnsi"/>
          <w:bCs/>
        </w:rPr>
      </w:pPr>
      <w:r w:rsidRPr="00671021">
        <w:rPr>
          <w:rFonts w:asciiTheme="minorHAnsi" w:hAnsiTheme="minorHAnsi" w:cstheme="minorHAnsi"/>
          <w:bCs/>
        </w:rPr>
        <w:t>The</w:t>
      </w:r>
      <w:r w:rsidR="00232CE2" w:rsidRPr="00671021">
        <w:rPr>
          <w:rFonts w:asciiTheme="minorHAnsi" w:hAnsiTheme="minorHAnsi" w:cstheme="minorHAnsi"/>
          <w:bCs/>
        </w:rPr>
        <w:t xml:space="preserve"> </w:t>
      </w:r>
      <w:r w:rsidR="00C82A4D" w:rsidRPr="00671021">
        <w:rPr>
          <w:rFonts w:asciiTheme="minorHAnsi" w:hAnsiTheme="minorHAnsi" w:cstheme="minorHAnsi"/>
          <w:bCs/>
        </w:rPr>
        <w:t xml:space="preserve">review will take </w:t>
      </w:r>
      <w:r w:rsidRPr="00671021">
        <w:rPr>
          <w:rFonts w:asciiTheme="minorHAnsi" w:hAnsiTheme="minorHAnsi" w:cstheme="minorHAnsi"/>
          <w:bCs/>
        </w:rPr>
        <w:t>40 calendar days to complete</w:t>
      </w:r>
      <w:r w:rsidR="00C82A4D" w:rsidRPr="00671021">
        <w:rPr>
          <w:rFonts w:asciiTheme="minorHAnsi" w:hAnsiTheme="minorHAnsi" w:cstheme="minorHAnsi"/>
          <w:bCs/>
        </w:rPr>
        <w:t>.</w:t>
      </w:r>
      <w:r w:rsidRPr="00671021">
        <w:rPr>
          <w:rFonts w:asciiTheme="minorHAnsi" w:hAnsiTheme="minorHAnsi" w:cstheme="minorHAnsi"/>
          <w:bCs/>
        </w:rPr>
        <w:t xml:space="preserve"> </w:t>
      </w:r>
    </w:p>
    <w:p w14:paraId="17BC3ABA" w14:textId="77777777" w:rsidR="00A635C9" w:rsidRPr="00671021" w:rsidRDefault="004B25F7" w:rsidP="00671021">
      <w:pPr>
        <w:pStyle w:val="ACBodytext"/>
        <w:numPr>
          <w:ilvl w:val="0"/>
          <w:numId w:val="15"/>
        </w:numPr>
        <w:spacing w:before="0" w:after="80"/>
        <w:ind w:left="714" w:hanging="357"/>
        <w:rPr>
          <w:rFonts w:asciiTheme="minorHAnsi" w:hAnsiTheme="minorHAnsi" w:cstheme="minorHAnsi"/>
          <w:bCs/>
        </w:rPr>
      </w:pPr>
      <w:r w:rsidRPr="00671021">
        <w:rPr>
          <w:rFonts w:asciiTheme="minorHAnsi" w:hAnsiTheme="minorHAnsi" w:cstheme="minorHAnsi"/>
          <w:bCs/>
        </w:rPr>
        <w:t>This</w:t>
      </w:r>
      <w:r w:rsidR="00D25EB6" w:rsidRPr="00671021">
        <w:rPr>
          <w:rFonts w:asciiTheme="minorHAnsi" w:hAnsiTheme="minorHAnsi" w:cstheme="minorHAnsi"/>
          <w:bCs/>
        </w:rPr>
        <w:t xml:space="preserve"> time starts only when your application is complete and valid.</w:t>
      </w:r>
    </w:p>
    <w:p w14:paraId="71725A65" w14:textId="277AB6F3" w:rsidR="00232CE2" w:rsidRPr="00671021" w:rsidRDefault="00D25EB6" w:rsidP="00671021">
      <w:pPr>
        <w:pStyle w:val="ACBodytext"/>
        <w:numPr>
          <w:ilvl w:val="0"/>
          <w:numId w:val="15"/>
        </w:numPr>
        <w:spacing w:before="0" w:after="80"/>
        <w:ind w:left="714" w:hanging="357"/>
        <w:rPr>
          <w:rFonts w:asciiTheme="minorHAnsi" w:hAnsiTheme="minorHAnsi" w:cstheme="minorHAnsi"/>
          <w:bCs/>
        </w:rPr>
      </w:pPr>
      <w:r w:rsidRPr="00671021">
        <w:rPr>
          <w:rFonts w:asciiTheme="minorHAnsi" w:hAnsiTheme="minorHAnsi" w:cstheme="minorHAnsi"/>
          <w:bCs/>
        </w:rPr>
        <w:t xml:space="preserve">We will let you know </w:t>
      </w:r>
      <w:r w:rsidR="00B4655C" w:rsidRPr="00671021">
        <w:rPr>
          <w:rFonts w:asciiTheme="minorHAnsi" w:hAnsiTheme="minorHAnsi" w:cstheme="minorHAnsi"/>
          <w:bCs/>
        </w:rPr>
        <w:t>when the 40-day period begins.</w:t>
      </w:r>
    </w:p>
    <w:p w14:paraId="2F1759D7" w14:textId="69C8BADE" w:rsidR="00232CE2" w:rsidRPr="00671021" w:rsidRDefault="00232CE2" w:rsidP="00671021">
      <w:pPr>
        <w:pStyle w:val="ACBodytext"/>
        <w:numPr>
          <w:ilvl w:val="0"/>
          <w:numId w:val="15"/>
        </w:numPr>
        <w:spacing w:before="0" w:after="80"/>
        <w:ind w:left="714" w:hanging="357"/>
        <w:rPr>
          <w:rFonts w:asciiTheme="minorHAnsi" w:hAnsiTheme="minorHAnsi" w:cstheme="minorHAnsi"/>
          <w:bCs/>
        </w:rPr>
      </w:pPr>
      <w:r w:rsidRPr="00671021">
        <w:rPr>
          <w:rFonts w:asciiTheme="minorHAnsi" w:hAnsiTheme="minorHAnsi" w:cstheme="minorHAnsi"/>
          <w:bCs/>
        </w:rPr>
        <w:t>The outcome will be that the Internal Reviewer will confirm, vary or make a new decision. The outcome is called the reviewable decision.</w:t>
      </w:r>
    </w:p>
    <w:p w14:paraId="0AAE3C7B" w14:textId="77777777" w:rsidR="00593E3D" w:rsidRPr="00671021" w:rsidRDefault="00232CE2" w:rsidP="00671021">
      <w:pPr>
        <w:pStyle w:val="ACBodytext"/>
        <w:numPr>
          <w:ilvl w:val="0"/>
          <w:numId w:val="15"/>
        </w:numPr>
        <w:spacing w:before="0" w:after="80"/>
        <w:ind w:left="714" w:hanging="357"/>
        <w:rPr>
          <w:rFonts w:asciiTheme="minorHAnsi" w:hAnsiTheme="minorHAnsi" w:cstheme="minorHAnsi"/>
          <w:bCs/>
        </w:rPr>
      </w:pPr>
      <w:r w:rsidRPr="00671021">
        <w:rPr>
          <w:rFonts w:asciiTheme="minorHAnsi" w:hAnsiTheme="minorHAnsi" w:cstheme="minorHAnsi"/>
          <w:bCs/>
        </w:rPr>
        <w:t>You will receive a Reviewable Decision Notice advising you of the outcome.</w:t>
      </w:r>
    </w:p>
    <w:p w14:paraId="5A996BBA" w14:textId="77777777" w:rsidR="00593E3D" w:rsidRDefault="00607362" w:rsidP="00593E3D">
      <w:pPr>
        <w:pStyle w:val="Heading1"/>
      </w:pPr>
      <w:r w:rsidRPr="00593E3D">
        <w:t>External</w:t>
      </w:r>
      <w:r w:rsidR="00232CE2" w:rsidRPr="00593E3D">
        <w:t xml:space="preserve"> </w:t>
      </w:r>
      <w:r w:rsidRPr="00593E3D">
        <w:t>Review</w:t>
      </w:r>
    </w:p>
    <w:p w14:paraId="2B568555" w14:textId="6F66627F" w:rsidR="00F6351D" w:rsidRPr="00671021" w:rsidRDefault="00232CE2" w:rsidP="00671021">
      <w:pPr>
        <w:pStyle w:val="ACBodytext"/>
      </w:pPr>
      <w:r w:rsidRPr="00671021">
        <w:t xml:space="preserve">You can apply for a review at the ACT Administrative and Civil Tribunal instead of applying for an Internal </w:t>
      </w:r>
      <w:r w:rsidR="007B25E3" w:rsidRPr="00671021">
        <w:t>R</w:t>
      </w:r>
      <w:r w:rsidRPr="00671021">
        <w:t xml:space="preserve">eview, where exceptional circumstances exist. </w:t>
      </w:r>
      <w:r w:rsidR="00D0105D" w:rsidRPr="00671021">
        <w:t>You can also apply to ACAT i</w:t>
      </w:r>
      <w:r w:rsidR="00E0269B" w:rsidRPr="00671021">
        <w:t xml:space="preserve">f you are unhappy with </w:t>
      </w:r>
      <w:r w:rsidR="001140A6" w:rsidRPr="00671021">
        <w:t xml:space="preserve">the outcome of the </w:t>
      </w:r>
      <w:r w:rsidR="00AE6831" w:rsidRPr="00671021">
        <w:t>internal review</w:t>
      </w:r>
      <w:r w:rsidR="001140A6" w:rsidRPr="00671021">
        <w:t>.</w:t>
      </w:r>
    </w:p>
    <w:p w14:paraId="6323A0B3" w14:textId="3E9D1FAA" w:rsidR="00343A06" w:rsidRPr="00671021" w:rsidRDefault="001C1F61" w:rsidP="00671021">
      <w:pPr>
        <w:pStyle w:val="ACBodytext"/>
      </w:pPr>
      <w:r w:rsidRPr="00671021">
        <w:t xml:space="preserve">An application for external review must be made in writing and can be found on the ACAT </w:t>
      </w:r>
      <w:hyperlink r:id="rId14" w:history="1">
        <w:r w:rsidRPr="00671021">
          <w:rPr>
            <w:rStyle w:val="Hyperlink"/>
            <w:rFonts w:asciiTheme="minorHAnsi" w:hAnsiTheme="minorHAnsi" w:cstheme="minorHAnsi"/>
            <w:bCs/>
            <w:iCs/>
          </w:rPr>
          <w:t>website</w:t>
        </w:r>
      </w:hyperlink>
      <w:r w:rsidR="002E3F1B" w:rsidRPr="00671021">
        <w:t xml:space="preserve">. </w:t>
      </w:r>
      <w:r w:rsidR="00AE6831" w:rsidRPr="00671021">
        <w:t>For further information about how to apply for an external review of decision</w:t>
      </w:r>
      <w:r w:rsidR="009E51F0" w:rsidRPr="00671021">
        <w:t>,</w:t>
      </w:r>
      <w:r w:rsidR="00AE6831" w:rsidRPr="00671021">
        <w:t xml:space="preserve"> visit</w:t>
      </w:r>
      <w:r w:rsidR="003C2530" w:rsidRPr="00671021">
        <w:t xml:space="preserve"> </w:t>
      </w:r>
      <w:r w:rsidR="00271BA1" w:rsidRPr="00671021">
        <w:t xml:space="preserve">the ACAT </w:t>
      </w:r>
      <w:hyperlink r:id="rId15" w:history="1">
        <w:r w:rsidR="00271BA1" w:rsidRPr="00671021">
          <w:rPr>
            <w:rStyle w:val="Hyperlink"/>
            <w:rFonts w:asciiTheme="minorHAnsi" w:hAnsiTheme="minorHAnsi" w:cstheme="minorHAnsi"/>
            <w:bCs/>
            <w:iCs/>
          </w:rPr>
          <w:t>website</w:t>
        </w:r>
      </w:hyperlink>
      <w:r w:rsidR="002E3F1B" w:rsidRPr="00671021">
        <w:t>,</w:t>
      </w:r>
      <w:r w:rsidR="00271BA1" w:rsidRPr="00671021">
        <w:t xml:space="preserve"> or </w:t>
      </w:r>
      <w:r w:rsidR="004B560B" w:rsidRPr="00671021">
        <w:t xml:space="preserve">call </w:t>
      </w:r>
      <w:r w:rsidR="002E3F1B" w:rsidRPr="00671021">
        <w:t xml:space="preserve">(02) 6207 1740 or email </w:t>
      </w:r>
      <w:hyperlink r:id="rId16" w:history="1">
        <w:r w:rsidR="001140A6" w:rsidRPr="00671021">
          <w:rPr>
            <w:rStyle w:val="Hyperlink"/>
            <w:rFonts w:asciiTheme="minorHAnsi" w:hAnsiTheme="minorHAnsi" w:cstheme="minorHAnsi"/>
            <w:bCs/>
          </w:rPr>
          <w:t>tribunal@act.gov.au</w:t>
        </w:r>
      </w:hyperlink>
      <w:r w:rsidR="00671021">
        <w:t>.</w:t>
      </w:r>
    </w:p>
    <w:sectPr w:rsidR="00343A06" w:rsidRPr="00671021" w:rsidSect="00593E3D">
      <w:footerReference w:type="default" r:id="rId17"/>
      <w:headerReference w:type="first" r:id="rId18"/>
      <w:footerReference w:type="first" r:id="rId19"/>
      <w:pgSz w:w="11900" w:h="16840"/>
      <w:pgMar w:top="1440" w:right="1440" w:bottom="1135" w:left="1440" w:header="340" w:footer="40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A05E" w14:textId="77777777" w:rsidR="00F44D29" w:rsidRDefault="00F44D29">
      <w:r>
        <w:separator/>
      </w:r>
    </w:p>
    <w:p w14:paraId="58BCE4E6" w14:textId="77777777" w:rsidR="00671021" w:rsidRDefault="00671021"/>
  </w:endnote>
  <w:endnote w:type="continuationSeparator" w:id="0">
    <w:p w14:paraId="2FF13F15" w14:textId="77777777" w:rsidR="00F44D29" w:rsidRDefault="00F44D29">
      <w:r>
        <w:continuationSeparator/>
      </w:r>
    </w:p>
    <w:p w14:paraId="28843EC9" w14:textId="77777777" w:rsidR="00671021" w:rsidRDefault="00671021"/>
  </w:endnote>
  <w:endnote w:type="continuationNotice" w:id="1">
    <w:p w14:paraId="0C889761" w14:textId="77777777" w:rsidR="00F44D29" w:rsidRDefault="00F44D29"/>
    <w:p w14:paraId="382D2B7E" w14:textId="77777777" w:rsidR="00671021" w:rsidRDefault="00671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954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B5EFA" w14:textId="24A83EB7" w:rsidR="00593E3D" w:rsidRDefault="00593E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rPr>
        <w:noProof/>
      </w:rPr>
      <w:alias w:val="Title"/>
      <w:tag w:val=""/>
      <w:id w:val="1675685876"/>
      <w:placeholder>
        <w:docPart w:val="C392917A0D584A7C8AE2795B22EC75F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DE286CF" w14:textId="45EAD54E" w:rsidR="00593E3D" w:rsidRDefault="00AB1707" w:rsidP="00593E3D">
        <w:pPr>
          <w:pStyle w:val="Footer"/>
          <w:rPr>
            <w:noProof/>
          </w:rPr>
        </w:pPr>
        <w:r>
          <w:rPr>
            <w:noProof/>
          </w:rPr>
          <w:t>CYF Application for an internal review of decision | June 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1255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8CA97" w14:textId="45F509F5" w:rsidR="00671021" w:rsidRDefault="006710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rPr>
        <w:rFonts w:ascii="Source Sans Pro" w:hAnsi="Source Sans Pro"/>
      </w:rPr>
      <w:alias w:val="Title"/>
      <w:tag w:val=""/>
      <w:id w:val="707684638"/>
      <w:placeholder>
        <w:docPart w:val="43EF784C0A1F418589BCCB8E8D6A5D5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213B36C" w14:textId="4957F549" w:rsidR="00671021" w:rsidRPr="00671021" w:rsidRDefault="00AB1707" w:rsidP="00671021">
        <w:pPr>
          <w:pStyle w:val="Footer"/>
          <w:rPr>
            <w:rFonts w:ascii="Source Sans Pro" w:hAnsi="Source Sans Pro"/>
          </w:rPr>
        </w:pPr>
        <w:r>
          <w:rPr>
            <w:rFonts w:ascii="Source Sans Pro" w:hAnsi="Source Sans Pro"/>
          </w:rPr>
          <w:t>CYF Application for an internal review of decision | June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ACCF" w14:textId="77777777" w:rsidR="00F44D29" w:rsidRDefault="00F44D29">
      <w:r>
        <w:separator/>
      </w:r>
    </w:p>
    <w:p w14:paraId="46EA4201" w14:textId="77777777" w:rsidR="00671021" w:rsidRDefault="00671021"/>
  </w:footnote>
  <w:footnote w:type="continuationSeparator" w:id="0">
    <w:p w14:paraId="5BA78199" w14:textId="77777777" w:rsidR="00F44D29" w:rsidRDefault="00F44D29">
      <w:r>
        <w:continuationSeparator/>
      </w:r>
    </w:p>
    <w:p w14:paraId="10E2D3D6" w14:textId="77777777" w:rsidR="00671021" w:rsidRDefault="00671021"/>
  </w:footnote>
  <w:footnote w:type="continuationNotice" w:id="1">
    <w:p w14:paraId="29DFCCF2" w14:textId="77777777" w:rsidR="00F44D29" w:rsidRDefault="00F44D29"/>
    <w:p w14:paraId="7121EB11" w14:textId="77777777" w:rsidR="00671021" w:rsidRDefault="00671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CC02" w14:textId="06002BC4" w:rsidR="002779B6" w:rsidRDefault="007875AA" w:rsidP="005F7474">
    <w:pPr>
      <w:pStyle w:val="Header"/>
      <w:ind w:left="1134"/>
      <w:jc w:val="center"/>
    </w:pPr>
    <w:r w:rsidRPr="00691888">
      <w:rPr>
        <w:rFonts w:ascii="Montserrat" w:eastAsia="Times New Roman" w:hAnsi="Montserrat"/>
        <w:b w:val="0"/>
        <w:bCs/>
        <w:noProof/>
        <w:color w:val="431802"/>
        <w:sz w:val="40"/>
        <w:szCs w:val="40"/>
        <w:lang w:eastAsia="en-AU"/>
      </w:rPr>
      <w:drawing>
        <wp:anchor distT="0" distB="0" distL="114300" distR="114300" simplePos="0" relativeHeight="251659264" behindDoc="0" locked="0" layoutInCell="1" allowOverlap="1" wp14:anchorId="3A2B475D" wp14:editId="352D34BE">
          <wp:simplePos x="0" y="0"/>
          <wp:positionH relativeFrom="margin">
            <wp:align>right</wp:align>
          </wp:positionH>
          <wp:positionV relativeFrom="paragraph">
            <wp:posOffset>84455</wp:posOffset>
          </wp:positionV>
          <wp:extent cx="1247775" cy="635298"/>
          <wp:effectExtent l="0" t="0" r="0" b="0"/>
          <wp:wrapNone/>
          <wp:docPr id="978746460" name="Picture 4" descr="ACT Go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196998" name="Picture 4" descr="ACT Gov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35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655">
      <w:rPr>
        <w:rFonts w:ascii="Montserrat" w:hAnsi="Montserrat" w:cs="Arial"/>
        <w:b w:val="0"/>
        <w:bCs/>
        <w:noProof/>
        <w:color w:val="431802"/>
        <w:sz w:val="40"/>
        <w:szCs w:val="40"/>
      </w:rPr>
      <w:drawing>
        <wp:anchor distT="0" distB="0" distL="114300" distR="114300" simplePos="0" relativeHeight="251656192" behindDoc="1" locked="0" layoutInCell="1" allowOverlap="1" wp14:anchorId="02BA56BA" wp14:editId="5D698153">
          <wp:simplePos x="0" y="0"/>
          <wp:positionH relativeFrom="page">
            <wp:align>left</wp:align>
          </wp:positionH>
          <wp:positionV relativeFrom="paragraph">
            <wp:posOffset>-219710</wp:posOffset>
          </wp:positionV>
          <wp:extent cx="1266093" cy="1295369"/>
          <wp:effectExtent l="0" t="0" r="0" b="635"/>
          <wp:wrapNone/>
          <wp:docPr id="197816126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9918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093" cy="1295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C6DEF" w14:textId="77777777" w:rsidR="00671021" w:rsidRDefault="00671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874"/>
    <w:multiLevelType w:val="hybridMultilevel"/>
    <w:tmpl w:val="5BDED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0345"/>
    <w:multiLevelType w:val="hybridMultilevel"/>
    <w:tmpl w:val="01906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6A94"/>
    <w:multiLevelType w:val="hybridMultilevel"/>
    <w:tmpl w:val="2102D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812D6"/>
    <w:multiLevelType w:val="hybridMultilevel"/>
    <w:tmpl w:val="D15EC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05D00"/>
    <w:multiLevelType w:val="hybridMultilevel"/>
    <w:tmpl w:val="4784EB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E39F9"/>
    <w:multiLevelType w:val="hybridMultilevel"/>
    <w:tmpl w:val="A546E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C62D2"/>
    <w:multiLevelType w:val="hybridMultilevel"/>
    <w:tmpl w:val="D05AA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B26F7"/>
    <w:multiLevelType w:val="hybridMultilevel"/>
    <w:tmpl w:val="1158C01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9E4717C"/>
    <w:multiLevelType w:val="hybridMultilevel"/>
    <w:tmpl w:val="FC167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25B4B"/>
    <w:multiLevelType w:val="hybridMultilevel"/>
    <w:tmpl w:val="4C1EA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C1EEF"/>
    <w:multiLevelType w:val="hybridMultilevel"/>
    <w:tmpl w:val="8DA46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F23F8"/>
    <w:multiLevelType w:val="hybridMultilevel"/>
    <w:tmpl w:val="584E2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4189F"/>
    <w:multiLevelType w:val="hybridMultilevel"/>
    <w:tmpl w:val="80722A22"/>
    <w:lvl w:ilvl="0" w:tplc="70747BC0">
      <w:start w:val="1"/>
      <w:numFmt w:val="bullet"/>
      <w:pStyle w:val="Bullet1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A77C7"/>
    <w:multiLevelType w:val="hybridMultilevel"/>
    <w:tmpl w:val="AD10D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22164"/>
    <w:multiLevelType w:val="hybridMultilevel"/>
    <w:tmpl w:val="40A20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A5765"/>
    <w:multiLevelType w:val="hybridMultilevel"/>
    <w:tmpl w:val="DE1A3F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7465">
    <w:abstractNumId w:val="8"/>
  </w:num>
  <w:num w:numId="2" w16cid:durableId="1007708745">
    <w:abstractNumId w:val="15"/>
  </w:num>
  <w:num w:numId="3" w16cid:durableId="129712348">
    <w:abstractNumId w:val="11"/>
  </w:num>
  <w:num w:numId="4" w16cid:durableId="1634678582">
    <w:abstractNumId w:val="13"/>
  </w:num>
  <w:num w:numId="5" w16cid:durableId="1366908865">
    <w:abstractNumId w:val="4"/>
  </w:num>
  <w:num w:numId="6" w16cid:durableId="328295580">
    <w:abstractNumId w:val="1"/>
  </w:num>
  <w:num w:numId="7" w16cid:durableId="84739002">
    <w:abstractNumId w:val="3"/>
  </w:num>
  <w:num w:numId="8" w16cid:durableId="1400397566">
    <w:abstractNumId w:val="14"/>
  </w:num>
  <w:num w:numId="9" w16cid:durableId="1576818111">
    <w:abstractNumId w:val="9"/>
  </w:num>
  <w:num w:numId="10" w16cid:durableId="527986032">
    <w:abstractNumId w:val="12"/>
  </w:num>
  <w:num w:numId="11" w16cid:durableId="1903104352">
    <w:abstractNumId w:val="10"/>
  </w:num>
  <w:num w:numId="12" w16cid:durableId="1072700732">
    <w:abstractNumId w:val="0"/>
  </w:num>
  <w:num w:numId="13" w16cid:durableId="1134323723">
    <w:abstractNumId w:val="7"/>
  </w:num>
  <w:num w:numId="14" w16cid:durableId="18750639">
    <w:abstractNumId w:val="5"/>
  </w:num>
  <w:num w:numId="15" w16cid:durableId="1556040186">
    <w:abstractNumId w:val="6"/>
  </w:num>
  <w:num w:numId="16" w16cid:durableId="1693873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9B"/>
    <w:rsid w:val="00005A74"/>
    <w:rsid w:val="000073F5"/>
    <w:rsid w:val="000155ED"/>
    <w:rsid w:val="00016861"/>
    <w:rsid w:val="00016BCA"/>
    <w:rsid w:val="000205AF"/>
    <w:rsid w:val="00022310"/>
    <w:rsid w:val="000227B4"/>
    <w:rsid w:val="000229D1"/>
    <w:rsid w:val="00023183"/>
    <w:rsid w:val="00025090"/>
    <w:rsid w:val="00031364"/>
    <w:rsid w:val="00032873"/>
    <w:rsid w:val="00035A1B"/>
    <w:rsid w:val="00040B6B"/>
    <w:rsid w:val="00041A92"/>
    <w:rsid w:val="00043350"/>
    <w:rsid w:val="0004369B"/>
    <w:rsid w:val="00043A29"/>
    <w:rsid w:val="00045BCD"/>
    <w:rsid w:val="0004722D"/>
    <w:rsid w:val="00051E8F"/>
    <w:rsid w:val="00052578"/>
    <w:rsid w:val="00061E36"/>
    <w:rsid w:val="00062A1C"/>
    <w:rsid w:val="00066BD0"/>
    <w:rsid w:val="00067430"/>
    <w:rsid w:val="00072EC5"/>
    <w:rsid w:val="00076533"/>
    <w:rsid w:val="000833AC"/>
    <w:rsid w:val="00084C6B"/>
    <w:rsid w:val="000864BA"/>
    <w:rsid w:val="000A19B4"/>
    <w:rsid w:val="000A3B04"/>
    <w:rsid w:val="000B1E8E"/>
    <w:rsid w:val="000B2DED"/>
    <w:rsid w:val="000B7EE7"/>
    <w:rsid w:val="000C29E0"/>
    <w:rsid w:val="000C3953"/>
    <w:rsid w:val="000C398E"/>
    <w:rsid w:val="000C4696"/>
    <w:rsid w:val="000C6153"/>
    <w:rsid w:val="000C6BC1"/>
    <w:rsid w:val="000C7626"/>
    <w:rsid w:val="000D002A"/>
    <w:rsid w:val="000D0E39"/>
    <w:rsid w:val="000D6943"/>
    <w:rsid w:val="000E4F16"/>
    <w:rsid w:val="000F1E19"/>
    <w:rsid w:val="000F276A"/>
    <w:rsid w:val="000F719C"/>
    <w:rsid w:val="001002DC"/>
    <w:rsid w:val="00104E2F"/>
    <w:rsid w:val="001051E2"/>
    <w:rsid w:val="001109F8"/>
    <w:rsid w:val="001140A6"/>
    <w:rsid w:val="00122B52"/>
    <w:rsid w:val="00122E6C"/>
    <w:rsid w:val="00132674"/>
    <w:rsid w:val="00135062"/>
    <w:rsid w:val="00136427"/>
    <w:rsid w:val="00147FE9"/>
    <w:rsid w:val="00156230"/>
    <w:rsid w:val="00164581"/>
    <w:rsid w:val="001703D6"/>
    <w:rsid w:val="0017355D"/>
    <w:rsid w:val="00173A76"/>
    <w:rsid w:val="00174432"/>
    <w:rsid w:val="001815FA"/>
    <w:rsid w:val="0018366D"/>
    <w:rsid w:val="001859B6"/>
    <w:rsid w:val="00190905"/>
    <w:rsid w:val="00193007"/>
    <w:rsid w:val="00193015"/>
    <w:rsid w:val="00195142"/>
    <w:rsid w:val="00195C8E"/>
    <w:rsid w:val="0019631E"/>
    <w:rsid w:val="001A0045"/>
    <w:rsid w:val="001A1A80"/>
    <w:rsid w:val="001C1F61"/>
    <w:rsid w:val="001C6A16"/>
    <w:rsid w:val="001C6FD0"/>
    <w:rsid w:val="001D49C8"/>
    <w:rsid w:val="001E1647"/>
    <w:rsid w:val="001E317E"/>
    <w:rsid w:val="001E6518"/>
    <w:rsid w:val="0020229F"/>
    <w:rsid w:val="002028C7"/>
    <w:rsid w:val="002064D1"/>
    <w:rsid w:val="00211083"/>
    <w:rsid w:val="002121E0"/>
    <w:rsid w:val="00213555"/>
    <w:rsid w:val="00214812"/>
    <w:rsid w:val="002154BB"/>
    <w:rsid w:val="00220B05"/>
    <w:rsid w:val="00222D36"/>
    <w:rsid w:val="00222F09"/>
    <w:rsid w:val="00223C93"/>
    <w:rsid w:val="00224332"/>
    <w:rsid w:val="00232CE2"/>
    <w:rsid w:val="00236BEC"/>
    <w:rsid w:val="002416B6"/>
    <w:rsid w:val="00246A80"/>
    <w:rsid w:val="0024788C"/>
    <w:rsid w:val="002539DA"/>
    <w:rsid w:val="00254C86"/>
    <w:rsid w:val="002557B4"/>
    <w:rsid w:val="00255F9E"/>
    <w:rsid w:val="00261FB9"/>
    <w:rsid w:val="00262934"/>
    <w:rsid w:val="00264DB6"/>
    <w:rsid w:val="00265643"/>
    <w:rsid w:val="00266A29"/>
    <w:rsid w:val="00267790"/>
    <w:rsid w:val="00271BA1"/>
    <w:rsid w:val="00273F22"/>
    <w:rsid w:val="0027540D"/>
    <w:rsid w:val="002779B6"/>
    <w:rsid w:val="0028205F"/>
    <w:rsid w:val="0029502A"/>
    <w:rsid w:val="0029585E"/>
    <w:rsid w:val="002975B2"/>
    <w:rsid w:val="002A1311"/>
    <w:rsid w:val="002A477C"/>
    <w:rsid w:val="002A5565"/>
    <w:rsid w:val="002A6883"/>
    <w:rsid w:val="002A72AD"/>
    <w:rsid w:val="002B29D2"/>
    <w:rsid w:val="002B4731"/>
    <w:rsid w:val="002B4EA5"/>
    <w:rsid w:val="002C0299"/>
    <w:rsid w:val="002C14DF"/>
    <w:rsid w:val="002C2AB8"/>
    <w:rsid w:val="002C35B4"/>
    <w:rsid w:val="002C7527"/>
    <w:rsid w:val="002D0E50"/>
    <w:rsid w:val="002D375A"/>
    <w:rsid w:val="002D5BEC"/>
    <w:rsid w:val="002E2374"/>
    <w:rsid w:val="002E3175"/>
    <w:rsid w:val="002E3311"/>
    <w:rsid w:val="002E3F1B"/>
    <w:rsid w:val="002E53CB"/>
    <w:rsid w:val="002F21E7"/>
    <w:rsid w:val="002F2636"/>
    <w:rsid w:val="002F6CE5"/>
    <w:rsid w:val="002F6F65"/>
    <w:rsid w:val="002F7748"/>
    <w:rsid w:val="002F7AE4"/>
    <w:rsid w:val="00302555"/>
    <w:rsid w:val="00302E06"/>
    <w:rsid w:val="00306292"/>
    <w:rsid w:val="003127F5"/>
    <w:rsid w:val="0031363B"/>
    <w:rsid w:val="00313FC5"/>
    <w:rsid w:val="00321130"/>
    <w:rsid w:val="0032574B"/>
    <w:rsid w:val="00327D87"/>
    <w:rsid w:val="00330EF2"/>
    <w:rsid w:val="00335907"/>
    <w:rsid w:val="00336897"/>
    <w:rsid w:val="0034125B"/>
    <w:rsid w:val="00343A06"/>
    <w:rsid w:val="00343C7C"/>
    <w:rsid w:val="00350B23"/>
    <w:rsid w:val="00351993"/>
    <w:rsid w:val="00353013"/>
    <w:rsid w:val="0035402F"/>
    <w:rsid w:val="00357352"/>
    <w:rsid w:val="00357FEE"/>
    <w:rsid w:val="00362A72"/>
    <w:rsid w:val="00365171"/>
    <w:rsid w:val="00365432"/>
    <w:rsid w:val="00365B9D"/>
    <w:rsid w:val="00367CED"/>
    <w:rsid w:val="00371B3D"/>
    <w:rsid w:val="00386071"/>
    <w:rsid w:val="00387DAA"/>
    <w:rsid w:val="00396E78"/>
    <w:rsid w:val="00397FAC"/>
    <w:rsid w:val="003A4674"/>
    <w:rsid w:val="003A548F"/>
    <w:rsid w:val="003B4298"/>
    <w:rsid w:val="003C237D"/>
    <w:rsid w:val="003C2530"/>
    <w:rsid w:val="003C38CF"/>
    <w:rsid w:val="003C4F6A"/>
    <w:rsid w:val="003C5707"/>
    <w:rsid w:val="003C579D"/>
    <w:rsid w:val="003D2CC0"/>
    <w:rsid w:val="003D6DE4"/>
    <w:rsid w:val="003D752F"/>
    <w:rsid w:val="003E1336"/>
    <w:rsid w:val="003F1059"/>
    <w:rsid w:val="003F1990"/>
    <w:rsid w:val="003F47B3"/>
    <w:rsid w:val="00403C82"/>
    <w:rsid w:val="004059C7"/>
    <w:rsid w:val="0040692A"/>
    <w:rsid w:val="00413174"/>
    <w:rsid w:val="00416DA0"/>
    <w:rsid w:val="00417EBE"/>
    <w:rsid w:val="0042287F"/>
    <w:rsid w:val="00427A9C"/>
    <w:rsid w:val="00431743"/>
    <w:rsid w:val="00431948"/>
    <w:rsid w:val="00432D74"/>
    <w:rsid w:val="0043373F"/>
    <w:rsid w:val="00433869"/>
    <w:rsid w:val="00436870"/>
    <w:rsid w:val="004408A4"/>
    <w:rsid w:val="00440CCA"/>
    <w:rsid w:val="00445313"/>
    <w:rsid w:val="004505CE"/>
    <w:rsid w:val="00452239"/>
    <w:rsid w:val="0045247D"/>
    <w:rsid w:val="004579DF"/>
    <w:rsid w:val="00461654"/>
    <w:rsid w:val="00461D58"/>
    <w:rsid w:val="00465549"/>
    <w:rsid w:val="004701AC"/>
    <w:rsid w:val="00471B5B"/>
    <w:rsid w:val="004726CB"/>
    <w:rsid w:val="004804AF"/>
    <w:rsid w:val="00487616"/>
    <w:rsid w:val="00490C11"/>
    <w:rsid w:val="004937CD"/>
    <w:rsid w:val="004945F6"/>
    <w:rsid w:val="00494D8F"/>
    <w:rsid w:val="0049737D"/>
    <w:rsid w:val="004A18AC"/>
    <w:rsid w:val="004A2A3F"/>
    <w:rsid w:val="004A2CBE"/>
    <w:rsid w:val="004A3825"/>
    <w:rsid w:val="004A3AA2"/>
    <w:rsid w:val="004A3AF7"/>
    <w:rsid w:val="004A5F34"/>
    <w:rsid w:val="004A6E39"/>
    <w:rsid w:val="004B1855"/>
    <w:rsid w:val="004B25F7"/>
    <w:rsid w:val="004B3ED7"/>
    <w:rsid w:val="004B560B"/>
    <w:rsid w:val="004C136D"/>
    <w:rsid w:val="004C4F49"/>
    <w:rsid w:val="004C5ABF"/>
    <w:rsid w:val="004C68D4"/>
    <w:rsid w:val="004C7F4D"/>
    <w:rsid w:val="004D2E83"/>
    <w:rsid w:val="004D3CAE"/>
    <w:rsid w:val="004D5E9B"/>
    <w:rsid w:val="004D61AF"/>
    <w:rsid w:val="004E583F"/>
    <w:rsid w:val="004E7841"/>
    <w:rsid w:val="004E7ADD"/>
    <w:rsid w:val="004F06F4"/>
    <w:rsid w:val="004F4B0B"/>
    <w:rsid w:val="004F64DE"/>
    <w:rsid w:val="004F7B41"/>
    <w:rsid w:val="0050101F"/>
    <w:rsid w:val="00501DAC"/>
    <w:rsid w:val="005047A2"/>
    <w:rsid w:val="005063C8"/>
    <w:rsid w:val="005068C9"/>
    <w:rsid w:val="00507383"/>
    <w:rsid w:val="00513C57"/>
    <w:rsid w:val="0051516D"/>
    <w:rsid w:val="00517174"/>
    <w:rsid w:val="005319CB"/>
    <w:rsid w:val="00533939"/>
    <w:rsid w:val="00536DAA"/>
    <w:rsid w:val="00537D75"/>
    <w:rsid w:val="00544125"/>
    <w:rsid w:val="00545159"/>
    <w:rsid w:val="0055038D"/>
    <w:rsid w:val="00554408"/>
    <w:rsid w:val="00556416"/>
    <w:rsid w:val="00556735"/>
    <w:rsid w:val="00556B63"/>
    <w:rsid w:val="00560118"/>
    <w:rsid w:val="00562CCD"/>
    <w:rsid w:val="00571207"/>
    <w:rsid w:val="00571C1B"/>
    <w:rsid w:val="00571FB1"/>
    <w:rsid w:val="00572D62"/>
    <w:rsid w:val="0058024C"/>
    <w:rsid w:val="005805AA"/>
    <w:rsid w:val="00580BA0"/>
    <w:rsid w:val="00593E3D"/>
    <w:rsid w:val="00595819"/>
    <w:rsid w:val="005A0B5F"/>
    <w:rsid w:val="005A1C00"/>
    <w:rsid w:val="005A7556"/>
    <w:rsid w:val="005A76D7"/>
    <w:rsid w:val="005B41AC"/>
    <w:rsid w:val="005C2647"/>
    <w:rsid w:val="005C3511"/>
    <w:rsid w:val="005C48A8"/>
    <w:rsid w:val="005C63A6"/>
    <w:rsid w:val="005C6910"/>
    <w:rsid w:val="005D1355"/>
    <w:rsid w:val="005D3FF3"/>
    <w:rsid w:val="005E429F"/>
    <w:rsid w:val="005F1C99"/>
    <w:rsid w:val="005F1D22"/>
    <w:rsid w:val="005F4994"/>
    <w:rsid w:val="005F7474"/>
    <w:rsid w:val="00606CA1"/>
    <w:rsid w:val="00607362"/>
    <w:rsid w:val="0060770A"/>
    <w:rsid w:val="00607DC7"/>
    <w:rsid w:val="0061073C"/>
    <w:rsid w:val="006178F0"/>
    <w:rsid w:val="006216C0"/>
    <w:rsid w:val="00622B12"/>
    <w:rsid w:val="006300C9"/>
    <w:rsid w:val="0063445A"/>
    <w:rsid w:val="006345F3"/>
    <w:rsid w:val="0063553F"/>
    <w:rsid w:val="00635F47"/>
    <w:rsid w:val="00635F5B"/>
    <w:rsid w:val="00636D7E"/>
    <w:rsid w:val="0063749E"/>
    <w:rsid w:val="00640E68"/>
    <w:rsid w:val="00644005"/>
    <w:rsid w:val="00650C15"/>
    <w:rsid w:val="00654BD0"/>
    <w:rsid w:val="00654C1B"/>
    <w:rsid w:val="006617D5"/>
    <w:rsid w:val="006659F9"/>
    <w:rsid w:val="0066796C"/>
    <w:rsid w:val="00671021"/>
    <w:rsid w:val="006748FF"/>
    <w:rsid w:val="00681091"/>
    <w:rsid w:val="006825EE"/>
    <w:rsid w:val="00683043"/>
    <w:rsid w:val="00683795"/>
    <w:rsid w:val="00685FBC"/>
    <w:rsid w:val="006976EA"/>
    <w:rsid w:val="006A1F45"/>
    <w:rsid w:val="006A2363"/>
    <w:rsid w:val="006A2AE2"/>
    <w:rsid w:val="006B0BDE"/>
    <w:rsid w:val="006B42F3"/>
    <w:rsid w:val="006B7B6A"/>
    <w:rsid w:val="006C0E81"/>
    <w:rsid w:val="006C7E96"/>
    <w:rsid w:val="006D0F0E"/>
    <w:rsid w:val="006D75BD"/>
    <w:rsid w:val="006D77C2"/>
    <w:rsid w:val="006E0338"/>
    <w:rsid w:val="006E21B6"/>
    <w:rsid w:val="006F2AEA"/>
    <w:rsid w:val="006F714A"/>
    <w:rsid w:val="00714B23"/>
    <w:rsid w:val="00722783"/>
    <w:rsid w:val="0072397B"/>
    <w:rsid w:val="00723CC5"/>
    <w:rsid w:val="00723FAC"/>
    <w:rsid w:val="007253A5"/>
    <w:rsid w:val="00730A6A"/>
    <w:rsid w:val="00733712"/>
    <w:rsid w:val="00734B67"/>
    <w:rsid w:val="007379AB"/>
    <w:rsid w:val="0074485E"/>
    <w:rsid w:val="00745050"/>
    <w:rsid w:val="00747115"/>
    <w:rsid w:val="007553E6"/>
    <w:rsid w:val="0075596A"/>
    <w:rsid w:val="00756A22"/>
    <w:rsid w:val="007612DA"/>
    <w:rsid w:val="00763443"/>
    <w:rsid w:val="00774C4C"/>
    <w:rsid w:val="007810FB"/>
    <w:rsid w:val="00783CCB"/>
    <w:rsid w:val="007875AA"/>
    <w:rsid w:val="00790078"/>
    <w:rsid w:val="007A128C"/>
    <w:rsid w:val="007A30FB"/>
    <w:rsid w:val="007A3586"/>
    <w:rsid w:val="007A5099"/>
    <w:rsid w:val="007B083A"/>
    <w:rsid w:val="007B25E3"/>
    <w:rsid w:val="007B2F55"/>
    <w:rsid w:val="007C0F0B"/>
    <w:rsid w:val="007C1F11"/>
    <w:rsid w:val="007C25DD"/>
    <w:rsid w:val="007C5983"/>
    <w:rsid w:val="007C69EF"/>
    <w:rsid w:val="007C779F"/>
    <w:rsid w:val="007D07C7"/>
    <w:rsid w:val="007D35CF"/>
    <w:rsid w:val="007D385A"/>
    <w:rsid w:val="007D4293"/>
    <w:rsid w:val="007E3775"/>
    <w:rsid w:val="007E5E29"/>
    <w:rsid w:val="007E6042"/>
    <w:rsid w:val="007F0576"/>
    <w:rsid w:val="007F671B"/>
    <w:rsid w:val="00800742"/>
    <w:rsid w:val="00802943"/>
    <w:rsid w:val="00803BF6"/>
    <w:rsid w:val="00806B8D"/>
    <w:rsid w:val="00820A43"/>
    <w:rsid w:val="008235F2"/>
    <w:rsid w:val="0082416F"/>
    <w:rsid w:val="0082738C"/>
    <w:rsid w:val="00834EBD"/>
    <w:rsid w:val="008465EA"/>
    <w:rsid w:val="008466B1"/>
    <w:rsid w:val="008566FF"/>
    <w:rsid w:val="0085680C"/>
    <w:rsid w:val="008641BD"/>
    <w:rsid w:val="00864B74"/>
    <w:rsid w:val="00872D86"/>
    <w:rsid w:val="0087362E"/>
    <w:rsid w:val="00874E74"/>
    <w:rsid w:val="00880EB4"/>
    <w:rsid w:val="00881274"/>
    <w:rsid w:val="00886A10"/>
    <w:rsid w:val="00886FF9"/>
    <w:rsid w:val="00887CD7"/>
    <w:rsid w:val="00892442"/>
    <w:rsid w:val="008941C1"/>
    <w:rsid w:val="00894CFB"/>
    <w:rsid w:val="008A02E4"/>
    <w:rsid w:val="008A2923"/>
    <w:rsid w:val="008A5B90"/>
    <w:rsid w:val="008A71B1"/>
    <w:rsid w:val="008A75FB"/>
    <w:rsid w:val="008A7BCA"/>
    <w:rsid w:val="008B1417"/>
    <w:rsid w:val="008C6254"/>
    <w:rsid w:val="008D287C"/>
    <w:rsid w:val="008D5229"/>
    <w:rsid w:val="008D5383"/>
    <w:rsid w:val="008D53A7"/>
    <w:rsid w:val="008E096E"/>
    <w:rsid w:val="008E2BD4"/>
    <w:rsid w:val="009041E0"/>
    <w:rsid w:val="00906263"/>
    <w:rsid w:val="00910DEC"/>
    <w:rsid w:val="00911692"/>
    <w:rsid w:val="0091780D"/>
    <w:rsid w:val="00925034"/>
    <w:rsid w:val="009258D3"/>
    <w:rsid w:val="00931427"/>
    <w:rsid w:val="00933601"/>
    <w:rsid w:val="00940FB5"/>
    <w:rsid w:val="0094516C"/>
    <w:rsid w:val="00946FCF"/>
    <w:rsid w:val="0095020A"/>
    <w:rsid w:val="00962490"/>
    <w:rsid w:val="00967283"/>
    <w:rsid w:val="00967B41"/>
    <w:rsid w:val="00972A3F"/>
    <w:rsid w:val="00972D39"/>
    <w:rsid w:val="0097365D"/>
    <w:rsid w:val="00975FFC"/>
    <w:rsid w:val="00976E22"/>
    <w:rsid w:val="009804FD"/>
    <w:rsid w:val="00983B00"/>
    <w:rsid w:val="0098470C"/>
    <w:rsid w:val="00984D67"/>
    <w:rsid w:val="009905DE"/>
    <w:rsid w:val="00991929"/>
    <w:rsid w:val="00993CEF"/>
    <w:rsid w:val="00994D83"/>
    <w:rsid w:val="009A161A"/>
    <w:rsid w:val="009A265D"/>
    <w:rsid w:val="009A2D28"/>
    <w:rsid w:val="009A3607"/>
    <w:rsid w:val="009C1F73"/>
    <w:rsid w:val="009D44CD"/>
    <w:rsid w:val="009D5CD8"/>
    <w:rsid w:val="009D796D"/>
    <w:rsid w:val="009E51F0"/>
    <w:rsid w:val="009F0933"/>
    <w:rsid w:val="009F1D79"/>
    <w:rsid w:val="00A00D94"/>
    <w:rsid w:val="00A056C4"/>
    <w:rsid w:val="00A068AF"/>
    <w:rsid w:val="00A071B8"/>
    <w:rsid w:val="00A07B05"/>
    <w:rsid w:val="00A102C1"/>
    <w:rsid w:val="00A112EB"/>
    <w:rsid w:val="00A1155C"/>
    <w:rsid w:val="00A15D11"/>
    <w:rsid w:val="00A16004"/>
    <w:rsid w:val="00A21C8B"/>
    <w:rsid w:val="00A2220E"/>
    <w:rsid w:val="00A25934"/>
    <w:rsid w:val="00A27134"/>
    <w:rsid w:val="00A308B4"/>
    <w:rsid w:val="00A33BEA"/>
    <w:rsid w:val="00A34F60"/>
    <w:rsid w:val="00A466F3"/>
    <w:rsid w:val="00A6333E"/>
    <w:rsid w:val="00A635C9"/>
    <w:rsid w:val="00A663B4"/>
    <w:rsid w:val="00A72634"/>
    <w:rsid w:val="00A72BC0"/>
    <w:rsid w:val="00A72C8D"/>
    <w:rsid w:val="00A73F8E"/>
    <w:rsid w:val="00A7470E"/>
    <w:rsid w:val="00A76995"/>
    <w:rsid w:val="00A91677"/>
    <w:rsid w:val="00A9254F"/>
    <w:rsid w:val="00A93CD9"/>
    <w:rsid w:val="00A971AB"/>
    <w:rsid w:val="00A9721B"/>
    <w:rsid w:val="00A97DDE"/>
    <w:rsid w:val="00A97DE3"/>
    <w:rsid w:val="00AA1BFD"/>
    <w:rsid w:val="00AA59F1"/>
    <w:rsid w:val="00AA6FFD"/>
    <w:rsid w:val="00AB1707"/>
    <w:rsid w:val="00AC4794"/>
    <w:rsid w:val="00AD04B6"/>
    <w:rsid w:val="00AD236A"/>
    <w:rsid w:val="00AD5B29"/>
    <w:rsid w:val="00AD7B56"/>
    <w:rsid w:val="00AE6831"/>
    <w:rsid w:val="00AE6E71"/>
    <w:rsid w:val="00AE7311"/>
    <w:rsid w:val="00AF4F86"/>
    <w:rsid w:val="00AF5911"/>
    <w:rsid w:val="00B017F1"/>
    <w:rsid w:val="00B01F76"/>
    <w:rsid w:val="00B04F9E"/>
    <w:rsid w:val="00B06D6B"/>
    <w:rsid w:val="00B0731A"/>
    <w:rsid w:val="00B1374D"/>
    <w:rsid w:val="00B159A2"/>
    <w:rsid w:val="00B178F9"/>
    <w:rsid w:val="00B210C6"/>
    <w:rsid w:val="00B211EE"/>
    <w:rsid w:val="00B21A55"/>
    <w:rsid w:val="00B255BB"/>
    <w:rsid w:val="00B3409A"/>
    <w:rsid w:val="00B360BF"/>
    <w:rsid w:val="00B42BD5"/>
    <w:rsid w:val="00B4655C"/>
    <w:rsid w:val="00B55D12"/>
    <w:rsid w:val="00B567FC"/>
    <w:rsid w:val="00B60627"/>
    <w:rsid w:val="00B61720"/>
    <w:rsid w:val="00B66151"/>
    <w:rsid w:val="00B70515"/>
    <w:rsid w:val="00B7253C"/>
    <w:rsid w:val="00B72E02"/>
    <w:rsid w:val="00B73031"/>
    <w:rsid w:val="00B74068"/>
    <w:rsid w:val="00B7559F"/>
    <w:rsid w:val="00B76787"/>
    <w:rsid w:val="00B81B53"/>
    <w:rsid w:val="00B90E9F"/>
    <w:rsid w:val="00B95079"/>
    <w:rsid w:val="00BA1CCA"/>
    <w:rsid w:val="00BA4837"/>
    <w:rsid w:val="00BA68D5"/>
    <w:rsid w:val="00BA74CF"/>
    <w:rsid w:val="00BB06C0"/>
    <w:rsid w:val="00BB4AFF"/>
    <w:rsid w:val="00BB79F6"/>
    <w:rsid w:val="00BC0A75"/>
    <w:rsid w:val="00BC4A83"/>
    <w:rsid w:val="00BC4EEF"/>
    <w:rsid w:val="00BC77E6"/>
    <w:rsid w:val="00BD044E"/>
    <w:rsid w:val="00BD0533"/>
    <w:rsid w:val="00BD09C5"/>
    <w:rsid w:val="00BD749F"/>
    <w:rsid w:val="00BE28EF"/>
    <w:rsid w:val="00BE7A43"/>
    <w:rsid w:val="00BF1090"/>
    <w:rsid w:val="00BF2C7B"/>
    <w:rsid w:val="00BF4A1E"/>
    <w:rsid w:val="00BF7A3C"/>
    <w:rsid w:val="00C06C59"/>
    <w:rsid w:val="00C12788"/>
    <w:rsid w:val="00C13AE4"/>
    <w:rsid w:val="00C14333"/>
    <w:rsid w:val="00C1498E"/>
    <w:rsid w:val="00C17A98"/>
    <w:rsid w:val="00C202CA"/>
    <w:rsid w:val="00C210AC"/>
    <w:rsid w:val="00C23454"/>
    <w:rsid w:val="00C24F93"/>
    <w:rsid w:val="00C35E04"/>
    <w:rsid w:val="00C374FD"/>
    <w:rsid w:val="00C37858"/>
    <w:rsid w:val="00C41354"/>
    <w:rsid w:val="00C43203"/>
    <w:rsid w:val="00C449E5"/>
    <w:rsid w:val="00C45421"/>
    <w:rsid w:val="00C45483"/>
    <w:rsid w:val="00C478F0"/>
    <w:rsid w:val="00C5057A"/>
    <w:rsid w:val="00C5194C"/>
    <w:rsid w:val="00C5417C"/>
    <w:rsid w:val="00C60469"/>
    <w:rsid w:val="00C635A5"/>
    <w:rsid w:val="00C74CBB"/>
    <w:rsid w:val="00C77655"/>
    <w:rsid w:val="00C81F12"/>
    <w:rsid w:val="00C82A4D"/>
    <w:rsid w:val="00C82D5E"/>
    <w:rsid w:val="00C82ECC"/>
    <w:rsid w:val="00C9084F"/>
    <w:rsid w:val="00C948C5"/>
    <w:rsid w:val="00C950C0"/>
    <w:rsid w:val="00C97047"/>
    <w:rsid w:val="00CA2196"/>
    <w:rsid w:val="00CB0E75"/>
    <w:rsid w:val="00CB2DFA"/>
    <w:rsid w:val="00CC45F1"/>
    <w:rsid w:val="00CC556B"/>
    <w:rsid w:val="00CC73B4"/>
    <w:rsid w:val="00CD5225"/>
    <w:rsid w:val="00CE02CB"/>
    <w:rsid w:val="00CE1237"/>
    <w:rsid w:val="00CE3F27"/>
    <w:rsid w:val="00CE6A14"/>
    <w:rsid w:val="00CF440F"/>
    <w:rsid w:val="00CF6C9E"/>
    <w:rsid w:val="00D0017B"/>
    <w:rsid w:val="00D0105D"/>
    <w:rsid w:val="00D017BE"/>
    <w:rsid w:val="00D0629B"/>
    <w:rsid w:val="00D072E3"/>
    <w:rsid w:val="00D0738E"/>
    <w:rsid w:val="00D1048C"/>
    <w:rsid w:val="00D1437F"/>
    <w:rsid w:val="00D15626"/>
    <w:rsid w:val="00D17D6E"/>
    <w:rsid w:val="00D20735"/>
    <w:rsid w:val="00D22B57"/>
    <w:rsid w:val="00D25EB6"/>
    <w:rsid w:val="00D26D7F"/>
    <w:rsid w:val="00D32C5A"/>
    <w:rsid w:val="00D32E2B"/>
    <w:rsid w:val="00D336FE"/>
    <w:rsid w:val="00D361C3"/>
    <w:rsid w:val="00D36C34"/>
    <w:rsid w:val="00D40A7F"/>
    <w:rsid w:val="00D42E14"/>
    <w:rsid w:val="00D439D5"/>
    <w:rsid w:val="00D44A0C"/>
    <w:rsid w:val="00D5005B"/>
    <w:rsid w:val="00D602D9"/>
    <w:rsid w:val="00D624EC"/>
    <w:rsid w:val="00D627AF"/>
    <w:rsid w:val="00D63FFE"/>
    <w:rsid w:val="00D6485A"/>
    <w:rsid w:val="00D735B2"/>
    <w:rsid w:val="00D75D84"/>
    <w:rsid w:val="00D77D8C"/>
    <w:rsid w:val="00D91948"/>
    <w:rsid w:val="00D924F6"/>
    <w:rsid w:val="00D95955"/>
    <w:rsid w:val="00D95DB4"/>
    <w:rsid w:val="00DA0F44"/>
    <w:rsid w:val="00DA2576"/>
    <w:rsid w:val="00DA4621"/>
    <w:rsid w:val="00DA7BA9"/>
    <w:rsid w:val="00DB0207"/>
    <w:rsid w:val="00DB0C14"/>
    <w:rsid w:val="00DB1538"/>
    <w:rsid w:val="00DB6B26"/>
    <w:rsid w:val="00DB7F4C"/>
    <w:rsid w:val="00DC6043"/>
    <w:rsid w:val="00DC65AE"/>
    <w:rsid w:val="00DC6C40"/>
    <w:rsid w:val="00DC7A77"/>
    <w:rsid w:val="00DC7F9B"/>
    <w:rsid w:val="00DD3D6B"/>
    <w:rsid w:val="00DD5787"/>
    <w:rsid w:val="00DE07BC"/>
    <w:rsid w:val="00DE130A"/>
    <w:rsid w:val="00DE2668"/>
    <w:rsid w:val="00DE5631"/>
    <w:rsid w:val="00DF1D44"/>
    <w:rsid w:val="00DF2A83"/>
    <w:rsid w:val="00E00A18"/>
    <w:rsid w:val="00E0269B"/>
    <w:rsid w:val="00E03281"/>
    <w:rsid w:val="00E04B04"/>
    <w:rsid w:val="00E0786E"/>
    <w:rsid w:val="00E124CA"/>
    <w:rsid w:val="00E12801"/>
    <w:rsid w:val="00E2066A"/>
    <w:rsid w:val="00E217A2"/>
    <w:rsid w:val="00E238AE"/>
    <w:rsid w:val="00E2607A"/>
    <w:rsid w:val="00E3469F"/>
    <w:rsid w:val="00E43F92"/>
    <w:rsid w:val="00E44566"/>
    <w:rsid w:val="00E45312"/>
    <w:rsid w:val="00E467FA"/>
    <w:rsid w:val="00E468B1"/>
    <w:rsid w:val="00E50B3D"/>
    <w:rsid w:val="00E51A1F"/>
    <w:rsid w:val="00E5608C"/>
    <w:rsid w:val="00E56731"/>
    <w:rsid w:val="00E5752B"/>
    <w:rsid w:val="00E64AE7"/>
    <w:rsid w:val="00E64B07"/>
    <w:rsid w:val="00E7240A"/>
    <w:rsid w:val="00E72AD8"/>
    <w:rsid w:val="00E73AFA"/>
    <w:rsid w:val="00E753FC"/>
    <w:rsid w:val="00E81223"/>
    <w:rsid w:val="00E84A18"/>
    <w:rsid w:val="00E919CD"/>
    <w:rsid w:val="00E96F55"/>
    <w:rsid w:val="00EA0509"/>
    <w:rsid w:val="00EA31A6"/>
    <w:rsid w:val="00EA6B4F"/>
    <w:rsid w:val="00EB0876"/>
    <w:rsid w:val="00EB3D1F"/>
    <w:rsid w:val="00EC035C"/>
    <w:rsid w:val="00EC19BB"/>
    <w:rsid w:val="00EC4C93"/>
    <w:rsid w:val="00EC6D3C"/>
    <w:rsid w:val="00EC74E0"/>
    <w:rsid w:val="00ED05B0"/>
    <w:rsid w:val="00ED2852"/>
    <w:rsid w:val="00ED35AA"/>
    <w:rsid w:val="00ED3E99"/>
    <w:rsid w:val="00ED6A2D"/>
    <w:rsid w:val="00ED6BFB"/>
    <w:rsid w:val="00EE287C"/>
    <w:rsid w:val="00EF235A"/>
    <w:rsid w:val="00EF2D63"/>
    <w:rsid w:val="00F02531"/>
    <w:rsid w:val="00F03968"/>
    <w:rsid w:val="00F05005"/>
    <w:rsid w:val="00F11978"/>
    <w:rsid w:val="00F14575"/>
    <w:rsid w:val="00F15330"/>
    <w:rsid w:val="00F168AD"/>
    <w:rsid w:val="00F24750"/>
    <w:rsid w:val="00F253C8"/>
    <w:rsid w:val="00F26030"/>
    <w:rsid w:val="00F2635B"/>
    <w:rsid w:val="00F36444"/>
    <w:rsid w:val="00F36EAF"/>
    <w:rsid w:val="00F419A5"/>
    <w:rsid w:val="00F422EC"/>
    <w:rsid w:val="00F44D29"/>
    <w:rsid w:val="00F56174"/>
    <w:rsid w:val="00F60ED7"/>
    <w:rsid w:val="00F6351D"/>
    <w:rsid w:val="00F648A0"/>
    <w:rsid w:val="00F70342"/>
    <w:rsid w:val="00F715C1"/>
    <w:rsid w:val="00F747F6"/>
    <w:rsid w:val="00F80520"/>
    <w:rsid w:val="00F811E7"/>
    <w:rsid w:val="00F8796D"/>
    <w:rsid w:val="00F87DF0"/>
    <w:rsid w:val="00F90FF6"/>
    <w:rsid w:val="00F96459"/>
    <w:rsid w:val="00F965CA"/>
    <w:rsid w:val="00F96D80"/>
    <w:rsid w:val="00FA09D9"/>
    <w:rsid w:val="00FA2F9C"/>
    <w:rsid w:val="00FB0EE1"/>
    <w:rsid w:val="00FB126B"/>
    <w:rsid w:val="00FB376A"/>
    <w:rsid w:val="00FB40E8"/>
    <w:rsid w:val="00FB41DD"/>
    <w:rsid w:val="00FB513A"/>
    <w:rsid w:val="00FB68B6"/>
    <w:rsid w:val="00FB7ADB"/>
    <w:rsid w:val="00FC1701"/>
    <w:rsid w:val="00FC2D8E"/>
    <w:rsid w:val="00FC757C"/>
    <w:rsid w:val="00FC7AEA"/>
    <w:rsid w:val="00FD0BCA"/>
    <w:rsid w:val="00FD2350"/>
    <w:rsid w:val="00FD312C"/>
    <w:rsid w:val="00FD38A8"/>
    <w:rsid w:val="00FD6646"/>
    <w:rsid w:val="00FD6ADE"/>
    <w:rsid w:val="00FD7894"/>
    <w:rsid w:val="00FE2218"/>
    <w:rsid w:val="00FE7342"/>
    <w:rsid w:val="00FF0EE6"/>
    <w:rsid w:val="00FF4D9F"/>
    <w:rsid w:val="00FF6574"/>
    <w:rsid w:val="380F73F0"/>
    <w:rsid w:val="45370861"/>
    <w:rsid w:val="486B5C13"/>
    <w:rsid w:val="4922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B4A08"/>
  <w15:chartTrackingRefBased/>
  <w15:docId w15:val="{E6AE73A9-6FC4-44A8-9ADF-5A3DE120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E3D"/>
    <w:pPr>
      <w:spacing w:after="60"/>
    </w:pPr>
    <w:rPr>
      <w:sz w:val="22"/>
      <w:szCs w:val="22"/>
      <w:lang w:eastAsia="en-US"/>
    </w:rPr>
  </w:style>
  <w:style w:type="paragraph" w:styleId="Heading1">
    <w:name w:val="heading 1"/>
    <w:basedOn w:val="Bullet1"/>
    <w:next w:val="Normal"/>
    <w:link w:val="Heading1Char"/>
    <w:autoRedefine/>
    <w:qFormat/>
    <w:rsid w:val="00262934"/>
    <w:pPr>
      <w:numPr>
        <w:numId w:val="0"/>
      </w:numPr>
      <w:spacing w:before="240" w:after="120"/>
      <w:outlineLvl w:val="0"/>
    </w:pPr>
    <w:rPr>
      <w:rFonts w:ascii="Montserrat" w:hAnsi="Montserrat" w:cs="Arial"/>
      <w:b/>
      <w:color w:val="92200F"/>
      <w:sz w:val="32"/>
      <w:szCs w:val="24"/>
    </w:rPr>
  </w:style>
  <w:style w:type="paragraph" w:styleId="Heading2">
    <w:name w:val="heading 2"/>
    <w:next w:val="Normal"/>
    <w:link w:val="Heading2Char"/>
    <w:autoRedefine/>
    <w:qFormat/>
    <w:rsid w:val="000F276A"/>
    <w:pPr>
      <w:spacing w:before="200" w:after="40"/>
      <w:outlineLvl w:val="1"/>
    </w:pPr>
    <w:rPr>
      <w:rFonts w:eastAsia="Times" w:cs="Arial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040B6B"/>
    <w:pPr>
      <w:keepNext/>
      <w:spacing w:before="240"/>
      <w:outlineLvl w:val="2"/>
    </w:pPr>
    <w:rPr>
      <w:rFonts w:eastAsia="Times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8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2934"/>
    <w:rPr>
      <w:rFonts w:ascii="Montserrat" w:hAnsi="Montserrat" w:cs="Arial"/>
      <w:b/>
      <w:color w:val="92200F"/>
      <w:sz w:val="3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0F276A"/>
    <w:rPr>
      <w:rFonts w:eastAsia="Times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040B6B"/>
    <w:rPr>
      <w:rFonts w:eastAsia="Times" w:cs="Arial"/>
      <w:b/>
      <w:bCs/>
      <w:sz w:val="28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ED35AA"/>
    <w:pPr>
      <w:tabs>
        <w:tab w:val="center" w:pos="4320"/>
        <w:tab w:val="right" w:pos="8640"/>
      </w:tabs>
      <w:spacing w:before="240"/>
      <w:jc w:val="right"/>
    </w:pPr>
    <w:rPr>
      <w:rFonts w:eastAsia="Times"/>
      <w:b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D35AA"/>
    <w:rPr>
      <w:rFonts w:eastAsia="Times"/>
      <w:b/>
      <w:sz w:val="18"/>
      <w:lang w:eastAsia="en-US"/>
    </w:rPr>
  </w:style>
  <w:style w:type="paragraph" w:styleId="Footer">
    <w:name w:val="footer"/>
    <w:basedOn w:val="Normal"/>
    <w:link w:val="FooterChar"/>
    <w:uiPriority w:val="99"/>
    <w:rsid w:val="00ED35AA"/>
    <w:pPr>
      <w:tabs>
        <w:tab w:val="center" w:pos="4320"/>
        <w:tab w:val="right" w:pos="8640"/>
      </w:tabs>
    </w:pPr>
    <w:rPr>
      <w:rFonts w:eastAsia="Times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D35AA"/>
    <w:rPr>
      <w:rFonts w:eastAsia="Times"/>
      <w:sz w:val="18"/>
      <w:lang w:eastAsia="en-US"/>
    </w:rPr>
  </w:style>
  <w:style w:type="character" w:styleId="Hyperlink">
    <w:name w:val="Hyperlink"/>
    <w:rsid w:val="00ED35AA"/>
    <w:rPr>
      <w:rFonts w:ascii="Calibri" w:hAnsi="Calibri"/>
      <w:color w:val="0000FF"/>
      <w:u w:val="single"/>
    </w:rPr>
  </w:style>
  <w:style w:type="paragraph" w:styleId="BodyText">
    <w:name w:val="Body Text"/>
    <w:basedOn w:val="Normal"/>
    <w:link w:val="BodyTextChar"/>
    <w:rsid w:val="00ED35AA"/>
    <w:pPr>
      <w:keepNext/>
      <w:keepLines/>
    </w:pPr>
    <w:rPr>
      <w:rFonts w:eastAsia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D35AA"/>
    <w:rPr>
      <w:rFonts w:eastAsia="Times New Roman"/>
      <w:sz w:val="24"/>
      <w:lang w:val="en-US" w:eastAsia="en-US"/>
    </w:rPr>
  </w:style>
  <w:style w:type="paragraph" w:customStyle="1" w:styleId="Note">
    <w:name w:val="Note"/>
    <w:basedOn w:val="Normal"/>
    <w:link w:val="NoteChar"/>
    <w:qFormat/>
    <w:rsid w:val="00ED35AA"/>
    <w:pPr>
      <w:pBdr>
        <w:top w:val="single" w:sz="8" w:space="0" w:color="auto"/>
        <w:left w:val="single" w:sz="8" w:space="10" w:color="auto"/>
        <w:bottom w:val="single" w:sz="8" w:space="0" w:color="auto"/>
        <w:right w:val="single" w:sz="8" w:space="7" w:color="auto"/>
      </w:pBdr>
      <w:shd w:val="clear" w:color="auto" w:fill="EEECE1"/>
      <w:ind w:right="-86"/>
      <w:jc w:val="center"/>
      <w:outlineLvl w:val="0"/>
    </w:pPr>
    <w:rPr>
      <w:rFonts w:eastAsia="Times New Roman"/>
      <w:b/>
      <w:i/>
      <w:sz w:val="24"/>
      <w:szCs w:val="24"/>
    </w:rPr>
  </w:style>
  <w:style w:type="character" w:customStyle="1" w:styleId="NoteChar">
    <w:name w:val="Note Char"/>
    <w:basedOn w:val="DefaultParagraphFont"/>
    <w:link w:val="Note"/>
    <w:rsid w:val="00ED35AA"/>
    <w:rPr>
      <w:rFonts w:eastAsia="Times New Roman"/>
      <w:b/>
      <w:i/>
      <w:sz w:val="24"/>
      <w:szCs w:val="24"/>
      <w:shd w:val="clear" w:color="auto" w:fill="EEECE1"/>
      <w:lang w:eastAsia="en-US"/>
    </w:rPr>
  </w:style>
  <w:style w:type="character" w:styleId="Emphasis">
    <w:name w:val="Emphasis"/>
    <w:basedOn w:val="DefaultParagraphFont"/>
    <w:uiPriority w:val="20"/>
    <w:qFormat/>
    <w:rsid w:val="00ED35AA"/>
    <w:rPr>
      <w:rFonts w:ascii="Calibri" w:hAnsi="Calibri"/>
      <w:i/>
      <w:iCs/>
      <w:sz w:val="20"/>
      <w:bdr w:val="single" w:sz="4" w:space="0" w:color="auto"/>
      <w:shd w:val="clear" w:color="auto" w:fill="A6A6A6"/>
    </w:rPr>
  </w:style>
  <w:style w:type="character" w:styleId="SubtleEmphasis">
    <w:name w:val="Subtle Emphasis"/>
    <w:basedOn w:val="DefaultParagraphFont"/>
    <w:uiPriority w:val="19"/>
    <w:qFormat/>
    <w:rsid w:val="00ED35AA"/>
    <w:rPr>
      <w:rFonts w:ascii="Calibri" w:hAnsi="Calibri"/>
      <w:i/>
      <w:iCs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AA"/>
    <w:rPr>
      <w:rFonts w:ascii="Tahoma" w:hAnsi="Tahoma" w:cs="Tahoma"/>
      <w:sz w:val="16"/>
      <w:szCs w:val="16"/>
      <w:lang w:eastAsia="en-US"/>
    </w:rPr>
  </w:style>
  <w:style w:type="table" w:customStyle="1" w:styleId="TableWithBoldHeadings">
    <w:name w:val="TableWithBoldHeadings"/>
    <w:basedOn w:val="TableNormal"/>
    <w:uiPriority w:val="99"/>
    <w:qFormat/>
    <w:rsid w:val="00367CE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" w:hAnsi="Calibri"/>
        <w:b w:val="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AF1DD"/>
      </w:tcPr>
    </w:tblStylePr>
  </w:style>
  <w:style w:type="table" w:styleId="TableGrid">
    <w:name w:val="Table Grid"/>
    <w:basedOn w:val="TableNormal"/>
    <w:uiPriority w:val="39"/>
    <w:rsid w:val="00367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034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5B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5B9D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65B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B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B9D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65B9D"/>
    <w:rPr>
      <w:vertAlign w:val="superscript"/>
    </w:rPr>
  </w:style>
  <w:style w:type="paragraph" w:styleId="ListParagraph">
    <w:name w:val="List Paragraph"/>
    <w:aliases w:val="Recommendation,List Paragraph1,List Paragraph11,standard lewis,FooterText,Bullet List,numbered,Paragraphe de liste1,Bulletr List Paragraph,列出段落,列出段落1,Listeafsnit1,Parágrafo da Lista1,List Paragraph2,List Paragraph21,リスト段落1"/>
    <w:basedOn w:val="Normal"/>
    <w:link w:val="ListParagraphChar"/>
    <w:autoRedefine/>
    <w:uiPriority w:val="34"/>
    <w:qFormat/>
    <w:rsid w:val="002F2636"/>
    <w:pPr>
      <w:spacing w:after="80"/>
      <w:ind w:left="720"/>
    </w:pPr>
    <w:rPr>
      <w:rFonts w:eastAsia="Times New Roman"/>
      <w:szCs w:val="20"/>
    </w:rPr>
  </w:style>
  <w:style w:type="character" w:customStyle="1" w:styleId="ListParagraphChar">
    <w:name w:val="List Paragraph Char"/>
    <w:aliases w:val="Recommendation Char,List Paragraph1 Char,List Paragraph11 Char,standard lewis Char,FooterText Char,Bullet List Char,numbered Char,Paragraphe de liste1 Char,Bulletr List Paragraph Char,列出段落 Char,列出段落1 Char,Listeafsnit1 Char"/>
    <w:link w:val="ListParagraph"/>
    <w:uiPriority w:val="34"/>
    <w:qFormat/>
    <w:locked/>
    <w:rsid w:val="002F2636"/>
    <w:rPr>
      <w:rFonts w:eastAsia="Times New Roman"/>
      <w:sz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C6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3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3A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A6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80EB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00D94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222F09"/>
    <w:rPr>
      <w:sz w:val="22"/>
      <w:szCs w:val="22"/>
      <w:lang w:eastAsia="en-US"/>
    </w:rPr>
  </w:style>
  <w:style w:type="paragraph" w:customStyle="1" w:styleId="Attachmentsstandard">
    <w:name w:val="Attachments standard"/>
    <w:basedOn w:val="Normal"/>
    <w:link w:val="AttachmentsstandardChar"/>
    <w:uiPriority w:val="9"/>
    <w:qFormat/>
    <w:rsid w:val="00266A29"/>
    <w:pPr>
      <w:spacing w:before="60"/>
    </w:pPr>
    <w:rPr>
      <w:rFonts w:asciiTheme="minorHAnsi" w:hAnsiTheme="minorHAnsi"/>
      <w:sz w:val="24"/>
    </w:rPr>
  </w:style>
  <w:style w:type="character" w:customStyle="1" w:styleId="AttachmentsstandardChar">
    <w:name w:val="Attachments standard Char"/>
    <w:basedOn w:val="DefaultParagraphFont"/>
    <w:link w:val="Attachmentsstandard"/>
    <w:uiPriority w:val="9"/>
    <w:rsid w:val="00266A29"/>
    <w:rPr>
      <w:rFonts w:asciiTheme="minorHAnsi" w:hAnsiTheme="minorHAnsi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83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customStyle="1" w:styleId="Intro">
    <w:name w:val="Intro"/>
    <w:link w:val="IntroChar"/>
    <w:uiPriority w:val="1"/>
    <w:qFormat/>
    <w:rsid w:val="00AE6831"/>
    <w:pPr>
      <w:tabs>
        <w:tab w:val="left" w:pos="426"/>
      </w:tabs>
      <w:spacing w:before="320" w:after="280" w:line="252" w:lineRule="auto"/>
    </w:pPr>
    <w:rPr>
      <w:rFonts w:ascii="Source Sans Pro" w:eastAsia="Times New Roman" w:hAnsi="Source Sans Pro" w:cs="Arial"/>
      <w:b/>
      <w:color w:val="0FA99E"/>
      <w:sz w:val="26"/>
      <w:szCs w:val="26"/>
      <w:lang w:val="en-US" w:eastAsia="en-US"/>
    </w:rPr>
  </w:style>
  <w:style w:type="character" w:customStyle="1" w:styleId="IntroChar">
    <w:name w:val="Intro Char"/>
    <w:basedOn w:val="Heading2Char"/>
    <w:link w:val="Intro"/>
    <w:uiPriority w:val="1"/>
    <w:rsid w:val="00AE6831"/>
    <w:rPr>
      <w:rFonts w:ascii="Source Sans Pro" w:eastAsia="Times New Roman" w:hAnsi="Source Sans Pro" w:cs="Arial"/>
      <w:b/>
      <w:bCs/>
      <w:color w:val="0FA99E"/>
      <w:kern w:val="32"/>
      <w:sz w:val="26"/>
      <w:szCs w:val="26"/>
      <w:lang w:val="en-US" w:eastAsia="en-US"/>
    </w:rPr>
  </w:style>
  <w:style w:type="paragraph" w:customStyle="1" w:styleId="Standardparagraph">
    <w:name w:val="Standard paragraph"/>
    <w:link w:val="StandardparagraphChar"/>
    <w:qFormat/>
    <w:rsid w:val="00AE6831"/>
    <w:pPr>
      <w:spacing w:before="100" w:line="264" w:lineRule="auto"/>
    </w:pPr>
    <w:rPr>
      <w:rFonts w:ascii="Source Sans Pro" w:hAnsi="Source Sans Pro"/>
      <w:sz w:val="22"/>
      <w:szCs w:val="22"/>
      <w:lang w:eastAsia="en-US"/>
    </w:rPr>
  </w:style>
  <w:style w:type="character" w:customStyle="1" w:styleId="StandardparagraphChar">
    <w:name w:val="Standard paragraph Char"/>
    <w:basedOn w:val="DefaultParagraphFont"/>
    <w:link w:val="Standardparagraph"/>
    <w:rsid w:val="00AE6831"/>
    <w:rPr>
      <w:rFonts w:ascii="Source Sans Pro" w:hAnsi="Source Sans Pro"/>
      <w:sz w:val="22"/>
      <w:szCs w:val="22"/>
      <w:lang w:eastAsia="en-US"/>
    </w:rPr>
  </w:style>
  <w:style w:type="paragraph" w:customStyle="1" w:styleId="Bullet1">
    <w:name w:val="Bullet 1"/>
    <w:basedOn w:val="Standardparagraph"/>
    <w:link w:val="Bullet1Char"/>
    <w:uiPriority w:val="2"/>
    <w:qFormat/>
    <w:rsid w:val="004C5ABF"/>
    <w:pPr>
      <w:numPr>
        <w:numId w:val="10"/>
      </w:numPr>
      <w:contextualSpacing/>
    </w:pPr>
  </w:style>
  <w:style w:type="character" w:customStyle="1" w:styleId="Bullet1Char">
    <w:name w:val="Bullet 1 Char"/>
    <w:basedOn w:val="DefaultParagraphFont"/>
    <w:link w:val="Bullet1"/>
    <w:uiPriority w:val="2"/>
    <w:rsid w:val="00AE6831"/>
    <w:rPr>
      <w:rFonts w:ascii="Source Sans Pro" w:hAnsi="Source Sans Pro"/>
      <w:sz w:val="22"/>
      <w:szCs w:val="22"/>
      <w:lang w:eastAsia="en-US"/>
    </w:rPr>
  </w:style>
  <w:style w:type="paragraph" w:customStyle="1" w:styleId="ACBodytext">
    <w:name w:val="AC_Body text"/>
    <w:basedOn w:val="Normal"/>
    <w:link w:val="ACBodytextChar"/>
    <w:qFormat/>
    <w:rsid w:val="00AE6831"/>
    <w:pPr>
      <w:spacing w:before="200"/>
    </w:pPr>
    <w:rPr>
      <w:rFonts w:eastAsia="Times New Roman"/>
      <w:szCs w:val="20"/>
    </w:rPr>
  </w:style>
  <w:style w:type="character" w:customStyle="1" w:styleId="ACBodytextChar">
    <w:name w:val="AC_Body text Char"/>
    <w:basedOn w:val="DefaultParagraphFont"/>
    <w:link w:val="ACBodytext"/>
    <w:rsid w:val="00AE6831"/>
    <w:rPr>
      <w:rFonts w:eastAsia="Times New Roman"/>
      <w:sz w:val="22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F276A"/>
    <w:pPr>
      <w:spacing w:before="400" w:after="120"/>
      <w:jc w:val="center"/>
    </w:pPr>
    <w:rPr>
      <w:rFonts w:ascii="Montserrat" w:hAnsi="Montserrat" w:cs="Arial"/>
      <w:b/>
      <w:color w:val="92200F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F276A"/>
    <w:rPr>
      <w:rFonts w:ascii="Montserrat" w:hAnsi="Montserrat" w:cs="Arial"/>
      <w:b/>
      <w:color w:val="92200F"/>
      <w:sz w:val="40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93E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1005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332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9236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058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SDCYFComplaints@act.gov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act.gov.au/directorates-and-agencies/community-services-directorate/community-services-directorate-privacy-stateme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ribunal@act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cat.act.gov.au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cat.act.gov.a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92917A0D584A7C8AE2795B22EC7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B453B-3018-44C0-8CC1-064C633E0158}"/>
      </w:docPartPr>
      <w:docPartBody>
        <w:p w:rsidR="000C756A" w:rsidRDefault="000C756A">
          <w:r w:rsidRPr="005E5613">
            <w:rPr>
              <w:rStyle w:val="PlaceholderText"/>
            </w:rPr>
            <w:t>[Title]</w:t>
          </w:r>
        </w:p>
      </w:docPartBody>
    </w:docPart>
    <w:docPart>
      <w:docPartPr>
        <w:name w:val="43EF784C0A1F418589BCCB8E8D6A5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3DB1-3503-49BA-8CA9-04ACD176353C}"/>
      </w:docPartPr>
      <w:docPartBody>
        <w:p w:rsidR="000C756A" w:rsidRDefault="000C756A">
          <w:r w:rsidRPr="005E561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6A"/>
    <w:rsid w:val="000C756A"/>
    <w:rsid w:val="00490C11"/>
    <w:rsid w:val="00572D62"/>
    <w:rsid w:val="00F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6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56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86E4D41971409087AC9086949FCE" ma:contentTypeVersion="15" ma:contentTypeDescription="Create a new document." ma:contentTypeScope="" ma:versionID="814f15c26c11d824f0ccd036c03c4a62">
  <xsd:schema xmlns:xsd="http://www.w3.org/2001/XMLSchema" xmlns:xs="http://www.w3.org/2001/XMLSchema" xmlns:p="http://schemas.microsoft.com/office/2006/metadata/properties" xmlns:ns3="891e462d-9150-4c26-92a0-9e52918a1742" xmlns:ns4="1a74f72d-646a-46b0-99ea-6bcf164326b0" targetNamespace="http://schemas.microsoft.com/office/2006/metadata/properties" ma:root="true" ma:fieldsID="afbea303075a98766637b0856b8843fe" ns3:_="" ns4:_="">
    <xsd:import namespace="891e462d-9150-4c26-92a0-9e52918a1742"/>
    <xsd:import namespace="1a74f72d-646a-46b0-99ea-6bcf16432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e462d-9150-4c26-92a0-9e52918a1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4f72d-646a-46b0-99ea-6bcf16432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1e462d-9150-4c26-92a0-9e52918a1742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11B4E8D-28EE-49A8-8368-232928E9E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e462d-9150-4c26-92a0-9e52918a1742"/>
    <ds:schemaRef ds:uri="1a74f72d-646a-46b0-99ea-6bcf16432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691B6-AF3E-4D5B-B6C8-464C41A39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822A9-28A4-4092-8C56-936AE054C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86A43-0770-4DDF-80C6-D3EE2580708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91e462d-9150-4c26-92a0-9e52918a1742"/>
    <ds:schemaRef ds:uri="http://purl.org/dc/elements/1.1/"/>
    <ds:schemaRef ds:uri="1a74f72d-646a-46b0-99ea-6bcf164326b0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20E283F-EF61-4B0A-BFF4-7EFDDD15CDA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1012</Words>
  <Characters>5235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CYF | Application for an internal review of decision | June 2025</vt:lpstr>
    </vt:vector>
  </TitlesOfParts>
  <Company>ACT Government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CYF Application for an internal review of decision | June 2025</dc:title>
  <dc:subject/>
  <dc:creator>ACT Government</dc:creator>
  <cp:keywords/>
  <dc:description/>
  <cp:lastModifiedBy>Holmes, Liza</cp:lastModifiedBy>
  <cp:revision>8</cp:revision>
  <cp:lastPrinted>2016-04-21T02:10:00Z</cp:lastPrinted>
  <dcterms:created xsi:type="dcterms:W3CDTF">2025-06-30T01:21:00Z</dcterms:created>
  <dcterms:modified xsi:type="dcterms:W3CDTF">2025-06-30T05:37:00Z</dcterms:modified>
  <cp:contentStatus>Approved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ATN5RRN2JE4J-266908432-1372</vt:lpwstr>
  </property>
  <property fmtid="{D5CDD505-2E9C-101B-9397-08002B2CF9AE}" pid="3" name="_dlc_DocIdItemGuid">
    <vt:lpwstr>a7eade4f-442e-4d66-9ef2-5a70b52685ab</vt:lpwstr>
  </property>
  <property fmtid="{D5CDD505-2E9C-101B-9397-08002B2CF9AE}" pid="4" name="_dlc_DocIdUrl">
    <vt:lpwstr>https://actgovernment.sharepoint.com/sites/intranet-CSD/cyps/_layouts/15/DocIdRedir.aspx?ID=ATN5RRN2JE4J-266908432-1372, ATN5RRN2JE4J-266908432-1372</vt:lpwstr>
  </property>
  <property fmtid="{D5CDD505-2E9C-101B-9397-08002B2CF9AE}" pid="5" name="CHYPS">
    <vt:lpwstr>uploaded</vt:lpwstr>
  </property>
  <property fmtid="{D5CDD505-2E9C-101B-9397-08002B2CF9AE}" pid="6" name="Status">
    <vt:lpwstr>Approved</vt:lpwstr>
  </property>
  <property fmtid="{D5CDD505-2E9C-101B-9397-08002B2CF9AE}" pid="7" name="_Status">
    <vt:lpwstr>Not Started</vt:lpwstr>
  </property>
  <property fmtid="{D5CDD505-2E9C-101B-9397-08002B2CF9AE}" pid="8" name="display_urn:schemas-microsoft-com:office:office#Editor">
    <vt:lpwstr>Saxvik, Tanya</vt:lpwstr>
  </property>
  <property fmtid="{D5CDD505-2E9C-101B-9397-08002B2CF9AE}" pid="9" name="display_urn:schemas-microsoft-com:office:office#Author">
    <vt:lpwstr>Irvine, Donna</vt:lpwstr>
  </property>
  <property fmtid="{D5CDD505-2E9C-101B-9397-08002B2CF9AE}" pid="10" name="MSIP_Label_69af8531-eb46-4968-8cb3-105d2f5ea87e_Enabled">
    <vt:lpwstr>true</vt:lpwstr>
  </property>
  <property fmtid="{D5CDD505-2E9C-101B-9397-08002B2CF9AE}" pid="11" name="MSIP_Label_69af8531-eb46-4968-8cb3-105d2f5ea87e_SetDate">
    <vt:lpwstr>2025-03-03T05:16:55Z</vt:lpwstr>
  </property>
  <property fmtid="{D5CDD505-2E9C-101B-9397-08002B2CF9AE}" pid="12" name="MSIP_Label_69af8531-eb46-4968-8cb3-105d2f5ea87e_Method">
    <vt:lpwstr>Standard</vt:lpwstr>
  </property>
  <property fmtid="{D5CDD505-2E9C-101B-9397-08002B2CF9AE}" pid="13" name="MSIP_Label_69af8531-eb46-4968-8cb3-105d2f5ea87e_Name">
    <vt:lpwstr>Official - No Marking</vt:lpwstr>
  </property>
  <property fmtid="{D5CDD505-2E9C-101B-9397-08002B2CF9AE}" pid="14" name="MSIP_Label_69af8531-eb46-4968-8cb3-105d2f5ea87e_SiteId">
    <vt:lpwstr>b46c1908-0334-4236-b978-585ee88e4199</vt:lpwstr>
  </property>
  <property fmtid="{D5CDD505-2E9C-101B-9397-08002B2CF9AE}" pid="15" name="MSIP_Label_69af8531-eb46-4968-8cb3-105d2f5ea87e_ActionId">
    <vt:lpwstr>2c06384f-6ca7-4ac8-ae73-73f6340dfd2d</vt:lpwstr>
  </property>
  <property fmtid="{D5CDD505-2E9C-101B-9397-08002B2CF9AE}" pid="16" name="MSIP_Label_69af8531-eb46-4968-8cb3-105d2f5ea87e_ContentBits">
    <vt:lpwstr>0</vt:lpwstr>
  </property>
  <property fmtid="{D5CDD505-2E9C-101B-9397-08002B2CF9AE}" pid="17" name="ContentTypeId">
    <vt:lpwstr>0x010100C9B786E4D41971409087AC9086949FCE</vt:lpwstr>
  </property>
  <property fmtid="{D5CDD505-2E9C-101B-9397-08002B2CF9AE}" pid="18" name="MediaServiceImageTags">
    <vt:lpwstr/>
  </property>
</Properties>
</file>