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FCA54" w14:textId="77777777" w:rsidR="006D1696" w:rsidRDefault="006D1696" w:rsidP="006D1696">
      <w:pPr>
        <w:pStyle w:val="RegistrationTitle"/>
        <w:keepNext/>
        <w:keepLines/>
        <w:jc w:val="center"/>
      </w:pPr>
      <w:r w:rsidRPr="00BC0F16">
        <w:rPr>
          <w:rFonts w:asciiTheme="minorHAnsi" w:hAnsiTheme="minorHAnsi" w:cstheme="minorHAnsi"/>
          <w:noProof/>
          <w:sz w:val="22"/>
          <w:szCs w:val="22"/>
        </w:rPr>
        <w:drawing>
          <wp:inline distT="0" distB="0" distL="0" distR="0" wp14:anchorId="1DDC9865" wp14:editId="32CF29F7">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7E1D607" w14:textId="77777777" w:rsidR="006D1696" w:rsidRPr="00464533" w:rsidRDefault="006D1696" w:rsidP="006D1696">
      <w:pPr>
        <w:pStyle w:val="BasicText"/>
        <w:jc w:val="center"/>
      </w:pPr>
      <w:r w:rsidRPr="00BC0F16">
        <w:rPr>
          <w:rFonts w:asciiTheme="minorHAnsi" w:hAnsiTheme="minorHAnsi" w:cstheme="minorHAnsi"/>
          <w:noProof/>
          <w:sz w:val="22"/>
          <w:szCs w:val="22"/>
        </w:rPr>
        <w:drawing>
          <wp:inline distT="0" distB="0" distL="0" distR="0" wp14:anchorId="5089C950" wp14:editId="50FCE11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0"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00D78EC" w14:textId="77777777" w:rsidR="006D1696" w:rsidRPr="006D1696" w:rsidRDefault="006D1696" w:rsidP="006D1696">
      <w:pPr>
        <w:pStyle w:val="BasicText"/>
      </w:pPr>
    </w:p>
    <w:p w14:paraId="34BF1258" w14:textId="4479A7C2" w:rsidR="0004140B" w:rsidRDefault="005A3779" w:rsidP="005A3779">
      <w:pPr>
        <w:pStyle w:val="RegistrationTitle"/>
        <w:keepNext/>
        <w:keepLines/>
      </w:pPr>
      <w:r>
        <w:t>Comments o</w:t>
      </w:r>
      <w:r w:rsidR="002F76EB">
        <w:t>n</w:t>
      </w:r>
      <w:r>
        <w:t xml:space="preserve"> the </w:t>
      </w:r>
      <w:r w:rsidR="00A04BD7">
        <w:t>p</w:t>
      </w:r>
      <w:r>
        <w:t xml:space="preserve">rovisional </w:t>
      </w:r>
      <w:r w:rsidR="00A04BD7">
        <w:t>r</w:t>
      </w:r>
      <w:r>
        <w:t>egistration of</w:t>
      </w:r>
      <w:r w:rsidR="002D73CB">
        <w:t xml:space="preserve"> </w:t>
      </w:r>
      <w:r w:rsidR="00DB0C65">
        <w:t>Paterson House</w:t>
      </w:r>
    </w:p>
    <w:p w14:paraId="212F8FEA" w14:textId="728465AF" w:rsidR="005A3779" w:rsidRDefault="005A3779" w:rsidP="005A3779">
      <w:pPr>
        <w:pStyle w:val="BasicText"/>
        <w:jc w:val="center"/>
      </w:pPr>
      <w:r w:rsidRPr="005A3779">
        <w:t xml:space="preserve">***please note that only comments received during the public consultation period will be valid for certain provisions under section 13 and/or review under part 17 of the </w:t>
      </w:r>
      <w:hyperlink r:id="rId11" w:history="1">
        <w:r w:rsidRPr="005A3779">
          <w:rPr>
            <w:rStyle w:val="Hyperlink"/>
            <w:i/>
            <w:iCs/>
          </w:rPr>
          <w:t>Heritage Act 2004</w:t>
        </w:r>
      </w:hyperlink>
      <w:r w:rsidRPr="005A3779">
        <w:t xml:space="preserve">. This includes comments received no earlier than </w:t>
      </w:r>
      <w:r w:rsidRPr="001834CB">
        <w:t xml:space="preserve">12am on </w:t>
      </w:r>
      <w:r w:rsidR="00DB0C65" w:rsidRPr="001834CB">
        <w:t>12</w:t>
      </w:r>
      <w:r w:rsidRPr="001834CB">
        <w:t xml:space="preserve"> </w:t>
      </w:r>
      <w:r w:rsidR="00DB0C65" w:rsidRPr="001834CB">
        <w:t>June</w:t>
      </w:r>
      <w:r w:rsidR="00F043B1">
        <w:t xml:space="preserve"> 2026</w:t>
      </w:r>
      <w:r w:rsidRPr="001834CB">
        <w:t xml:space="preserve"> and no later than 11:59pm on </w:t>
      </w:r>
      <w:r w:rsidR="00DB0C65" w:rsidRPr="001834CB">
        <w:t>09</w:t>
      </w:r>
      <w:r w:rsidRPr="001834CB">
        <w:t xml:space="preserve"> </w:t>
      </w:r>
      <w:r w:rsidR="00DB0C65" w:rsidRPr="001834CB">
        <w:t>July</w:t>
      </w:r>
      <w:r w:rsidR="00F043B1">
        <w:t xml:space="preserve"> 2026</w:t>
      </w:r>
      <w:r w:rsidRPr="001834CB">
        <w:t>***</w:t>
      </w:r>
    </w:p>
    <w:p w14:paraId="65CE072C" w14:textId="77777777" w:rsidR="0057653C" w:rsidRPr="006D1696" w:rsidRDefault="0057653C" w:rsidP="006D1696">
      <w:pPr>
        <w:pStyle w:val="BasicText"/>
        <w:rPr>
          <w:b/>
          <w:bCs w:val="0"/>
        </w:rPr>
      </w:pPr>
      <w:r w:rsidRPr="006D1696">
        <w:rPr>
          <w:b/>
          <w:bCs w:val="0"/>
        </w:rPr>
        <w:t>Background</w:t>
      </w:r>
    </w:p>
    <w:p w14:paraId="2BF618EC" w14:textId="1603AF2D" w:rsidR="0057653C" w:rsidRDefault="0057653C" w:rsidP="006D1696">
      <w:pPr>
        <w:pStyle w:val="BasicText"/>
      </w:pPr>
      <w:r>
        <w:t xml:space="preserve">The Council has provisionally registered </w:t>
      </w:r>
      <w:r w:rsidR="00DB0C65">
        <w:t>Paterson House</w:t>
      </w:r>
      <w:r>
        <w:t xml:space="preserve"> to indicate that it intends to decide on whether to permanently include it on the ACT Heritage Register. </w:t>
      </w:r>
    </w:p>
    <w:p w14:paraId="1B26EBD4" w14:textId="568B14F9" w:rsidR="0057653C" w:rsidRDefault="0057653C" w:rsidP="006D1696">
      <w:pPr>
        <w:pStyle w:val="BasicText"/>
      </w:pPr>
      <w:r>
        <w:t xml:space="preserve">The provisional registration sets out </w:t>
      </w:r>
      <w:r w:rsidR="00DB0C65">
        <w:t>Paterson House</w:t>
      </w:r>
      <w:r w:rsidR="00A04BD7">
        <w:t>’s heritage values that</w:t>
      </w:r>
      <w:r>
        <w:t xml:space="preserve"> the Council thinks </w:t>
      </w:r>
      <w:r w:rsidR="00A04BD7">
        <w:t>are</w:t>
      </w:r>
      <w:r>
        <w:t xml:space="preserve"> important to the ACT and why. This public consultation is to hear the views of the ACT community.</w:t>
      </w:r>
    </w:p>
    <w:p w14:paraId="0E2D4A19" w14:textId="407925FD" w:rsidR="00A04BD7" w:rsidRDefault="00A04BD7" w:rsidP="006D1696">
      <w:pPr>
        <w:pStyle w:val="BasicText"/>
      </w:pPr>
      <w:r>
        <w:t xml:space="preserve">The provisional registration states </w:t>
      </w:r>
      <w:r w:rsidR="00DB0C65">
        <w:t>Paterson House</w:t>
      </w:r>
      <w:r>
        <w:t xml:space="preserve"> meets the following criteria under the </w:t>
      </w:r>
      <w:r w:rsidRPr="00A04BD7">
        <w:rPr>
          <w:i/>
          <w:iCs/>
        </w:rPr>
        <w:t>Heritage Act 2004</w:t>
      </w:r>
      <w:r>
        <w:t>:</w:t>
      </w:r>
    </w:p>
    <w:p w14:paraId="3BFF0DD6" w14:textId="77777777" w:rsidR="0093217F" w:rsidRPr="00AA5D15" w:rsidRDefault="0093217F" w:rsidP="0093217F">
      <w:pPr>
        <w:pStyle w:val="BasicText"/>
        <w:rPr>
          <w:b/>
          <w:bCs w:val="0"/>
          <w:i/>
          <w:iCs/>
          <w:highlight w:val="yellow"/>
        </w:rPr>
      </w:pPr>
      <w:r w:rsidRPr="00AA5D15">
        <w:rPr>
          <w:b/>
          <w:bCs w:val="0"/>
          <w:i/>
          <w:iCs/>
        </w:rPr>
        <w:t>(d) importance in demonstrating the principal characteristics of a class of cultural or natural places or objects</w:t>
      </w:r>
    </w:p>
    <w:p w14:paraId="3F31F28A" w14:textId="77777777" w:rsidR="0057653C" w:rsidRDefault="0057653C" w:rsidP="006D1696">
      <w:pPr>
        <w:pStyle w:val="BasicText"/>
      </w:pPr>
      <w:r>
        <w:t>Please read the provisional registration decision and the background information documents before starting.</w:t>
      </w:r>
    </w:p>
    <w:p w14:paraId="7A327FC1" w14:textId="77777777" w:rsidR="0057653C" w:rsidRPr="006D1696" w:rsidRDefault="0057653C" w:rsidP="006D1696">
      <w:pPr>
        <w:pStyle w:val="BasicText"/>
        <w:rPr>
          <w:b/>
          <w:bCs w:val="0"/>
        </w:rPr>
      </w:pPr>
      <w:r w:rsidRPr="006D1696">
        <w:rPr>
          <w:b/>
          <w:bCs w:val="0"/>
        </w:rPr>
        <w:t>Privacy statement</w:t>
      </w:r>
    </w:p>
    <w:p w14:paraId="7E5C1754" w14:textId="77777777" w:rsidR="0057653C" w:rsidRDefault="0057653C" w:rsidP="006D1696">
      <w:pPr>
        <w:pStyle w:val="BasicText"/>
      </w:pPr>
      <w:r>
        <w:t xml:space="preserve">This document fulfils the role of public consultation under section 37 of the </w:t>
      </w:r>
      <w:r w:rsidRPr="006D1696">
        <w:rPr>
          <w:i/>
          <w:iCs/>
        </w:rPr>
        <w:t>Heritage Act 2004</w:t>
      </w:r>
      <w:r>
        <w:t xml:space="preserve"> (the Act), and the collection of personal information as authorised by the Act. </w:t>
      </w:r>
    </w:p>
    <w:p w14:paraId="2DF7FA69" w14:textId="77777777" w:rsidR="0057653C" w:rsidRDefault="0057653C" w:rsidP="006D1696">
      <w:pPr>
        <w:pStyle w:val="BasicText"/>
      </w:pPr>
      <w:r>
        <w:t>If you make a comment, you will be considered an interested person under section 13 of the Act. For this reason, respondents are asked to provide contact details so functions under the Act relating to notification of interested persons can be fulfilled.</w:t>
      </w:r>
    </w:p>
    <w:p w14:paraId="1D4E6297" w14:textId="77777777" w:rsidR="0057653C" w:rsidRDefault="0057653C" w:rsidP="006D1696">
      <w:pPr>
        <w:pStyle w:val="BasicText"/>
      </w:pPr>
      <w:r>
        <w:t xml:space="preserve">If you do not provide your identity or contact details the ACT Heritage Council will be unable to give you notice of decisions as an interested person. Also, you may not be able to be identified </w:t>
      </w:r>
      <w:r>
        <w:lastRenderedPageBreak/>
        <w:t>as an interested person entitled to appeal rights under the Act.</w:t>
      </w:r>
    </w:p>
    <w:p w14:paraId="63290987" w14:textId="62358335" w:rsidR="0057653C" w:rsidRDefault="0057653C" w:rsidP="006D1696">
      <w:pPr>
        <w:pStyle w:val="BasicText"/>
      </w:pPr>
      <w:r>
        <w:t xml:space="preserve">The personal information on this survey is collected by the </w:t>
      </w:r>
      <w:r w:rsidR="007D34DA">
        <w:t xml:space="preserve">City and </w:t>
      </w:r>
      <w:r>
        <w:t>Environment Directorate (</w:t>
      </w:r>
      <w:r w:rsidR="007D34DA">
        <w:t>CED</w:t>
      </w:r>
      <w:r>
        <w:t xml:space="preserve">) and provided to the ACT Heritage Council. </w:t>
      </w:r>
    </w:p>
    <w:p w14:paraId="77FB007E" w14:textId="2333BA62" w:rsidR="002D73CB" w:rsidRDefault="002D73CB" w:rsidP="002D73CB">
      <w:pPr>
        <w:widowControl w:val="0"/>
        <w:spacing w:before="100" w:beforeAutospacing="1" w:after="100" w:afterAutospacing="1"/>
        <w:rPr>
          <w:bCs/>
          <w:lang w:eastAsia="en-US"/>
        </w:rPr>
      </w:pPr>
      <w:r w:rsidRPr="00E74504">
        <w:rPr>
          <w:bCs/>
          <w:lang w:eastAsia="en-US"/>
        </w:rPr>
        <w:t xml:space="preserve">All personal information provided will be collected, used and stored in accordance with the </w:t>
      </w:r>
      <w:hyperlink r:id="rId12" w:history="1">
        <w:r w:rsidRPr="00E74504">
          <w:rPr>
            <w:bCs/>
            <w:i/>
            <w:iCs/>
            <w:color w:val="0000FF"/>
            <w:u w:val="single"/>
            <w:lang w:eastAsia="en-US"/>
          </w:rPr>
          <w:t>Information Privacy Act 2014</w:t>
        </w:r>
      </w:hyperlink>
      <w:r w:rsidRPr="00E74504">
        <w:rPr>
          <w:bCs/>
          <w:i/>
          <w:iCs/>
          <w:lang w:eastAsia="en-US"/>
        </w:rPr>
        <w:t>,</w:t>
      </w:r>
      <w:r w:rsidRPr="00E74504">
        <w:rPr>
          <w:bCs/>
          <w:lang w:eastAsia="en-US"/>
        </w:rPr>
        <w:t xml:space="preserve"> </w:t>
      </w:r>
      <w:hyperlink r:id="rId13" w:history="1">
        <w:r w:rsidR="007D34DA">
          <w:rPr>
            <w:bCs/>
            <w:color w:val="0000FF"/>
            <w:u w:val="single"/>
            <w:lang w:eastAsia="en-US"/>
          </w:rPr>
          <w:t>CED</w:t>
        </w:r>
        <w:r w:rsidRPr="00E74504">
          <w:rPr>
            <w:bCs/>
            <w:color w:val="0000FF"/>
            <w:u w:val="single"/>
            <w:lang w:eastAsia="en-US"/>
          </w:rPr>
          <w:t>’s Information Privacy Policy</w:t>
        </w:r>
      </w:hyperlink>
      <w:r w:rsidRPr="00E74504">
        <w:rPr>
          <w:bCs/>
          <w:lang w:eastAsia="en-US"/>
        </w:rPr>
        <w:t xml:space="preserve"> and </w:t>
      </w:r>
      <w:hyperlink r:id="rId14" w:history="1">
        <w:r w:rsidR="007D34DA">
          <w:rPr>
            <w:bCs/>
            <w:color w:val="0000FF"/>
            <w:u w:val="single"/>
            <w:lang w:eastAsia="en-US"/>
          </w:rPr>
          <w:t>CED</w:t>
        </w:r>
        <w:r w:rsidRPr="00E74504">
          <w:rPr>
            <w:bCs/>
            <w:color w:val="0000FF"/>
            <w:u w:val="single"/>
            <w:lang w:eastAsia="en-US"/>
          </w:rPr>
          <w:t>’s Information Privacy Policy - Annex</w:t>
        </w:r>
      </w:hyperlink>
      <w:r w:rsidRPr="00E74504">
        <w:rPr>
          <w:bCs/>
          <w:lang w:eastAsia="en-US"/>
        </w:rPr>
        <w:t>.</w:t>
      </w:r>
      <w:r>
        <w:rPr>
          <w:bCs/>
          <w:lang w:eastAsia="en-US"/>
        </w:rPr>
        <w:t xml:space="preserve"> </w:t>
      </w:r>
    </w:p>
    <w:p w14:paraId="57E03881" w14:textId="2FD445AA" w:rsidR="005A3779" w:rsidRDefault="0057653C" w:rsidP="0057653C">
      <w:pPr>
        <w:pStyle w:val="BasicText"/>
      </w:pPr>
      <w:r>
        <w:t xml:space="preserve">These documents contain information about how you may access or seek to correct your personal information held by </w:t>
      </w:r>
      <w:r w:rsidR="007D34DA">
        <w:t>CED</w:t>
      </w:r>
      <w:r>
        <w:t xml:space="preserve"> and how you may complain about an alleged breach of the Territory Privacy Principles.</w:t>
      </w:r>
    </w:p>
    <w:p w14:paraId="4FE49F6E" w14:textId="7AA44DF4" w:rsidR="005A3779" w:rsidRDefault="005A3779">
      <w:pPr>
        <w:rPr>
          <w:bCs/>
          <w:lang w:eastAsia="en-US"/>
        </w:rPr>
      </w:pPr>
    </w:p>
    <w:p w14:paraId="10C50E63" w14:textId="77777777" w:rsidR="005A3779" w:rsidRDefault="005A3779" w:rsidP="00886565">
      <w:pPr>
        <w:pStyle w:val="SectionHeadings"/>
      </w:pPr>
      <w:r w:rsidRPr="005A3779">
        <w:t xml:space="preserve">Section 1 - ACT Heritage Council considerations </w:t>
      </w:r>
      <w:r>
        <w:t>–</w:t>
      </w:r>
      <w:r w:rsidRPr="005A3779">
        <w:t xml:space="preserve"> place</w:t>
      </w:r>
    </w:p>
    <w:p w14:paraId="6F33B380" w14:textId="2A4CF095" w:rsidR="00A04BD7" w:rsidRDefault="005A3779" w:rsidP="005A3779">
      <w:pPr>
        <w:pStyle w:val="BasicText"/>
      </w:pPr>
      <w:r w:rsidRPr="005A3779">
        <w:t xml:space="preserve">The boundary on the map (Figure 1) and the attributes listed below </w:t>
      </w:r>
      <w:r w:rsidR="00A04BD7">
        <w:t xml:space="preserve">identify the </w:t>
      </w:r>
      <w:r w:rsidRPr="005A3779">
        <w:t xml:space="preserve">proposed heritage </w:t>
      </w:r>
      <w:r w:rsidR="00A04BD7">
        <w:t>values</w:t>
      </w:r>
      <w:r w:rsidRPr="005A3779">
        <w:t xml:space="preserve"> of </w:t>
      </w:r>
      <w:r w:rsidR="00DB0C65">
        <w:t>Paterson House</w:t>
      </w:r>
      <w:r w:rsidRPr="005A3779">
        <w:t xml:space="preserve">. </w:t>
      </w:r>
    </w:p>
    <w:p w14:paraId="72C5B41E" w14:textId="30E33872" w:rsidR="005A3779" w:rsidRDefault="005A3779" w:rsidP="005A3779">
      <w:pPr>
        <w:pStyle w:val="BasicText"/>
      </w:pPr>
      <w:r w:rsidRPr="005A3779">
        <w:t>Do you agree</w:t>
      </w:r>
      <w:r w:rsidR="00A04BD7">
        <w:t xml:space="preserve"> with the following </w:t>
      </w:r>
      <w:proofErr w:type="gramStart"/>
      <w:r w:rsidR="00A04BD7">
        <w:t>values</w:t>
      </w:r>
      <w:proofErr w:type="gramEnd"/>
      <w:r w:rsidRPr="005A3779">
        <w:t xml:space="preserve"> or do you have changes you want the Council to consider?</w:t>
      </w:r>
    </w:p>
    <w:p w14:paraId="509EF9AD" w14:textId="77777777" w:rsidR="0093217F" w:rsidRPr="0029639B" w:rsidRDefault="0093217F" w:rsidP="0093217F">
      <w:pPr>
        <w:pStyle w:val="BasicText"/>
        <w:spacing w:before="0" w:beforeAutospacing="0" w:after="0" w:afterAutospacing="0"/>
        <w:rPr>
          <w:i/>
          <w:iCs/>
        </w:rPr>
      </w:pPr>
      <w:r w:rsidRPr="0029639B">
        <w:rPr>
          <w:i/>
          <w:iCs/>
        </w:rPr>
        <w:t>Exterior features that are demonstrative of organic style</w:t>
      </w:r>
      <w:r>
        <w:rPr>
          <w:i/>
          <w:iCs/>
        </w:rPr>
        <w:t xml:space="preserve"> architecture</w:t>
      </w:r>
      <w:r w:rsidRPr="0029639B">
        <w:rPr>
          <w:i/>
          <w:iCs/>
        </w:rPr>
        <w:t xml:space="preserve">: </w:t>
      </w:r>
    </w:p>
    <w:p w14:paraId="7DDD3B75" w14:textId="77777777" w:rsidR="0093217F" w:rsidRDefault="0093217F" w:rsidP="0093217F">
      <w:pPr>
        <w:pStyle w:val="BasicText"/>
        <w:numPr>
          <w:ilvl w:val="1"/>
          <w:numId w:val="27"/>
        </w:numPr>
        <w:spacing w:before="0" w:beforeAutospacing="0" w:after="0" w:afterAutospacing="0"/>
      </w:pPr>
      <w:r>
        <w:t>Embedded in the hillside</w:t>
      </w:r>
    </w:p>
    <w:p w14:paraId="2B3F0100" w14:textId="77777777" w:rsidR="0093217F" w:rsidRDefault="0093217F" w:rsidP="0093217F">
      <w:pPr>
        <w:pStyle w:val="BasicText"/>
        <w:numPr>
          <w:ilvl w:val="1"/>
          <w:numId w:val="27"/>
        </w:numPr>
        <w:spacing w:before="0" w:beforeAutospacing="0" w:after="0" w:afterAutospacing="0"/>
      </w:pPr>
      <w:r>
        <w:t>Three rainwater spouts on the front wall</w:t>
      </w:r>
    </w:p>
    <w:p w14:paraId="2B161C77" w14:textId="77777777" w:rsidR="0093217F" w:rsidRDefault="0093217F" w:rsidP="0093217F">
      <w:pPr>
        <w:pStyle w:val="BasicText"/>
        <w:numPr>
          <w:ilvl w:val="1"/>
          <w:numId w:val="27"/>
        </w:numPr>
        <w:spacing w:before="0" w:beforeAutospacing="0" w:after="0" w:afterAutospacing="0"/>
      </w:pPr>
      <w:r>
        <w:t>Steep and massive battered walls of bare concrete brick</w:t>
      </w:r>
    </w:p>
    <w:p w14:paraId="0A4ED54E" w14:textId="77777777" w:rsidR="0093217F" w:rsidRDefault="0093217F" w:rsidP="0093217F">
      <w:pPr>
        <w:pStyle w:val="BasicText"/>
        <w:numPr>
          <w:ilvl w:val="1"/>
          <w:numId w:val="27"/>
        </w:numPr>
        <w:spacing w:before="0" w:beforeAutospacing="0" w:after="0" w:afterAutospacing="0"/>
      </w:pPr>
      <w:r>
        <w:t xml:space="preserve">Wide, overhanging eaves consisting of prominent timber fascia and timber soffits </w:t>
      </w:r>
    </w:p>
    <w:p w14:paraId="0D59BD2C" w14:textId="77777777" w:rsidR="0093217F" w:rsidRDefault="0093217F" w:rsidP="0093217F">
      <w:pPr>
        <w:pStyle w:val="BasicText"/>
        <w:numPr>
          <w:ilvl w:val="1"/>
          <w:numId w:val="27"/>
        </w:numPr>
        <w:spacing w:before="0" w:beforeAutospacing="0" w:after="0" w:afterAutospacing="0"/>
      </w:pPr>
      <w:r>
        <w:t>Long horizontal flat roofs</w:t>
      </w:r>
    </w:p>
    <w:p w14:paraId="46BAFE6D" w14:textId="77777777" w:rsidR="0093217F" w:rsidRDefault="0093217F" w:rsidP="0093217F">
      <w:pPr>
        <w:pStyle w:val="BasicText"/>
        <w:numPr>
          <w:ilvl w:val="1"/>
          <w:numId w:val="27"/>
        </w:numPr>
        <w:spacing w:before="0" w:beforeAutospacing="0" w:after="0" w:afterAutospacing="0"/>
      </w:pPr>
      <w:r>
        <w:t>Timber window frames, framing views</w:t>
      </w:r>
    </w:p>
    <w:p w14:paraId="0EBF7358" w14:textId="77777777" w:rsidR="0093217F" w:rsidRDefault="0093217F" w:rsidP="0093217F">
      <w:pPr>
        <w:pStyle w:val="BasicText"/>
        <w:numPr>
          <w:ilvl w:val="1"/>
          <w:numId w:val="27"/>
        </w:numPr>
        <w:spacing w:before="0" w:beforeAutospacing="0" w:after="0" w:afterAutospacing="0"/>
      </w:pPr>
      <w:r>
        <w:t>Deep and fully enclosed bare concrete brick terrace to the front</w:t>
      </w:r>
    </w:p>
    <w:p w14:paraId="61B89EFB" w14:textId="77777777" w:rsidR="0093217F" w:rsidRDefault="0093217F" w:rsidP="0093217F">
      <w:pPr>
        <w:pStyle w:val="BasicText"/>
        <w:numPr>
          <w:ilvl w:val="1"/>
          <w:numId w:val="27"/>
        </w:numPr>
        <w:spacing w:before="0" w:beforeAutospacing="0" w:after="0" w:afterAutospacing="0"/>
      </w:pPr>
      <w:r>
        <w:t>Circular walled courtyard to rear</w:t>
      </w:r>
    </w:p>
    <w:p w14:paraId="02B7DCE0" w14:textId="77777777" w:rsidR="0093217F" w:rsidRDefault="0093217F" w:rsidP="0093217F">
      <w:pPr>
        <w:pStyle w:val="BasicText"/>
        <w:spacing w:before="0" w:beforeAutospacing="0" w:after="0" w:afterAutospacing="0"/>
      </w:pPr>
    </w:p>
    <w:p w14:paraId="62A1411C" w14:textId="77777777" w:rsidR="0093217F" w:rsidRPr="0052422B" w:rsidRDefault="0093217F" w:rsidP="0093217F">
      <w:pPr>
        <w:pStyle w:val="BasicText"/>
        <w:spacing w:before="0" w:beforeAutospacing="0" w:after="0" w:afterAutospacing="0"/>
        <w:rPr>
          <w:i/>
          <w:iCs/>
        </w:rPr>
      </w:pPr>
      <w:r>
        <w:rPr>
          <w:i/>
          <w:iCs/>
        </w:rPr>
        <w:t>I</w:t>
      </w:r>
      <w:r w:rsidRPr="0029639B">
        <w:rPr>
          <w:i/>
          <w:iCs/>
        </w:rPr>
        <w:t>nterior elements that are demonstrative of organic style</w:t>
      </w:r>
      <w:r>
        <w:rPr>
          <w:i/>
          <w:iCs/>
        </w:rPr>
        <w:t xml:space="preserve"> architecture</w:t>
      </w:r>
      <w:r w:rsidRPr="0029639B">
        <w:rPr>
          <w:i/>
          <w:iCs/>
        </w:rPr>
        <w:t>:</w:t>
      </w:r>
    </w:p>
    <w:p w14:paraId="5F4BB0CE" w14:textId="77777777" w:rsidR="0093217F" w:rsidRDefault="0093217F" w:rsidP="0093217F">
      <w:pPr>
        <w:pStyle w:val="BasicText"/>
        <w:numPr>
          <w:ilvl w:val="1"/>
          <w:numId w:val="28"/>
        </w:numPr>
        <w:spacing w:before="0" w:beforeAutospacing="0" w:after="0" w:afterAutospacing="0"/>
      </w:pPr>
      <w:r>
        <w:t>Consideration of sound and its flow through interior spaces through sound dampening materials in the ceiling</w:t>
      </w:r>
    </w:p>
    <w:p w14:paraId="75CAB350" w14:textId="77777777" w:rsidR="0093217F" w:rsidRPr="00803175" w:rsidRDefault="0093217F" w:rsidP="0093217F">
      <w:pPr>
        <w:pStyle w:val="BasicText"/>
        <w:numPr>
          <w:ilvl w:val="1"/>
          <w:numId w:val="28"/>
        </w:numPr>
        <w:spacing w:before="0" w:beforeAutospacing="0" w:after="0" w:afterAutospacing="0"/>
      </w:pPr>
      <w:r w:rsidRPr="00803175">
        <w:t>Open connection between spaces (living/dining/kitchen)</w:t>
      </w:r>
    </w:p>
    <w:p w14:paraId="7C4DF427" w14:textId="77777777" w:rsidR="0093217F" w:rsidRPr="00803175" w:rsidRDefault="0093217F" w:rsidP="0093217F">
      <w:pPr>
        <w:pStyle w:val="BasicText"/>
        <w:numPr>
          <w:ilvl w:val="1"/>
          <w:numId w:val="28"/>
        </w:numPr>
        <w:spacing w:before="0" w:beforeAutospacing="0" w:after="0" w:afterAutospacing="0"/>
      </w:pPr>
      <w:r w:rsidRPr="00803175">
        <w:t>Framed view from the living area and balcony that include nearby hills and surrounding treetops</w:t>
      </w:r>
    </w:p>
    <w:p w14:paraId="559C722E" w14:textId="77777777" w:rsidR="0093217F" w:rsidRPr="00803175" w:rsidRDefault="0093217F" w:rsidP="0093217F">
      <w:pPr>
        <w:pStyle w:val="BasicText"/>
        <w:numPr>
          <w:ilvl w:val="1"/>
          <w:numId w:val="28"/>
        </w:numPr>
        <w:spacing w:before="0" w:beforeAutospacing="0" w:after="0" w:afterAutospacing="0"/>
      </w:pPr>
      <w:r w:rsidRPr="00803175">
        <w:rPr>
          <w:szCs w:val="20"/>
        </w:rPr>
        <w:t>Expressed timber skirting throughout</w:t>
      </w:r>
    </w:p>
    <w:p w14:paraId="6DD52BD8" w14:textId="77777777" w:rsidR="0093217F" w:rsidRPr="00803175" w:rsidRDefault="0093217F" w:rsidP="0093217F">
      <w:pPr>
        <w:pStyle w:val="BasicText"/>
        <w:numPr>
          <w:ilvl w:val="1"/>
          <w:numId w:val="28"/>
        </w:numPr>
        <w:spacing w:before="0" w:beforeAutospacing="0" w:after="0" w:afterAutospacing="0"/>
      </w:pPr>
      <w:r w:rsidRPr="00803175">
        <w:t>Johnstone River wood floorboards</w:t>
      </w:r>
    </w:p>
    <w:p w14:paraId="25FFF535" w14:textId="77777777" w:rsidR="0093217F" w:rsidRDefault="0093217F" w:rsidP="0093217F">
      <w:pPr>
        <w:pStyle w:val="BasicText"/>
        <w:numPr>
          <w:ilvl w:val="1"/>
          <w:numId w:val="28"/>
        </w:numPr>
        <w:spacing w:before="0" w:beforeAutospacing="0" w:after="0" w:afterAutospacing="0"/>
      </w:pPr>
      <w:r>
        <w:t>B</w:t>
      </w:r>
      <w:r w:rsidRPr="00B06301">
        <w:t xml:space="preserve">uilt-in </w:t>
      </w:r>
      <w:r>
        <w:t>timber</w:t>
      </w:r>
      <w:r w:rsidRPr="00B06301">
        <w:t xml:space="preserve"> sideboard in dining area</w:t>
      </w:r>
    </w:p>
    <w:p w14:paraId="676EAFEB" w14:textId="77777777" w:rsidR="0093217F" w:rsidRDefault="0093217F" w:rsidP="0093217F">
      <w:pPr>
        <w:pStyle w:val="BasicText"/>
        <w:numPr>
          <w:ilvl w:val="1"/>
          <w:numId w:val="28"/>
        </w:numPr>
        <w:spacing w:before="0" w:beforeAutospacing="0" w:after="0" w:afterAutospacing="0"/>
      </w:pPr>
      <w:r>
        <w:t>Built-in timber cupboards throughout</w:t>
      </w:r>
    </w:p>
    <w:p w14:paraId="1C5FB705" w14:textId="77777777" w:rsidR="0093217F" w:rsidRPr="00481F47" w:rsidRDefault="0093217F" w:rsidP="0093217F">
      <w:pPr>
        <w:pStyle w:val="BasicText"/>
        <w:numPr>
          <w:ilvl w:val="1"/>
          <w:numId w:val="28"/>
        </w:numPr>
        <w:spacing w:before="0" w:beforeAutospacing="0" w:after="0" w:afterAutospacing="0"/>
      </w:pPr>
      <w:r>
        <w:t>F</w:t>
      </w:r>
      <w:r w:rsidRPr="00481F47">
        <w:t xml:space="preserve">eature </w:t>
      </w:r>
      <w:r>
        <w:t xml:space="preserve">curved cantilevered timber </w:t>
      </w:r>
      <w:r w:rsidRPr="00481F47">
        <w:t>stair</w:t>
      </w:r>
      <w:r>
        <w:t>case</w:t>
      </w:r>
    </w:p>
    <w:p w14:paraId="762E496E" w14:textId="15DD8B29" w:rsidR="0093217F" w:rsidRPr="0093217F" w:rsidRDefault="0093217F" w:rsidP="00886565">
      <w:pPr>
        <w:pStyle w:val="BasicText"/>
        <w:numPr>
          <w:ilvl w:val="1"/>
          <w:numId w:val="28"/>
        </w:numPr>
        <w:spacing w:before="0" w:beforeAutospacing="0" w:after="0" w:afterAutospacing="0"/>
      </w:pPr>
      <w:r>
        <w:rPr>
          <w:szCs w:val="20"/>
          <w:lang w:val="en-US"/>
        </w:rPr>
        <w:t>T</w:t>
      </w:r>
      <w:r w:rsidRPr="00B06301">
        <w:rPr>
          <w:szCs w:val="20"/>
          <w:lang w:val="en-US"/>
        </w:rPr>
        <w:t>imber kitchen benchtop</w:t>
      </w:r>
    </w:p>
    <w:p w14:paraId="5629D8CD" w14:textId="77777777" w:rsidR="0093217F" w:rsidRDefault="0093217F" w:rsidP="0093217F">
      <w:pPr>
        <w:pStyle w:val="BasicText"/>
        <w:keepNext/>
        <w:jc w:val="center"/>
      </w:pPr>
      <w:r>
        <w:rPr>
          <w:noProof/>
          <w:szCs w:val="20"/>
        </w:rPr>
        <w:lastRenderedPageBreak/>
        <w:drawing>
          <wp:inline distT="0" distB="0" distL="0" distR="0" wp14:anchorId="2707D86C" wp14:editId="73067921">
            <wp:extent cx="5943207" cy="420243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207" cy="4202430"/>
                    </a:xfrm>
                    <a:prstGeom prst="rect">
                      <a:avLst/>
                    </a:prstGeom>
                  </pic:spPr>
                </pic:pic>
              </a:graphicData>
            </a:graphic>
          </wp:inline>
        </w:drawing>
      </w:r>
    </w:p>
    <w:p w14:paraId="1E6F1867" w14:textId="77777777" w:rsidR="0093217F" w:rsidRPr="007F0EDB" w:rsidRDefault="0093217F" w:rsidP="0093217F">
      <w:pPr>
        <w:pStyle w:val="Caption"/>
        <w:widowControl w:val="0"/>
        <w:spacing w:before="100" w:beforeAutospacing="1" w:after="100" w:afterAutospacing="1"/>
      </w:pPr>
      <w:r w:rsidRPr="007854BA">
        <w:t xml:space="preserve">Figure </w:t>
      </w:r>
      <w:r w:rsidRPr="007854BA">
        <w:fldChar w:fldCharType="begin"/>
      </w:r>
      <w:r w:rsidRPr="007854BA">
        <w:instrText xml:space="preserve"> SEQ Figure \* ARABIC </w:instrText>
      </w:r>
      <w:r w:rsidRPr="007854BA">
        <w:fldChar w:fldCharType="separate"/>
      </w:r>
      <w:r>
        <w:rPr>
          <w:noProof/>
        </w:rPr>
        <w:t>1</w:t>
      </w:r>
      <w:r w:rsidRPr="007854BA">
        <w:fldChar w:fldCharType="end"/>
      </w:r>
      <w:r w:rsidRPr="007854BA">
        <w:t xml:space="preserve"> </w:t>
      </w:r>
      <w:r>
        <w:t>–</w:t>
      </w:r>
      <w:r w:rsidRPr="007854BA">
        <w:t xml:space="preserve"> </w:t>
      </w:r>
      <w:r>
        <w:t>Provisional r</w:t>
      </w:r>
      <w:r w:rsidRPr="007854BA">
        <w:t>egistration boundary</w:t>
      </w:r>
      <w:r>
        <w:t xml:space="preserve"> for Paterson House</w:t>
      </w:r>
    </w:p>
    <w:p w14:paraId="65FB13E9" w14:textId="6B48ECF7" w:rsidR="00886565" w:rsidRPr="00886565" w:rsidRDefault="00886565" w:rsidP="00886565">
      <w:pPr>
        <w:pStyle w:val="Sub-headings"/>
      </w:pPr>
      <w:r w:rsidRPr="00886565">
        <w:t xml:space="preserve">Your </w:t>
      </w:r>
      <w:r w:rsidR="00AA5D15">
        <w:t>c</w:t>
      </w:r>
      <w:r w:rsidRPr="00886565">
        <w:t>omments on the proposed boundary and features that describe the significant attributes of the place:</w:t>
      </w:r>
    </w:p>
    <w:sdt>
      <w:sdtPr>
        <w:id w:val="234508085"/>
        <w:placeholder>
          <w:docPart w:val="84BC2D7F8428470D9310AAC782E31324"/>
        </w:placeholder>
        <w:showingPlcHdr/>
      </w:sdtPr>
      <w:sdtContent>
        <w:p w14:paraId="6C37B479" w14:textId="6FDFE070"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0137633" w14:textId="77777777" w:rsidR="00886565" w:rsidRDefault="00886565">
      <w:pPr>
        <w:rPr>
          <w:bCs/>
          <w:lang w:eastAsia="en-US"/>
        </w:rPr>
      </w:pPr>
      <w:r>
        <w:br w:type="page"/>
      </w:r>
    </w:p>
    <w:p w14:paraId="75AA6042" w14:textId="77777777" w:rsidR="00886565" w:rsidRPr="00886565" w:rsidRDefault="00886565" w:rsidP="00886565">
      <w:pPr>
        <w:pStyle w:val="SectionHeadings"/>
      </w:pPr>
      <w:r w:rsidRPr="00886565">
        <w:lastRenderedPageBreak/>
        <w:t>Section 2 - ACT Heritage Council considerations - significance</w:t>
      </w:r>
    </w:p>
    <w:p w14:paraId="243BCD19" w14:textId="77777777" w:rsidR="00886565" w:rsidRPr="00886565" w:rsidRDefault="00886565" w:rsidP="00886565">
      <w:pPr>
        <w:pStyle w:val="BasicText"/>
      </w:pPr>
      <w:r w:rsidRPr="00886565">
        <w:t xml:space="preserve">A place or object has heritage significance if it meets with </w:t>
      </w:r>
      <w:r w:rsidRPr="00886565">
        <w:rPr>
          <w:b/>
          <w:u w:val="single"/>
        </w:rPr>
        <w:t>one</w:t>
      </w:r>
      <w:r w:rsidRPr="00886565">
        <w:t xml:space="preserve"> or more of the eight heritage significance criteria as defined under section 10 of the </w:t>
      </w:r>
      <w:hyperlink r:id="rId16" w:history="1">
        <w:r w:rsidRPr="00886565">
          <w:rPr>
            <w:rStyle w:val="Hyperlink"/>
            <w:i/>
          </w:rPr>
          <w:t>Heritage Act 2004</w:t>
        </w:r>
      </w:hyperlink>
      <w:r w:rsidRPr="00886565">
        <w:t xml:space="preserve">. </w:t>
      </w:r>
    </w:p>
    <w:p w14:paraId="2537FB25" w14:textId="67C4B64B" w:rsidR="00886565" w:rsidRPr="00886565" w:rsidRDefault="00442260" w:rsidP="00886565">
      <w:pPr>
        <w:pStyle w:val="BasicText"/>
      </w:pPr>
      <w:r w:rsidRPr="00DB2927">
        <w:t>The heritage significance criteria are labelled (a) to (h)</w:t>
      </w:r>
      <w:r>
        <w:t>. Y</w:t>
      </w:r>
      <w:r w:rsidRPr="00DB2927">
        <w:t xml:space="preserve">our comments are most useful when addressed against each of these criteria or </w:t>
      </w:r>
      <w:r>
        <w:t xml:space="preserve">when </w:t>
      </w:r>
      <w:r w:rsidRPr="00DB2927">
        <w:t>focus</w:t>
      </w:r>
      <w:r>
        <w:t>ing</w:t>
      </w:r>
      <w:r w:rsidRPr="00DB2927">
        <w:t xml:space="preserve"> on the ones relevant to your argument. However, you may choose to only leave a general comment by skipping to the General Comments section</w:t>
      </w:r>
      <w:r w:rsidR="00886565" w:rsidRPr="00886565">
        <w:t>.</w:t>
      </w:r>
    </w:p>
    <w:p w14:paraId="6FAA83B8" w14:textId="245A1324" w:rsidR="00886565" w:rsidRDefault="00886565" w:rsidP="00886565">
      <w:pPr>
        <w:pStyle w:val="BasicText"/>
      </w:pPr>
      <w:r w:rsidRPr="00886565">
        <w:t xml:space="preserve">The ACT Heritage Council has determined that </w:t>
      </w:r>
      <w:r w:rsidR="001834CB">
        <w:t>Paterson House</w:t>
      </w:r>
      <w:r w:rsidR="00442260" w:rsidRPr="00886565">
        <w:t xml:space="preserve"> </w:t>
      </w:r>
      <w:r w:rsidRPr="00886565">
        <w:t xml:space="preserve">is likely to have heritage significance under </w:t>
      </w:r>
      <w:r w:rsidRPr="00AA5D15">
        <w:rPr>
          <w:b/>
          <w:bCs w:val="0"/>
        </w:rPr>
        <w:t>criteri</w:t>
      </w:r>
      <w:r w:rsidR="001834CB" w:rsidRPr="00AA5D15">
        <w:rPr>
          <w:b/>
          <w:bCs w:val="0"/>
        </w:rPr>
        <w:t>on</w:t>
      </w:r>
      <w:r w:rsidRPr="00AA5D15">
        <w:rPr>
          <w:b/>
          <w:bCs w:val="0"/>
        </w:rPr>
        <w:t xml:space="preserve"> (</w:t>
      </w:r>
      <w:r w:rsidR="001834CB" w:rsidRPr="00AA5D15">
        <w:rPr>
          <w:b/>
          <w:bCs w:val="0"/>
        </w:rPr>
        <w:t>d</w:t>
      </w:r>
      <w:r w:rsidRPr="00AA5D15">
        <w:rPr>
          <w:b/>
          <w:bCs w:val="0"/>
        </w:rPr>
        <w:t>)</w:t>
      </w:r>
      <w:r w:rsidRPr="00886565">
        <w:t>. The criteria that are not met can also be commented on.</w:t>
      </w:r>
    </w:p>
    <w:p w14:paraId="7B8C1C68" w14:textId="77777777" w:rsidR="00501FEC" w:rsidRDefault="00501FEC" w:rsidP="00501FEC">
      <w:pPr>
        <w:pStyle w:val="Caption"/>
        <w:keepNext/>
      </w:pPr>
      <w:r>
        <w:t xml:space="preserve">Table </w:t>
      </w:r>
      <w:r>
        <w:fldChar w:fldCharType="begin"/>
      </w:r>
      <w:r>
        <w:instrText xml:space="preserve"> SEQ Table \* ARABIC </w:instrText>
      </w:r>
      <w:r>
        <w:fldChar w:fldCharType="separate"/>
      </w:r>
      <w:r w:rsidR="00837B07">
        <w:rPr>
          <w:noProof/>
        </w:rPr>
        <w:t>1</w:t>
      </w:r>
      <w:r>
        <w:fldChar w:fldCharType="end"/>
      </w:r>
      <w:r>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501FEC" w14:paraId="7DE1590F"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AB7A5" w14:textId="77777777" w:rsidR="00501FEC" w:rsidRDefault="00501FEC" w:rsidP="00E8609F">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06D40425" w14:textId="77777777" w:rsidR="00501FEC" w:rsidRPr="001834CB" w:rsidRDefault="00501FEC" w:rsidP="00E8609F">
            <w:pPr>
              <w:pStyle w:val="BasicText"/>
              <w:jc w:val="center"/>
            </w:pPr>
            <w:r w:rsidRPr="001834CB">
              <w:t>(a)</w:t>
            </w:r>
          </w:p>
        </w:tc>
        <w:tc>
          <w:tcPr>
            <w:tcW w:w="1007" w:type="dxa"/>
          </w:tcPr>
          <w:p w14:paraId="0EAFB2B2"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(b)</w:t>
            </w:r>
          </w:p>
        </w:tc>
        <w:tc>
          <w:tcPr>
            <w:cnfStyle w:val="000010000000" w:firstRow="0" w:lastRow="0" w:firstColumn="0" w:lastColumn="0" w:oddVBand="1" w:evenVBand="0" w:oddHBand="0" w:evenHBand="0" w:firstRowFirstColumn="0" w:firstRowLastColumn="0" w:lastRowFirstColumn="0" w:lastRowLastColumn="0"/>
            <w:tcW w:w="1007" w:type="dxa"/>
          </w:tcPr>
          <w:p w14:paraId="0567136F" w14:textId="77777777" w:rsidR="00501FEC" w:rsidRPr="001834CB" w:rsidRDefault="00501FEC" w:rsidP="00E8609F">
            <w:pPr>
              <w:pStyle w:val="BasicText"/>
              <w:jc w:val="center"/>
            </w:pPr>
            <w:r w:rsidRPr="001834CB">
              <w:t>(c)</w:t>
            </w:r>
          </w:p>
        </w:tc>
        <w:tc>
          <w:tcPr>
            <w:tcW w:w="1010" w:type="dxa"/>
          </w:tcPr>
          <w:p w14:paraId="5E6148B6"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1834CB">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552F6195" w14:textId="77777777" w:rsidR="00501FEC" w:rsidRPr="001834CB" w:rsidRDefault="00501FEC" w:rsidP="00E8609F">
            <w:pPr>
              <w:pStyle w:val="BasicText"/>
              <w:jc w:val="center"/>
            </w:pPr>
            <w:r w:rsidRPr="001834CB">
              <w:t>(e)</w:t>
            </w:r>
          </w:p>
        </w:tc>
        <w:tc>
          <w:tcPr>
            <w:tcW w:w="1007" w:type="dxa"/>
          </w:tcPr>
          <w:p w14:paraId="15BF6773"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(f)</w:t>
            </w:r>
          </w:p>
        </w:tc>
        <w:tc>
          <w:tcPr>
            <w:cnfStyle w:val="000010000000" w:firstRow="0" w:lastRow="0" w:firstColumn="0" w:lastColumn="0" w:oddVBand="1" w:evenVBand="0" w:oddHBand="0" w:evenHBand="0" w:firstRowFirstColumn="0" w:firstRowLastColumn="0" w:lastRowFirstColumn="0" w:lastRowLastColumn="0"/>
            <w:tcW w:w="1007" w:type="dxa"/>
          </w:tcPr>
          <w:p w14:paraId="6AF063D7" w14:textId="77777777" w:rsidR="00501FEC" w:rsidRPr="001834CB" w:rsidRDefault="00501FEC" w:rsidP="00E8609F">
            <w:pPr>
              <w:pStyle w:val="BasicText"/>
              <w:jc w:val="center"/>
            </w:pPr>
            <w:r w:rsidRPr="001834CB">
              <w:t>(g)</w:t>
            </w:r>
          </w:p>
        </w:tc>
        <w:tc>
          <w:tcPr>
            <w:tcW w:w="1007" w:type="dxa"/>
          </w:tcPr>
          <w:p w14:paraId="233330BC"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(h)</w:t>
            </w:r>
          </w:p>
        </w:tc>
      </w:tr>
      <w:tr w:rsidR="00501FEC" w14:paraId="289B8A34"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2A091" w14:textId="77777777" w:rsidR="00501FEC" w:rsidRDefault="00501FEC" w:rsidP="00E8609F">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5076A7ED" w14:textId="187C2B5E" w:rsidR="00501FEC" w:rsidRPr="001834CB" w:rsidRDefault="001834CB" w:rsidP="00E8609F">
            <w:pPr>
              <w:pStyle w:val="BasicText"/>
              <w:jc w:val="center"/>
            </w:pPr>
            <w:r w:rsidRPr="001834CB">
              <w:t>No</w:t>
            </w:r>
          </w:p>
        </w:tc>
        <w:tc>
          <w:tcPr>
            <w:tcW w:w="1007" w:type="dxa"/>
          </w:tcPr>
          <w:p w14:paraId="73151359"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No</w:t>
            </w:r>
          </w:p>
        </w:tc>
        <w:tc>
          <w:tcPr>
            <w:cnfStyle w:val="000010000000" w:firstRow="0" w:lastRow="0" w:firstColumn="0" w:lastColumn="0" w:oddVBand="1" w:evenVBand="0" w:oddHBand="0" w:evenHBand="0" w:firstRowFirstColumn="0" w:firstRowLastColumn="0" w:lastRowFirstColumn="0" w:lastRowLastColumn="0"/>
            <w:tcW w:w="1007" w:type="dxa"/>
          </w:tcPr>
          <w:p w14:paraId="0A943EE3" w14:textId="77777777" w:rsidR="00501FEC" w:rsidRPr="001834CB" w:rsidRDefault="00501FEC" w:rsidP="00E8609F">
            <w:pPr>
              <w:pStyle w:val="BasicText"/>
              <w:jc w:val="center"/>
            </w:pPr>
            <w:r w:rsidRPr="001834CB">
              <w:t>No</w:t>
            </w:r>
          </w:p>
        </w:tc>
        <w:tc>
          <w:tcPr>
            <w:tcW w:w="1010" w:type="dxa"/>
          </w:tcPr>
          <w:p w14:paraId="743D4030"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1834CB">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CD45457" w14:textId="77777777" w:rsidR="00501FEC" w:rsidRPr="001834CB" w:rsidRDefault="00501FEC" w:rsidP="00E8609F">
            <w:pPr>
              <w:pStyle w:val="BasicText"/>
              <w:jc w:val="center"/>
            </w:pPr>
            <w:r w:rsidRPr="001834CB">
              <w:t>No</w:t>
            </w:r>
          </w:p>
        </w:tc>
        <w:tc>
          <w:tcPr>
            <w:tcW w:w="1007" w:type="dxa"/>
          </w:tcPr>
          <w:p w14:paraId="28B484D1"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No</w:t>
            </w:r>
          </w:p>
        </w:tc>
        <w:tc>
          <w:tcPr>
            <w:cnfStyle w:val="000010000000" w:firstRow="0" w:lastRow="0" w:firstColumn="0" w:lastColumn="0" w:oddVBand="1" w:evenVBand="0" w:oddHBand="0" w:evenHBand="0" w:firstRowFirstColumn="0" w:firstRowLastColumn="0" w:lastRowFirstColumn="0" w:lastRowLastColumn="0"/>
            <w:tcW w:w="1007" w:type="dxa"/>
          </w:tcPr>
          <w:p w14:paraId="30581F77" w14:textId="77777777" w:rsidR="00501FEC" w:rsidRPr="001834CB" w:rsidRDefault="00501FEC" w:rsidP="00E8609F">
            <w:pPr>
              <w:pStyle w:val="BasicText"/>
              <w:jc w:val="center"/>
            </w:pPr>
            <w:r w:rsidRPr="001834CB">
              <w:t>No</w:t>
            </w:r>
          </w:p>
        </w:tc>
        <w:tc>
          <w:tcPr>
            <w:tcW w:w="1007" w:type="dxa"/>
          </w:tcPr>
          <w:p w14:paraId="3FBBF465" w14:textId="77777777" w:rsidR="00501FEC" w:rsidRPr="001834CB"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1834CB">
              <w:t>No</w:t>
            </w:r>
          </w:p>
        </w:tc>
      </w:tr>
    </w:tbl>
    <w:p w14:paraId="7211B99D" w14:textId="5A294B86" w:rsidR="00886565" w:rsidRPr="00886565" w:rsidRDefault="00886565" w:rsidP="00886565">
      <w:pPr>
        <w:pStyle w:val="BasicText"/>
      </w:pPr>
      <w:r w:rsidRPr="00886565">
        <w:t xml:space="preserve">While the Council will independently assess and research any claims you make against the criteria, it may be helpful to refer to the </w:t>
      </w:r>
      <w:hyperlink r:id="rId17" w:history="1">
        <w:r w:rsidRPr="00886565">
          <w:rPr>
            <w:rStyle w:val="Hyperlink"/>
          </w:rPr>
          <w:t>Heritage Assessment Policy</w:t>
        </w:r>
      </w:hyperlink>
      <w:r w:rsidRPr="00886565">
        <w:t xml:space="preserve"> as a guide to providing the strongest argument with appropriate evidence.</w:t>
      </w:r>
    </w:p>
    <w:p w14:paraId="2D0ABC3D" w14:textId="17F9435C" w:rsidR="00886565" w:rsidRPr="00886565" w:rsidRDefault="00886565" w:rsidP="00886565">
      <w:pPr>
        <w:pStyle w:val="Criteria"/>
      </w:pPr>
      <w:r w:rsidRPr="00886565">
        <w:t>(a)</w:t>
      </w:r>
      <w:r w:rsidRPr="00886565">
        <w:tab/>
        <w:t>importance to the course or pattern of the ACT’s cultural or natural history</w:t>
      </w:r>
    </w:p>
    <w:p w14:paraId="1C8E386A" w14:textId="77777777" w:rsidR="0093217F" w:rsidRPr="00A62F1B" w:rsidRDefault="0093217F" w:rsidP="0093217F">
      <w:pPr>
        <w:pStyle w:val="BasicText"/>
      </w:pPr>
      <w:r>
        <w:t>Does not meet criterion.</w:t>
      </w:r>
    </w:p>
    <w:p w14:paraId="1716F57B" w14:textId="57B5E42C" w:rsidR="0093217F" w:rsidRPr="00BC0F16" w:rsidRDefault="0093217F" w:rsidP="0093217F">
      <w:pPr>
        <w:pStyle w:val="BasicText"/>
      </w:pPr>
      <w:r w:rsidRPr="00316AAC">
        <w:t xml:space="preserve">The Council </w:t>
      </w:r>
      <w:r>
        <w:t>is not satisfied on reasonable grounds</w:t>
      </w:r>
      <w:r w:rsidRPr="00316AAC">
        <w:t xml:space="preserve"> that the </w:t>
      </w:r>
      <w:r>
        <w:t>place</w:t>
      </w:r>
      <w:r w:rsidRPr="00316AAC">
        <w:t xml:space="preserve"> </w:t>
      </w:r>
      <w:r>
        <w:t xml:space="preserve">is likely to </w:t>
      </w:r>
      <w:r w:rsidRPr="00316AAC">
        <w:t>meet this</w:t>
      </w:r>
      <w:r w:rsidRPr="00BC0F16">
        <w:t xml:space="preserve"> criterion.</w:t>
      </w:r>
    </w:p>
    <w:p w14:paraId="66D42149" w14:textId="77777777" w:rsidR="0093217F" w:rsidRDefault="0093217F" w:rsidP="0093217F">
      <w:pPr>
        <w:pStyle w:val="BasicText"/>
      </w:pPr>
      <w:r>
        <w:t>Built in 1968, Paterson House has a clear association with Canberra’s early development, driven by National Capital Development Commission (NCDC). The NCDC engaged modernist architects of national and international renown to design buildings throughout the capital. A thematic heritage study of modernist houses in the ACT details the role of the NCDC in shaping Canberra’s urban landscape.</w:t>
      </w:r>
      <w:r>
        <w:rPr>
          <w:rStyle w:val="FootnoteReference"/>
        </w:rPr>
        <w:footnoteReference w:id="1"/>
      </w:r>
      <w:r>
        <w:t xml:space="preserve"> Taglietti was part of a larger cohort of architects drawn to the capital by the possibilities of this era of planning and development. </w:t>
      </w:r>
    </w:p>
    <w:p w14:paraId="730DD0CC" w14:textId="77777777" w:rsidR="0093217F" w:rsidRDefault="0093217F" w:rsidP="0093217F">
      <w:pPr>
        <w:pStyle w:val="BasicText"/>
      </w:pPr>
      <w:r>
        <w:t xml:space="preserve">Paterson House reflects the shift at the time from government designed and built housing driven by the NCDC to private development where the individual owner commissioned an architect. </w:t>
      </w:r>
      <w:r>
        <w:rPr>
          <w:szCs w:val="20"/>
        </w:rPr>
        <w:t xml:space="preserve">The house is </w:t>
      </w:r>
      <w:r w:rsidRPr="00112074">
        <w:rPr>
          <w:lang w:val="en-US"/>
        </w:rPr>
        <w:t>one of several modernist buildings connected with leading Australian scientists of the mid-century and reflects the growth and cultural importance of Australian science</w:t>
      </w:r>
      <w:r>
        <w:rPr>
          <w:lang w:val="en-US"/>
        </w:rPr>
        <w:t xml:space="preserve"> as well as modernist architecture</w:t>
      </w:r>
      <w:r w:rsidRPr="00112074">
        <w:rPr>
          <w:lang w:val="en-US"/>
        </w:rPr>
        <w:t xml:space="preserve"> in the 1960s and 1970s</w:t>
      </w:r>
      <w:r>
        <w:rPr>
          <w:lang w:val="en-US"/>
        </w:rPr>
        <w:t>.</w:t>
      </w:r>
    </w:p>
    <w:p w14:paraId="741015CC" w14:textId="77777777" w:rsidR="0093217F" w:rsidRDefault="0093217F" w:rsidP="0093217F">
      <w:pPr>
        <w:pStyle w:val="BasicText"/>
      </w:pPr>
      <w:r>
        <w:lastRenderedPageBreak/>
        <w:t xml:space="preserve">Although Paterson House has a clear association with this shift in Canberra’s early development, and this association is evident in the physical fabric of the place, many other buildings in Canberra exhibit this link. Canberra is home to many privately commissioned mid-century modernist residential buildings designed by well-known architects. Indeed, Canberra is home to a disproportionate stock of modernist housing when compared to other Australian capital cities. Prior to designing Paterson House, Taglietti had already completed the Gibson House in Red Hill (1965), the McKeown House in Watson (1965), </w:t>
      </w:r>
      <w:proofErr w:type="spellStart"/>
      <w:r>
        <w:t>Souillac</w:t>
      </w:r>
      <w:proofErr w:type="spellEnd"/>
      <w:r>
        <w:t xml:space="preserve"> House in Griffith (1967), and the Dingle House in Hughes (1968).</w:t>
      </w:r>
    </w:p>
    <w:p w14:paraId="28211E55" w14:textId="77777777" w:rsidR="0093217F" w:rsidRDefault="0093217F" w:rsidP="0093217F">
      <w:pPr>
        <w:pStyle w:val="BasicText"/>
      </w:pPr>
      <w:r>
        <w:t>The Council believes that Paterson House provides evidence of a historical quality that is relatively common in the ACT. Paterson House does not meet the threshold indicator of exceptionality and rarity in this regard.</w:t>
      </w:r>
    </w:p>
    <w:p w14:paraId="679FDCD8" w14:textId="59DF110B" w:rsidR="00886565" w:rsidRPr="00886565" w:rsidRDefault="00886565" w:rsidP="00886565">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(a):</w:t>
      </w:r>
    </w:p>
    <w:sdt>
      <w:sdtPr>
        <w:id w:val="234508091"/>
        <w:placeholder>
          <w:docPart w:val="7947027D19394E048FDAC0F8876AFC08"/>
        </w:placeholder>
        <w:showingPlcHdr/>
      </w:sdtPr>
      <w:sdtContent>
        <w:p w14:paraId="7AE83D1B" w14:textId="77777777"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A7D3191" w14:textId="77777777" w:rsidR="00501FEC" w:rsidRDefault="00501FEC">
      <w:pPr>
        <w:rPr>
          <w:bCs/>
          <w:lang w:eastAsia="en-US"/>
        </w:rPr>
      </w:pPr>
      <w:r>
        <w:br w:type="page"/>
      </w:r>
    </w:p>
    <w:p w14:paraId="6FE34BC8" w14:textId="28C91D54" w:rsidR="00501FEC" w:rsidRPr="00BC0F16" w:rsidRDefault="00501FEC" w:rsidP="00501FEC">
      <w:pPr>
        <w:pStyle w:val="Criteria"/>
      </w:pPr>
      <w:r>
        <w:lastRenderedPageBreak/>
        <w:t xml:space="preserve">(b) </w:t>
      </w:r>
      <w:r w:rsidRPr="00BC0F16">
        <w:t>has uncommon, rare or endangered aspects of the ACT’s cultural or natural history</w:t>
      </w:r>
    </w:p>
    <w:p w14:paraId="604DD0F8" w14:textId="77777777" w:rsidR="0093217F" w:rsidRDefault="0093217F" w:rsidP="0093217F"/>
    <w:p w14:paraId="65066395" w14:textId="4D964B44" w:rsidR="0093217F" w:rsidRDefault="0093217F" w:rsidP="0093217F">
      <w:r>
        <w:t>Doe</w:t>
      </w:r>
      <w:r w:rsidRPr="0055206D">
        <w:t>s not meet criterion.</w:t>
      </w:r>
    </w:p>
    <w:p w14:paraId="6232909B" w14:textId="77777777" w:rsidR="0093217F" w:rsidRPr="00A62F1B" w:rsidRDefault="0093217F" w:rsidP="0093217F"/>
    <w:p w14:paraId="19A782E4" w14:textId="687C75E3" w:rsidR="0093217F" w:rsidRDefault="0093217F" w:rsidP="0093217F">
      <w:pPr>
        <w:pStyle w:val="BasicText"/>
      </w:pPr>
      <w:r w:rsidRPr="00BC0F16">
        <w:t xml:space="preserve">The Council </w:t>
      </w:r>
      <w:r>
        <w:t>is not satisfied on reasonable grounds that</w:t>
      </w:r>
      <w:r w:rsidRPr="00BC0F16">
        <w:t xml:space="preserve"> the </w:t>
      </w:r>
      <w:r>
        <w:t>place</w:t>
      </w:r>
      <w:r w:rsidRPr="00BC0F16">
        <w:t xml:space="preserve"> </w:t>
      </w:r>
      <w:r>
        <w:t xml:space="preserve">is likely to </w:t>
      </w:r>
      <w:r w:rsidRPr="00316AAC">
        <w:t>me</w:t>
      </w:r>
      <w:r w:rsidRPr="00BC0F16">
        <w:t>et this criterion.</w:t>
      </w:r>
      <w:r>
        <w:t xml:space="preserve"> </w:t>
      </w:r>
    </w:p>
    <w:p w14:paraId="4A5533A7" w14:textId="77777777" w:rsidR="0093217F" w:rsidRDefault="0093217F" w:rsidP="0093217F">
      <w:pPr>
        <w:pStyle w:val="BasicText"/>
      </w:pPr>
      <w:r>
        <w:t>While Paterson House features unique design elements of Taglietti, it is not sufficiently uncommon as a mid-century modernist house.</w:t>
      </w:r>
    </w:p>
    <w:p w14:paraId="41AB6ACE" w14:textId="77777777" w:rsidR="0093217F" w:rsidRPr="0055206D" w:rsidRDefault="0093217F" w:rsidP="0093217F">
      <w:pPr>
        <w:pStyle w:val="BasicText"/>
      </w:pPr>
      <w:r>
        <w:t>Canberra is home to a disproportionate number of modernist residential housing when compared to other Australian capital cities.</w:t>
      </w:r>
      <w:r>
        <w:rPr>
          <w:rStyle w:val="FootnoteReference"/>
        </w:rPr>
        <w:footnoteReference w:id="2"/>
      </w:r>
      <w:r>
        <w:t xml:space="preserve"> At a residential scale, Enrico Taglietti had already completed the </w:t>
      </w:r>
      <w:bookmarkStart w:id="0" w:name="_Hlk221697071"/>
      <w:r>
        <w:t xml:space="preserve">Gibson House in Red Hill (1965), the McKeown House in Watson (1965), </w:t>
      </w:r>
      <w:proofErr w:type="spellStart"/>
      <w:r>
        <w:t>Souillac</w:t>
      </w:r>
      <w:proofErr w:type="spellEnd"/>
      <w:r>
        <w:t xml:space="preserve"> House in Griffith (1967), and the Dingle House in Hughes (1968) </w:t>
      </w:r>
      <w:bookmarkEnd w:id="0"/>
      <w:r>
        <w:t xml:space="preserve">when he was commissioned by the </w:t>
      </w:r>
      <w:proofErr w:type="spellStart"/>
      <w:r>
        <w:t>Patersons</w:t>
      </w:r>
      <w:proofErr w:type="spellEnd"/>
      <w:r>
        <w:t xml:space="preserve"> in 1967.</w:t>
      </w:r>
    </w:p>
    <w:p w14:paraId="682D3235" w14:textId="77777777" w:rsidR="0093217F" w:rsidRPr="00E5577F" w:rsidRDefault="0093217F" w:rsidP="0093217F"/>
    <w:p w14:paraId="28EBFF23" w14:textId="77777777" w:rsidR="0093217F" w:rsidRDefault="0093217F" w:rsidP="0093217F">
      <w:pPr>
        <w:pStyle w:val="BasicText"/>
      </w:pPr>
      <w:r>
        <w:t>The table below provides more detail on other Taglietti-designed residential houses in the ACT and their registration as well as nomination status:</w:t>
      </w:r>
      <w:r>
        <w:rPr>
          <w:rStyle w:val="FootnoteReference"/>
        </w:rPr>
        <w:footnoteReference w:id="3"/>
      </w:r>
    </w:p>
    <w:tbl>
      <w:tblPr>
        <w:tblStyle w:val="TableGrid"/>
        <w:tblW w:w="7933" w:type="dxa"/>
        <w:tblLayout w:type="fixed"/>
        <w:tblLook w:val="04A0" w:firstRow="1" w:lastRow="0" w:firstColumn="1" w:lastColumn="0" w:noHBand="0" w:noVBand="1"/>
      </w:tblPr>
      <w:tblGrid>
        <w:gridCol w:w="703"/>
        <w:gridCol w:w="3403"/>
        <w:gridCol w:w="1985"/>
        <w:gridCol w:w="1842"/>
      </w:tblGrid>
      <w:tr w:rsidR="0093217F" w14:paraId="1D5A4DE7" w14:textId="77777777" w:rsidTr="00A3038F">
        <w:trPr>
          <w:trHeight w:val="293"/>
        </w:trPr>
        <w:tc>
          <w:tcPr>
            <w:tcW w:w="703" w:type="dxa"/>
          </w:tcPr>
          <w:p w14:paraId="00A79A11" w14:textId="77777777" w:rsidR="0093217F" w:rsidRPr="000C176C" w:rsidRDefault="0093217F" w:rsidP="00A3038F">
            <w:pPr>
              <w:pStyle w:val="BasicText"/>
              <w:rPr>
                <w:b/>
                <w:bCs w:val="0"/>
                <w:u w:val="single"/>
              </w:rPr>
            </w:pPr>
            <w:r w:rsidRPr="000C176C">
              <w:rPr>
                <w:b/>
                <w:bCs w:val="0"/>
                <w:u w:val="single"/>
              </w:rPr>
              <w:t>Year</w:t>
            </w:r>
          </w:p>
        </w:tc>
        <w:tc>
          <w:tcPr>
            <w:tcW w:w="3403" w:type="dxa"/>
          </w:tcPr>
          <w:p w14:paraId="38CE2211" w14:textId="77777777" w:rsidR="0093217F" w:rsidRPr="000C176C" w:rsidRDefault="0093217F" w:rsidP="00A3038F">
            <w:pPr>
              <w:pStyle w:val="BasicText"/>
              <w:rPr>
                <w:b/>
                <w:bCs w:val="0"/>
                <w:u w:val="single"/>
              </w:rPr>
            </w:pPr>
            <w:r w:rsidRPr="000C176C">
              <w:rPr>
                <w:b/>
                <w:bCs w:val="0"/>
                <w:u w:val="single"/>
              </w:rPr>
              <w:t>Dwelling</w:t>
            </w:r>
          </w:p>
        </w:tc>
        <w:tc>
          <w:tcPr>
            <w:tcW w:w="1985" w:type="dxa"/>
          </w:tcPr>
          <w:p w14:paraId="56FDC03D" w14:textId="77777777" w:rsidR="0093217F" w:rsidRPr="000C176C" w:rsidRDefault="0093217F" w:rsidP="00A3038F">
            <w:pPr>
              <w:pStyle w:val="BasicText"/>
              <w:rPr>
                <w:b/>
                <w:bCs w:val="0"/>
                <w:u w:val="single"/>
              </w:rPr>
            </w:pPr>
            <w:r>
              <w:rPr>
                <w:b/>
                <w:bCs w:val="0"/>
                <w:u w:val="single"/>
              </w:rPr>
              <w:t>Heritage Listed?</w:t>
            </w:r>
          </w:p>
        </w:tc>
        <w:tc>
          <w:tcPr>
            <w:tcW w:w="1842" w:type="dxa"/>
          </w:tcPr>
          <w:p w14:paraId="5FC4D633" w14:textId="77777777" w:rsidR="0093217F" w:rsidRPr="000C176C" w:rsidRDefault="0093217F" w:rsidP="00A3038F">
            <w:pPr>
              <w:pStyle w:val="BasicText"/>
              <w:rPr>
                <w:b/>
                <w:bCs w:val="0"/>
                <w:u w:val="single"/>
              </w:rPr>
            </w:pPr>
            <w:r>
              <w:rPr>
                <w:b/>
                <w:bCs w:val="0"/>
                <w:u w:val="single"/>
              </w:rPr>
              <w:t>Nominated?</w:t>
            </w:r>
          </w:p>
        </w:tc>
      </w:tr>
      <w:tr w:rsidR="0093217F" w14:paraId="61980822" w14:textId="77777777" w:rsidTr="00A3038F">
        <w:trPr>
          <w:trHeight w:val="304"/>
        </w:trPr>
        <w:tc>
          <w:tcPr>
            <w:tcW w:w="703" w:type="dxa"/>
          </w:tcPr>
          <w:p w14:paraId="2C6B558F" w14:textId="77777777" w:rsidR="0093217F" w:rsidRDefault="0093217F" w:rsidP="00A3038F">
            <w:pPr>
              <w:pStyle w:val="BasicText"/>
            </w:pPr>
            <w:r>
              <w:t>1965</w:t>
            </w:r>
          </w:p>
        </w:tc>
        <w:tc>
          <w:tcPr>
            <w:tcW w:w="3403" w:type="dxa"/>
          </w:tcPr>
          <w:p w14:paraId="2CBE2318" w14:textId="77777777" w:rsidR="0093217F" w:rsidRDefault="0093217F" w:rsidP="00A3038F">
            <w:pPr>
              <w:pStyle w:val="BasicText"/>
            </w:pPr>
            <w:r>
              <w:t>Gibson House</w:t>
            </w:r>
          </w:p>
        </w:tc>
        <w:tc>
          <w:tcPr>
            <w:tcW w:w="1985" w:type="dxa"/>
          </w:tcPr>
          <w:p w14:paraId="155528E3" w14:textId="77777777" w:rsidR="0093217F" w:rsidRDefault="0093217F" w:rsidP="00A3038F">
            <w:pPr>
              <w:pStyle w:val="BasicText"/>
            </w:pPr>
            <w:r>
              <w:t>No</w:t>
            </w:r>
          </w:p>
        </w:tc>
        <w:tc>
          <w:tcPr>
            <w:tcW w:w="1842" w:type="dxa"/>
          </w:tcPr>
          <w:p w14:paraId="7F0E45C8" w14:textId="77777777" w:rsidR="0093217F" w:rsidRDefault="0093217F" w:rsidP="00A3038F">
            <w:pPr>
              <w:pStyle w:val="BasicText"/>
            </w:pPr>
            <w:r>
              <w:t>No</w:t>
            </w:r>
          </w:p>
        </w:tc>
      </w:tr>
      <w:tr w:rsidR="0093217F" w14:paraId="6CB582B2" w14:textId="77777777" w:rsidTr="00A3038F">
        <w:trPr>
          <w:trHeight w:val="293"/>
        </w:trPr>
        <w:tc>
          <w:tcPr>
            <w:tcW w:w="703" w:type="dxa"/>
          </w:tcPr>
          <w:p w14:paraId="207CF192" w14:textId="77777777" w:rsidR="0093217F" w:rsidRDefault="0093217F" w:rsidP="00A3038F">
            <w:pPr>
              <w:pStyle w:val="BasicText"/>
            </w:pPr>
            <w:r>
              <w:t>1965</w:t>
            </w:r>
          </w:p>
        </w:tc>
        <w:tc>
          <w:tcPr>
            <w:tcW w:w="3403" w:type="dxa"/>
          </w:tcPr>
          <w:p w14:paraId="744C331F" w14:textId="77777777" w:rsidR="0093217F" w:rsidRDefault="0093217F" w:rsidP="00A3038F">
            <w:pPr>
              <w:pStyle w:val="BasicText"/>
            </w:pPr>
            <w:r>
              <w:t>McKeown House</w:t>
            </w:r>
          </w:p>
        </w:tc>
        <w:tc>
          <w:tcPr>
            <w:tcW w:w="1985" w:type="dxa"/>
          </w:tcPr>
          <w:p w14:paraId="2A52183C" w14:textId="77777777" w:rsidR="0093217F" w:rsidRDefault="0093217F" w:rsidP="00A3038F">
            <w:pPr>
              <w:pStyle w:val="BasicText"/>
            </w:pPr>
            <w:r>
              <w:t>Yes - 2026</w:t>
            </w:r>
          </w:p>
        </w:tc>
        <w:tc>
          <w:tcPr>
            <w:tcW w:w="1842" w:type="dxa"/>
          </w:tcPr>
          <w:p w14:paraId="2A7885E6" w14:textId="77777777" w:rsidR="0093217F" w:rsidRDefault="0093217F" w:rsidP="00A3038F">
            <w:pPr>
              <w:pStyle w:val="BasicText"/>
            </w:pPr>
            <w:r>
              <w:t>No</w:t>
            </w:r>
          </w:p>
        </w:tc>
      </w:tr>
      <w:tr w:rsidR="0093217F" w14:paraId="4CBF3B5D" w14:textId="77777777" w:rsidTr="00A3038F">
        <w:trPr>
          <w:trHeight w:val="293"/>
        </w:trPr>
        <w:tc>
          <w:tcPr>
            <w:tcW w:w="703" w:type="dxa"/>
          </w:tcPr>
          <w:p w14:paraId="0A63E512" w14:textId="77777777" w:rsidR="0093217F" w:rsidRDefault="0093217F" w:rsidP="00A3038F">
            <w:pPr>
              <w:pStyle w:val="BasicText"/>
            </w:pPr>
            <w:r>
              <w:t>1967</w:t>
            </w:r>
          </w:p>
        </w:tc>
        <w:tc>
          <w:tcPr>
            <w:tcW w:w="3403" w:type="dxa"/>
          </w:tcPr>
          <w:p w14:paraId="3557A780" w14:textId="77777777" w:rsidR="0093217F" w:rsidRDefault="0093217F" w:rsidP="00A3038F">
            <w:pPr>
              <w:pStyle w:val="BasicText"/>
            </w:pPr>
            <w:proofErr w:type="spellStart"/>
            <w:r>
              <w:t>Souillac</w:t>
            </w:r>
            <w:proofErr w:type="spellEnd"/>
            <w:r>
              <w:t xml:space="preserve"> House</w:t>
            </w:r>
          </w:p>
        </w:tc>
        <w:tc>
          <w:tcPr>
            <w:tcW w:w="1985" w:type="dxa"/>
          </w:tcPr>
          <w:p w14:paraId="7EC1A9AB" w14:textId="77777777" w:rsidR="0093217F" w:rsidRDefault="0093217F" w:rsidP="00A3038F">
            <w:pPr>
              <w:pStyle w:val="BasicText"/>
            </w:pPr>
            <w:r>
              <w:t>No</w:t>
            </w:r>
          </w:p>
        </w:tc>
        <w:tc>
          <w:tcPr>
            <w:tcW w:w="1842" w:type="dxa"/>
          </w:tcPr>
          <w:p w14:paraId="669712F5" w14:textId="77777777" w:rsidR="0093217F" w:rsidRDefault="0093217F" w:rsidP="00A3038F">
            <w:pPr>
              <w:pStyle w:val="BasicText"/>
            </w:pPr>
            <w:r>
              <w:t>No</w:t>
            </w:r>
          </w:p>
        </w:tc>
      </w:tr>
      <w:tr w:rsidR="0093217F" w14:paraId="162BDC72" w14:textId="77777777" w:rsidTr="00A3038F">
        <w:trPr>
          <w:trHeight w:val="598"/>
        </w:trPr>
        <w:tc>
          <w:tcPr>
            <w:tcW w:w="703" w:type="dxa"/>
          </w:tcPr>
          <w:p w14:paraId="5F552A03" w14:textId="77777777" w:rsidR="0093217F" w:rsidRDefault="0093217F" w:rsidP="00A3038F">
            <w:pPr>
              <w:pStyle w:val="BasicText"/>
            </w:pPr>
            <w:r>
              <w:t>1968</w:t>
            </w:r>
          </w:p>
        </w:tc>
        <w:tc>
          <w:tcPr>
            <w:tcW w:w="3403" w:type="dxa"/>
          </w:tcPr>
          <w:p w14:paraId="61399D04" w14:textId="77777777" w:rsidR="0093217F" w:rsidRDefault="0093217F" w:rsidP="00A3038F">
            <w:pPr>
              <w:pStyle w:val="BasicText"/>
            </w:pPr>
            <w:r>
              <w:t>Dingle House</w:t>
            </w:r>
          </w:p>
        </w:tc>
        <w:tc>
          <w:tcPr>
            <w:tcW w:w="1985" w:type="dxa"/>
          </w:tcPr>
          <w:p w14:paraId="7A4979D1" w14:textId="77777777" w:rsidR="0093217F" w:rsidRDefault="0093217F" w:rsidP="00A3038F">
            <w:pPr>
              <w:pStyle w:val="BasicText"/>
            </w:pPr>
            <w:r>
              <w:t>Yes - 2008</w:t>
            </w:r>
          </w:p>
        </w:tc>
        <w:tc>
          <w:tcPr>
            <w:tcW w:w="1842" w:type="dxa"/>
          </w:tcPr>
          <w:p w14:paraId="6FD33F2F" w14:textId="77777777" w:rsidR="0093217F" w:rsidRDefault="0093217F" w:rsidP="00A3038F">
            <w:pPr>
              <w:pStyle w:val="BasicText"/>
            </w:pPr>
            <w:r>
              <w:t>No</w:t>
            </w:r>
          </w:p>
        </w:tc>
      </w:tr>
      <w:tr w:rsidR="0093217F" w14:paraId="59D4545F" w14:textId="77777777" w:rsidTr="00A3038F">
        <w:trPr>
          <w:trHeight w:val="293"/>
        </w:trPr>
        <w:tc>
          <w:tcPr>
            <w:tcW w:w="703" w:type="dxa"/>
          </w:tcPr>
          <w:p w14:paraId="2BB4CA52" w14:textId="77777777" w:rsidR="0093217F" w:rsidRDefault="0093217F" w:rsidP="00A3038F">
            <w:pPr>
              <w:pStyle w:val="BasicText"/>
            </w:pPr>
            <w:r>
              <w:t>1968</w:t>
            </w:r>
          </w:p>
        </w:tc>
        <w:tc>
          <w:tcPr>
            <w:tcW w:w="3403" w:type="dxa"/>
          </w:tcPr>
          <w:p w14:paraId="51C27B83" w14:textId="77777777" w:rsidR="0093217F" w:rsidRDefault="0093217F" w:rsidP="00A3038F">
            <w:pPr>
              <w:pStyle w:val="BasicText"/>
            </w:pPr>
            <w:r>
              <w:t>Paterson House</w:t>
            </w:r>
          </w:p>
        </w:tc>
        <w:tc>
          <w:tcPr>
            <w:tcW w:w="1985" w:type="dxa"/>
          </w:tcPr>
          <w:p w14:paraId="2D09349F" w14:textId="77777777" w:rsidR="0093217F" w:rsidRDefault="0093217F" w:rsidP="00A3038F">
            <w:pPr>
              <w:pStyle w:val="BasicText"/>
            </w:pPr>
            <w:r>
              <w:t>No</w:t>
            </w:r>
          </w:p>
        </w:tc>
        <w:tc>
          <w:tcPr>
            <w:tcW w:w="1842" w:type="dxa"/>
          </w:tcPr>
          <w:p w14:paraId="55347E0B" w14:textId="77777777" w:rsidR="0093217F" w:rsidRDefault="0093217F" w:rsidP="00A3038F">
            <w:pPr>
              <w:pStyle w:val="BasicText"/>
            </w:pPr>
            <w:r>
              <w:t>Yes - 2011</w:t>
            </w:r>
          </w:p>
        </w:tc>
      </w:tr>
      <w:tr w:rsidR="0093217F" w14:paraId="152237B7" w14:textId="77777777" w:rsidTr="00A3038F">
        <w:trPr>
          <w:trHeight w:val="293"/>
        </w:trPr>
        <w:tc>
          <w:tcPr>
            <w:tcW w:w="703" w:type="dxa"/>
          </w:tcPr>
          <w:p w14:paraId="41B59B53" w14:textId="77777777" w:rsidR="0093217F" w:rsidRDefault="0093217F" w:rsidP="00A3038F">
            <w:pPr>
              <w:pStyle w:val="BasicText"/>
            </w:pPr>
            <w:r>
              <w:t>1970</w:t>
            </w:r>
          </w:p>
        </w:tc>
        <w:tc>
          <w:tcPr>
            <w:tcW w:w="3403" w:type="dxa"/>
          </w:tcPr>
          <w:p w14:paraId="6F149EAF" w14:textId="77777777" w:rsidR="0093217F" w:rsidRDefault="0093217F" w:rsidP="00A3038F">
            <w:pPr>
              <w:pStyle w:val="BasicText"/>
            </w:pPr>
            <w:proofErr w:type="spellStart"/>
            <w:r>
              <w:t>Glenlyle</w:t>
            </w:r>
            <w:proofErr w:type="spellEnd"/>
            <w:r>
              <w:t xml:space="preserve"> Killen House</w:t>
            </w:r>
            <w:r>
              <w:rPr>
                <w:rStyle w:val="FootnoteReference"/>
              </w:rPr>
              <w:footnoteReference w:id="4"/>
            </w:r>
          </w:p>
        </w:tc>
        <w:tc>
          <w:tcPr>
            <w:tcW w:w="1985" w:type="dxa"/>
          </w:tcPr>
          <w:p w14:paraId="0518901F" w14:textId="77777777" w:rsidR="0093217F" w:rsidRDefault="0093217F" w:rsidP="00A3038F">
            <w:pPr>
              <w:pStyle w:val="BasicText"/>
            </w:pPr>
            <w:r>
              <w:t>No</w:t>
            </w:r>
          </w:p>
        </w:tc>
        <w:tc>
          <w:tcPr>
            <w:tcW w:w="1842" w:type="dxa"/>
          </w:tcPr>
          <w:p w14:paraId="1A5DA225" w14:textId="77777777" w:rsidR="0093217F" w:rsidRDefault="0093217F" w:rsidP="00A3038F">
            <w:pPr>
              <w:pStyle w:val="BasicText"/>
            </w:pPr>
            <w:r>
              <w:t>No</w:t>
            </w:r>
          </w:p>
        </w:tc>
      </w:tr>
      <w:tr w:rsidR="0093217F" w14:paraId="4F21051C" w14:textId="77777777" w:rsidTr="00A3038F">
        <w:trPr>
          <w:trHeight w:val="293"/>
        </w:trPr>
        <w:tc>
          <w:tcPr>
            <w:tcW w:w="703" w:type="dxa"/>
          </w:tcPr>
          <w:p w14:paraId="5CC02BE3" w14:textId="77777777" w:rsidR="0093217F" w:rsidRDefault="0093217F" w:rsidP="00A3038F">
            <w:pPr>
              <w:pStyle w:val="BasicText"/>
            </w:pPr>
            <w:r>
              <w:t>1971</w:t>
            </w:r>
          </w:p>
        </w:tc>
        <w:tc>
          <w:tcPr>
            <w:tcW w:w="3403" w:type="dxa"/>
          </w:tcPr>
          <w:p w14:paraId="53609D72" w14:textId="77777777" w:rsidR="0093217F" w:rsidRDefault="0093217F" w:rsidP="00A3038F">
            <w:pPr>
              <w:pStyle w:val="BasicText"/>
            </w:pPr>
            <w:r>
              <w:t>Evans House</w:t>
            </w:r>
          </w:p>
        </w:tc>
        <w:tc>
          <w:tcPr>
            <w:tcW w:w="1985" w:type="dxa"/>
          </w:tcPr>
          <w:p w14:paraId="3C851387" w14:textId="77777777" w:rsidR="0093217F" w:rsidRDefault="0093217F" w:rsidP="00A3038F">
            <w:pPr>
              <w:pStyle w:val="BasicText"/>
            </w:pPr>
            <w:r>
              <w:t>No</w:t>
            </w:r>
          </w:p>
        </w:tc>
        <w:tc>
          <w:tcPr>
            <w:tcW w:w="1842" w:type="dxa"/>
          </w:tcPr>
          <w:p w14:paraId="584AF836" w14:textId="77777777" w:rsidR="0093217F" w:rsidRDefault="0093217F" w:rsidP="00A3038F">
            <w:pPr>
              <w:pStyle w:val="BasicText"/>
            </w:pPr>
            <w:r>
              <w:t>Yes - 2011</w:t>
            </w:r>
          </w:p>
        </w:tc>
      </w:tr>
      <w:tr w:rsidR="0093217F" w14:paraId="1D3E79C0" w14:textId="77777777" w:rsidTr="00A3038F">
        <w:trPr>
          <w:trHeight w:val="304"/>
        </w:trPr>
        <w:tc>
          <w:tcPr>
            <w:tcW w:w="703" w:type="dxa"/>
          </w:tcPr>
          <w:p w14:paraId="40CDE6AD" w14:textId="77777777" w:rsidR="0093217F" w:rsidRDefault="0093217F" w:rsidP="00A3038F">
            <w:pPr>
              <w:pStyle w:val="BasicText"/>
            </w:pPr>
            <w:r>
              <w:t>1973</w:t>
            </w:r>
          </w:p>
        </w:tc>
        <w:tc>
          <w:tcPr>
            <w:tcW w:w="3403" w:type="dxa"/>
          </w:tcPr>
          <w:p w14:paraId="36175D14" w14:textId="77777777" w:rsidR="0093217F" w:rsidRDefault="0093217F" w:rsidP="00A3038F">
            <w:pPr>
              <w:pStyle w:val="BasicText"/>
            </w:pPr>
            <w:r>
              <w:t>Wood House</w:t>
            </w:r>
          </w:p>
        </w:tc>
        <w:tc>
          <w:tcPr>
            <w:tcW w:w="1985" w:type="dxa"/>
          </w:tcPr>
          <w:p w14:paraId="395AA720" w14:textId="77777777" w:rsidR="0093217F" w:rsidRDefault="0093217F" w:rsidP="00A3038F">
            <w:pPr>
              <w:pStyle w:val="BasicText"/>
            </w:pPr>
            <w:r>
              <w:t>No</w:t>
            </w:r>
          </w:p>
        </w:tc>
        <w:tc>
          <w:tcPr>
            <w:tcW w:w="1842" w:type="dxa"/>
          </w:tcPr>
          <w:p w14:paraId="65CA4ED0" w14:textId="77777777" w:rsidR="0093217F" w:rsidRDefault="0093217F" w:rsidP="00A3038F">
            <w:pPr>
              <w:pStyle w:val="BasicText"/>
            </w:pPr>
            <w:r>
              <w:t>Yes - 2011</w:t>
            </w:r>
          </w:p>
        </w:tc>
      </w:tr>
      <w:tr w:rsidR="0093217F" w14:paraId="0DBD9C6D" w14:textId="77777777" w:rsidTr="00A3038F">
        <w:trPr>
          <w:trHeight w:val="293"/>
        </w:trPr>
        <w:tc>
          <w:tcPr>
            <w:tcW w:w="703" w:type="dxa"/>
          </w:tcPr>
          <w:p w14:paraId="00D17BB8" w14:textId="77777777" w:rsidR="0093217F" w:rsidRDefault="0093217F" w:rsidP="00A3038F">
            <w:pPr>
              <w:pStyle w:val="BasicText"/>
            </w:pPr>
            <w:r>
              <w:t>1975</w:t>
            </w:r>
          </w:p>
        </w:tc>
        <w:tc>
          <w:tcPr>
            <w:tcW w:w="3403" w:type="dxa"/>
          </w:tcPr>
          <w:p w14:paraId="7F83E176" w14:textId="77777777" w:rsidR="0093217F" w:rsidRDefault="0093217F" w:rsidP="00A3038F">
            <w:pPr>
              <w:pStyle w:val="BasicText"/>
            </w:pPr>
            <w:r>
              <w:t>Green House</w:t>
            </w:r>
          </w:p>
        </w:tc>
        <w:tc>
          <w:tcPr>
            <w:tcW w:w="1985" w:type="dxa"/>
          </w:tcPr>
          <w:p w14:paraId="016D5EBD" w14:textId="77777777" w:rsidR="0093217F" w:rsidRDefault="0093217F" w:rsidP="00A3038F">
            <w:pPr>
              <w:pStyle w:val="BasicText"/>
            </w:pPr>
            <w:r>
              <w:t>No</w:t>
            </w:r>
          </w:p>
        </w:tc>
        <w:tc>
          <w:tcPr>
            <w:tcW w:w="1842" w:type="dxa"/>
          </w:tcPr>
          <w:p w14:paraId="5BD822D8" w14:textId="77777777" w:rsidR="0093217F" w:rsidRDefault="0093217F" w:rsidP="00A3038F">
            <w:pPr>
              <w:pStyle w:val="BasicText"/>
            </w:pPr>
            <w:r>
              <w:t>No</w:t>
            </w:r>
          </w:p>
        </w:tc>
      </w:tr>
      <w:tr w:rsidR="0093217F" w14:paraId="720E6BF7" w14:textId="77777777" w:rsidTr="00A3038F">
        <w:trPr>
          <w:trHeight w:val="293"/>
        </w:trPr>
        <w:tc>
          <w:tcPr>
            <w:tcW w:w="703" w:type="dxa"/>
          </w:tcPr>
          <w:p w14:paraId="3E26CC60" w14:textId="77777777" w:rsidR="0093217F" w:rsidRDefault="0093217F" w:rsidP="00A3038F">
            <w:pPr>
              <w:pStyle w:val="BasicText"/>
            </w:pPr>
            <w:r>
              <w:t>1977</w:t>
            </w:r>
          </w:p>
        </w:tc>
        <w:tc>
          <w:tcPr>
            <w:tcW w:w="3403" w:type="dxa"/>
          </w:tcPr>
          <w:p w14:paraId="717B635A" w14:textId="77777777" w:rsidR="0093217F" w:rsidRDefault="0093217F" w:rsidP="00A3038F">
            <w:pPr>
              <w:pStyle w:val="BasicText"/>
            </w:pPr>
            <w:r>
              <w:t>Gentle House</w:t>
            </w:r>
          </w:p>
        </w:tc>
        <w:tc>
          <w:tcPr>
            <w:tcW w:w="1985" w:type="dxa"/>
          </w:tcPr>
          <w:p w14:paraId="259F63CA" w14:textId="77777777" w:rsidR="0093217F" w:rsidRDefault="0093217F" w:rsidP="00A3038F">
            <w:pPr>
              <w:pStyle w:val="BasicText"/>
            </w:pPr>
            <w:r>
              <w:t>No</w:t>
            </w:r>
          </w:p>
        </w:tc>
        <w:tc>
          <w:tcPr>
            <w:tcW w:w="1842" w:type="dxa"/>
          </w:tcPr>
          <w:p w14:paraId="6EC40C07" w14:textId="77777777" w:rsidR="0093217F" w:rsidRDefault="0093217F" w:rsidP="00A3038F">
            <w:pPr>
              <w:pStyle w:val="BasicText"/>
            </w:pPr>
            <w:r>
              <w:t>No</w:t>
            </w:r>
          </w:p>
        </w:tc>
      </w:tr>
      <w:tr w:rsidR="0093217F" w14:paraId="74322D7C" w14:textId="77777777" w:rsidTr="00A3038F">
        <w:trPr>
          <w:trHeight w:val="304"/>
        </w:trPr>
        <w:tc>
          <w:tcPr>
            <w:tcW w:w="703" w:type="dxa"/>
          </w:tcPr>
          <w:p w14:paraId="2E50D3A6" w14:textId="77777777" w:rsidR="0093217F" w:rsidRDefault="0093217F" w:rsidP="00A3038F">
            <w:pPr>
              <w:pStyle w:val="BasicText"/>
            </w:pPr>
            <w:r>
              <w:t>1983</w:t>
            </w:r>
          </w:p>
        </w:tc>
        <w:tc>
          <w:tcPr>
            <w:tcW w:w="3403" w:type="dxa"/>
          </w:tcPr>
          <w:p w14:paraId="6DD456F3" w14:textId="77777777" w:rsidR="0093217F" w:rsidRDefault="0093217F" w:rsidP="00A3038F">
            <w:pPr>
              <w:pStyle w:val="BasicText"/>
            </w:pPr>
            <w:proofErr w:type="spellStart"/>
            <w:r>
              <w:t>Mijuscovic</w:t>
            </w:r>
            <w:proofErr w:type="spellEnd"/>
            <w:r>
              <w:t xml:space="preserve"> House</w:t>
            </w:r>
          </w:p>
        </w:tc>
        <w:tc>
          <w:tcPr>
            <w:tcW w:w="1985" w:type="dxa"/>
          </w:tcPr>
          <w:p w14:paraId="0618ABB5" w14:textId="77777777" w:rsidR="0093217F" w:rsidRDefault="0093217F" w:rsidP="00A3038F">
            <w:pPr>
              <w:pStyle w:val="BasicText"/>
            </w:pPr>
            <w:r>
              <w:t>No</w:t>
            </w:r>
          </w:p>
        </w:tc>
        <w:tc>
          <w:tcPr>
            <w:tcW w:w="1842" w:type="dxa"/>
          </w:tcPr>
          <w:p w14:paraId="7B7FE2F1" w14:textId="77777777" w:rsidR="0093217F" w:rsidRDefault="0093217F" w:rsidP="00A3038F">
            <w:pPr>
              <w:pStyle w:val="BasicText"/>
            </w:pPr>
            <w:r>
              <w:t>Yes - 2022</w:t>
            </w:r>
          </w:p>
        </w:tc>
      </w:tr>
      <w:tr w:rsidR="0093217F" w14:paraId="08D33F42" w14:textId="77777777" w:rsidTr="00A3038F">
        <w:trPr>
          <w:trHeight w:val="598"/>
        </w:trPr>
        <w:tc>
          <w:tcPr>
            <w:tcW w:w="703" w:type="dxa"/>
          </w:tcPr>
          <w:p w14:paraId="4407EAA7" w14:textId="77777777" w:rsidR="0093217F" w:rsidRDefault="0093217F" w:rsidP="00A3038F">
            <w:pPr>
              <w:pStyle w:val="BasicText"/>
            </w:pPr>
            <w:r>
              <w:t>1997</w:t>
            </w:r>
          </w:p>
        </w:tc>
        <w:tc>
          <w:tcPr>
            <w:tcW w:w="3403" w:type="dxa"/>
          </w:tcPr>
          <w:p w14:paraId="7EC1E533" w14:textId="77777777" w:rsidR="0093217F" w:rsidRDefault="0093217F" w:rsidP="00A3038F">
            <w:pPr>
              <w:pStyle w:val="BasicText"/>
            </w:pPr>
            <w:r>
              <w:t>Lo Hu Min House addition (Canberra)</w:t>
            </w:r>
          </w:p>
        </w:tc>
        <w:tc>
          <w:tcPr>
            <w:tcW w:w="1985" w:type="dxa"/>
          </w:tcPr>
          <w:p w14:paraId="6F82E23D" w14:textId="77777777" w:rsidR="0093217F" w:rsidRDefault="0093217F" w:rsidP="00A3038F">
            <w:pPr>
              <w:pStyle w:val="BasicText"/>
            </w:pPr>
            <w:r>
              <w:t>No</w:t>
            </w:r>
          </w:p>
        </w:tc>
        <w:tc>
          <w:tcPr>
            <w:tcW w:w="1842" w:type="dxa"/>
          </w:tcPr>
          <w:p w14:paraId="0B2E4329" w14:textId="77777777" w:rsidR="0093217F" w:rsidRDefault="0093217F" w:rsidP="00A3038F">
            <w:pPr>
              <w:pStyle w:val="BasicText"/>
            </w:pPr>
            <w:r>
              <w:t>No</w:t>
            </w:r>
          </w:p>
        </w:tc>
      </w:tr>
      <w:tr w:rsidR="0093217F" w14:paraId="65E9FC1E" w14:textId="77777777" w:rsidTr="00A3038F">
        <w:trPr>
          <w:trHeight w:val="587"/>
        </w:trPr>
        <w:tc>
          <w:tcPr>
            <w:tcW w:w="703" w:type="dxa"/>
          </w:tcPr>
          <w:p w14:paraId="2B2E85C5" w14:textId="77777777" w:rsidR="0093217F" w:rsidRDefault="0093217F" w:rsidP="00A3038F">
            <w:pPr>
              <w:pStyle w:val="BasicText"/>
            </w:pPr>
            <w:r>
              <w:t>2001</w:t>
            </w:r>
          </w:p>
        </w:tc>
        <w:tc>
          <w:tcPr>
            <w:tcW w:w="3403" w:type="dxa"/>
          </w:tcPr>
          <w:p w14:paraId="32CE9249" w14:textId="77777777" w:rsidR="0093217F" w:rsidRDefault="0093217F" w:rsidP="00A3038F">
            <w:pPr>
              <w:pStyle w:val="BasicText"/>
            </w:pPr>
            <w:r>
              <w:t>House at Flinders Way</w:t>
            </w:r>
          </w:p>
        </w:tc>
        <w:tc>
          <w:tcPr>
            <w:tcW w:w="1985" w:type="dxa"/>
          </w:tcPr>
          <w:p w14:paraId="39CECB71" w14:textId="77777777" w:rsidR="0093217F" w:rsidRDefault="0093217F" w:rsidP="00A3038F">
            <w:pPr>
              <w:pStyle w:val="BasicText"/>
            </w:pPr>
            <w:r>
              <w:t>No</w:t>
            </w:r>
          </w:p>
        </w:tc>
        <w:tc>
          <w:tcPr>
            <w:tcW w:w="1842" w:type="dxa"/>
          </w:tcPr>
          <w:p w14:paraId="4D5F8E7C" w14:textId="77777777" w:rsidR="0093217F" w:rsidRDefault="0093217F" w:rsidP="00A3038F">
            <w:pPr>
              <w:pStyle w:val="BasicText"/>
            </w:pPr>
            <w:r>
              <w:t>No</w:t>
            </w:r>
          </w:p>
        </w:tc>
      </w:tr>
    </w:tbl>
    <w:p w14:paraId="5C79F944" w14:textId="77777777" w:rsidR="0093217F" w:rsidRDefault="0093217F" w:rsidP="0093217F">
      <w:pPr>
        <w:pStyle w:val="BasicText"/>
      </w:pPr>
      <w:r>
        <w:t xml:space="preserve">The table below compares the features of Paterson House to the significant features of McKeown House and Dingle House (the 2 residential houses by Taglietti on the ACT Heritage </w:t>
      </w:r>
      <w:r>
        <w:lastRenderedPageBreak/>
        <w:t>register):</w:t>
      </w:r>
    </w:p>
    <w:tbl>
      <w:tblPr>
        <w:tblStyle w:val="TableGrid"/>
        <w:tblW w:w="9351" w:type="dxa"/>
        <w:tblLayout w:type="fixed"/>
        <w:tblLook w:val="04A0" w:firstRow="1" w:lastRow="0" w:firstColumn="1" w:lastColumn="0" w:noHBand="0" w:noVBand="1"/>
      </w:tblPr>
      <w:tblGrid>
        <w:gridCol w:w="1271"/>
        <w:gridCol w:w="3544"/>
        <w:gridCol w:w="4536"/>
      </w:tblGrid>
      <w:tr w:rsidR="0093217F" w14:paraId="71269B1A" w14:textId="77777777" w:rsidTr="00A3038F">
        <w:tc>
          <w:tcPr>
            <w:tcW w:w="1271" w:type="dxa"/>
          </w:tcPr>
          <w:p w14:paraId="4E5C94E5" w14:textId="77777777" w:rsidR="0093217F" w:rsidRPr="00477917" w:rsidRDefault="0093217F" w:rsidP="00A3038F">
            <w:pPr>
              <w:pStyle w:val="BasicText"/>
              <w:rPr>
                <w:b/>
                <w:bCs w:val="0"/>
                <w:u w:val="single"/>
              </w:rPr>
            </w:pPr>
            <w:r w:rsidRPr="00477917">
              <w:rPr>
                <w:b/>
                <w:bCs w:val="0"/>
                <w:u w:val="single"/>
              </w:rPr>
              <w:t>Dwelling</w:t>
            </w:r>
          </w:p>
        </w:tc>
        <w:tc>
          <w:tcPr>
            <w:tcW w:w="3544" w:type="dxa"/>
          </w:tcPr>
          <w:p w14:paraId="50C9044F" w14:textId="77777777" w:rsidR="0093217F" w:rsidRPr="00477917" w:rsidRDefault="0093217F" w:rsidP="00A3038F">
            <w:pPr>
              <w:pStyle w:val="BasicText"/>
              <w:rPr>
                <w:b/>
                <w:bCs w:val="0"/>
                <w:u w:val="single"/>
              </w:rPr>
            </w:pPr>
            <w:r w:rsidRPr="00477917">
              <w:rPr>
                <w:b/>
                <w:bCs w:val="0"/>
                <w:u w:val="single"/>
              </w:rPr>
              <w:t>Common features</w:t>
            </w:r>
          </w:p>
        </w:tc>
        <w:tc>
          <w:tcPr>
            <w:tcW w:w="4536" w:type="dxa"/>
          </w:tcPr>
          <w:p w14:paraId="4AB732D9" w14:textId="77777777" w:rsidR="0093217F" w:rsidRPr="00477917" w:rsidRDefault="0093217F" w:rsidP="00A3038F">
            <w:pPr>
              <w:pStyle w:val="BasicText"/>
              <w:rPr>
                <w:b/>
                <w:bCs w:val="0"/>
                <w:u w:val="single"/>
              </w:rPr>
            </w:pPr>
            <w:r w:rsidRPr="00477917">
              <w:rPr>
                <w:b/>
                <w:bCs w:val="0"/>
                <w:u w:val="single"/>
              </w:rPr>
              <w:t>Unique features</w:t>
            </w:r>
          </w:p>
        </w:tc>
      </w:tr>
      <w:tr w:rsidR="0093217F" w14:paraId="7DEFF688" w14:textId="77777777" w:rsidTr="00A3038F">
        <w:tc>
          <w:tcPr>
            <w:tcW w:w="1271" w:type="dxa"/>
          </w:tcPr>
          <w:p w14:paraId="71192057" w14:textId="77777777" w:rsidR="0093217F" w:rsidRDefault="0093217F" w:rsidP="00A3038F">
            <w:pPr>
              <w:pStyle w:val="BasicText"/>
            </w:pPr>
            <w:r>
              <w:t xml:space="preserve">McKeown House </w:t>
            </w:r>
          </w:p>
        </w:tc>
        <w:tc>
          <w:tcPr>
            <w:tcW w:w="3544" w:type="dxa"/>
          </w:tcPr>
          <w:p w14:paraId="6BFA9906" w14:textId="77777777" w:rsidR="0093217F" w:rsidRDefault="0093217F" w:rsidP="0093217F">
            <w:pPr>
              <w:pStyle w:val="BasicText"/>
              <w:numPr>
                <w:ilvl w:val="0"/>
                <w:numId w:val="29"/>
              </w:numPr>
            </w:pPr>
            <w:r>
              <w:t>Minimum pitch / flat roof</w:t>
            </w:r>
          </w:p>
          <w:p w14:paraId="07CD58EB" w14:textId="77777777" w:rsidR="0093217F" w:rsidRDefault="0093217F" w:rsidP="0093217F">
            <w:pPr>
              <w:pStyle w:val="BasicText"/>
              <w:numPr>
                <w:ilvl w:val="0"/>
                <w:numId w:val="29"/>
              </w:numPr>
            </w:pPr>
            <w:r>
              <w:t>Deep, horizontal timber fascia</w:t>
            </w:r>
          </w:p>
          <w:p w14:paraId="6BD8EBD6" w14:textId="77777777" w:rsidR="0093217F" w:rsidRDefault="0093217F" w:rsidP="0093217F">
            <w:pPr>
              <w:pStyle w:val="BasicText"/>
              <w:numPr>
                <w:ilvl w:val="0"/>
                <w:numId w:val="29"/>
              </w:numPr>
            </w:pPr>
            <w:r>
              <w:t>Concrete gutter (large)</w:t>
            </w:r>
          </w:p>
          <w:p w14:paraId="7BDC60FB" w14:textId="77777777" w:rsidR="0093217F" w:rsidRDefault="0093217F" w:rsidP="0093217F">
            <w:pPr>
              <w:pStyle w:val="BasicText"/>
              <w:numPr>
                <w:ilvl w:val="0"/>
                <w:numId w:val="29"/>
              </w:numPr>
              <w:spacing w:before="0" w:beforeAutospacing="0"/>
            </w:pPr>
            <w:r>
              <w:t>White-painted, rendered brick walls</w:t>
            </w:r>
          </w:p>
          <w:p w14:paraId="50818148" w14:textId="77777777" w:rsidR="0093217F" w:rsidRDefault="0093217F" w:rsidP="0093217F">
            <w:pPr>
              <w:pStyle w:val="BasicText"/>
              <w:numPr>
                <w:ilvl w:val="0"/>
                <w:numId w:val="29"/>
              </w:numPr>
            </w:pPr>
            <w:r>
              <w:t>Built-in timber cabinetry</w:t>
            </w:r>
          </w:p>
          <w:p w14:paraId="134989FD" w14:textId="77777777" w:rsidR="0093217F" w:rsidRDefault="0093217F" w:rsidP="0093217F">
            <w:pPr>
              <w:pStyle w:val="BasicText"/>
              <w:numPr>
                <w:ilvl w:val="0"/>
                <w:numId w:val="29"/>
              </w:numPr>
            </w:pPr>
            <w:r>
              <w:t>Open plan design</w:t>
            </w:r>
          </w:p>
          <w:p w14:paraId="073F78CB" w14:textId="77777777" w:rsidR="0093217F" w:rsidRDefault="0093217F" w:rsidP="0093217F">
            <w:pPr>
              <w:pStyle w:val="BasicText"/>
              <w:numPr>
                <w:ilvl w:val="0"/>
                <w:numId w:val="29"/>
              </w:numPr>
              <w:spacing w:before="0" w:beforeAutospacing="0"/>
            </w:pPr>
            <w:r>
              <w:t xml:space="preserve">Tapered garden walls </w:t>
            </w:r>
          </w:p>
          <w:p w14:paraId="2909BAF8" w14:textId="77777777" w:rsidR="0093217F" w:rsidRDefault="0093217F" w:rsidP="0093217F">
            <w:pPr>
              <w:pStyle w:val="BasicText"/>
              <w:numPr>
                <w:ilvl w:val="0"/>
                <w:numId w:val="29"/>
              </w:numPr>
            </w:pPr>
            <w:r>
              <w:t>Copper box lights</w:t>
            </w:r>
          </w:p>
          <w:p w14:paraId="755690E9" w14:textId="77777777" w:rsidR="0093217F" w:rsidRDefault="0093217F" w:rsidP="0093217F">
            <w:pPr>
              <w:pStyle w:val="BasicText"/>
              <w:numPr>
                <w:ilvl w:val="0"/>
                <w:numId w:val="29"/>
              </w:numPr>
            </w:pPr>
            <w:r>
              <w:t>Johnstone River wood parquetry</w:t>
            </w:r>
          </w:p>
          <w:p w14:paraId="15022C2A" w14:textId="77777777" w:rsidR="0093217F" w:rsidRDefault="0093217F" w:rsidP="0093217F">
            <w:pPr>
              <w:pStyle w:val="BasicText"/>
              <w:numPr>
                <w:ilvl w:val="0"/>
                <w:numId w:val="29"/>
              </w:numPr>
              <w:spacing w:before="0" w:beforeAutospacing="0"/>
            </w:pPr>
            <w:r>
              <w:t xml:space="preserve">Expressed timber beams and rafters in the ceiling </w:t>
            </w:r>
          </w:p>
          <w:p w14:paraId="0F6501EE" w14:textId="77777777" w:rsidR="0093217F" w:rsidRDefault="0093217F" w:rsidP="0093217F">
            <w:pPr>
              <w:pStyle w:val="BasicText"/>
              <w:numPr>
                <w:ilvl w:val="0"/>
                <w:numId w:val="29"/>
              </w:numPr>
            </w:pPr>
            <w:r>
              <w:t>Geometric highlight windows with timber frames</w:t>
            </w:r>
          </w:p>
          <w:p w14:paraId="3107C38E" w14:textId="77777777" w:rsidR="0093217F" w:rsidRDefault="0093217F" w:rsidP="0093217F">
            <w:pPr>
              <w:pStyle w:val="BasicText"/>
              <w:numPr>
                <w:ilvl w:val="0"/>
                <w:numId w:val="29"/>
              </w:numPr>
              <w:spacing w:before="0" w:beforeAutospacing="0"/>
            </w:pPr>
            <w:r>
              <w:t xml:space="preserve">Tapered garden walls </w:t>
            </w:r>
          </w:p>
          <w:p w14:paraId="11E5EBFD" w14:textId="77777777" w:rsidR="0093217F" w:rsidRDefault="0093217F" w:rsidP="0093217F">
            <w:pPr>
              <w:pStyle w:val="BasicText"/>
              <w:numPr>
                <w:ilvl w:val="0"/>
                <w:numId w:val="29"/>
              </w:numPr>
              <w:spacing w:before="0" w:beforeAutospacing="0"/>
            </w:pPr>
            <w:r>
              <w:t>Rendered brick</w:t>
            </w:r>
          </w:p>
        </w:tc>
        <w:tc>
          <w:tcPr>
            <w:tcW w:w="4536" w:type="dxa"/>
          </w:tcPr>
          <w:p w14:paraId="3C9B14BD" w14:textId="77777777" w:rsidR="0093217F" w:rsidRDefault="0093217F" w:rsidP="0093217F">
            <w:pPr>
              <w:pStyle w:val="BasicText"/>
              <w:numPr>
                <w:ilvl w:val="0"/>
                <w:numId w:val="31"/>
              </w:numPr>
              <w:spacing w:before="0" w:beforeAutospacing="0"/>
            </w:pPr>
            <w:r>
              <w:t>Concrete pond water feature in the front garden</w:t>
            </w:r>
          </w:p>
          <w:p w14:paraId="2477699C" w14:textId="77777777" w:rsidR="0093217F" w:rsidRDefault="0093217F" w:rsidP="0093217F">
            <w:pPr>
              <w:pStyle w:val="BasicText"/>
              <w:numPr>
                <w:ilvl w:val="0"/>
                <w:numId w:val="31"/>
              </w:numPr>
              <w:spacing w:before="0" w:beforeAutospacing="0"/>
            </w:pPr>
            <w:r>
              <w:t>Oil tank above the pond in the front garden</w:t>
            </w:r>
          </w:p>
          <w:p w14:paraId="141B3C13" w14:textId="77777777" w:rsidR="0093217F" w:rsidRDefault="0093217F" w:rsidP="0093217F">
            <w:pPr>
              <w:pStyle w:val="BasicText"/>
              <w:numPr>
                <w:ilvl w:val="0"/>
                <w:numId w:val="31"/>
              </w:numPr>
            </w:pPr>
            <w:r>
              <w:t>Large projecting external timber beams</w:t>
            </w:r>
          </w:p>
          <w:p w14:paraId="73DC536E" w14:textId="77777777" w:rsidR="0093217F" w:rsidRDefault="0093217F" w:rsidP="0093217F">
            <w:pPr>
              <w:pStyle w:val="BasicText"/>
              <w:numPr>
                <w:ilvl w:val="0"/>
                <w:numId w:val="31"/>
              </w:numPr>
              <w:spacing w:before="0" w:beforeAutospacing="0"/>
            </w:pPr>
            <w:r>
              <w:t>An addition, also designed by Taglietti, built 30 years later that contrasts &amp; complements the main house, showing how Taglietti’s design evolved to suit the ACT climate</w:t>
            </w:r>
          </w:p>
          <w:p w14:paraId="66799B72" w14:textId="77777777" w:rsidR="0093217F" w:rsidRDefault="0093217F" w:rsidP="0093217F">
            <w:pPr>
              <w:pStyle w:val="BasicText"/>
              <w:numPr>
                <w:ilvl w:val="0"/>
                <w:numId w:val="31"/>
              </w:numPr>
            </w:pPr>
            <w:r>
              <w:t>Connecting cabinet between kitchen pantry and exterior</w:t>
            </w:r>
          </w:p>
          <w:p w14:paraId="624D4140" w14:textId="77777777" w:rsidR="0093217F" w:rsidRDefault="0093217F" w:rsidP="0093217F">
            <w:pPr>
              <w:pStyle w:val="BasicText"/>
              <w:numPr>
                <w:ilvl w:val="0"/>
                <w:numId w:val="31"/>
              </w:numPr>
              <w:spacing w:before="0" w:beforeAutospacing="0"/>
            </w:pPr>
            <w:r>
              <w:t>Timber enclosed balcony (part of the addition)</w:t>
            </w:r>
          </w:p>
          <w:p w14:paraId="48CD101D" w14:textId="77777777" w:rsidR="0093217F" w:rsidRDefault="0093217F" w:rsidP="00A3038F">
            <w:pPr>
              <w:pStyle w:val="BasicText"/>
            </w:pPr>
          </w:p>
        </w:tc>
      </w:tr>
      <w:tr w:rsidR="0093217F" w14:paraId="4A19992C" w14:textId="77777777" w:rsidTr="00A3038F">
        <w:tc>
          <w:tcPr>
            <w:tcW w:w="1271" w:type="dxa"/>
          </w:tcPr>
          <w:p w14:paraId="79D1C2FA" w14:textId="77777777" w:rsidR="0093217F" w:rsidRDefault="0093217F" w:rsidP="00A3038F">
            <w:pPr>
              <w:pStyle w:val="BasicText"/>
            </w:pPr>
            <w:r>
              <w:t>Dingle House</w:t>
            </w:r>
          </w:p>
        </w:tc>
        <w:tc>
          <w:tcPr>
            <w:tcW w:w="3544" w:type="dxa"/>
          </w:tcPr>
          <w:p w14:paraId="7F31EF85" w14:textId="77777777" w:rsidR="0093217F" w:rsidRDefault="0093217F" w:rsidP="0093217F">
            <w:pPr>
              <w:pStyle w:val="BasicText"/>
              <w:numPr>
                <w:ilvl w:val="0"/>
                <w:numId w:val="30"/>
              </w:numPr>
            </w:pPr>
            <w:r>
              <w:t>Horizontal roof</w:t>
            </w:r>
          </w:p>
          <w:p w14:paraId="39BEC784" w14:textId="77777777" w:rsidR="0093217F" w:rsidRDefault="0093217F" w:rsidP="0093217F">
            <w:pPr>
              <w:pStyle w:val="BasicText"/>
              <w:numPr>
                <w:ilvl w:val="0"/>
                <w:numId w:val="30"/>
              </w:numPr>
            </w:pPr>
            <w:r>
              <w:t>Asymmetrical massing</w:t>
            </w:r>
          </w:p>
          <w:p w14:paraId="66F8D2B7" w14:textId="77777777" w:rsidR="0093217F" w:rsidRDefault="0093217F" w:rsidP="0093217F">
            <w:pPr>
              <w:pStyle w:val="BasicText"/>
              <w:numPr>
                <w:ilvl w:val="0"/>
                <w:numId w:val="30"/>
              </w:numPr>
            </w:pPr>
            <w:r>
              <w:t>Courtyard walls</w:t>
            </w:r>
          </w:p>
          <w:p w14:paraId="72B8A66C" w14:textId="77777777" w:rsidR="0093217F" w:rsidRDefault="0093217F" w:rsidP="0093217F">
            <w:pPr>
              <w:pStyle w:val="BasicText"/>
              <w:numPr>
                <w:ilvl w:val="0"/>
                <w:numId w:val="30"/>
              </w:numPr>
            </w:pPr>
            <w:r>
              <w:t>Exposed timber roof beams</w:t>
            </w:r>
          </w:p>
          <w:p w14:paraId="30D56550" w14:textId="77777777" w:rsidR="0093217F" w:rsidRDefault="0093217F" w:rsidP="0093217F">
            <w:pPr>
              <w:pStyle w:val="BasicText"/>
              <w:numPr>
                <w:ilvl w:val="0"/>
                <w:numId w:val="30"/>
              </w:numPr>
            </w:pPr>
            <w:r>
              <w:t>Timber fascia</w:t>
            </w:r>
          </w:p>
          <w:p w14:paraId="059C6D15" w14:textId="77777777" w:rsidR="0093217F" w:rsidRDefault="0093217F" w:rsidP="0093217F">
            <w:pPr>
              <w:pStyle w:val="BasicText"/>
              <w:numPr>
                <w:ilvl w:val="0"/>
                <w:numId w:val="30"/>
              </w:numPr>
            </w:pPr>
            <w:r>
              <w:t>Highlight windows</w:t>
            </w:r>
          </w:p>
          <w:p w14:paraId="5D1168E3" w14:textId="77777777" w:rsidR="0093217F" w:rsidRDefault="0093217F" w:rsidP="0093217F">
            <w:pPr>
              <w:pStyle w:val="BasicText"/>
              <w:numPr>
                <w:ilvl w:val="0"/>
                <w:numId w:val="30"/>
              </w:numPr>
            </w:pPr>
            <w:r>
              <w:t>Open plan design</w:t>
            </w:r>
          </w:p>
          <w:p w14:paraId="7FF1B762" w14:textId="77777777" w:rsidR="0093217F" w:rsidRDefault="0093217F" w:rsidP="0093217F">
            <w:pPr>
              <w:pStyle w:val="BasicText"/>
              <w:numPr>
                <w:ilvl w:val="0"/>
                <w:numId w:val="30"/>
              </w:numPr>
            </w:pPr>
            <w:r>
              <w:t>Copper box lights</w:t>
            </w:r>
          </w:p>
          <w:p w14:paraId="77153285" w14:textId="77777777" w:rsidR="0093217F" w:rsidRDefault="0093217F" w:rsidP="0093217F">
            <w:pPr>
              <w:pStyle w:val="BasicText"/>
              <w:numPr>
                <w:ilvl w:val="0"/>
                <w:numId w:val="30"/>
              </w:numPr>
            </w:pPr>
            <w:r>
              <w:t>Rendered brick</w:t>
            </w:r>
          </w:p>
        </w:tc>
        <w:tc>
          <w:tcPr>
            <w:tcW w:w="4536" w:type="dxa"/>
          </w:tcPr>
          <w:p w14:paraId="03400557" w14:textId="77777777" w:rsidR="0093217F" w:rsidRDefault="0093217F" w:rsidP="0093217F">
            <w:pPr>
              <w:pStyle w:val="BasicText"/>
              <w:numPr>
                <w:ilvl w:val="0"/>
                <w:numId w:val="30"/>
              </w:numPr>
            </w:pPr>
            <w:r>
              <w:t>An open</w:t>
            </w:r>
            <w:r w:rsidRPr="00B06301">
              <w:t xml:space="preserve"> veranda with </w:t>
            </w:r>
            <w:r>
              <w:t xml:space="preserve">timber and </w:t>
            </w:r>
            <w:r w:rsidRPr="00B06301">
              <w:t>steel balustrade</w:t>
            </w:r>
          </w:p>
        </w:tc>
      </w:tr>
      <w:tr w:rsidR="0093217F" w14:paraId="12BEEC9D" w14:textId="77777777" w:rsidTr="00A3038F">
        <w:tc>
          <w:tcPr>
            <w:tcW w:w="1271" w:type="dxa"/>
          </w:tcPr>
          <w:p w14:paraId="5315FA29" w14:textId="77777777" w:rsidR="0093217F" w:rsidRDefault="0093217F" w:rsidP="00A3038F">
            <w:pPr>
              <w:pStyle w:val="BasicText"/>
            </w:pPr>
            <w:r>
              <w:t>Paterson House</w:t>
            </w:r>
          </w:p>
        </w:tc>
        <w:tc>
          <w:tcPr>
            <w:tcW w:w="3544" w:type="dxa"/>
          </w:tcPr>
          <w:p w14:paraId="0D2AEB30" w14:textId="77777777" w:rsidR="0093217F" w:rsidRDefault="0093217F" w:rsidP="0093217F">
            <w:pPr>
              <w:pStyle w:val="BasicText"/>
              <w:numPr>
                <w:ilvl w:val="0"/>
                <w:numId w:val="30"/>
              </w:numPr>
              <w:spacing w:before="0" w:beforeAutospacing="0" w:after="0" w:afterAutospacing="0"/>
            </w:pPr>
            <w:r>
              <w:t>Wide, overhanding eaves consisting of prominent timber fascias</w:t>
            </w:r>
          </w:p>
          <w:p w14:paraId="428D4051" w14:textId="77777777" w:rsidR="0093217F" w:rsidRDefault="0093217F" w:rsidP="0093217F">
            <w:pPr>
              <w:pStyle w:val="BasicText"/>
              <w:numPr>
                <w:ilvl w:val="0"/>
                <w:numId w:val="30"/>
              </w:numPr>
              <w:spacing w:before="0" w:beforeAutospacing="0" w:after="0" w:afterAutospacing="0"/>
            </w:pPr>
            <w:r>
              <w:t>Long, horizontal flat roof</w:t>
            </w:r>
          </w:p>
          <w:p w14:paraId="3FE93FE3" w14:textId="77777777" w:rsidR="0093217F" w:rsidRDefault="0093217F" w:rsidP="0093217F">
            <w:pPr>
              <w:pStyle w:val="BasicText"/>
              <w:numPr>
                <w:ilvl w:val="0"/>
                <w:numId w:val="30"/>
              </w:numPr>
              <w:spacing w:before="0" w:beforeAutospacing="0" w:after="0" w:afterAutospacing="0"/>
            </w:pPr>
            <w:r>
              <w:t>Prominent rainwater spouts</w:t>
            </w:r>
          </w:p>
          <w:p w14:paraId="7244C6D9" w14:textId="77777777" w:rsidR="0093217F" w:rsidRPr="00C51378" w:rsidRDefault="0093217F" w:rsidP="0093217F">
            <w:pPr>
              <w:pStyle w:val="BasicText"/>
              <w:numPr>
                <w:ilvl w:val="0"/>
                <w:numId w:val="30"/>
              </w:numPr>
              <w:spacing w:before="0" w:beforeAutospacing="0" w:after="0" w:afterAutospacing="0"/>
            </w:pPr>
            <w:r>
              <w:t xml:space="preserve">Exposed </w:t>
            </w:r>
            <w:r w:rsidRPr="00C51378">
              <w:rPr>
                <w:szCs w:val="20"/>
                <w:lang w:val="en-US"/>
              </w:rPr>
              <w:t>timber beams</w:t>
            </w:r>
          </w:p>
          <w:p w14:paraId="538D5570" w14:textId="77777777" w:rsidR="0093217F" w:rsidRDefault="0093217F" w:rsidP="00A3038F">
            <w:pPr>
              <w:pStyle w:val="BasicText"/>
              <w:spacing w:before="0" w:beforeAutospacing="0" w:after="0" w:afterAutospacing="0"/>
            </w:pPr>
          </w:p>
          <w:p w14:paraId="70138506" w14:textId="77777777" w:rsidR="0093217F" w:rsidRDefault="0093217F" w:rsidP="0093217F">
            <w:pPr>
              <w:pStyle w:val="BasicText"/>
              <w:numPr>
                <w:ilvl w:val="0"/>
                <w:numId w:val="30"/>
              </w:numPr>
              <w:spacing w:before="0" w:beforeAutospacing="0" w:after="0" w:afterAutospacing="0"/>
            </w:pPr>
            <w:r>
              <w:t>Timber window frames</w:t>
            </w:r>
          </w:p>
          <w:p w14:paraId="37E32121" w14:textId="77777777" w:rsidR="0093217F" w:rsidRDefault="0093217F" w:rsidP="0093217F">
            <w:pPr>
              <w:pStyle w:val="BasicText"/>
              <w:numPr>
                <w:ilvl w:val="0"/>
                <w:numId w:val="30"/>
              </w:numPr>
              <w:spacing w:before="0" w:beforeAutospacing="0" w:after="0" w:afterAutospacing="0"/>
            </w:pPr>
            <w:r>
              <w:t xml:space="preserve">Open floor design </w:t>
            </w:r>
            <w:r>
              <w:lastRenderedPageBreak/>
              <w:t>(living/dining/kitchen)</w:t>
            </w:r>
          </w:p>
          <w:p w14:paraId="1F7AC2D6" w14:textId="77777777" w:rsidR="0093217F" w:rsidRDefault="0093217F" w:rsidP="0093217F">
            <w:pPr>
              <w:pStyle w:val="BasicText"/>
              <w:numPr>
                <w:ilvl w:val="0"/>
                <w:numId w:val="30"/>
              </w:numPr>
            </w:pPr>
            <w:r>
              <w:t>Johnstone River parquetry</w:t>
            </w:r>
          </w:p>
          <w:p w14:paraId="43914909" w14:textId="77777777" w:rsidR="0093217F" w:rsidRDefault="0093217F" w:rsidP="0093217F">
            <w:pPr>
              <w:pStyle w:val="BasicText"/>
              <w:numPr>
                <w:ilvl w:val="0"/>
                <w:numId w:val="30"/>
              </w:numPr>
            </w:pPr>
            <w:r>
              <w:t>Built-in timber fixtures</w:t>
            </w:r>
          </w:p>
        </w:tc>
        <w:tc>
          <w:tcPr>
            <w:tcW w:w="4536" w:type="dxa"/>
          </w:tcPr>
          <w:p w14:paraId="37ABA813" w14:textId="77777777" w:rsidR="0093217F" w:rsidRDefault="0093217F" w:rsidP="0093217F">
            <w:pPr>
              <w:pStyle w:val="BasicText"/>
              <w:numPr>
                <w:ilvl w:val="0"/>
                <w:numId w:val="32"/>
              </w:numPr>
              <w:spacing w:before="0" w:beforeAutospacing="0" w:after="0" w:afterAutospacing="0"/>
            </w:pPr>
            <w:r>
              <w:lastRenderedPageBreak/>
              <w:t>Embedded within uniquely steep site</w:t>
            </w:r>
          </w:p>
          <w:p w14:paraId="4F5BB785" w14:textId="77777777" w:rsidR="0093217F" w:rsidRDefault="0093217F" w:rsidP="0093217F">
            <w:pPr>
              <w:pStyle w:val="BasicText"/>
              <w:numPr>
                <w:ilvl w:val="0"/>
                <w:numId w:val="32"/>
              </w:numPr>
              <w:spacing w:before="0" w:beforeAutospacing="0" w:after="0" w:afterAutospacing="0"/>
            </w:pPr>
          </w:p>
          <w:p w14:paraId="0C9C4242" w14:textId="77777777" w:rsidR="0093217F" w:rsidRDefault="0093217F" w:rsidP="0093217F">
            <w:pPr>
              <w:pStyle w:val="BasicText"/>
              <w:numPr>
                <w:ilvl w:val="0"/>
                <w:numId w:val="32"/>
              </w:numPr>
              <w:spacing w:before="0" w:beforeAutospacing="0" w:after="0" w:afterAutospacing="0"/>
            </w:pPr>
            <w:r>
              <w:t>Prominent ‘fortress’-like appearance</w:t>
            </w:r>
          </w:p>
          <w:p w14:paraId="61A6A8C1" w14:textId="77777777" w:rsidR="0093217F" w:rsidRDefault="0093217F" w:rsidP="0093217F">
            <w:pPr>
              <w:pStyle w:val="BasicText"/>
              <w:numPr>
                <w:ilvl w:val="0"/>
                <w:numId w:val="32"/>
              </w:numPr>
              <w:spacing w:before="0" w:beforeAutospacing="0" w:after="0" w:afterAutospacing="0"/>
            </w:pPr>
            <w:r>
              <w:t>Deep and fully enclosed brick front terrace</w:t>
            </w:r>
          </w:p>
          <w:p w14:paraId="51A4D897" w14:textId="77777777" w:rsidR="0093217F" w:rsidRDefault="0093217F" w:rsidP="0093217F">
            <w:pPr>
              <w:pStyle w:val="BasicText"/>
              <w:numPr>
                <w:ilvl w:val="0"/>
                <w:numId w:val="32"/>
              </w:numPr>
              <w:spacing w:before="0" w:beforeAutospacing="0" w:after="0" w:afterAutospacing="0"/>
            </w:pPr>
            <w:r>
              <w:t>F</w:t>
            </w:r>
            <w:r w:rsidRPr="00481F47">
              <w:t xml:space="preserve">eature </w:t>
            </w:r>
            <w:r>
              <w:t xml:space="preserve">curved cantilevered </w:t>
            </w:r>
            <w:r w:rsidRPr="00481F47">
              <w:t>stair</w:t>
            </w:r>
            <w:r>
              <w:t>case</w:t>
            </w:r>
          </w:p>
          <w:p w14:paraId="3C1608F3" w14:textId="77777777" w:rsidR="0093217F" w:rsidRDefault="0093217F" w:rsidP="0093217F">
            <w:pPr>
              <w:pStyle w:val="BasicText"/>
              <w:numPr>
                <w:ilvl w:val="0"/>
                <w:numId w:val="32"/>
              </w:numPr>
              <w:spacing w:before="0" w:beforeAutospacing="0" w:after="0" w:afterAutospacing="0"/>
            </w:pPr>
            <w:r>
              <w:t>Taglietti’s first open-plan kitchen</w:t>
            </w:r>
          </w:p>
          <w:p w14:paraId="346221ED" w14:textId="77777777" w:rsidR="0093217F" w:rsidRDefault="0093217F" w:rsidP="0093217F">
            <w:pPr>
              <w:pStyle w:val="BasicText"/>
              <w:numPr>
                <w:ilvl w:val="0"/>
                <w:numId w:val="32"/>
              </w:numPr>
              <w:spacing w:before="0" w:beforeAutospacing="0" w:after="0" w:afterAutospacing="0"/>
            </w:pPr>
            <w:r>
              <w:lastRenderedPageBreak/>
              <w:t>Consideration of sound through sound dampening materials</w:t>
            </w:r>
          </w:p>
          <w:p w14:paraId="33BC5E29" w14:textId="77777777" w:rsidR="0093217F" w:rsidRDefault="0093217F" w:rsidP="0093217F">
            <w:pPr>
              <w:pStyle w:val="BasicText"/>
              <w:numPr>
                <w:ilvl w:val="0"/>
                <w:numId w:val="32"/>
              </w:numPr>
              <w:spacing w:before="0" w:beforeAutospacing="0" w:after="0" w:afterAutospacing="0"/>
            </w:pPr>
            <w:r>
              <w:t>Circular walled courtyard to rear</w:t>
            </w:r>
          </w:p>
          <w:p w14:paraId="5C75154C" w14:textId="77777777" w:rsidR="0093217F" w:rsidRDefault="0093217F" w:rsidP="0093217F">
            <w:pPr>
              <w:pStyle w:val="BasicText"/>
              <w:numPr>
                <w:ilvl w:val="0"/>
                <w:numId w:val="32"/>
              </w:numPr>
              <w:spacing w:before="0" w:beforeAutospacing="0" w:after="0" w:afterAutospacing="0"/>
            </w:pPr>
            <w:r>
              <w:t>Exposed brick</w:t>
            </w:r>
          </w:p>
        </w:tc>
      </w:tr>
    </w:tbl>
    <w:p w14:paraId="4187FB02" w14:textId="77777777" w:rsidR="0093217F" w:rsidRDefault="0093217F" w:rsidP="0093217F">
      <w:pPr>
        <w:pStyle w:val="BasicText"/>
      </w:pPr>
      <w:r>
        <w:lastRenderedPageBreak/>
        <w:t>While Paterson House features unique design elements by Taglietti not present in his other designs that are recognised on the ACT Heritage Register, it does not meet the threshold indicator of rarity. There are many other mid-century modern houses and many other Taglietti-designed places in the ACT.</w:t>
      </w:r>
    </w:p>
    <w:p w14:paraId="24A3AB2E" w14:textId="3A59F998"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b</w:t>
      </w:r>
      <w:r w:rsidRPr="00886565">
        <w:t>):</w:t>
      </w:r>
    </w:p>
    <w:sdt>
      <w:sdtPr>
        <w:id w:val="-1657448302"/>
        <w:placeholder>
          <w:docPart w:val="2F8AB7523DD4413CB13DF669936DEAE8"/>
        </w:placeholder>
        <w:showingPlcHdr/>
      </w:sdtPr>
      <w:sdtContent>
        <w:p w14:paraId="35EABB4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209700" w14:textId="77777777" w:rsidR="00501FEC" w:rsidRDefault="00501FEC">
      <w:pPr>
        <w:rPr>
          <w:bCs/>
          <w:lang w:eastAsia="en-US"/>
        </w:rPr>
      </w:pPr>
      <w:r>
        <w:br w:type="page"/>
      </w:r>
    </w:p>
    <w:p w14:paraId="424D918C" w14:textId="07A9BED2" w:rsidR="00501FEC" w:rsidRPr="00BC0F16" w:rsidRDefault="00501FEC" w:rsidP="00501FEC">
      <w:pPr>
        <w:pStyle w:val="Criteria"/>
      </w:pPr>
      <w:r>
        <w:rPr>
          <w:rFonts w:eastAsia="Calibri"/>
        </w:rPr>
        <w:lastRenderedPageBreak/>
        <w:t xml:space="preserve">(c) </w:t>
      </w:r>
      <w:r w:rsidRPr="00BC0F16">
        <w:rPr>
          <w:rFonts w:eastAsia="Calibri"/>
        </w:rPr>
        <w:t>potential to yield important information that will contribute to an understanding of the ACT’s cultural or natural history</w:t>
      </w:r>
    </w:p>
    <w:p w14:paraId="66F42706" w14:textId="77777777" w:rsidR="0093217F" w:rsidRPr="00A62F1B" w:rsidRDefault="0093217F" w:rsidP="0093217F">
      <w:pPr>
        <w:pStyle w:val="BasicText"/>
      </w:pPr>
      <w:r>
        <w:t>Does not meet criterion.</w:t>
      </w:r>
    </w:p>
    <w:p w14:paraId="3F89EF11" w14:textId="2BA35695" w:rsidR="0093217F" w:rsidRPr="00BC0F16" w:rsidRDefault="0093217F" w:rsidP="0093217F">
      <w:pPr>
        <w:pStyle w:val="BasicText"/>
      </w:pPr>
      <w:r w:rsidRPr="00BC0F16">
        <w:t xml:space="preserve">The Council </w:t>
      </w:r>
      <w:r>
        <w:t>is not satisfied on reasonable grounds that</w:t>
      </w:r>
      <w:r w:rsidRPr="00BC0F16">
        <w:t xml:space="preserve"> the </w:t>
      </w:r>
      <w:r>
        <w:t>place</w:t>
      </w:r>
      <w:r w:rsidRPr="00BC0F16">
        <w:t xml:space="preserve"> </w:t>
      </w:r>
      <w:r>
        <w:t xml:space="preserve">is likely to </w:t>
      </w:r>
      <w:r w:rsidRPr="00316AAC">
        <w:t>meet</w:t>
      </w:r>
      <w:r w:rsidRPr="00BC0F16">
        <w:t xml:space="preserve"> this criterion.</w:t>
      </w:r>
    </w:p>
    <w:p w14:paraId="29A52982" w14:textId="77777777" w:rsidR="0093217F" w:rsidRDefault="0093217F" w:rsidP="0093217F">
      <w:pPr>
        <w:pStyle w:val="BasicText"/>
      </w:pPr>
      <w:r>
        <w:t>Due to its prominence in Australian architectural circles and a broader examination of Taglietti’s contribution to the built environment of Canberra, Paterson House has been well documented and studied. Several architectural publications, including popular news articles as well as architectural journal articles and books, examine the house. Many of these publications are cited in the background research document for this assessment.</w:t>
      </w:r>
      <w:r w:rsidRPr="00E5577F">
        <w:rPr>
          <w:szCs w:val="20"/>
          <w:lang w:val="en-US"/>
        </w:rPr>
        <w:t xml:space="preserve"> </w:t>
      </w:r>
    </w:p>
    <w:p w14:paraId="40361AE5" w14:textId="77777777" w:rsidR="0093217F" w:rsidRPr="00736001" w:rsidRDefault="0093217F" w:rsidP="0093217F">
      <w:pPr>
        <w:pStyle w:val="BasicText"/>
        <w:rPr>
          <w:highlight w:val="yellow"/>
        </w:rPr>
      </w:pPr>
      <w:r>
        <w:t xml:space="preserve">The Council believes that Paterson House provides a further example of a type which is already well studied and documented. It is unlikely to provide any further, better understanding of mid-century Modernism and organic style architecture beyond what it already has. </w:t>
      </w:r>
    </w:p>
    <w:p w14:paraId="1D1A0AFD" w14:textId="1FAE232E"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c</w:t>
      </w:r>
      <w:r w:rsidRPr="00886565">
        <w:t>):</w:t>
      </w:r>
    </w:p>
    <w:sdt>
      <w:sdtPr>
        <w:id w:val="816151519"/>
        <w:placeholder>
          <w:docPart w:val="F7C125B07ABD458887F642E177DC437F"/>
        </w:placeholder>
        <w:showingPlcHdr/>
      </w:sdtPr>
      <w:sdtContent>
        <w:p w14:paraId="0B24426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139C78" w14:textId="77777777" w:rsidR="00501FEC" w:rsidRDefault="00501FEC">
      <w:pPr>
        <w:rPr>
          <w:b/>
          <w:lang w:eastAsia="en-US"/>
        </w:rPr>
      </w:pPr>
      <w:r>
        <w:br w:type="page"/>
      </w:r>
    </w:p>
    <w:p w14:paraId="50666C87" w14:textId="236A4DA9" w:rsidR="00501FEC" w:rsidRPr="00BC0F16" w:rsidRDefault="00501FEC" w:rsidP="00501FEC">
      <w:pPr>
        <w:pStyle w:val="Criteria"/>
      </w:pPr>
      <w:r>
        <w:lastRenderedPageBreak/>
        <w:t xml:space="preserve">(d) </w:t>
      </w:r>
      <w:r w:rsidRPr="00BC0F16">
        <w:t>importance in demonstrating the principal characteristics of a class of cultural or natural places or objects</w:t>
      </w:r>
    </w:p>
    <w:p w14:paraId="6B30264F" w14:textId="77777777" w:rsidR="0093217F" w:rsidRDefault="0093217F" w:rsidP="0093217F">
      <w:pPr>
        <w:pStyle w:val="BasicText"/>
      </w:pPr>
      <w:r>
        <w:rPr>
          <w:b/>
          <w:bCs w:val="0"/>
        </w:rPr>
        <w:t>MEETS CRITERION.</w:t>
      </w:r>
    </w:p>
    <w:p w14:paraId="313A9EE9" w14:textId="391F5506" w:rsidR="0093217F" w:rsidRPr="00BC0F16" w:rsidRDefault="0093217F" w:rsidP="0093217F">
      <w:pPr>
        <w:pStyle w:val="BasicText"/>
      </w:pPr>
      <w:r w:rsidRPr="00BC0F16">
        <w:t>The Council</w:t>
      </w:r>
      <w:r>
        <w:t xml:space="preserve"> is satisfied on reasonable grounds that</w:t>
      </w:r>
      <w:r w:rsidRPr="00BC0F16">
        <w:t xml:space="preserve"> the </w:t>
      </w:r>
      <w:r>
        <w:t>place</w:t>
      </w:r>
      <w:r w:rsidRPr="00BC0F16">
        <w:t xml:space="preserve"> </w:t>
      </w:r>
      <w:r>
        <w:t xml:space="preserve">is likely to </w:t>
      </w:r>
      <w:r w:rsidRPr="00BC0F16">
        <w:t>meet this criterion.</w:t>
      </w:r>
    </w:p>
    <w:p w14:paraId="30EF0E03" w14:textId="77777777" w:rsidR="0093217F" w:rsidRPr="00206A6B" w:rsidRDefault="0093217F" w:rsidP="0093217F">
      <w:pPr>
        <w:pStyle w:val="BasicText"/>
        <w:rPr>
          <w:bCs w:val="0"/>
        </w:rPr>
      </w:pPr>
      <w:r>
        <w:t xml:space="preserve">Paterson House </w:t>
      </w:r>
      <w:r w:rsidRPr="00206A6B">
        <w:rPr>
          <w:bCs w:val="0"/>
        </w:rPr>
        <w:t xml:space="preserve">demonstrates the principal characteristics of mid-century </w:t>
      </w:r>
      <w:r>
        <w:rPr>
          <w:bCs w:val="0"/>
        </w:rPr>
        <w:t>M</w:t>
      </w:r>
      <w:r w:rsidRPr="00206A6B">
        <w:rPr>
          <w:bCs w:val="0"/>
        </w:rPr>
        <w:t xml:space="preserve">odernism (i.e. focus on functionality, use of materials like concrete and glass, and rejection of traditional ornamentation in favour of clean lines) and </w:t>
      </w:r>
      <w:r>
        <w:rPr>
          <w:bCs w:val="0"/>
        </w:rPr>
        <w:t xml:space="preserve">sculptural </w:t>
      </w:r>
      <w:r w:rsidRPr="00206A6B">
        <w:rPr>
          <w:bCs w:val="0"/>
        </w:rPr>
        <w:t>organic style architecture (i.e. integration with nature, use of natural materials, flow and continuity between spaces, geometric forms, sculptural features).</w:t>
      </w:r>
    </w:p>
    <w:p w14:paraId="5DF959DC" w14:textId="77777777" w:rsidR="0093217F" w:rsidRDefault="0093217F" w:rsidP="0093217F">
      <w:pPr>
        <w:pStyle w:val="BasicText"/>
      </w:pPr>
      <w:r>
        <w:t xml:space="preserve">Modernism is expressed at Paterson House through </w:t>
      </w:r>
      <w:r w:rsidRPr="00206A6B">
        <w:t xml:space="preserve">big glass windows </w:t>
      </w:r>
      <w:r>
        <w:t>and</w:t>
      </w:r>
      <w:r w:rsidRPr="00206A6B">
        <w:t xml:space="preserve"> the characteristically horizontal roof of the house.</w:t>
      </w:r>
      <w:r>
        <w:t xml:space="preserve"> Exposed concrete features prominently on the exterior of the house.</w:t>
      </w:r>
      <w:r w:rsidRPr="00206A6B">
        <w:t xml:space="preserve"> </w:t>
      </w:r>
      <w:r>
        <w:t>Modernism</w:t>
      </w:r>
      <w:r w:rsidRPr="00206A6B">
        <w:t xml:space="preserve"> is also expressed through the overall functional layout and design of the house, especially the open plan </w:t>
      </w:r>
      <w:r>
        <w:t xml:space="preserve">kitchen, dining and </w:t>
      </w:r>
      <w:r w:rsidRPr="00206A6B">
        <w:t>living area</w:t>
      </w:r>
      <w:r>
        <w:t>s</w:t>
      </w:r>
      <w:r w:rsidRPr="00206A6B">
        <w:t xml:space="preserve">. The simplicity and modern look of the Taglietti-designed </w:t>
      </w:r>
      <w:r>
        <w:t>fixtures are</w:t>
      </w:r>
      <w:r w:rsidRPr="00206A6B">
        <w:t xml:space="preserve"> another aspect of this design.</w:t>
      </w:r>
    </w:p>
    <w:p w14:paraId="41F945C8" w14:textId="77777777" w:rsidR="0093217F" w:rsidRDefault="0093217F" w:rsidP="0093217F">
      <w:pPr>
        <w:pStyle w:val="BasicText"/>
      </w:pPr>
      <w:r w:rsidRPr="00206A6B">
        <w:t xml:space="preserve">Sculptural organic style architecture is expressed at </w:t>
      </w:r>
      <w:r>
        <w:t>Paterson</w:t>
      </w:r>
      <w:r w:rsidRPr="00206A6B">
        <w:t xml:space="preserve"> House through the </w:t>
      </w:r>
      <w:r>
        <w:t xml:space="preserve">way it is built into the steep site and emerges from it as an imposing fortress. </w:t>
      </w:r>
    </w:p>
    <w:p w14:paraId="12F6E2F9" w14:textId="77777777" w:rsidR="0093217F" w:rsidRDefault="0093217F" w:rsidP="0093217F">
      <w:pPr>
        <w:pStyle w:val="BasicText"/>
      </w:pPr>
      <w:r>
        <w:t xml:space="preserve">Further examples are </w:t>
      </w:r>
      <w:r w:rsidRPr="00C2623D">
        <w:t>the 3 highly visible rainwater spouts and large geometric windows that are carefully placed to provide intentionally framed views of the surrounding environment. The natural tones of the exposed concrete bricks and the</w:t>
      </w:r>
      <w:r>
        <w:t xml:space="preserve"> external timber elements interface with the surrounding bushland environment. The courtyard and enclosed balcony create links between the interior and exterior. </w:t>
      </w:r>
    </w:p>
    <w:p w14:paraId="246E31B7" w14:textId="77777777" w:rsidR="0093217F" w:rsidRDefault="0093217F" w:rsidP="0093217F">
      <w:pPr>
        <w:pStyle w:val="BasicText"/>
      </w:pPr>
      <w:r>
        <w:t>Organic style architecture is also expressed through the extensive use of t</w:t>
      </w:r>
      <w:r w:rsidRPr="00206A6B">
        <w:t xml:space="preserve">imber. </w:t>
      </w:r>
      <w:r>
        <w:t xml:space="preserve">The house has wide, overhanging eaves consisting of prominent timber fascias and timber soffits. On the inside timber is visible through exposed timber beams and Taglietti-designed timber fixtures. These include the sideboard in the dining room, timber cupboards throughout, timber kitchen bench tops, timber </w:t>
      </w:r>
      <w:r w:rsidRPr="00206A6B">
        <w:t>parquetry</w:t>
      </w:r>
      <w:r>
        <w:t>, and a curved cantilevered timber staircase</w:t>
      </w:r>
      <w:r w:rsidRPr="00206A6B">
        <w:t>.</w:t>
      </w:r>
    </w:p>
    <w:p w14:paraId="3276095B" w14:textId="77777777" w:rsidR="0093217F" w:rsidRDefault="0093217F" w:rsidP="0093217F">
      <w:pPr>
        <w:pStyle w:val="BasicText"/>
      </w:pPr>
      <w:r>
        <w:t xml:space="preserve">Paterson House is one of four houses Taglietti considered to be of notable importance in his Canberra work (the others being McKeown House, Dingle House, and </w:t>
      </w:r>
      <w:proofErr w:type="spellStart"/>
      <w:r>
        <w:t>Mijuscovic</w:t>
      </w:r>
      <w:proofErr w:type="spellEnd"/>
      <w:r>
        <w:t xml:space="preserve"> House).</w:t>
      </w:r>
    </w:p>
    <w:p w14:paraId="7551B3A9" w14:textId="77777777" w:rsidR="0093217F" w:rsidRDefault="0093217F" w:rsidP="0093217F">
      <w:pPr>
        <w:pStyle w:val="BasicText"/>
      </w:pPr>
      <w:r>
        <w:t>Paterson House</w:t>
      </w:r>
      <w:r w:rsidRPr="00206A6B">
        <w:t xml:space="preserve"> meets the threshold indicator of distinctiveness, intactness/integrity, and representativeness.</w:t>
      </w:r>
    </w:p>
    <w:p w14:paraId="544E61DE" w14:textId="68947C1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d</w:t>
      </w:r>
      <w:r w:rsidRPr="00886565">
        <w:t>):</w:t>
      </w:r>
    </w:p>
    <w:sdt>
      <w:sdtPr>
        <w:id w:val="1840655444"/>
        <w:placeholder>
          <w:docPart w:val="6FE2896EF68D4D53A4EC4F6B1CF505F7"/>
        </w:placeholder>
        <w:showingPlcHdr/>
      </w:sdtPr>
      <w:sdtContent>
        <w:p w14:paraId="5E0D70F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44B496F7" w14:textId="77777777" w:rsidR="00501FEC" w:rsidRDefault="00501FEC">
      <w:pPr>
        <w:rPr>
          <w:b/>
          <w:bCs/>
          <w:lang w:eastAsia="en-US"/>
        </w:rPr>
      </w:pPr>
      <w:r>
        <w:rPr>
          <w:b/>
        </w:rPr>
        <w:br w:type="page"/>
      </w:r>
    </w:p>
    <w:p w14:paraId="5F1061A3" w14:textId="5E08C7F1" w:rsidR="00501FEC" w:rsidRPr="00BC0F16" w:rsidRDefault="00501FEC" w:rsidP="00501FEC">
      <w:pPr>
        <w:pStyle w:val="Criteria"/>
      </w:pPr>
      <w:r>
        <w:lastRenderedPageBreak/>
        <w:t xml:space="preserve">(e) </w:t>
      </w:r>
      <w:r w:rsidRPr="00BC0F16">
        <w:t>importance in exhibiting particular aesthetic characteristics valued by the ACT community or a cultural group in the ACT</w:t>
      </w:r>
    </w:p>
    <w:p w14:paraId="6A158E3D" w14:textId="77777777" w:rsidR="0093217F" w:rsidRPr="00A62F1B" w:rsidRDefault="0093217F" w:rsidP="0093217F">
      <w:pPr>
        <w:pStyle w:val="BasicText"/>
      </w:pPr>
      <w:r>
        <w:t>Does not meet criterion.</w:t>
      </w:r>
    </w:p>
    <w:p w14:paraId="57FEA648" w14:textId="2AB48B90" w:rsidR="0093217F" w:rsidRDefault="0093217F" w:rsidP="0093217F">
      <w:pPr>
        <w:pStyle w:val="BasicText"/>
      </w:pPr>
      <w:r w:rsidRPr="00BC0F16">
        <w:t xml:space="preserve">The Council </w:t>
      </w:r>
      <w:r>
        <w:t>is not satisfied on reasonable grounds that</w:t>
      </w:r>
      <w:r w:rsidRPr="00BC0F16">
        <w:t xml:space="preserve"> the </w:t>
      </w:r>
      <w:r>
        <w:t>place</w:t>
      </w:r>
      <w:r w:rsidRPr="00316AAC">
        <w:t xml:space="preserve"> </w:t>
      </w:r>
      <w:r>
        <w:t xml:space="preserve">is likely to </w:t>
      </w:r>
      <w:r w:rsidRPr="00316AAC">
        <w:t>meet</w:t>
      </w:r>
      <w:r w:rsidRPr="00BC0F16">
        <w:t xml:space="preserve"> this criterion.</w:t>
      </w:r>
    </w:p>
    <w:p w14:paraId="5F3DF61D" w14:textId="77777777" w:rsidR="0093217F" w:rsidRDefault="0093217F" w:rsidP="0093217F">
      <w:pPr>
        <w:pStyle w:val="BasicText"/>
      </w:pPr>
      <w:r>
        <w:t xml:space="preserve">While Paterson House exhibits the aesthetic characteristics of organic style architecture, it is doubtful that these characteristics are valued by the ACT community, let alone a particular cultural group. </w:t>
      </w:r>
    </w:p>
    <w:p w14:paraId="6717AE32" w14:textId="77777777" w:rsidR="0093217F" w:rsidRDefault="0093217F" w:rsidP="0093217F">
      <w:pPr>
        <w:pStyle w:val="BasicText"/>
      </w:pPr>
      <w:r>
        <w:t xml:space="preserve">The threshold indicator of ‘valued by the ACT community’ must be objectively tested and/or clearly demonstrated. While Paterson House is clearly valued among architects and those passionate about architecture and ACT heritage, this does not qualify as the broader ACT community nor a cultural group. Simply being the work of a highly regarded architect is not sufficient to meet the assessment threshold of wider recognition in the broader ACT community. </w:t>
      </w:r>
    </w:p>
    <w:p w14:paraId="12829114" w14:textId="77777777" w:rsidR="0093217F" w:rsidRPr="00BC0F16" w:rsidRDefault="0093217F" w:rsidP="0093217F">
      <w:pPr>
        <w:pStyle w:val="BasicText"/>
      </w:pPr>
      <w:r>
        <w:t xml:space="preserve">While the work of Taglietti is becoming increasingly popular in the ACT, Paterson House has not been shown to be valued by the ACT community for exhibiting </w:t>
      </w:r>
      <w:proofErr w:type="gramStart"/>
      <w:r>
        <w:t>particular aesthetic</w:t>
      </w:r>
      <w:proofErr w:type="gramEnd"/>
      <w:r>
        <w:t xml:space="preserve"> characteristics.</w:t>
      </w:r>
    </w:p>
    <w:p w14:paraId="1A571E98" w14:textId="0D557A5A"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e</w:t>
      </w:r>
      <w:r w:rsidRPr="00886565">
        <w:t>):</w:t>
      </w:r>
    </w:p>
    <w:sdt>
      <w:sdtPr>
        <w:id w:val="-1954314247"/>
        <w:placeholder>
          <w:docPart w:val="3A5FAF53743B4D78948826F6C8DAFFE8"/>
        </w:placeholder>
        <w:showingPlcHdr/>
      </w:sdtPr>
      <w:sdtContent>
        <w:p w14:paraId="1B3D66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1D7F7528" w14:textId="77777777" w:rsidR="00501FEC" w:rsidRDefault="00501FEC">
      <w:pPr>
        <w:rPr>
          <w:b/>
          <w:lang w:eastAsia="en-US"/>
        </w:rPr>
      </w:pPr>
      <w:r>
        <w:br w:type="page"/>
      </w:r>
    </w:p>
    <w:p w14:paraId="3DBE40DF" w14:textId="704A3F21" w:rsidR="00501FEC" w:rsidRPr="00BC0F16" w:rsidRDefault="00501FEC" w:rsidP="00501FEC">
      <w:pPr>
        <w:pStyle w:val="Criteria"/>
      </w:pPr>
      <w:r>
        <w:lastRenderedPageBreak/>
        <w:t xml:space="preserve">(f) </w:t>
      </w:r>
      <w:r w:rsidRPr="00BC0F16">
        <w:t>importance in demonstrating a high degree of creative or technical achievement for a particular period</w:t>
      </w:r>
    </w:p>
    <w:p w14:paraId="1B03066F" w14:textId="77777777" w:rsidR="0093217F" w:rsidRPr="00A62F1B" w:rsidRDefault="0093217F" w:rsidP="0093217F">
      <w:pPr>
        <w:pStyle w:val="BasicText"/>
      </w:pPr>
      <w:r>
        <w:t>Does not meet criterion.</w:t>
      </w:r>
    </w:p>
    <w:p w14:paraId="5E1A87EB" w14:textId="40FDF723" w:rsidR="0093217F" w:rsidRDefault="0093217F" w:rsidP="0093217F">
      <w:pPr>
        <w:pStyle w:val="BasicText"/>
      </w:pPr>
      <w:r w:rsidRPr="00BC0F16">
        <w:t xml:space="preserve">The Council </w:t>
      </w:r>
      <w:r>
        <w:t>is not satisfied on reasonable grounds that</w:t>
      </w:r>
      <w:r w:rsidRPr="00BC0F16">
        <w:t xml:space="preserve"> the </w:t>
      </w:r>
      <w:r>
        <w:t>place</w:t>
      </w:r>
      <w:r w:rsidRPr="00316AAC">
        <w:t xml:space="preserve"> </w:t>
      </w:r>
      <w:r>
        <w:t xml:space="preserve">is likely to </w:t>
      </w:r>
      <w:r w:rsidRPr="00316AAC">
        <w:t>meet</w:t>
      </w:r>
      <w:r w:rsidRPr="00BC0F16">
        <w:t xml:space="preserve"> this criterion.</w:t>
      </w:r>
    </w:p>
    <w:p w14:paraId="3ADD3A08" w14:textId="77777777" w:rsidR="0093217F" w:rsidRPr="00BC0F16" w:rsidRDefault="0093217F" w:rsidP="0093217F">
      <w:pPr>
        <w:pStyle w:val="BasicText"/>
      </w:pPr>
      <w:r>
        <w:t>While Paterson House exhibits a high degree of creative achievement in the context of residential architectural design, this achievement is not sufficiently beyond the ordinary within the context of the ACT. Due to the substantial development that took place after the NCDC was established, Canberra is home to many mid-century modernist buildings, including residential buildings.</w:t>
      </w:r>
    </w:p>
    <w:p w14:paraId="3328FF8D" w14:textId="11E41D8F"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f</w:t>
      </w:r>
      <w:r w:rsidRPr="00886565">
        <w:t>):</w:t>
      </w:r>
    </w:p>
    <w:sdt>
      <w:sdtPr>
        <w:id w:val="-1365205743"/>
        <w:placeholder>
          <w:docPart w:val="82D638D5B8A14B4080265A876E1ED78D"/>
        </w:placeholder>
        <w:showingPlcHdr/>
      </w:sdtPr>
      <w:sdtContent>
        <w:p w14:paraId="46E080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2D9BF158" w14:textId="77777777" w:rsidR="00501FEC" w:rsidRDefault="00501FEC">
      <w:pPr>
        <w:rPr>
          <w:b/>
          <w:lang w:eastAsia="en-US"/>
        </w:rPr>
      </w:pPr>
      <w:r>
        <w:br w:type="page"/>
      </w:r>
    </w:p>
    <w:p w14:paraId="52869948" w14:textId="2259CD56" w:rsidR="00501FEC" w:rsidRPr="00BC0F16" w:rsidRDefault="00501FEC" w:rsidP="00501FEC">
      <w:pPr>
        <w:pStyle w:val="Criteria"/>
      </w:pPr>
      <w:r>
        <w:lastRenderedPageBreak/>
        <w:t xml:space="preserve">(g) </w:t>
      </w:r>
      <w:r w:rsidRPr="00BC0F16">
        <w:t>has a strong or special association with the ACT community, or a cultural group in the ACT for social, cultural or spiritual reasons</w:t>
      </w:r>
    </w:p>
    <w:p w14:paraId="21B6B480" w14:textId="77777777" w:rsidR="0093217F" w:rsidRPr="00A62F1B" w:rsidRDefault="0093217F" w:rsidP="0093217F">
      <w:pPr>
        <w:pStyle w:val="BasicText"/>
      </w:pPr>
      <w:r>
        <w:t>Does not meet criterion.</w:t>
      </w:r>
    </w:p>
    <w:p w14:paraId="79375E66" w14:textId="7F4B9143" w:rsidR="0093217F" w:rsidRPr="00BC0F16" w:rsidRDefault="0093217F" w:rsidP="0093217F">
      <w:pPr>
        <w:pStyle w:val="BasicText"/>
      </w:pPr>
      <w:r w:rsidRPr="00BC0F16">
        <w:t xml:space="preserve">The Council </w:t>
      </w:r>
      <w:r>
        <w:t>is not satisfied on reasonable grounds that</w:t>
      </w:r>
      <w:r w:rsidRPr="00BC0F16">
        <w:t xml:space="preserve"> the </w:t>
      </w:r>
      <w:r>
        <w:t>place</w:t>
      </w:r>
      <w:r w:rsidRPr="00BC0F16">
        <w:t xml:space="preserve"> </w:t>
      </w:r>
      <w:r>
        <w:t xml:space="preserve">is likely to </w:t>
      </w:r>
      <w:r w:rsidRPr="00316AAC">
        <w:t>meet</w:t>
      </w:r>
      <w:r w:rsidRPr="00BC0F16">
        <w:t xml:space="preserve"> this criterion.</w:t>
      </w:r>
    </w:p>
    <w:p w14:paraId="5C2D6F55" w14:textId="77777777" w:rsidR="0093217F" w:rsidRDefault="0093217F" w:rsidP="0093217F">
      <w:pPr>
        <w:pStyle w:val="BasicText"/>
      </w:pPr>
      <w:r w:rsidRPr="006F01A4">
        <w:t xml:space="preserve">There is insufficient evidence to demonstrate that </w:t>
      </w:r>
      <w:r>
        <w:t>Paterson House</w:t>
      </w:r>
      <w:r w:rsidRPr="006F01A4">
        <w:t xml:space="preserve"> has strong or special associations with the ACT community, or a cultural group in the ACT for social, cultural or spiritual reasons. As a private residence, it is not expected to have a broad appeal to the community, and it has not been associated with a cultural group within the ACT. </w:t>
      </w:r>
    </w:p>
    <w:p w14:paraId="5614E885" w14:textId="77777777" w:rsidR="0093217F" w:rsidRPr="00BC0F16" w:rsidRDefault="0093217F" w:rsidP="0093217F">
      <w:pPr>
        <w:pStyle w:val="BasicText"/>
      </w:pPr>
      <w:r>
        <w:t xml:space="preserve">Professional groups and special interest groups do not qualify as ‘the ACT community’ nor ‘a cultural group’. Community or cultural group concern for Paterson House is not clearly demonstrated. </w:t>
      </w:r>
    </w:p>
    <w:p w14:paraId="7F96368D" w14:textId="7C1C2344"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g</w:t>
      </w:r>
      <w:r w:rsidRPr="00886565">
        <w:t>):</w:t>
      </w:r>
    </w:p>
    <w:sdt>
      <w:sdtPr>
        <w:id w:val="-1334605643"/>
        <w:placeholder>
          <w:docPart w:val="A65DA19EB4914A75B4618E971C0D71C5"/>
        </w:placeholder>
        <w:showingPlcHdr/>
      </w:sdtPr>
      <w:sdtContent>
        <w:p w14:paraId="40B7B78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309B7FF" w14:textId="77777777" w:rsidR="00501FEC" w:rsidRDefault="00501FEC">
      <w:pPr>
        <w:rPr>
          <w:b/>
          <w:lang w:eastAsia="en-US"/>
        </w:rPr>
      </w:pPr>
      <w:r>
        <w:br w:type="page"/>
      </w:r>
    </w:p>
    <w:p w14:paraId="06E4A3AE" w14:textId="5E81D82B" w:rsidR="00501FEC" w:rsidRPr="00BC0F16" w:rsidRDefault="00501FEC" w:rsidP="00501FEC">
      <w:pPr>
        <w:pStyle w:val="Criteria"/>
      </w:pPr>
      <w:r>
        <w:lastRenderedPageBreak/>
        <w:t xml:space="preserve">(h) </w:t>
      </w:r>
      <w:r w:rsidRPr="00BC0F16">
        <w:t xml:space="preserve">has a special association with the life or work of a person, or people, important to the history of the ACT </w:t>
      </w:r>
    </w:p>
    <w:p w14:paraId="674168B4" w14:textId="77777777" w:rsidR="0093217F" w:rsidRPr="00A62F1B" w:rsidRDefault="0093217F" w:rsidP="0093217F">
      <w:pPr>
        <w:pStyle w:val="BasicText"/>
      </w:pPr>
      <w:r>
        <w:t>Does not meet criterion.</w:t>
      </w:r>
    </w:p>
    <w:p w14:paraId="535AC198" w14:textId="77ED7E85" w:rsidR="0093217F" w:rsidRPr="00BC0F16" w:rsidRDefault="0093217F" w:rsidP="0093217F">
      <w:pPr>
        <w:pStyle w:val="BasicText"/>
      </w:pPr>
      <w:r w:rsidRPr="00BC0F16">
        <w:t>The Council</w:t>
      </w:r>
      <w:r>
        <w:t xml:space="preserve"> is not satisfied on reasonable grounds that</w:t>
      </w:r>
      <w:r w:rsidRPr="00BC0F16">
        <w:t xml:space="preserve"> the </w:t>
      </w:r>
      <w:r>
        <w:t>place</w:t>
      </w:r>
      <w:r w:rsidRPr="00316AAC">
        <w:t xml:space="preserve"> </w:t>
      </w:r>
      <w:r>
        <w:t xml:space="preserve">is likely to </w:t>
      </w:r>
      <w:r w:rsidRPr="00316AAC">
        <w:t>meet</w:t>
      </w:r>
      <w:r w:rsidRPr="00BC0F16">
        <w:t xml:space="preserve"> this criterion.</w:t>
      </w:r>
    </w:p>
    <w:p w14:paraId="5BC1B5E4" w14:textId="77777777" w:rsidR="0093217F" w:rsidRDefault="0093217F" w:rsidP="0093217F">
      <w:pPr>
        <w:pStyle w:val="BasicText"/>
      </w:pPr>
      <w:r>
        <w:t>While Paterson House has a clear association with the work of architect Dr Enrico Taglietti AO, there is insufficient evidence to suggest that it has a special association when compared to his other works.</w:t>
      </w:r>
    </w:p>
    <w:p w14:paraId="316BC538" w14:textId="77777777" w:rsidR="0093217F" w:rsidRDefault="0093217F" w:rsidP="0093217F">
      <w:pPr>
        <w:pStyle w:val="BasicText"/>
      </w:pPr>
      <w:r>
        <w:t xml:space="preserve">Although Paterson House was a complete commission from start to finish, with Taglietti designing the fixtures, by the time Taglietti designed it in 1965 he had already been commissioned for a range of residential and commercial buildings. </w:t>
      </w:r>
    </w:p>
    <w:p w14:paraId="0E79C392" w14:textId="77777777" w:rsidR="0093217F" w:rsidRDefault="0093217F" w:rsidP="0093217F">
      <w:pPr>
        <w:pStyle w:val="BasicText"/>
      </w:pPr>
      <w:r>
        <w:t xml:space="preserve">Prior to designing Paterson House, Taglietti had already completed the Gibson House in Red Hill (1965), the McKeown House in Watson (1965), </w:t>
      </w:r>
      <w:proofErr w:type="spellStart"/>
      <w:r>
        <w:t>Souillac</w:t>
      </w:r>
      <w:proofErr w:type="spellEnd"/>
      <w:r>
        <w:t xml:space="preserve"> House Griffith (1967), and the Dingle House in Hughes (1968).</w:t>
      </w:r>
    </w:p>
    <w:p w14:paraId="705083CA" w14:textId="77777777" w:rsidR="0093217F" w:rsidRDefault="0093217F" w:rsidP="0093217F">
      <w:pPr>
        <w:pStyle w:val="BasicText"/>
      </w:pPr>
      <w:r>
        <w:t xml:space="preserve">He had also already been commissioned to design the Town House Motel in Canberra (1961), Noah’s restaurant (1961), and the Cinema Centre (1964). The commercial venues arguably created significantly more visibility and occupied a more prominent role in his career as an architect than Paterson House. </w:t>
      </w:r>
    </w:p>
    <w:p w14:paraId="5BDCCEB9" w14:textId="77777777" w:rsidR="0093217F" w:rsidRDefault="0093217F" w:rsidP="0093217F">
      <w:pPr>
        <w:pStyle w:val="BasicText"/>
      </w:pPr>
      <w:r>
        <w:t>Although the association of Paterson House with Taglietti is a close one, it is not an exceptional one. Paterson House does not meet the threshold indicator of exceptionality.</w:t>
      </w:r>
    </w:p>
    <w:p w14:paraId="355117BB" w14:textId="0A61ECD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h</w:t>
      </w:r>
      <w:r w:rsidRPr="00886565">
        <w:t>):</w:t>
      </w:r>
    </w:p>
    <w:sdt>
      <w:sdtPr>
        <w:id w:val="82970790"/>
        <w:placeholder>
          <w:docPart w:val="E1BC35D496BD4198B8E87D617EA0B29E"/>
        </w:placeholder>
        <w:showingPlcHdr/>
      </w:sdtPr>
      <w:sdtContent>
        <w:p w14:paraId="0308390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D817293" w14:textId="77777777" w:rsidR="00501FEC" w:rsidRDefault="00501FEC">
      <w:pPr>
        <w:rPr>
          <w:bCs/>
          <w:lang w:eastAsia="en-US"/>
        </w:rPr>
      </w:pPr>
      <w:r>
        <w:br w:type="page"/>
      </w:r>
    </w:p>
    <w:p w14:paraId="1A155CDB" w14:textId="510C9FD1" w:rsidR="00501FEC" w:rsidRDefault="00501FEC" w:rsidP="00501FEC">
      <w:pPr>
        <w:pStyle w:val="SectionHeadings"/>
      </w:pPr>
      <w:r w:rsidRPr="00501FEC">
        <w:lastRenderedPageBreak/>
        <w:t xml:space="preserve">Section 3 – General </w:t>
      </w:r>
      <w:r w:rsidR="00A04BD7">
        <w:t>c</w:t>
      </w:r>
      <w:r w:rsidRPr="00501FEC">
        <w:t>omments</w:t>
      </w:r>
    </w:p>
    <w:p w14:paraId="4097F3E2" w14:textId="2E9D23D2" w:rsidR="006926C0" w:rsidRPr="006926C0" w:rsidRDefault="00094349" w:rsidP="006926C0">
      <w:pPr>
        <w:pStyle w:val="BasicText"/>
      </w:pPr>
      <w:r>
        <w:t>E</w:t>
      </w:r>
      <w:r w:rsidRPr="00DB2927">
        <w:t xml:space="preserve">nter </w:t>
      </w:r>
      <w:r>
        <w:t xml:space="preserve">here </w:t>
      </w:r>
      <w:r w:rsidRPr="00DB2927">
        <w:t>any information or make a general comment about the proposed provisional registration that does not address any of the criteria. Remember that the outcome of the heritage assessment is directly linked to the criteria and submissions are more likely to affect the outcome if they specifically address the criteria and the Council’s proposed assessment against them.</w:t>
      </w:r>
    </w:p>
    <w:p w14:paraId="2073F307"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rPr>
          <w:b/>
        </w:rPr>
        <w:t xml:space="preserve">I support the proposed heritage </w:t>
      </w:r>
      <w:proofErr w:type="gramStart"/>
      <w:r w:rsidRPr="00501FEC">
        <w:rPr>
          <w:b/>
        </w:rPr>
        <w:t>registration?</w:t>
      </w:r>
      <w:proofErr w:type="gramEnd"/>
      <w:r w:rsidRPr="00501FEC">
        <w:t xml:space="preserve"> </w:t>
      </w:r>
      <w:sdt>
        <w:sdtPr>
          <w:alias w:val="Support"/>
          <w:tag w:val="Support"/>
          <w:id w:val="234508099"/>
          <w:placeholder>
            <w:docPart w:val="D123E11382F44A1196FC63F74192E624"/>
          </w:placeholder>
          <w:showingPlcHdr/>
          <w:dropDownList>
            <w:listItem w:value="Choose an item."/>
            <w:listItem w:displayText="Yes" w:value="Yes"/>
            <w:listItem w:displayText="No" w:value="No"/>
            <w:listItem w:displayText="Partial/conditional" w:value="Partial/conditional"/>
          </w:dropDownList>
        </w:sdtPr>
        <w:sdtContent>
          <w:r w:rsidRPr="00501FEC">
            <w:t>Choose an item.</w:t>
          </w:r>
        </w:sdtContent>
      </w:sdt>
    </w:p>
    <w:p w14:paraId="1B3F29CA"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rPr>
          <w:b/>
        </w:rPr>
      </w:pPr>
      <w:r w:rsidRPr="00501FEC">
        <w:rPr>
          <w:b/>
        </w:rPr>
        <w:t>Please include any further comments to your submission:</w:t>
      </w:r>
    </w:p>
    <w:sdt>
      <w:sdtPr>
        <w:id w:val="234508100"/>
        <w:placeholder>
          <w:docPart w:val="540AB4A1A0F649658DFFB648F8F31C8F"/>
        </w:placeholder>
        <w:showingPlcHdr/>
      </w:sdtPr>
      <w:sdtContent>
        <w:p w14:paraId="6132E07B"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t>Click here to enter text.</w:t>
          </w:r>
        </w:p>
      </w:sdtContent>
    </w:sdt>
    <w:p w14:paraId="77DAAE10" w14:textId="77777777" w:rsidR="00501FEC" w:rsidRDefault="00501FEC" w:rsidP="00501FEC">
      <w:pPr>
        <w:pStyle w:val="SectionHeadings"/>
      </w:pPr>
      <w:r>
        <w:t>Section 4 - Demographics</w:t>
      </w:r>
    </w:p>
    <w:p w14:paraId="1B54A4C9" w14:textId="77777777" w:rsidR="00501FEC" w:rsidRDefault="00501FEC" w:rsidP="00501FEC">
      <w:pPr>
        <w:pStyle w:val="BasicText"/>
      </w:pPr>
      <w:r>
        <w:t>Your personal details are confidential and will not be publicly visible, but this is required for you to be kept informed and to be counted as an ‘interested person’ (refer to the Privacy Statement at the beginning of the document).</w:t>
      </w:r>
    </w:p>
    <w:p w14:paraId="194267FF" w14:textId="21566AA9" w:rsidR="00501FEC" w:rsidRPr="00BC0F16" w:rsidRDefault="00501FEC" w:rsidP="00501FEC">
      <w:pPr>
        <w:pStyle w:val="BasicText"/>
      </w:pPr>
      <w:r>
        <w:t xml:space="preserve">If you do not provide your identity or contact </w:t>
      </w:r>
      <w:r w:rsidR="00442260">
        <w:t>details,</w:t>
      </w:r>
      <w:r>
        <w:t xml:space="preserve"> then the ACT Heritage Council will be unable to give you notice of decisions as an interested person under the Act. Also, you may not be able to be identified as an interested person entitled to appeal rights under the </w:t>
      </w:r>
      <w:r w:rsidR="00A04BD7" w:rsidRPr="00A04BD7">
        <w:rPr>
          <w:i/>
          <w:iCs/>
        </w:rPr>
        <w:t xml:space="preserve">Heritage </w:t>
      </w:r>
      <w:r w:rsidRPr="00A04BD7">
        <w:rPr>
          <w:i/>
          <w:iCs/>
        </w:rPr>
        <w:t>Act</w:t>
      </w:r>
      <w:r w:rsidR="00A04BD7" w:rsidRPr="00A04BD7">
        <w:rPr>
          <w:i/>
          <w:iCs/>
        </w:rPr>
        <w:t xml:space="preserve"> 2004</w:t>
      </w:r>
      <w:r>
        <w:t>.</w:t>
      </w:r>
    </w:p>
    <w:p w14:paraId="239C6539"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First Name</w:t>
      </w:r>
      <w:r w:rsidRPr="006926C0">
        <w:rPr>
          <w:b/>
        </w:rPr>
        <w:t>:</w:t>
      </w:r>
      <w:r w:rsidR="00313490">
        <w:t xml:space="preserve"> </w:t>
      </w:r>
      <w:sdt>
        <w:sdtPr>
          <w:id w:val="234508101"/>
          <w:placeholder>
            <w:docPart w:val="5F7B03729E364E7B987C70C5A515B9C1"/>
          </w:placeholder>
          <w:showingPlcHdr/>
          <w:text/>
        </w:sdtPr>
        <w:sdtEndPr>
          <w:rPr>
            <w:b/>
          </w:rPr>
        </w:sdtEndPr>
        <w:sdtContent>
          <w:r w:rsidRPr="006926C0">
            <w:t>Click here to enter given name.</w:t>
          </w:r>
        </w:sdtContent>
      </w:sdt>
    </w:p>
    <w:p w14:paraId="41E40F67"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Last Name</w:t>
      </w:r>
      <w:r w:rsidRPr="006926C0">
        <w:rPr>
          <w:b/>
        </w:rPr>
        <w:t>:</w:t>
      </w:r>
      <w:r w:rsidR="00313490">
        <w:t xml:space="preserve"> </w:t>
      </w:r>
      <w:sdt>
        <w:sdtPr>
          <w:id w:val="234508102"/>
          <w:placeholder>
            <w:docPart w:val="36D7C90C042546688ACCAE7B5900131C"/>
          </w:placeholder>
          <w:showingPlcHdr/>
          <w:text/>
        </w:sdtPr>
        <w:sdtContent>
          <w:r w:rsidRPr="006926C0">
            <w:t>Click here to enter surname.</w:t>
          </w:r>
        </w:sdtContent>
      </w:sdt>
    </w:p>
    <w:p w14:paraId="652FB82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Preferred contact details (phone, email, postal address)</w:t>
      </w:r>
      <w:r w:rsidRPr="006926C0">
        <w:rPr>
          <w:b/>
        </w:rPr>
        <w:t>:</w:t>
      </w:r>
    </w:p>
    <w:sdt>
      <w:sdtPr>
        <w:id w:val="243864316"/>
        <w:placeholder>
          <w:docPart w:val="547CAC610C9345EEA747ADC25D861C63"/>
        </w:placeholder>
        <w:showingPlcHdr/>
      </w:sdtPr>
      <w:sdtContent>
        <w:p w14:paraId="72B7E8C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t>Click here to enter address.</w:t>
          </w:r>
        </w:p>
      </w:sdtContent>
    </w:sdt>
    <w:p w14:paraId="146956B6"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Age range</w:t>
      </w:r>
      <w:r w:rsidRPr="006926C0">
        <w:rPr>
          <w:b/>
        </w:rPr>
        <w:t>:</w:t>
      </w:r>
      <w:r w:rsidR="00313490">
        <w:t xml:space="preserve"> </w:t>
      </w:r>
      <w:sdt>
        <w:sdtPr>
          <w:id w:val="234508104"/>
          <w:placeholder>
            <w:docPart w:val="8DC6DD4AE7654D49A4EA9B24FACBC3AE"/>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Content>
          <w:r w:rsidRPr="006926C0">
            <w:t>Click to choose an age range.</w:t>
          </w:r>
        </w:sdtContent>
      </w:sdt>
    </w:p>
    <w:p w14:paraId="28303DE4"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Relationship to the place</w:t>
      </w:r>
      <w:r w:rsidRPr="006926C0">
        <w:rPr>
          <w:b/>
        </w:rPr>
        <w:t>:</w:t>
      </w:r>
      <w:r w:rsidRPr="006926C0">
        <w:t xml:space="preserve"> </w:t>
      </w:r>
      <w:sdt>
        <w:sdtPr>
          <w:id w:val="234508106"/>
          <w:placeholder>
            <w:docPart w:val="B5D5928D7FCD4D4F9FED8BF01754E8D9"/>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Content>
          <w:r w:rsidRPr="006926C0">
            <w:t>Click to choose a category.</w:t>
          </w:r>
        </w:sdtContent>
      </w:sdt>
    </w:p>
    <w:p w14:paraId="5DC30907" w14:textId="77777777" w:rsidR="00886565" w:rsidRPr="00886565" w:rsidRDefault="006926C0" w:rsidP="006926C0">
      <w:pPr>
        <w:pStyle w:val="BasicText"/>
        <w:pBdr>
          <w:top w:val="single" w:sz="4" w:space="1" w:color="auto"/>
          <w:left w:val="single" w:sz="4" w:space="4" w:color="auto"/>
          <w:bottom w:val="single" w:sz="4" w:space="1" w:color="auto"/>
          <w:right w:val="single" w:sz="4" w:space="4" w:color="auto"/>
        </w:pBdr>
      </w:pPr>
      <w:r w:rsidRPr="00313490">
        <w:rPr>
          <w:rStyle w:val="Sub-headingsChar"/>
        </w:rPr>
        <w:t>Have you ever provided comments on other heritage registrations?</w:t>
      </w:r>
      <w:r w:rsidRPr="006926C0">
        <w:t xml:space="preserve"> </w:t>
      </w:r>
      <w:sdt>
        <w:sdtPr>
          <w:id w:val="234508108"/>
          <w:placeholder>
            <w:docPart w:val="D06045EB6D7648ED9C5AC5AC4E35C17B"/>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Content>
          <w:r w:rsidRPr="006926C0">
            <w:t>Click to select.</w:t>
          </w:r>
        </w:sdtContent>
      </w:sdt>
    </w:p>
    <w:p w14:paraId="1E3E2A09" w14:textId="77777777" w:rsidR="00313490" w:rsidRDefault="00313490">
      <w:pPr>
        <w:rPr>
          <w:b/>
          <w:bCs/>
          <w:lang w:eastAsia="en-US"/>
        </w:rPr>
      </w:pPr>
      <w:r>
        <w:rPr>
          <w:b/>
        </w:rPr>
        <w:br w:type="page"/>
      </w:r>
    </w:p>
    <w:p w14:paraId="51DF629A" w14:textId="2FC0995C" w:rsidR="00313490" w:rsidRPr="00313490" w:rsidRDefault="00313490" w:rsidP="00313490">
      <w:pPr>
        <w:pStyle w:val="Sub-headings"/>
      </w:pPr>
      <w:r w:rsidRPr="00313490">
        <w:lastRenderedPageBreak/>
        <w:t xml:space="preserve">What </w:t>
      </w:r>
      <w:r w:rsidR="00A04BD7">
        <w:t>n</w:t>
      </w:r>
      <w:r w:rsidRPr="00313490">
        <w:t>ext?</w:t>
      </w:r>
    </w:p>
    <w:p w14:paraId="01D684CB" w14:textId="3E58181B" w:rsidR="00313490" w:rsidRPr="00313490" w:rsidRDefault="00094349" w:rsidP="00313490">
      <w:pPr>
        <w:pStyle w:val="BasicText"/>
      </w:pPr>
      <w:r w:rsidRPr="00DB2927">
        <w:t>After you have saved this form</w:t>
      </w:r>
      <w:r>
        <w:t>,</w:t>
      </w:r>
      <w:r w:rsidRPr="00DB2927">
        <w:t xml:space="preserve"> it can be emailed to </w:t>
      </w:r>
      <w:hyperlink r:id="rId18" w:history="1">
        <w:r w:rsidRPr="00DB2927">
          <w:rPr>
            <w:rStyle w:val="Hyperlink"/>
          </w:rPr>
          <w:t>heritage.registrations@act.gov.au</w:t>
        </w:r>
      </w:hyperlink>
      <w:r w:rsidRPr="00DB2927">
        <w:t xml:space="preserve"> or printed and mailed to:</w:t>
      </w:r>
    </w:p>
    <w:p w14:paraId="1DB100DE" w14:textId="77777777" w:rsidR="00313490" w:rsidRPr="00313490" w:rsidRDefault="00313490" w:rsidP="00313490">
      <w:pPr>
        <w:pStyle w:val="BasicText"/>
        <w:contextualSpacing/>
      </w:pPr>
      <w:r w:rsidRPr="00313490">
        <w:t>The Secretary</w:t>
      </w:r>
    </w:p>
    <w:p w14:paraId="2A7B0311" w14:textId="77777777" w:rsidR="00313490" w:rsidRPr="00313490" w:rsidRDefault="00313490" w:rsidP="00313490">
      <w:pPr>
        <w:pStyle w:val="BasicText"/>
        <w:contextualSpacing/>
      </w:pPr>
      <w:r w:rsidRPr="00313490">
        <w:t>ACT Heritage Council</w:t>
      </w:r>
    </w:p>
    <w:p w14:paraId="4C31796B" w14:textId="77777777" w:rsidR="00313490" w:rsidRPr="00313490" w:rsidRDefault="00313490" w:rsidP="00313490">
      <w:pPr>
        <w:pStyle w:val="BasicText"/>
        <w:contextualSpacing/>
      </w:pPr>
      <w:r w:rsidRPr="00313490">
        <w:t>GPO Box 158</w:t>
      </w:r>
    </w:p>
    <w:p w14:paraId="210BDA56" w14:textId="77777777" w:rsidR="005A3779" w:rsidRPr="005A3779" w:rsidRDefault="00313490" w:rsidP="005A3779">
      <w:pPr>
        <w:pStyle w:val="BasicText"/>
        <w:contextualSpacing/>
      </w:pPr>
      <w:r w:rsidRPr="00313490">
        <w:t>Canberra City ACT 2601</w:t>
      </w:r>
    </w:p>
    <w:p w14:paraId="5EC3CE43" w14:textId="77777777" w:rsidR="005A3779" w:rsidRPr="005A3779" w:rsidRDefault="005A3779" w:rsidP="005A3779">
      <w:pPr>
        <w:pStyle w:val="BasicText"/>
      </w:pPr>
    </w:p>
    <w:sectPr w:rsidR="005A3779" w:rsidRPr="005A3779" w:rsidSect="005A3779">
      <w:headerReference w:type="default" r:id="rId19"/>
      <w:footerReference w:type="defaul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6A794" w14:textId="77777777" w:rsidR="008D114A" w:rsidRDefault="008D114A">
      <w:r>
        <w:separator/>
      </w:r>
    </w:p>
  </w:endnote>
  <w:endnote w:type="continuationSeparator" w:id="0">
    <w:p w14:paraId="117F3798" w14:textId="77777777" w:rsidR="008D114A" w:rsidRDefault="008D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03"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13CCE07F" w14:textId="77777777" w:rsidR="00B22B7E" w:rsidRDefault="00B22B7E" w:rsidP="006B1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6F44"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1661517B"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9ECAA" w14:textId="77777777" w:rsidR="008D114A" w:rsidRDefault="008D114A">
      <w:r>
        <w:separator/>
      </w:r>
    </w:p>
  </w:footnote>
  <w:footnote w:type="continuationSeparator" w:id="0">
    <w:p w14:paraId="3EAE1134" w14:textId="77777777" w:rsidR="008D114A" w:rsidRDefault="008D114A">
      <w:r>
        <w:continuationSeparator/>
      </w:r>
    </w:p>
  </w:footnote>
  <w:footnote w:id="1">
    <w:p w14:paraId="19957A06" w14:textId="77777777" w:rsidR="0093217F" w:rsidRPr="00B33256" w:rsidRDefault="0093217F" w:rsidP="0093217F">
      <w:pPr>
        <w:pStyle w:val="FootnoteText"/>
      </w:pPr>
      <w:r>
        <w:rPr>
          <w:rStyle w:val="FootnoteReference"/>
        </w:rPr>
        <w:footnoteRef/>
      </w:r>
      <w:r>
        <w:t xml:space="preserve"> GML Heritage. 2024. </w:t>
      </w:r>
      <w:r>
        <w:rPr>
          <w:i/>
          <w:iCs/>
        </w:rPr>
        <w:t>Modernist Houses in the Australian Capital Territory: Thematic Heritage Study</w:t>
      </w:r>
      <w:r>
        <w:t xml:space="preserve">. Canberra.  pp. 28ff. Retrieved from </w:t>
      </w:r>
      <w:hyperlink r:id="rId1" w:history="1">
        <w:r w:rsidRPr="00931DF7">
          <w:rPr>
            <w:rStyle w:val="Hyperlink"/>
          </w:rPr>
          <w:t>https://gml.com.au/projects/thematic-heritage-study-act-modernist-houses/</w:t>
        </w:r>
      </w:hyperlink>
    </w:p>
  </w:footnote>
  <w:footnote w:id="2">
    <w:p w14:paraId="18B54981" w14:textId="77777777" w:rsidR="0093217F" w:rsidRDefault="0093217F" w:rsidP="0093217F">
      <w:pPr>
        <w:pStyle w:val="FootnoteText"/>
      </w:pPr>
      <w:r>
        <w:rPr>
          <w:rStyle w:val="FootnoteReference"/>
        </w:rPr>
        <w:footnoteRef/>
      </w:r>
      <w:r>
        <w:t xml:space="preserve"> Ibid.</w:t>
      </w:r>
    </w:p>
  </w:footnote>
  <w:footnote w:id="3">
    <w:p w14:paraId="7DD1A22A" w14:textId="77777777" w:rsidR="0093217F" w:rsidRDefault="0093217F" w:rsidP="0093217F">
      <w:pPr>
        <w:pStyle w:val="FootnoteText"/>
      </w:pPr>
      <w:r>
        <w:rPr>
          <w:rStyle w:val="FootnoteReference"/>
        </w:rPr>
        <w:footnoteRef/>
      </w:r>
      <w:r>
        <w:t xml:space="preserve"> Drawn from: Charlton, Favaro, &amp; Jones. 2007. </w:t>
      </w:r>
      <w:r w:rsidRPr="00310471">
        <w:rPr>
          <w:i/>
          <w:iCs/>
        </w:rPr>
        <w:t>The Contribution of Enrico Taglietti to Canberra’s Architecture</w:t>
      </w:r>
      <w:r>
        <w:t>. Royal Australian Institute of Architects (RAIA), ACT Chapter. Canberra. pp. 122-126.</w:t>
      </w:r>
    </w:p>
  </w:footnote>
  <w:footnote w:id="4">
    <w:p w14:paraId="6E473052" w14:textId="77777777" w:rsidR="0093217F" w:rsidRDefault="0093217F" w:rsidP="0093217F">
      <w:pPr>
        <w:pStyle w:val="FootnoteText"/>
      </w:pPr>
      <w:r>
        <w:rPr>
          <w:rStyle w:val="FootnoteReference"/>
        </w:rPr>
        <w:footnoteRef/>
      </w:r>
      <w:r>
        <w:t xml:space="preserve"> No longer existent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07FC" w14:textId="21C9BF5D" w:rsidR="004E7DD8" w:rsidRPr="00544145" w:rsidRDefault="002F76EB" w:rsidP="006B14AC">
    <w:pPr>
      <w:pStyle w:val="Header"/>
      <w:rPr>
        <w:rFonts w:ascii="Calibri" w:hAnsi="Calibri"/>
      </w:rPr>
    </w:pPr>
    <w:r w:rsidRPr="00DB0C65">
      <w:rPr>
        <w:rFonts w:ascii="Calibri" w:hAnsi="Calibri"/>
      </w:rPr>
      <w:t xml:space="preserve">Comments on the provisional registration of </w:t>
    </w:r>
    <w:r w:rsidR="00DB0C65" w:rsidRPr="00DB0C65">
      <w:rPr>
        <w:rFonts w:ascii="Calibri" w:hAnsi="Calibri"/>
      </w:rPr>
      <w:t>Paterson House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707E2D"/>
    <w:multiLevelType w:val="hybridMultilevel"/>
    <w:tmpl w:val="B088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C940799"/>
    <w:multiLevelType w:val="hybridMultilevel"/>
    <w:tmpl w:val="C82A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6932EF"/>
    <w:multiLevelType w:val="hybridMultilevel"/>
    <w:tmpl w:val="6E7E6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DC783C"/>
    <w:multiLevelType w:val="hybridMultilevel"/>
    <w:tmpl w:val="E274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AE1D8B"/>
    <w:multiLevelType w:val="hybridMultilevel"/>
    <w:tmpl w:val="C2164F42"/>
    <w:lvl w:ilvl="0" w:tplc="FFFFFFFF">
      <w:numFmt w:val="bullet"/>
      <w:lvlText w:val="•"/>
      <w:lvlJc w:val="left"/>
      <w:pPr>
        <w:ind w:left="720" w:hanging="72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E3365B"/>
    <w:multiLevelType w:val="hybridMultilevel"/>
    <w:tmpl w:val="FB102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866C0"/>
    <w:multiLevelType w:val="hybridMultilevel"/>
    <w:tmpl w:val="2C60D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20" w15:restartNumberingAfterBreak="0">
    <w:nsid w:val="474B52AA"/>
    <w:multiLevelType w:val="hybridMultilevel"/>
    <w:tmpl w:val="D63687FC"/>
    <w:lvl w:ilvl="0" w:tplc="CD8AB2DA">
      <w:numFmt w:val="bullet"/>
      <w:lvlText w:val="•"/>
      <w:lvlJc w:val="left"/>
      <w:pPr>
        <w:ind w:left="1080" w:hanging="72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7" w15:restartNumberingAfterBreak="0">
    <w:nsid w:val="73AB3205"/>
    <w:multiLevelType w:val="hybridMultilevel"/>
    <w:tmpl w:val="333A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7570B9D"/>
    <w:multiLevelType w:val="hybridMultilevel"/>
    <w:tmpl w:val="804C7902"/>
    <w:lvl w:ilvl="0" w:tplc="FFFFFFFF">
      <w:numFmt w:val="bullet"/>
      <w:lvlText w:val="•"/>
      <w:lvlJc w:val="left"/>
      <w:pPr>
        <w:ind w:left="720" w:hanging="72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6"/>
  </w:num>
  <w:num w:numId="4" w16cid:durableId="358551627">
    <w:abstractNumId w:val="24"/>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23"/>
  </w:num>
  <w:num w:numId="12" w16cid:durableId="526523257">
    <w:abstractNumId w:val="28"/>
  </w:num>
  <w:num w:numId="13" w16cid:durableId="1819833665">
    <w:abstractNumId w:val="11"/>
  </w:num>
  <w:num w:numId="14" w16cid:durableId="2141848247">
    <w:abstractNumId w:val="15"/>
  </w:num>
  <w:num w:numId="15" w16cid:durableId="491142198">
    <w:abstractNumId w:val="22"/>
  </w:num>
  <w:num w:numId="16" w16cid:durableId="872840414">
    <w:abstractNumId w:val="18"/>
  </w:num>
  <w:num w:numId="17" w16cid:durableId="439422174">
    <w:abstractNumId w:val="10"/>
  </w:num>
  <w:num w:numId="18" w16cid:durableId="738097948">
    <w:abstractNumId w:val="25"/>
  </w:num>
  <w:num w:numId="19" w16cid:durableId="57470429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9"/>
  </w:num>
  <w:num w:numId="21" w16cid:durableId="1357543702">
    <w:abstractNumId w:val="8"/>
  </w:num>
  <w:num w:numId="22" w16cid:durableId="208535723">
    <w:abstractNumId w:val="21"/>
  </w:num>
  <w:num w:numId="23" w16cid:durableId="1975868324">
    <w:abstractNumId w:val="27"/>
  </w:num>
  <w:num w:numId="24" w16cid:durableId="129907502">
    <w:abstractNumId w:val="12"/>
  </w:num>
  <w:num w:numId="25" w16cid:durableId="1980380668">
    <w:abstractNumId w:val="16"/>
  </w:num>
  <w:num w:numId="26" w16cid:durableId="1887639859">
    <w:abstractNumId w:val="20"/>
  </w:num>
  <w:num w:numId="27" w16cid:durableId="140079836">
    <w:abstractNumId w:val="14"/>
  </w:num>
  <w:num w:numId="28" w16cid:durableId="940071162">
    <w:abstractNumId w:val="29"/>
  </w:num>
  <w:num w:numId="29" w16cid:durableId="22286904">
    <w:abstractNumId w:val="13"/>
  </w:num>
  <w:num w:numId="30" w16cid:durableId="2051997999">
    <w:abstractNumId w:val="9"/>
  </w:num>
  <w:num w:numId="31" w16cid:durableId="371804896">
    <w:abstractNumId w:val="17"/>
  </w:num>
  <w:num w:numId="32" w16cid:durableId="18849037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B07"/>
    <w:rsid w:val="00002C23"/>
    <w:rsid w:val="000030BE"/>
    <w:rsid w:val="000056B9"/>
    <w:rsid w:val="00021D03"/>
    <w:rsid w:val="00026C9C"/>
    <w:rsid w:val="00026CBE"/>
    <w:rsid w:val="00027258"/>
    <w:rsid w:val="00031CB8"/>
    <w:rsid w:val="000357DA"/>
    <w:rsid w:val="00035B19"/>
    <w:rsid w:val="000364CD"/>
    <w:rsid w:val="00036CEC"/>
    <w:rsid w:val="00040D96"/>
    <w:rsid w:val="0004140B"/>
    <w:rsid w:val="00043F55"/>
    <w:rsid w:val="00044467"/>
    <w:rsid w:val="00044F87"/>
    <w:rsid w:val="000475A2"/>
    <w:rsid w:val="00051A69"/>
    <w:rsid w:val="000524EE"/>
    <w:rsid w:val="00052537"/>
    <w:rsid w:val="00062C22"/>
    <w:rsid w:val="00064AE0"/>
    <w:rsid w:val="00067EC6"/>
    <w:rsid w:val="000701C2"/>
    <w:rsid w:val="0008426E"/>
    <w:rsid w:val="000851AB"/>
    <w:rsid w:val="0009125A"/>
    <w:rsid w:val="00094349"/>
    <w:rsid w:val="000A0BA2"/>
    <w:rsid w:val="000A52E5"/>
    <w:rsid w:val="000A56E1"/>
    <w:rsid w:val="000B2362"/>
    <w:rsid w:val="000B3AC7"/>
    <w:rsid w:val="000E3E20"/>
    <w:rsid w:val="000E47CA"/>
    <w:rsid w:val="000E692E"/>
    <w:rsid w:val="000F3826"/>
    <w:rsid w:val="000F5E00"/>
    <w:rsid w:val="00112633"/>
    <w:rsid w:val="00113599"/>
    <w:rsid w:val="0011675A"/>
    <w:rsid w:val="0012406C"/>
    <w:rsid w:val="0012562D"/>
    <w:rsid w:val="00126491"/>
    <w:rsid w:val="00126A6C"/>
    <w:rsid w:val="001309C6"/>
    <w:rsid w:val="001374B9"/>
    <w:rsid w:val="00156C64"/>
    <w:rsid w:val="00157C46"/>
    <w:rsid w:val="00165BF4"/>
    <w:rsid w:val="001664FA"/>
    <w:rsid w:val="00170FE5"/>
    <w:rsid w:val="00173A38"/>
    <w:rsid w:val="001834CB"/>
    <w:rsid w:val="00197945"/>
    <w:rsid w:val="001A56C4"/>
    <w:rsid w:val="001A60BC"/>
    <w:rsid w:val="001A637B"/>
    <w:rsid w:val="001B065C"/>
    <w:rsid w:val="001B3D47"/>
    <w:rsid w:val="001C4EF4"/>
    <w:rsid w:val="001E74BF"/>
    <w:rsid w:val="00205663"/>
    <w:rsid w:val="002065C7"/>
    <w:rsid w:val="002259EA"/>
    <w:rsid w:val="00227614"/>
    <w:rsid w:val="002301A5"/>
    <w:rsid w:val="00251236"/>
    <w:rsid w:val="00271543"/>
    <w:rsid w:val="002744F9"/>
    <w:rsid w:val="002769FD"/>
    <w:rsid w:val="0028609D"/>
    <w:rsid w:val="00287D9E"/>
    <w:rsid w:val="00292B41"/>
    <w:rsid w:val="002B41E9"/>
    <w:rsid w:val="002D01CD"/>
    <w:rsid w:val="002D73CB"/>
    <w:rsid w:val="002D77B8"/>
    <w:rsid w:val="002E0130"/>
    <w:rsid w:val="002E44F1"/>
    <w:rsid w:val="002F066B"/>
    <w:rsid w:val="002F46F1"/>
    <w:rsid w:val="002F6A79"/>
    <w:rsid w:val="002F76EB"/>
    <w:rsid w:val="003008EF"/>
    <w:rsid w:val="00301E8F"/>
    <w:rsid w:val="0030474A"/>
    <w:rsid w:val="00305044"/>
    <w:rsid w:val="00306F97"/>
    <w:rsid w:val="00313490"/>
    <w:rsid w:val="00313E4A"/>
    <w:rsid w:val="00317A58"/>
    <w:rsid w:val="00320F67"/>
    <w:rsid w:val="0034178B"/>
    <w:rsid w:val="00347E7D"/>
    <w:rsid w:val="003555C7"/>
    <w:rsid w:val="0036695C"/>
    <w:rsid w:val="00372073"/>
    <w:rsid w:val="00372AFA"/>
    <w:rsid w:val="00373B0E"/>
    <w:rsid w:val="00384EC8"/>
    <w:rsid w:val="0038657C"/>
    <w:rsid w:val="00392590"/>
    <w:rsid w:val="00392A46"/>
    <w:rsid w:val="00393865"/>
    <w:rsid w:val="003968E2"/>
    <w:rsid w:val="003A2F4C"/>
    <w:rsid w:val="003A7FFB"/>
    <w:rsid w:val="003B0B45"/>
    <w:rsid w:val="003B2CC5"/>
    <w:rsid w:val="003D017D"/>
    <w:rsid w:val="003D4233"/>
    <w:rsid w:val="003E67C1"/>
    <w:rsid w:val="003E7691"/>
    <w:rsid w:val="003F49C9"/>
    <w:rsid w:val="004023CC"/>
    <w:rsid w:val="0040646F"/>
    <w:rsid w:val="00406EFD"/>
    <w:rsid w:val="00410ED5"/>
    <w:rsid w:val="004123C1"/>
    <w:rsid w:val="0041367D"/>
    <w:rsid w:val="00421B4C"/>
    <w:rsid w:val="0043114E"/>
    <w:rsid w:val="00431F43"/>
    <w:rsid w:val="004327D3"/>
    <w:rsid w:val="00433892"/>
    <w:rsid w:val="00436488"/>
    <w:rsid w:val="0043676B"/>
    <w:rsid w:val="00442260"/>
    <w:rsid w:val="00451E8F"/>
    <w:rsid w:val="004619BC"/>
    <w:rsid w:val="00463B05"/>
    <w:rsid w:val="00467A2F"/>
    <w:rsid w:val="00473EC6"/>
    <w:rsid w:val="00490509"/>
    <w:rsid w:val="004961DC"/>
    <w:rsid w:val="00496303"/>
    <w:rsid w:val="004A4E62"/>
    <w:rsid w:val="004A7457"/>
    <w:rsid w:val="004B7D2A"/>
    <w:rsid w:val="004D6B2C"/>
    <w:rsid w:val="004D6FCF"/>
    <w:rsid w:val="004E28D3"/>
    <w:rsid w:val="004E317C"/>
    <w:rsid w:val="004E7DD8"/>
    <w:rsid w:val="004F3269"/>
    <w:rsid w:val="004F75AD"/>
    <w:rsid w:val="00501FEC"/>
    <w:rsid w:val="00507647"/>
    <w:rsid w:val="005166F1"/>
    <w:rsid w:val="00526A85"/>
    <w:rsid w:val="00530851"/>
    <w:rsid w:val="00532C0B"/>
    <w:rsid w:val="00532EDD"/>
    <w:rsid w:val="00536B17"/>
    <w:rsid w:val="00537914"/>
    <w:rsid w:val="005419F1"/>
    <w:rsid w:val="00544145"/>
    <w:rsid w:val="00553FCF"/>
    <w:rsid w:val="005544EE"/>
    <w:rsid w:val="00554DAF"/>
    <w:rsid w:val="00555417"/>
    <w:rsid w:val="00556C00"/>
    <w:rsid w:val="005621EA"/>
    <w:rsid w:val="005666EC"/>
    <w:rsid w:val="0057422E"/>
    <w:rsid w:val="0057653C"/>
    <w:rsid w:val="00592B9D"/>
    <w:rsid w:val="005A2848"/>
    <w:rsid w:val="005A3779"/>
    <w:rsid w:val="005A6C44"/>
    <w:rsid w:val="005A7C76"/>
    <w:rsid w:val="005C26C3"/>
    <w:rsid w:val="005C59CE"/>
    <w:rsid w:val="005D274B"/>
    <w:rsid w:val="005D3A7B"/>
    <w:rsid w:val="005E24ED"/>
    <w:rsid w:val="005F0AF9"/>
    <w:rsid w:val="005F1E90"/>
    <w:rsid w:val="005F77D2"/>
    <w:rsid w:val="00602E49"/>
    <w:rsid w:val="00615C6A"/>
    <w:rsid w:val="00626369"/>
    <w:rsid w:val="006329A6"/>
    <w:rsid w:val="00643084"/>
    <w:rsid w:val="00645232"/>
    <w:rsid w:val="00671074"/>
    <w:rsid w:val="006728F0"/>
    <w:rsid w:val="00690D6F"/>
    <w:rsid w:val="006926C0"/>
    <w:rsid w:val="006926D2"/>
    <w:rsid w:val="00692E15"/>
    <w:rsid w:val="0069380A"/>
    <w:rsid w:val="006A3E0F"/>
    <w:rsid w:val="006A6DEA"/>
    <w:rsid w:val="006B0FD5"/>
    <w:rsid w:val="006B14AC"/>
    <w:rsid w:val="006B2648"/>
    <w:rsid w:val="006C3270"/>
    <w:rsid w:val="006D0DA7"/>
    <w:rsid w:val="006D1696"/>
    <w:rsid w:val="006D716A"/>
    <w:rsid w:val="006E1AFA"/>
    <w:rsid w:val="006E1F81"/>
    <w:rsid w:val="006F361D"/>
    <w:rsid w:val="006F6080"/>
    <w:rsid w:val="007000A3"/>
    <w:rsid w:val="00703C77"/>
    <w:rsid w:val="007067B2"/>
    <w:rsid w:val="00710112"/>
    <w:rsid w:val="0071378A"/>
    <w:rsid w:val="007430A7"/>
    <w:rsid w:val="0074327C"/>
    <w:rsid w:val="00752B57"/>
    <w:rsid w:val="0075455D"/>
    <w:rsid w:val="0075496A"/>
    <w:rsid w:val="00757C20"/>
    <w:rsid w:val="00761E02"/>
    <w:rsid w:val="00763527"/>
    <w:rsid w:val="00782B5E"/>
    <w:rsid w:val="00782F0F"/>
    <w:rsid w:val="00784FE0"/>
    <w:rsid w:val="007854BA"/>
    <w:rsid w:val="0079381E"/>
    <w:rsid w:val="0079753F"/>
    <w:rsid w:val="007A5186"/>
    <w:rsid w:val="007B324F"/>
    <w:rsid w:val="007C0752"/>
    <w:rsid w:val="007D1A56"/>
    <w:rsid w:val="007D34DA"/>
    <w:rsid w:val="007E09E5"/>
    <w:rsid w:val="007F3CA5"/>
    <w:rsid w:val="007F4723"/>
    <w:rsid w:val="007F4D18"/>
    <w:rsid w:val="007F63CC"/>
    <w:rsid w:val="007F7CC7"/>
    <w:rsid w:val="00804872"/>
    <w:rsid w:val="0081047F"/>
    <w:rsid w:val="0081631F"/>
    <w:rsid w:val="00821810"/>
    <w:rsid w:val="00822AF4"/>
    <w:rsid w:val="00827785"/>
    <w:rsid w:val="00832589"/>
    <w:rsid w:val="00835B24"/>
    <w:rsid w:val="00837B07"/>
    <w:rsid w:val="00844729"/>
    <w:rsid w:val="00844B82"/>
    <w:rsid w:val="00852471"/>
    <w:rsid w:val="00853488"/>
    <w:rsid w:val="008563B8"/>
    <w:rsid w:val="00856666"/>
    <w:rsid w:val="00861B7C"/>
    <w:rsid w:val="00873BDF"/>
    <w:rsid w:val="008744BA"/>
    <w:rsid w:val="00874D33"/>
    <w:rsid w:val="008753DF"/>
    <w:rsid w:val="008832E6"/>
    <w:rsid w:val="00886044"/>
    <w:rsid w:val="00886565"/>
    <w:rsid w:val="00890187"/>
    <w:rsid w:val="008A6175"/>
    <w:rsid w:val="008B1618"/>
    <w:rsid w:val="008B78F3"/>
    <w:rsid w:val="008C3D99"/>
    <w:rsid w:val="008C4CC7"/>
    <w:rsid w:val="008D114A"/>
    <w:rsid w:val="008F1F60"/>
    <w:rsid w:val="008F5573"/>
    <w:rsid w:val="008F6F3C"/>
    <w:rsid w:val="00904E47"/>
    <w:rsid w:val="00913A80"/>
    <w:rsid w:val="0092108E"/>
    <w:rsid w:val="00922170"/>
    <w:rsid w:val="00926C42"/>
    <w:rsid w:val="0093217F"/>
    <w:rsid w:val="009363B9"/>
    <w:rsid w:val="00937A64"/>
    <w:rsid w:val="00941AC9"/>
    <w:rsid w:val="0094726D"/>
    <w:rsid w:val="0095256C"/>
    <w:rsid w:val="009617B9"/>
    <w:rsid w:val="00961F08"/>
    <w:rsid w:val="00966664"/>
    <w:rsid w:val="00967624"/>
    <w:rsid w:val="00996A02"/>
    <w:rsid w:val="009B3CB1"/>
    <w:rsid w:val="009C0678"/>
    <w:rsid w:val="009C3FAF"/>
    <w:rsid w:val="009D49D9"/>
    <w:rsid w:val="009E17B4"/>
    <w:rsid w:val="00A04BD7"/>
    <w:rsid w:val="00A07559"/>
    <w:rsid w:val="00A15007"/>
    <w:rsid w:val="00A16024"/>
    <w:rsid w:val="00A32D17"/>
    <w:rsid w:val="00A32EE6"/>
    <w:rsid w:val="00A34BD5"/>
    <w:rsid w:val="00A530E2"/>
    <w:rsid w:val="00A53129"/>
    <w:rsid w:val="00A53412"/>
    <w:rsid w:val="00A62290"/>
    <w:rsid w:val="00A62C17"/>
    <w:rsid w:val="00A81398"/>
    <w:rsid w:val="00A84EF8"/>
    <w:rsid w:val="00A87F3F"/>
    <w:rsid w:val="00AA05E0"/>
    <w:rsid w:val="00AA16AA"/>
    <w:rsid w:val="00AA5D15"/>
    <w:rsid w:val="00AA6811"/>
    <w:rsid w:val="00AB0B37"/>
    <w:rsid w:val="00AB46A8"/>
    <w:rsid w:val="00AB4E2E"/>
    <w:rsid w:val="00AB5A2D"/>
    <w:rsid w:val="00AC1D3E"/>
    <w:rsid w:val="00AC3C13"/>
    <w:rsid w:val="00AC4BF1"/>
    <w:rsid w:val="00AD2831"/>
    <w:rsid w:val="00AD3265"/>
    <w:rsid w:val="00AE44E3"/>
    <w:rsid w:val="00AE637F"/>
    <w:rsid w:val="00AF6849"/>
    <w:rsid w:val="00B11BE2"/>
    <w:rsid w:val="00B17038"/>
    <w:rsid w:val="00B22B7E"/>
    <w:rsid w:val="00B30CAB"/>
    <w:rsid w:val="00B37043"/>
    <w:rsid w:val="00B41BB3"/>
    <w:rsid w:val="00B42C7E"/>
    <w:rsid w:val="00B474FA"/>
    <w:rsid w:val="00B62835"/>
    <w:rsid w:val="00B63F8A"/>
    <w:rsid w:val="00B65765"/>
    <w:rsid w:val="00B815B4"/>
    <w:rsid w:val="00B82C9C"/>
    <w:rsid w:val="00B87E78"/>
    <w:rsid w:val="00B9630B"/>
    <w:rsid w:val="00BB490D"/>
    <w:rsid w:val="00BC0A48"/>
    <w:rsid w:val="00BC0F16"/>
    <w:rsid w:val="00BC0FE6"/>
    <w:rsid w:val="00BC7853"/>
    <w:rsid w:val="00BD7A23"/>
    <w:rsid w:val="00BE4C8D"/>
    <w:rsid w:val="00BE66CF"/>
    <w:rsid w:val="00BF1DFD"/>
    <w:rsid w:val="00BF2744"/>
    <w:rsid w:val="00C00C93"/>
    <w:rsid w:val="00C07AFC"/>
    <w:rsid w:val="00C12BB7"/>
    <w:rsid w:val="00C16B14"/>
    <w:rsid w:val="00C40830"/>
    <w:rsid w:val="00C43D44"/>
    <w:rsid w:val="00C6191A"/>
    <w:rsid w:val="00C63F98"/>
    <w:rsid w:val="00C65299"/>
    <w:rsid w:val="00C67222"/>
    <w:rsid w:val="00C807E0"/>
    <w:rsid w:val="00C875AF"/>
    <w:rsid w:val="00C95970"/>
    <w:rsid w:val="00C96DC1"/>
    <w:rsid w:val="00CD2D3F"/>
    <w:rsid w:val="00CE1CF9"/>
    <w:rsid w:val="00CE40AD"/>
    <w:rsid w:val="00CE60DC"/>
    <w:rsid w:val="00CF4214"/>
    <w:rsid w:val="00CF4CA1"/>
    <w:rsid w:val="00CF74B6"/>
    <w:rsid w:val="00D16014"/>
    <w:rsid w:val="00D30536"/>
    <w:rsid w:val="00D555E5"/>
    <w:rsid w:val="00D6036F"/>
    <w:rsid w:val="00D62459"/>
    <w:rsid w:val="00D81BD6"/>
    <w:rsid w:val="00DA2E2F"/>
    <w:rsid w:val="00DA6A5C"/>
    <w:rsid w:val="00DA77C1"/>
    <w:rsid w:val="00DB0C65"/>
    <w:rsid w:val="00DB6EFF"/>
    <w:rsid w:val="00DC26B8"/>
    <w:rsid w:val="00DC4BCD"/>
    <w:rsid w:val="00DC7FAD"/>
    <w:rsid w:val="00DD0C30"/>
    <w:rsid w:val="00E030BB"/>
    <w:rsid w:val="00E03BCB"/>
    <w:rsid w:val="00E043C2"/>
    <w:rsid w:val="00E05CEB"/>
    <w:rsid w:val="00E06481"/>
    <w:rsid w:val="00E06B21"/>
    <w:rsid w:val="00E15E69"/>
    <w:rsid w:val="00E16F57"/>
    <w:rsid w:val="00E205D3"/>
    <w:rsid w:val="00E26ECD"/>
    <w:rsid w:val="00E3215F"/>
    <w:rsid w:val="00E352E3"/>
    <w:rsid w:val="00E375AA"/>
    <w:rsid w:val="00E456C8"/>
    <w:rsid w:val="00E637B1"/>
    <w:rsid w:val="00E6470D"/>
    <w:rsid w:val="00E65909"/>
    <w:rsid w:val="00E87E07"/>
    <w:rsid w:val="00E97C75"/>
    <w:rsid w:val="00EB04CA"/>
    <w:rsid w:val="00EB23FE"/>
    <w:rsid w:val="00EB58A5"/>
    <w:rsid w:val="00EC0845"/>
    <w:rsid w:val="00EC340A"/>
    <w:rsid w:val="00EC4723"/>
    <w:rsid w:val="00EC5FDF"/>
    <w:rsid w:val="00EC7B0E"/>
    <w:rsid w:val="00ED55C9"/>
    <w:rsid w:val="00ED643F"/>
    <w:rsid w:val="00EE1A3E"/>
    <w:rsid w:val="00EE3DBF"/>
    <w:rsid w:val="00F0075E"/>
    <w:rsid w:val="00F018BC"/>
    <w:rsid w:val="00F043B1"/>
    <w:rsid w:val="00F06EC3"/>
    <w:rsid w:val="00F078E7"/>
    <w:rsid w:val="00F12449"/>
    <w:rsid w:val="00F16BE0"/>
    <w:rsid w:val="00F17D8A"/>
    <w:rsid w:val="00F223F1"/>
    <w:rsid w:val="00F35413"/>
    <w:rsid w:val="00F41846"/>
    <w:rsid w:val="00F45A68"/>
    <w:rsid w:val="00F51FBB"/>
    <w:rsid w:val="00F81AE2"/>
    <w:rsid w:val="00F934ED"/>
    <w:rsid w:val="00FA358A"/>
    <w:rsid w:val="00FA4D5A"/>
    <w:rsid w:val="00FB1F25"/>
    <w:rsid w:val="00FB366B"/>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E6E9F"/>
  <w15:docId w15:val="{1AAAF9B1-0E1A-498A-B179-4BB53EAD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431F43"/>
    <w:pPr>
      <w:contextualSpacing/>
      <w:outlineLvl w:val="0"/>
    </w:pPr>
    <w:rPr>
      <w:b/>
      <w:bCs w:val="0"/>
      <w:sz w:val="32"/>
      <w:szCs w:val="32"/>
    </w:rPr>
  </w:style>
  <w:style w:type="character" w:customStyle="1" w:styleId="RegistrationTitleChar">
    <w:name w:val="Registration Title Char"/>
    <w:basedOn w:val="BasicTextChar"/>
    <w:link w:val="RegistrationTitle"/>
    <w:rsid w:val="00431F43"/>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paragraph" w:customStyle="1" w:styleId="Sub-headings">
    <w:name w:val="Sub-headings"/>
    <w:basedOn w:val="BasicText"/>
    <w:next w:val="BasicText"/>
    <w:link w:val="Sub-headingsChar"/>
    <w:qFormat/>
    <w:rsid w:val="000030BE"/>
    <w:pPr>
      <w:spacing w:before="360" w:beforeAutospacing="0"/>
      <w:outlineLvl w:val="2"/>
    </w:pPr>
    <w:rPr>
      <w:b/>
      <w:bCs w:val="0"/>
    </w:rPr>
  </w:style>
  <w:style w:type="character" w:customStyle="1" w:styleId="Sub-headingsChar">
    <w:name w:val="Sub-headings Char"/>
    <w:basedOn w:val="BasicTextChar"/>
    <w:link w:val="Sub-headings"/>
    <w:rsid w:val="000030BE"/>
    <w:rPr>
      <w:rFonts w:ascii="Arial" w:hAnsi="Arial"/>
      <w:b/>
      <w:bCs w:val="0"/>
      <w:lang w:eastAsia="en-US"/>
    </w:rPr>
  </w:style>
  <w:style w:type="table" w:styleId="PlainTable3">
    <w:name w:val="Plain Table 3"/>
    <w:basedOn w:val="TableNormal"/>
    <w:uiPriority w:val="43"/>
    <w:rsid w:val="00501FE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7653C"/>
    <w:pPr>
      <w:spacing w:before="0" w:after="0"/>
    </w:pPr>
  </w:style>
  <w:style w:type="character" w:styleId="FollowedHyperlink">
    <w:name w:val="FollowedHyperlink"/>
    <w:basedOn w:val="DefaultParagraphFont"/>
    <w:semiHidden/>
    <w:unhideWhenUsed/>
    <w:rsid w:val="00305044"/>
    <w:rPr>
      <w:color w:val="800080" w:themeColor="followedHyperlink"/>
      <w:u w:val="single"/>
    </w:rPr>
  </w:style>
  <w:style w:type="paragraph" w:styleId="FootnoteText">
    <w:name w:val="footnote text"/>
    <w:basedOn w:val="Normal"/>
    <w:link w:val="FootnoteTextChar"/>
    <w:semiHidden/>
    <w:unhideWhenUsed/>
    <w:rsid w:val="0093217F"/>
    <w:pPr>
      <w:spacing w:before="0" w:after="0"/>
    </w:pPr>
    <w:rPr>
      <w:sz w:val="20"/>
      <w:szCs w:val="20"/>
    </w:rPr>
  </w:style>
  <w:style w:type="character" w:customStyle="1" w:styleId="FootnoteTextChar">
    <w:name w:val="Footnote Text Char"/>
    <w:basedOn w:val="DefaultParagraphFont"/>
    <w:link w:val="FootnoteText"/>
    <w:semiHidden/>
    <w:rsid w:val="0093217F"/>
    <w:rPr>
      <w:sz w:val="20"/>
      <w:szCs w:val="20"/>
    </w:rPr>
  </w:style>
  <w:style w:type="character" w:styleId="FootnoteReference">
    <w:name w:val="footnote reference"/>
    <w:basedOn w:val="DefaultParagraphFont"/>
    <w:semiHidden/>
    <w:unhideWhenUsed/>
    <w:rsid w:val="0093217F"/>
    <w:rPr>
      <w:vertAlign w:val="superscript"/>
    </w:rPr>
  </w:style>
  <w:style w:type="table" w:styleId="TableGrid">
    <w:name w:val="Table Grid"/>
    <w:basedOn w:val="TableNormal"/>
    <w:rsid w:val="0093217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797462">
      <w:bodyDiv w:val="1"/>
      <w:marLeft w:val="0"/>
      <w:marRight w:val="0"/>
      <w:marTop w:val="0"/>
      <w:marBottom w:val="0"/>
      <w:divBdr>
        <w:top w:val="none" w:sz="0" w:space="0" w:color="auto"/>
        <w:left w:val="none" w:sz="0" w:space="0" w:color="auto"/>
        <w:bottom w:val="none" w:sz="0" w:space="0" w:color="auto"/>
        <w:right w:val="none" w:sz="0" w:space="0" w:color="auto"/>
      </w:divBdr>
    </w:div>
    <w:div w:id="587157299">
      <w:bodyDiv w:val="1"/>
      <w:marLeft w:val="0"/>
      <w:marRight w:val="0"/>
      <w:marTop w:val="0"/>
      <w:marBottom w:val="0"/>
      <w:divBdr>
        <w:top w:val="none" w:sz="0" w:space="0" w:color="auto"/>
        <w:left w:val="none" w:sz="0" w:space="0" w:color="auto"/>
        <w:bottom w:val="none" w:sz="0" w:space="0" w:color="auto"/>
        <w:right w:val="none" w:sz="0" w:space="0" w:color="auto"/>
      </w:divBdr>
    </w:div>
    <w:div w:id="611671169">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94673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act.gov.au/__data/assets/pdf_file/0008/2320388/Information-Privacy-Policy-A12157376.pdf" TargetMode="External" Id="rId13" /><Relationship Type="http://schemas.openxmlformats.org/officeDocument/2006/relationships/hyperlink" Target="mailto:heritage.registrations@act.gov.au" TargetMode="External" Id="rId18" /><Relationship Type="http://schemas.openxmlformats.org/officeDocument/2006/relationships/numbering" Target="numbering.xml" Id="rId3" /><Relationship Type="http://schemas.openxmlformats.org/officeDocument/2006/relationships/footer" Target="footer2.xml" Id="rId21" /><Relationship Type="http://schemas.openxmlformats.org/officeDocument/2006/relationships/footnotes" Target="footnotes.xml" Id="rId7" /><Relationship Type="http://schemas.openxmlformats.org/officeDocument/2006/relationships/hyperlink" Target="http://www.legislation.act.gov.au/a/2014-24/default.asp" TargetMode="External" Id="rId12" /><Relationship Type="http://schemas.openxmlformats.org/officeDocument/2006/relationships/hyperlink" Target="https://www.act.gov.au/__data/assets/pdf_file/0006/2608134/heritage-assessment-policy.pdf" TargetMode="External" Id="rId17" /><Relationship Type="http://schemas.openxmlformats.org/officeDocument/2006/relationships/customXml" Target="../customXml/item2.xml" Id="rId2" /><Relationship Type="http://schemas.openxmlformats.org/officeDocument/2006/relationships/hyperlink" Target="http://www.legislation.act.gov.au/a/2004-57/default.asp" TargetMode="External" Id="rId16" /><Relationship Type="http://schemas.openxmlformats.org/officeDocument/2006/relationships/footer" Target="footer1.xml" Id="rId20" /><Relationship Type="http://schemas.openxmlformats.org/officeDocument/2006/relationships/webSettings" Target="webSettings.xml" Id="rId6" /><Relationship Type="http://schemas.openxmlformats.org/officeDocument/2006/relationships/hyperlink" Target="https://www.legislation.act.gov.au/a/2004-57/" TargetMode="Externa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image" Target="media/image3.png" Id="rId15" /><Relationship Type="http://schemas.openxmlformats.org/officeDocument/2006/relationships/glossaryDocument" Target="glossary/document.xml" Id="rId23" /><Relationship Type="http://schemas.openxmlformats.org/officeDocument/2006/relationships/image" Target="media/image2.png" Id="rId10" /><Relationship Type="http://schemas.openxmlformats.org/officeDocument/2006/relationships/header" Target="header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www.act.gov.au/__data/assets/pdf_file/0009/2320389/Information-Privacy-Policy-Annex-Personal-Information-Collected-A12157377.pdf" TargetMode="External" Id="rId14" /><Relationship Type="http://schemas.openxmlformats.org/officeDocument/2006/relationships/fontTable" Target="fontTable.xml" Id="rId22" /><Relationship Type="http://schemas.openxmlformats.org/officeDocument/2006/relationships/customXml" Target="/customXml/item3.xml" Id="R37db6ac28f564a87" /></Relationships>
</file>

<file path=word/_rels/footnotes.xml.rels><?xml version="1.0" encoding="UTF-8" standalone="yes"?>
<Relationships xmlns="http://schemas.openxmlformats.org/package/2006/relationships"><Relationship Id="rId1" Type="http://schemas.openxmlformats.org/officeDocument/2006/relationships/hyperlink" Target="https://gml.com.au/projects/thematic-heritage-study-act-modernist-hou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20Pezzutto\AppData\Local\Objective\Navigator\Caches\Sophie%20Pezzutto-objective.act.gov.au-443\Objects\xx%20UPDATE%20xx%20Provisional%20Registration%20Public%20Consultation%20Submission%20Template%20(A4667846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BC2D7F8428470D9310AAC782E31324"/>
        <w:category>
          <w:name w:val="General"/>
          <w:gallery w:val="placeholder"/>
        </w:category>
        <w:types>
          <w:type w:val="bbPlcHdr"/>
        </w:types>
        <w:behaviors>
          <w:behavior w:val="content"/>
        </w:behaviors>
        <w:guid w:val="{93BF61A5-9AF0-4C24-A631-FC7C32C5E5DB}"/>
      </w:docPartPr>
      <w:docPartBody>
        <w:p w:rsidR="003336B0" w:rsidRDefault="003336B0">
          <w:pPr>
            <w:pStyle w:val="84BC2D7F8428470D9310AAC782E31324"/>
          </w:pPr>
          <w:r w:rsidRPr="005814E6">
            <w:rPr>
              <w:rStyle w:val="PlaceholderText"/>
            </w:rPr>
            <w:t>Click here to enter text.</w:t>
          </w:r>
        </w:p>
      </w:docPartBody>
    </w:docPart>
    <w:docPart>
      <w:docPartPr>
        <w:name w:val="7947027D19394E048FDAC0F8876AFC08"/>
        <w:category>
          <w:name w:val="General"/>
          <w:gallery w:val="placeholder"/>
        </w:category>
        <w:types>
          <w:type w:val="bbPlcHdr"/>
        </w:types>
        <w:behaviors>
          <w:behavior w:val="content"/>
        </w:behaviors>
        <w:guid w:val="{F4E8EBC0-5329-49BD-A70B-77D585D1E125}"/>
      </w:docPartPr>
      <w:docPartBody>
        <w:p w:rsidR="003336B0" w:rsidRDefault="003336B0">
          <w:pPr>
            <w:pStyle w:val="7947027D19394E048FDAC0F8876AFC08"/>
          </w:pPr>
          <w:r w:rsidRPr="00FF45CA">
            <w:rPr>
              <w:rStyle w:val="PlaceholderText"/>
            </w:rPr>
            <w:t>Click here to enter text.</w:t>
          </w:r>
        </w:p>
      </w:docPartBody>
    </w:docPart>
    <w:docPart>
      <w:docPartPr>
        <w:name w:val="2F8AB7523DD4413CB13DF669936DEAE8"/>
        <w:category>
          <w:name w:val="General"/>
          <w:gallery w:val="placeholder"/>
        </w:category>
        <w:types>
          <w:type w:val="bbPlcHdr"/>
        </w:types>
        <w:behaviors>
          <w:behavior w:val="content"/>
        </w:behaviors>
        <w:guid w:val="{69675142-79CB-48F3-8820-97BC37C8CB5C}"/>
      </w:docPartPr>
      <w:docPartBody>
        <w:p w:rsidR="003336B0" w:rsidRDefault="003336B0">
          <w:pPr>
            <w:pStyle w:val="2F8AB7523DD4413CB13DF669936DEAE8"/>
          </w:pPr>
          <w:r w:rsidRPr="00FF45CA">
            <w:rPr>
              <w:rStyle w:val="PlaceholderText"/>
            </w:rPr>
            <w:t>Click here to enter text.</w:t>
          </w:r>
        </w:p>
      </w:docPartBody>
    </w:docPart>
    <w:docPart>
      <w:docPartPr>
        <w:name w:val="F7C125B07ABD458887F642E177DC437F"/>
        <w:category>
          <w:name w:val="General"/>
          <w:gallery w:val="placeholder"/>
        </w:category>
        <w:types>
          <w:type w:val="bbPlcHdr"/>
        </w:types>
        <w:behaviors>
          <w:behavior w:val="content"/>
        </w:behaviors>
        <w:guid w:val="{925D9447-794E-40EC-B54E-002ADE781BF3}"/>
      </w:docPartPr>
      <w:docPartBody>
        <w:p w:rsidR="003336B0" w:rsidRDefault="003336B0">
          <w:pPr>
            <w:pStyle w:val="F7C125B07ABD458887F642E177DC437F"/>
          </w:pPr>
          <w:r w:rsidRPr="00FF45CA">
            <w:rPr>
              <w:rStyle w:val="PlaceholderText"/>
            </w:rPr>
            <w:t>Click here to enter text.</w:t>
          </w:r>
        </w:p>
      </w:docPartBody>
    </w:docPart>
    <w:docPart>
      <w:docPartPr>
        <w:name w:val="6FE2896EF68D4D53A4EC4F6B1CF505F7"/>
        <w:category>
          <w:name w:val="General"/>
          <w:gallery w:val="placeholder"/>
        </w:category>
        <w:types>
          <w:type w:val="bbPlcHdr"/>
        </w:types>
        <w:behaviors>
          <w:behavior w:val="content"/>
        </w:behaviors>
        <w:guid w:val="{B9A4C71E-135D-417F-902A-8B4FF1FF25A8}"/>
      </w:docPartPr>
      <w:docPartBody>
        <w:p w:rsidR="003336B0" w:rsidRDefault="003336B0">
          <w:pPr>
            <w:pStyle w:val="6FE2896EF68D4D53A4EC4F6B1CF505F7"/>
          </w:pPr>
          <w:r w:rsidRPr="00FF45CA">
            <w:rPr>
              <w:rStyle w:val="PlaceholderText"/>
            </w:rPr>
            <w:t>Click here to enter text.</w:t>
          </w:r>
        </w:p>
      </w:docPartBody>
    </w:docPart>
    <w:docPart>
      <w:docPartPr>
        <w:name w:val="3A5FAF53743B4D78948826F6C8DAFFE8"/>
        <w:category>
          <w:name w:val="General"/>
          <w:gallery w:val="placeholder"/>
        </w:category>
        <w:types>
          <w:type w:val="bbPlcHdr"/>
        </w:types>
        <w:behaviors>
          <w:behavior w:val="content"/>
        </w:behaviors>
        <w:guid w:val="{1D828051-8957-42D5-B4C6-A67CD7E4BD58}"/>
      </w:docPartPr>
      <w:docPartBody>
        <w:p w:rsidR="003336B0" w:rsidRDefault="003336B0">
          <w:pPr>
            <w:pStyle w:val="3A5FAF53743B4D78948826F6C8DAFFE8"/>
          </w:pPr>
          <w:r w:rsidRPr="00FF45CA">
            <w:rPr>
              <w:rStyle w:val="PlaceholderText"/>
            </w:rPr>
            <w:t>Click here to enter text.</w:t>
          </w:r>
        </w:p>
      </w:docPartBody>
    </w:docPart>
    <w:docPart>
      <w:docPartPr>
        <w:name w:val="82D638D5B8A14B4080265A876E1ED78D"/>
        <w:category>
          <w:name w:val="General"/>
          <w:gallery w:val="placeholder"/>
        </w:category>
        <w:types>
          <w:type w:val="bbPlcHdr"/>
        </w:types>
        <w:behaviors>
          <w:behavior w:val="content"/>
        </w:behaviors>
        <w:guid w:val="{F4895AD3-1FC6-4169-A4F3-57F552F902C8}"/>
      </w:docPartPr>
      <w:docPartBody>
        <w:p w:rsidR="003336B0" w:rsidRDefault="003336B0">
          <w:pPr>
            <w:pStyle w:val="82D638D5B8A14B4080265A876E1ED78D"/>
          </w:pPr>
          <w:r w:rsidRPr="00FF45CA">
            <w:rPr>
              <w:rStyle w:val="PlaceholderText"/>
            </w:rPr>
            <w:t>Click here to enter text.</w:t>
          </w:r>
        </w:p>
      </w:docPartBody>
    </w:docPart>
    <w:docPart>
      <w:docPartPr>
        <w:name w:val="A65DA19EB4914A75B4618E971C0D71C5"/>
        <w:category>
          <w:name w:val="General"/>
          <w:gallery w:val="placeholder"/>
        </w:category>
        <w:types>
          <w:type w:val="bbPlcHdr"/>
        </w:types>
        <w:behaviors>
          <w:behavior w:val="content"/>
        </w:behaviors>
        <w:guid w:val="{824BBBC9-5A7A-496A-B276-6077FA349C90}"/>
      </w:docPartPr>
      <w:docPartBody>
        <w:p w:rsidR="003336B0" w:rsidRDefault="003336B0">
          <w:pPr>
            <w:pStyle w:val="A65DA19EB4914A75B4618E971C0D71C5"/>
          </w:pPr>
          <w:r w:rsidRPr="00FF45CA">
            <w:rPr>
              <w:rStyle w:val="PlaceholderText"/>
            </w:rPr>
            <w:t>Click here to enter text.</w:t>
          </w:r>
        </w:p>
      </w:docPartBody>
    </w:docPart>
    <w:docPart>
      <w:docPartPr>
        <w:name w:val="E1BC35D496BD4198B8E87D617EA0B29E"/>
        <w:category>
          <w:name w:val="General"/>
          <w:gallery w:val="placeholder"/>
        </w:category>
        <w:types>
          <w:type w:val="bbPlcHdr"/>
        </w:types>
        <w:behaviors>
          <w:behavior w:val="content"/>
        </w:behaviors>
        <w:guid w:val="{44D25204-8C83-4A2C-87DA-66EFBC69E0F9}"/>
      </w:docPartPr>
      <w:docPartBody>
        <w:p w:rsidR="003336B0" w:rsidRDefault="003336B0">
          <w:pPr>
            <w:pStyle w:val="E1BC35D496BD4198B8E87D617EA0B29E"/>
          </w:pPr>
          <w:r w:rsidRPr="00FF45CA">
            <w:rPr>
              <w:rStyle w:val="PlaceholderText"/>
            </w:rPr>
            <w:t>Click here to enter text.</w:t>
          </w:r>
        </w:p>
      </w:docPartBody>
    </w:docPart>
    <w:docPart>
      <w:docPartPr>
        <w:name w:val="D123E11382F44A1196FC63F74192E624"/>
        <w:category>
          <w:name w:val="General"/>
          <w:gallery w:val="placeholder"/>
        </w:category>
        <w:types>
          <w:type w:val="bbPlcHdr"/>
        </w:types>
        <w:behaviors>
          <w:behavior w:val="content"/>
        </w:behaviors>
        <w:guid w:val="{9FEAA28D-60DB-40E5-911D-1796590EF11B}"/>
      </w:docPartPr>
      <w:docPartBody>
        <w:p w:rsidR="003336B0" w:rsidRDefault="003336B0">
          <w:pPr>
            <w:pStyle w:val="D123E11382F44A1196FC63F74192E624"/>
          </w:pPr>
          <w:r w:rsidRPr="00FF45CA">
            <w:rPr>
              <w:rStyle w:val="PlaceholderText"/>
            </w:rPr>
            <w:t>Choose an item.</w:t>
          </w:r>
        </w:p>
      </w:docPartBody>
    </w:docPart>
    <w:docPart>
      <w:docPartPr>
        <w:name w:val="540AB4A1A0F649658DFFB648F8F31C8F"/>
        <w:category>
          <w:name w:val="General"/>
          <w:gallery w:val="placeholder"/>
        </w:category>
        <w:types>
          <w:type w:val="bbPlcHdr"/>
        </w:types>
        <w:behaviors>
          <w:behavior w:val="content"/>
        </w:behaviors>
        <w:guid w:val="{351BD1DC-EA9C-471F-AB1C-713D929CEB37}"/>
      </w:docPartPr>
      <w:docPartBody>
        <w:p w:rsidR="003336B0" w:rsidRDefault="003336B0">
          <w:pPr>
            <w:pStyle w:val="540AB4A1A0F649658DFFB648F8F31C8F"/>
          </w:pPr>
          <w:r w:rsidRPr="00FF45CA">
            <w:rPr>
              <w:rStyle w:val="PlaceholderText"/>
            </w:rPr>
            <w:t>Click here to enter text.</w:t>
          </w:r>
        </w:p>
      </w:docPartBody>
    </w:docPart>
    <w:docPart>
      <w:docPartPr>
        <w:name w:val="5F7B03729E364E7B987C70C5A515B9C1"/>
        <w:category>
          <w:name w:val="General"/>
          <w:gallery w:val="placeholder"/>
        </w:category>
        <w:types>
          <w:type w:val="bbPlcHdr"/>
        </w:types>
        <w:behaviors>
          <w:behavior w:val="content"/>
        </w:behaviors>
        <w:guid w:val="{1F0117B0-87AB-4946-BED7-54DE60D621E9}"/>
      </w:docPartPr>
      <w:docPartBody>
        <w:p w:rsidR="003336B0" w:rsidRDefault="003336B0">
          <w:pPr>
            <w:pStyle w:val="5F7B03729E364E7B987C70C5A515B9C1"/>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36D7C90C042546688ACCAE7B5900131C"/>
        <w:category>
          <w:name w:val="General"/>
          <w:gallery w:val="placeholder"/>
        </w:category>
        <w:types>
          <w:type w:val="bbPlcHdr"/>
        </w:types>
        <w:behaviors>
          <w:behavior w:val="content"/>
        </w:behaviors>
        <w:guid w:val="{6D09B9F6-5075-4607-87E8-9DC907A8B525}"/>
      </w:docPartPr>
      <w:docPartBody>
        <w:p w:rsidR="003336B0" w:rsidRDefault="003336B0">
          <w:pPr>
            <w:pStyle w:val="36D7C90C042546688ACCAE7B5900131C"/>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47CAC610C9345EEA747ADC25D861C63"/>
        <w:category>
          <w:name w:val="General"/>
          <w:gallery w:val="placeholder"/>
        </w:category>
        <w:types>
          <w:type w:val="bbPlcHdr"/>
        </w:types>
        <w:behaviors>
          <w:behavior w:val="content"/>
        </w:behaviors>
        <w:guid w:val="{A2A43A27-85CF-479C-ABBA-A878BFEDFB7B}"/>
      </w:docPartPr>
      <w:docPartBody>
        <w:p w:rsidR="003336B0" w:rsidRDefault="003336B0">
          <w:pPr>
            <w:pStyle w:val="547CAC610C9345EEA747ADC25D861C63"/>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8DC6DD4AE7654D49A4EA9B24FACBC3AE"/>
        <w:category>
          <w:name w:val="General"/>
          <w:gallery w:val="placeholder"/>
        </w:category>
        <w:types>
          <w:type w:val="bbPlcHdr"/>
        </w:types>
        <w:behaviors>
          <w:behavior w:val="content"/>
        </w:behaviors>
        <w:guid w:val="{BD95D3AE-FBDD-4B00-B2C5-61B9AFC1C006}"/>
      </w:docPartPr>
      <w:docPartBody>
        <w:p w:rsidR="003336B0" w:rsidRDefault="003336B0">
          <w:pPr>
            <w:pStyle w:val="8DC6DD4AE7654D49A4EA9B24FACBC3AE"/>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B5D5928D7FCD4D4F9FED8BF01754E8D9"/>
        <w:category>
          <w:name w:val="General"/>
          <w:gallery w:val="placeholder"/>
        </w:category>
        <w:types>
          <w:type w:val="bbPlcHdr"/>
        </w:types>
        <w:behaviors>
          <w:behavior w:val="content"/>
        </w:behaviors>
        <w:guid w:val="{D67D43B1-BC82-4C01-AA83-71BCF4C72C55}"/>
      </w:docPartPr>
      <w:docPartBody>
        <w:p w:rsidR="003336B0" w:rsidRDefault="003336B0">
          <w:pPr>
            <w:pStyle w:val="B5D5928D7FCD4D4F9FED8BF01754E8D9"/>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D06045EB6D7648ED9C5AC5AC4E35C17B"/>
        <w:category>
          <w:name w:val="General"/>
          <w:gallery w:val="placeholder"/>
        </w:category>
        <w:types>
          <w:type w:val="bbPlcHdr"/>
        </w:types>
        <w:behaviors>
          <w:behavior w:val="content"/>
        </w:behaviors>
        <w:guid w:val="{8807A737-FF8F-4081-85AF-17A500144213}"/>
      </w:docPartPr>
      <w:docPartBody>
        <w:p w:rsidR="003336B0" w:rsidRDefault="003336B0">
          <w:pPr>
            <w:pStyle w:val="D06045EB6D7648ED9C5AC5AC4E35C17B"/>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B0"/>
    <w:rsid w:val="00040D96"/>
    <w:rsid w:val="000475A2"/>
    <w:rsid w:val="00062C22"/>
    <w:rsid w:val="003336B0"/>
    <w:rsid w:val="00346A2A"/>
    <w:rsid w:val="003523C1"/>
    <w:rsid w:val="00372AFA"/>
    <w:rsid w:val="004E423C"/>
    <w:rsid w:val="005544EE"/>
    <w:rsid w:val="005C2FEE"/>
    <w:rsid w:val="00613523"/>
    <w:rsid w:val="00615C6A"/>
    <w:rsid w:val="00643084"/>
    <w:rsid w:val="007E7C60"/>
    <w:rsid w:val="009E7C1F"/>
    <w:rsid w:val="00A16024"/>
    <w:rsid w:val="00A32EE6"/>
    <w:rsid w:val="00BC3745"/>
    <w:rsid w:val="00C17E97"/>
    <w:rsid w:val="00CA1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C1F"/>
    <w:rPr>
      <w:color w:val="808080"/>
    </w:rPr>
  </w:style>
  <w:style w:type="paragraph" w:customStyle="1" w:styleId="84BC2D7F8428470D9310AAC782E31324">
    <w:name w:val="84BC2D7F8428470D9310AAC782E31324"/>
  </w:style>
  <w:style w:type="paragraph" w:customStyle="1" w:styleId="7947027D19394E048FDAC0F8876AFC08">
    <w:name w:val="7947027D19394E048FDAC0F8876AFC08"/>
  </w:style>
  <w:style w:type="paragraph" w:customStyle="1" w:styleId="2F8AB7523DD4413CB13DF669936DEAE8">
    <w:name w:val="2F8AB7523DD4413CB13DF669936DEAE8"/>
  </w:style>
  <w:style w:type="paragraph" w:customStyle="1" w:styleId="F7C125B07ABD458887F642E177DC437F">
    <w:name w:val="F7C125B07ABD458887F642E177DC437F"/>
  </w:style>
  <w:style w:type="paragraph" w:customStyle="1" w:styleId="6FE2896EF68D4D53A4EC4F6B1CF505F7">
    <w:name w:val="6FE2896EF68D4D53A4EC4F6B1CF505F7"/>
  </w:style>
  <w:style w:type="paragraph" w:customStyle="1" w:styleId="3A5FAF53743B4D78948826F6C8DAFFE8">
    <w:name w:val="3A5FAF53743B4D78948826F6C8DAFFE8"/>
  </w:style>
  <w:style w:type="paragraph" w:customStyle="1" w:styleId="82D638D5B8A14B4080265A876E1ED78D">
    <w:name w:val="82D638D5B8A14B4080265A876E1ED78D"/>
  </w:style>
  <w:style w:type="paragraph" w:customStyle="1" w:styleId="A65DA19EB4914A75B4618E971C0D71C5">
    <w:name w:val="A65DA19EB4914A75B4618E971C0D71C5"/>
  </w:style>
  <w:style w:type="paragraph" w:customStyle="1" w:styleId="E1BC35D496BD4198B8E87D617EA0B29E">
    <w:name w:val="E1BC35D496BD4198B8E87D617EA0B29E"/>
  </w:style>
  <w:style w:type="paragraph" w:customStyle="1" w:styleId="D123E11382F44A1196FC63F74192E624">
    <w:name w:val="D123E11382F44A1196FC63F74192E624"/>
  </w:style>
  <w:style w:type="paragraph" w:customStyle="1" w:styleId="540AB4A1A0F649658DFFB648F8F31C8F">
    <w:name w:val="540AB4A1A0F649658DFFB648F8F31C8F"/>
  </w:style>
  <w:style w:type="paragraph" w:customStyle="1" w:styleId="5F7B03729E364E7B987C70C5A515B9C1">
    <w:name w:val="5F7B03729E364E7B987C70C5A515B9C1"/>
  </w:style>
  <w:style w:type="paragraph" w:customStyle="1" w:styleId="36D7C90C042546688ACCAE7B5900131C">
    <w:name w:val="36D7C90C042546688ACCAE7B5900131C"/>
  </w:style>
  <w:style w:type="paragraph" w:customStyle="1" w:styleId="547CAC610C9345EEA747ADC25D861C63">
    <w:name w:val="547CAC610C9345EEA747ADC25D861C63"/>
  </w:style>
  <w:style w:type="paragraph" w:customStyle="1" w:styleId="8DC6DD4AE7654D49A4EA9B24FACBC3AE">
    <w:name w:val="8DC6DD4AE7654D49A4EA9B24FACBC3AE"/>
  </w:style>
  <w:style w:type="paragraph" w:customStyle="1" w:styleId="B5D5928D7FCD4D4F9FED8BF01754E8D9">
    <w:name w:val="B5D5928D7FCD4D4F9FED8BF01754E8D9"/>
  </w:style>
  <w:style w:type="paragraph" w:customStyle="1" w:styleId="D06045EB6D7648ED9C5AC5AC4E35C17B">
    <w:name w:val="D06045EB6D7648ED9C5AC5AC4E35C1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etadata xmlns="http://www.objective.com/ecm/document/metadata/4FEB93B0D38B3BDFE05400144FFB2061" version="1.0.0">
  <systemFields>
    <field name="Objective-Id">
      <value order="0">A62046967</value>
    </field>
    <field name="Objective-Title">
      <value order="0">Aranda Paterson House - Comments on the provisional registration of Paterson House</value>
    </field>
    <field name="Objective-Description">
      <value order="0"/>
    </field>
    <field name="Objective-CreationStamp">
      <value order="0">2026-05-19T05:21:19Z</value>
    </field>
    <field name="Objective-IsApproved">
      <value order="0">false</value>
    </field>
    <field name="Objective-IsPublished">
      <value order="0">false</value>
    </field>
    <field name="Objective-DatePublished">
      <value order="0"/>
    </field>
    <field name="Objective-ModificationStamp">
      <value order="0">2026-06-11T07:55:29Z</value>
    </field>
    <field name="Objective-Owner">
      <value order="0">Sophie Pezzutto</value>
    </field>
    <field name="Objective-Path">
      <value order="0">Whole of ACT Government:EPSDD - Environment Planning and Sustainable Development Directorate:DIVISION - Environment, Heritage and Parks:BRANCH - ACT Heritage:Heritage Register:03 - Provisional Registrations:HERITAGE - ASSESSMENT MATERIAL - 7 Juad Place Aranda (Paterson House):05 - Provisional Registration:05.1 - Public Consultation</value>
    </field>
    <field name="Objective-Parent">
      <value order="0">05.1 - Public Consultation</value>
    </field>
    <field name="Objective-State">
      <value order="0">Being Drafted</value>
    </field>
    <field name="Objective-VersionId">
      <value order="0">vA79150675</value>
    </field>
    <field name="Objective-Version">
      <value order="0">0.4</value>
    </field>
    <field name="Objective-VersionNumber">
      <value order="0">4</value>
    </field>
    <field name="Objective-VersionComment">
      <value order="0"/>
    </field>
    <field name="Objective-FileNumber">
      <value order="0">1-2017/18227</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xx UPDATE xx Provisional Registration Public Consultation Submission Template (A46678466)</Template>
  <TotalTime>206</TotalTime>
  <Pages>16</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Public Consultation Submission</vt:lpstr>
    </vt:vector>
  </TitlesOfParts>
  <Company>ACT Heritage</Company>
  <LinksUpToDate>false</LinksUpToDate>
  <CharactersWithSpaces>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Consultation Submission</dc:title>
  <dc:creator>Begley, Jessica</dc:creator>
  <cp:keywords>Heritage, history,</cp:keywords>
  <cp:lastModifiedBy>Wallace, Heather</cp:lastModifiedBy>
  <cp:revision>16</cp:revision>
  <cp:lastPrinted>2010-11-24T22:29:00Z</cp:lastPrinted>
  <dcterms:created xsi:type="dcterms:W3CDTF">2025-06-25T23:35:00Z</dcterms:created>
  <dcterms:modified xsi:type="dcterms:W3CDTF">2026-05-27T06:50:00Z</dcterms:modified>
  <cp:contentStatus/>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MSIP_Label_69af8531-eb46-4968-8cb3-105d2f5ea87e_Enabled">
    <vt:lpwstr>true</vt:lpwstr>
  </op:property>
  <op:property fmtid="{D5CDD505-2E9C-101B-9397-08002B2CF9AE}" pid="3" name="MSIP_Label_69af8531-eb46-4968-8cb3-105d2f5ea87e_SetDate">
    <vt:lpwstr>2024-04-14T22:38:44Z</vt:lpwstr>
  </op:property>
  <op:property fmtid="{D5CDD505-2E9C-101B-9397-08002B2CF9AE}" pid="4" name="MSIP_Label_69af8531-eb46-4968-8cb3-105d2f5ea87e_Method">
    <vt:lpwstr>Standard</vt:lpwstr>
  </op:property>
  <op:property fmtid="{D5CDD505-2E9C-101B-9397-08002B2CF9AE}" pid="5" name="MSIP_Label_69af8531-eb46-4968-8cb3-105d2f5ea87e_Name">
    <vt:lpwstr>Official - No Marking</vt:lpwstr>
  </op:property>
  <op:property fmtid="{D5CDD505-2E9C-101B-9397-08002B2CF9AE}" pid="6" name="MSIP_Label_69af8531-eb46-4968-8cb3-105d2f5ea87e_SiteId">
    <vt:lpwstr>b46c1908-0334-4236-b978-585ee88e4199</vt:lpwstr>
  </op:property>
  <op:property fmtid="{D5CDD505-2E9C-101B-9397-08002B2CF9AE}" pid="7" name="MSIP_Label_69af8531-eb46-4968-8cb3-105d2f5ea87e_ActionId">
    <vt:lpwstr>475ab1f4-5a5e-435e-8c54-8761e21795a1</vt:lpwstr>
  </op:property>
  <op:property fmtid="{D5CDD505-2E9C-101B-9397-08002B2CF9AE}" pid="8" name="MSIP_Label_69af8531-eb46-4968-8cb3-105d2f5ea87e_ContentBits">
    <vt:lpwstr>0</vt:lpwstr>
  </op:property>
  <op:property fmtid="{D5CDD505-2E9C-101B-9397-08002B2CF9AE}" pid="9" name="Objective-Comment">
    <vt:lpwstr/>
  </op:property>
  <op:property fmtid="{D5CDD505-2E9C-101B-9397-08002B2CF9AE}" pid="10" name="Customer-Id">
    <vt:lpwstr>4FEB93B0D38B3BDFE05400144FFB2061</vt:lpwstr>
  </op:property>
  <op:property fmtid="{D5CDD505-2E9C-101B-9397-08002B2CF9AE}" pid="11" name="Objective-Id">
    <vt:lpwstr>A62046967</vt:lpwstr>
  </op:property>
  <op:property fmtid="{D5CDD505-2E9C-101B-9397-08002B2CF9AE}" pid="12" name="Objective-Title">
    <vt:lpwstr>Aranda Paterson House - Comments on the provisional registration of Paterson House</vt:lpwstr>
  </op:property>
  <op:property fmtid="{D5CDD505-2E9C-101B-9397-08002B2CF9AE}" pid="13" name="Objective-Description">
    <vt:lpwstr/>
  </op:property>
  <op:property fmtid="{D5CDD505-2E9C-101B-9397-08002B2CF9AE}" pid="14" name="Objective-CreationStamp">
    <vt:filetime>2026-05-19T05:21:19Z</vt:filetime>
  </op:property>
  <op:property fmtid="{D5CDD505-2E9C-101B-9397-08002B2CF9AE}" pid="15" name="Objective-IsApproved">
    <vt:bool>false</vt:bool>
  </op:property>
  <op:property fmtid="{D5CDD505-2E9C-101B-9397-08002B2CF9AE}" pid="16" name="Objective-IsPublished">
    <vt:bool>false</vt:bool>
  </op:property>
  <op:property fmtid="{D5CDD505-2E9C-101B-9397-08002B2CF9AE}" pid="17" name="Objective-DatePublished">
    <vt:lpwstr/>
  </op:property>
  <op:property fmtid="{D5CDD505-2E9C-101B-9397-08002B2CF9AE}" pid="18" name="Objective-ModificationStamp">
    <vt:filetime>2026-06-11T07:55:29Z</vt:filetime>
  </op:property>
  <op:property fmtid="{D5CDD505-2E9C-101B-9397-08002B2CF9AE}" pid="19" name="Objective-Owner">
    <vt:lpwstr>Sophie Pezzutto</vt:lpwstr>
  </op:property>
  <op:property fmtid="{D5CDD505-2E9C-101B-9397-08002B2CF9AE}" pid="20" name="Objective-Path">
    <vt:lpwstr>Whole of ACT Government:EPSDD - Environment Planning and Sustainable Development Directorate:DIVISION - Environment, Heritage and Parks:BRANCH - ACT Heritage:Heritage Register:03 - Provisional Registrations:HERITAGE - ASSESSMENT MATERIAL - 7 Juad Place Aranda (Paterson House):05 - Provisional Registration:05.1 - Public Consultation</vt:lpwstr>
  </op:property>
  <op:property fmtid="{D5CDD505-2E9C-101B-9397-08002B2CF9AE}" pid="21" name="Objective-Parent">
    <vt:lpwstr>05.1 - Public Consultation</vt:lpwstr>
  </op:property>
  <op:property fmtid="{D5CDD505-2E9C-101B-9397-08002B2CF9AE}" pid="22" name="Objective-State">
    <vt:lpwstr>Being Drafted</vt:lpwstr>
  </op:property>
  <op:property fmtid="{D5CDD505-2E9C-101B-9397-08002B2CF9AE}" pid="23" name="Objective-VersionId">
    <vt:lpwstr>vA79150675</vt:lpwstr>
  </op:property>
  <op:property fmtid="{D5CDD505-2E9C-101B-9397-08002B2CF9AE}" pid="24" name="Objective-Version">
    <vt:lpwstr>0.4</vt:lpwstr>
  </op:property>
  <op:property fmtid="{D5CDD505-2E9C-101B-9397-08002B2CF9AE}" pid="25" name="Objective-VersionNumber">
    <vt:r8>4</vt:r8>
  </op:property>
  <op:property fmtid="{D5CDD505-2E9C-101B-9397-08002B2CF9AE}" pid="26" name="Objective-VersionComment">
    <vt:lpwstr/>
  </op:property>
  <op:property fmtid="{D5CDD505-2E9C-101B-9397-08002B2CF9AE}" pid="27" name="Objective-FileNumber">
    <vt:lpwstr>1-2017/18227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Owner Agency">
    <vt:lpwstr>EPSDD</vt:lpwstr>
  </op:property>
  <op:property fmtid="{D5CDD505-2E9C-101B-9397-08002B2CF9AE}" pid="31" name="Objective-Document Type">
    <vt:lpwstr>0-Document</vt:lpwstr>
  </op:property>
  <op:property fmtid="{D5CDD505-2E9C-101B-9397-08002B2CF9AE}" pid="32" name="Objective-Language">
    <vt:lpwstr>English (en)</vt:lpwstr>
  </op:property>
  <op:property fmtid="{D5CDD505-2E9C-101B-9397-08002B2CF9AE}" pid="33" name="Objective-Jurisdiction">
    <vt:lpwstr>ACT</vt:lpwstr>
  </op:property>
  <op:property fmtid="{D5CDD505-2E9C-101B-9397-08002B2CF9AE}" pid="34" name="Objective-Customers">
    <vt:lpwstr/>
  </op:property>
  <op:property fmtid="{D5CDD505-2E9C-101B-9397-08002B2CF9AE}" pid="35" name="Objective-Places">
    <vt:lpwstr/>
  </op:property>
  <op:property fmtid="{D5CDD505-2E9C-101B-9397-08002B2CF9AE}" pid="36" name="Objective-Transaction Reference">
    <vt:lpwstr/>
  </op:property>
  <op:property fmtid="{D5CDD505-2E9C-101B-9397-08002B2CF9AE}" pid="37" name="Objective-Document Created By">
    <vt:lpwstr/>
  </op:property>
  <op:property fmtid="{D5CDD505-2E9C-101B-9397-08002B2CF9AE}" pid="38" name="Objective-Document Created On">
    <vt:lpwstr/>
  </op:property>
  <op:property fmtid="{D5CDD505-2E9C-101B-9397-08002B2CF9AE}" pid="39" name="Objective-Covers Period From">
    <vt:lpwstr/>
  </op:property>
  <op:property fmtid="{D5CDD505-2E9C-101B-9397-08002B2CF9AE}" pid="40" name="Objective-Covers Period To">
    <vt:lpwstr/>
  </op:property>
  <op:property fmtid="{D5CDD505-2E9C-101B-9397-08002B2CF9AE}" pid="41" name="Objective-Status">
    <vt:lpwstr/>
  </op:property>
  <op:property fmtid="{D5CDD505-2E9C-101B-9397-08002B2CF9AE}" pid="42" name="Objective-S28 Exemption Number">
    <vt:lpwstr/>
  </op:property>
  <op:property fmtid="{D5CDD505-2E9C-101B-9397-08002B2CF9AE}" pid="43" name="Objective-S28 Exemption">
    <vt:lpwstr/>
  </op:property>
  <op:property fmtid="{D5CDD505-2E9C-101B-9397-08002B2CF9AE}" pid="44" name="Objective-S28 Exemption Reason">
    <vt:lpwstr/>
  </op:property>
  <op:property fmtid="{D5CDD505-2E9C-101B-9397-08002B2CF9AE}" pid="45" name="Objective-S28 Comments if partial exemption">
    <vt:lpwstr/>
  </op:property>
  <op:property fmtid="{D5CDD505-2E9C-101B-9397-08002B2CF9AE}" pid="46" name="Objective-S28 Date Approved">
    <vt:lpwstr/>
  </op:property>
</op:Properties>
</file>