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672E" w14:textId="77777777" w:rsidR="00C13C97" w:rsidRPr="00E07294" w:rsidRDefault="00C13C97" w:rsidP="00E07294">
      <w:pPr>
        <w:pStyle w:val="BodyText"/>
        <w:rPr>
          <w:rFonts w:ascii="Arial" w:hAnsi="Arial" w:cs="Arial"/>
          <w:b/>
          <w:bCs/>
          <w:sz w:val="40"/>
          <w:szCs w:val="40"/>
        </w:rPr>
      </w:pPr>
    </w:p>
    <w:p w14:paraId="7C972CC5" w14:textId="43E1AA67" w:rsidR="00C13C97" w:rsidRPr="00FC2E94" w:rsidRDefault="12208B02" w:rsidP="00FC2E94">
      <w:pPr>
        <w:pStyle w:val="BodyText"/>
        <w:rPr>
          <w:rFonts w:ascii="Arial" w:hAnsi="Arial" w:cs="Arial"/>
          <w:b/>
          <w:bCs/>
          <w:sz w:val="40"/>
          <w:szCs w:val="40"/>
        </w:rPr>
      </w:pPr>
      <w:r w:rsidRPr="00FC2E94">
        <w:rPr>
          <w:rFonts w:ascii="Arial" w:hAnsi="Arial" w:cs="Arial"/>
          <w:b/>
          <w:bCs/>
          <w:sz w:val="40"/>
          <w:szCs w:val="40"/>
        </w:rPr>
        <w:t>This document contains changes as agreed with the NSW Government to allow users to see changes made by the ACT Government. This version includes only the further changes made to version 2 updated 19 April 2013. Refer to the previous version 2 and this version 3.</w:t>
      </w:r>
    </w:p>
    <w:p w14:paraId="4E9D7255" w14:textId="77777777" w:rsidR="00C13C97" w:rsidRPr="00FC2E94" w:rsidRDefault="00C13C97" w:rsidP="00F92C3B">
      <w:pPr>
        <w:pStyle w:val="BodyText"/>
        <w:rPr>
          <w:rFonts w:ascii="Arial" w:hAnsi="Arial" w:cs="Arial"/>
          <w:b/>
          <w:bCs/>
          <w:sz w:val="40"/>
          <w:szCs w:val="40"/>
        </w:rPr>
      </w:pPr>
    </w:p>
    <w:p w14:paraId="09380EF5" w14:textId="77777777" w:rsidR="00C13C97" w:rsidRPr="00E07294" w:rsidRDefault="00C13C97" w:rsidP="00F92C3B">
      <w:pPr>
        <w:pStyle w:val="BodyText"/>
        <w:rPr>
          <w:rFonts w:ascii="Arial" w:hAnsi="Arial" w:cs="Arial"/>
          <w:b/>
          <w:bCs/>
          <w:sz w:val="40"/>
          <w:szCs w:val="40"/>
        </w:rPr>
      </w:pPr>
    </w:p>
    <w:p w14:paraId="46A28BF2" w14:textId="77777777" w:rsidR="00C13C97" w:rsidRPr="00F92C3B" w:rsidRDefault="00BA47E5" w:rsidP="00F92C3B">
      <w:pPr>
        <w:pStyle w:val="BodyText"/>
      </w:pPr>
      <w:r w:rsidRPr="00F92C3B">
        <w:rPr>
          <w:noProof/>
        </w:rPr>
        <w:drawing>
          <wp:anchor distT="0" distB="0" distL="0" distR="0" simplePos="0" relativeHeight="251658320" behindDoc="0" locked="0" layoutInCell="1" allowOverlap="1" wp14:anchorId="7CCBF777" wp14:editId="37E18F29">
            <wp:simplePos x="0" y="0"/>
            <wp:positionH relativeFrom="page">
              <wp:posOffset>1980564</wp:posOffset>
            </wp:positionH>
            <wp:positionV relativeFrom="paragraph">
              <wp:posOffset>116265</wp:posOffset>
            </wp:positionV>
            <wp:extent cx="976146" cy="1594865"/>
            <wp:effectExtent l="0" t="0" r="0" b="0"/>
            <wp:wrapTopAndBottom/>
            <wp:docPr id="1" name="image1.png" descr="http://sharedservices/actgovt/branding/downloads/actgovlogo/web/ACTGov_stacked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976146" cy="1594865"/>
                    </a:xfrm>
                    <a:prstGeom prst="rect">
                      <a:avLst/>
                    </a:prstGeom>
                  </pic:spPr>
                </pic:pic>
              </a:graphicData>
            </a:graphic>
          </wp:anchor>
        </w:drawing>
      </w:r>
    </w:p>
    <w:p w14:paraId="64DF8C91" w14:textId="77777777" w:rsidR="00C13C97" w:rsidRPr="00FC2E94" w:rsidRDefault="00BA47E5" w:rsidP="00FC2E94">
      <w:pPr>
        <w:pStyle w:val="BodyText"/>
        <w:rPr>
          <w:rFonts w:ascii="Arial" w:hAnsi="Arial" w:cs="Arial"/>
          <w:b/>
          <w:bCs/>
          <w:sz w:val="40"/>
          <w:szCs w:val="40"/>
        </w:rPr>
      </w:pPr>
      <w:r w:rsidRPr="00FC2E94">
        <w:rPr>
          <w:rFonts w:ascii="Arial" w:hAnsi="Arial" w:cs="Arial"/>
          <w:b/>
          <w:bCs/>
          <w:sz w:val="40"/>
          <w:szCs w:val="40"/>
        </w:rPr>
        <w:t>ACT Government modified version for use in the Australian Capital Territory</w:t>
      </w:r>
    </w:p>
    <w:p w14:paraId="6F2085B8" w14:textId="77777777" w:rsidR="00C13C97" w:rsidRDefault="003B4473">
      <w:pPr>
        <w:pStyle w:val="BodyText"/>
        <w:spacing w:before="9"/>
        <w:rPr>
          <w:rFonts w:ascii="Arial Black"/>
          <w:b/>
          <w:sz w:val="13"/>
        </w:rPr>
      </w:pPr>
      <w:r>
        <w:rPr>
          <w:noProof/>
        </w:rPr>
        <mc:AlternateContent>
          <mc:Choice Requires="wps">
            <w:drawing>
              <wp:anchor distT="0" distB="0" distL="0" distR="0" simplePos="0" relativeHeight="251658240" behindDoc="0" locked="0" layoutInCell="1" allowOverlap="1" wp14:anchorId="633DE658" wp14:editId="58BA9EA0">
                <wp:simplePos x="0" y="0"/>
                <wp:positionH relativeFrom="page">
                  <wp:posOffset>1929130</wp:posOffset>
                </wp:positionH>
                <wp:positionV relativeFrom="paragraph">
                  <wp:posOffset>150495</wp:posOffset>
                </wp:positionV>
                <wp:extent cx="4590415" cy="1057910"/>
                <wp:effectExtent l="5080" t="9525" r="5080" b="8890"/>
                <wp:wrapTopAndBottom/>
                <wp:docPr id="18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0415" cy="105791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A9C5C7" w14:textId="77777777" w:rsidR="00EA7D6F" w:rsidRDefault="00EA7D6F">
                            <w:pPr>
                              <w:tabs>
                                <w:tab w:val="left" w:pos="3732"/>
                              </w:tabs>
                              <w:ind w:left="52" w:right="1600"/>
                              <w:rPr>
                                <w:rFonts w:ascii="Arial"/>
                                <w:b/>
                                <w:sz w:val="72"/>
                              </w:rPr>
                            </w:pPr>
                            <w:r>
                              <w:rPr>
                                <w:rFonts w:ascii="Arial"/>
                                <w:b/>
                                <w:color w:val="800000"/>
                                <w:sz w:val="72"/>
                              </w:rPr>
                              <w:t>Amended</w:t>
                            </w:r>
                            <w:r>
                              <w:rPr>
                                <w:rFonts w:ascii="Arial"/>
                                <w:b/>
                                <w:color w:val="800000"/>
                                <w:sz w:val="72"/>
                              </w:rPr>
                              <w:tab/>
                              <w:t xml:space="preserve">GC21 </w:t>
                            </w:r>
                            <w:r>
                              <w:rPr>
                                <w:rFonts w:ascii="Arial"/>
                                <w:b/>
                                <w:sz w:val="72"/>
                              </w:rPr>
                              <w:t>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DE658" id="_x0000_t202" coordsize="21600,21600" o:spt="202" path="m,l,21600r21600,l21600,xe">
                <v:stroke joinstyle="miter"/>
                <v:path gradientshapeok="t" o:connecttype="rect"/>
              </v:shapetype>
              <v:shape id="Text Box 113" o:spid="_x0000_s1026" type="#_x0000_t202" style="position:absolute;margin-left:151.9pt;margin-top:11.85pt;width:361.45pt;height:83.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" filled="f" strokeweight=".16969mm">
                <v:textbox inset="0,0,0,0">
                  <w:txbxContent>
                    <w:p w14:paraId="5BA9C5C7" w14:textId="77777777" w:rsidR="00EA7D6F" w:rsidRDefault="00EA7D6F">
                      <w:pPr>
                        <w:tabs>
                          <w:tab w:val="left" w:pos="3732"/>
                        </w:tabs>
                        <w:ind w:left="52" w:right="1600"/>
                        <w:rPr>
                          <w:rFonts w:ascii="Arial"/>
                          <w:b/>
                          <w:sz w:val="72"/>
                        </w:rPr>
                      </w:pPr>
                      <w:r>
                        <w:rPr>
                          <w:rFonts w:ascii="Arial"/>
                          <w:b/>
                          <w:color w:val="800000"/>
                          <w:sz w:val="72"/>
                        </w:rPr>
                        <w:t>Amended</w:t>
                      </w:r>
                      <w:r>
                        <w:rPr>
                          <w:rFonts w:ascii="Arial"/>
                          <w:b/>
                          <w:color w:val="800000"/>
                          <w:sz w:val="72"/>
                        </w:rPr>
                        <w:tab/>
                        <w:t xml:space="preserve">GC21 </w:t>
                      </w:r>
                      <w:r>
                        <w:rPr>
                          <w:rFonts w:ascii="Arial"/>
                          <w:b/>
                          <w:sz w:val="72"/>
                        </w:rPr>
                        <w:t>Subcontract</w:t>
                      </w:r>
                    </w:p>
                  </w:txbxContent>
                </v:textbox>
                <w10:wrap type="topAndBottom" anchorx="page"/>
              </v:shape>
            </w:pict>
          </mc:Fallback>
        </mc:AlternateContent>
      </w:r>
    </w:p>
    <w:p w14:paraId="1B155603" w14:textId="77777777" w:rsidR="00C13C97" w:rsidRPr="00FC2E94" w:rsidRDefault="00BA47E5" w:rsidP="00FC2E94">
      <w:pPr>
        <w:pStyle w:val="BodyText"/>
        <w:rPr>
          <w:rFonts w:ascii="Arial" w:hAnsi="Arial" w:cs="Arial"/>
          <w:b/>
          <w:bCs/>
          <w:sz w:val="40"/>
          <w:szCs w:val="40"/>
        </w:rPr>
      </w:pPr>
      <w:r w:rsidRPr="00FC2E94">
        <w:rPr>
          <w:rFonts w:ascii="Arial" w:hAnsi="Arial" w:cs="Arial"/>
          <w:b/>
          <w:bCs/>
          <w:sz w:val="40"/>
          <w:szCs w:val="40"/>
        </w:rPr>
        <w:t>for Design (to the extent specified) and Construction</w:t>
      </w:r>
    </w:p>
    <w:p w14:paraId="1C916817" w14:textId="77777777" w:rsidR="00C13C97" w:rsidRDefault="003B4473">
      <w:pPr>
        <w:pStyle w:val="BodyText"/>
        <w:spacing w:before="5"/>
        <w:rPr>
          <w:rFonts w:ascii="Arial"/>
          <w:sz w:val="12"/>
        </w:rPr>
      </w:pPr>
      <w:r>
        <w:rPr>
          <w:noProof/>
        </w:rPr>
        <mc:AlternateContent>
          <mc:Choice Requires="wps">
            <w:drawing>
              <wp:anchor distT="0" distB="0" distL="0" distR="0" simplePos="0" relativeHeight="251658241" behindDoc="0" locked="0" layoutInCell="1" allowOverlap="1" wp14:anchorId="0A64461B" wp14:editId="43E23574">
                <wp:simplePos x="0" y="0"/>
                <wp:positionH relativeFrom="page">
                  <wp:posOffset>1242060</wp:posOffset>
                </wp:positionH>
                <wp:positionV relativeFrom="paragraph">
                  <wp:posOffset>144145</wp:posOffset>
                </wp:positionV>
                <wp:extent cx="5256530" cy="0"/>
                <wp:effectExtent l="32385" t="29845" r="35560" b="36830"/>
                <wp:wrapTopAndBottom/>
                <wp:docPr id="18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30169" id="Line 11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35pt" to="511.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" strokeweight="4.44pt">
                <w10:wrap type="topAndBottom" anchorx="page"/>
              </v:line>
            </w:pict>
          </mc:Fallback>
        </mc:AlternateContent>
      </w:r>
    </w:p>
    <w:p w14:paraId="1486EE7E" w14:textId="77777777" w:rsidR="00C13C97" w:rsidRDefault="00C13C97">
      <w:pPr>
        <w:rPr>
          <w:rFonts w:ascii="Arial"/>
          <w:sz w:val="12"/>
        </w:rPr>
        <w:sectPr w:rsidR="00C13C97">
          <w:footerReference w:type="default" r:id="rId12"/>
          <w:type w:val="continuous"/>
          <w:pgSz w:w="13900" w:h="16840"/>
          <w:pgMar w:top="1580" w:right="1980" w:bottom="920" w:left="1780" w:header="720" w:footer="738" w:gutter="0"/>
          <w:pgNumType w:start="1"/>
          <w:cols w:space="720"/>
        </w:sectPr>
      </w:pPr>
    </w:p>
    <w:p w14:paraId="647E172F" w14:textId="77777777" w:rsidR="00C13C97" w:rsidRDefault="00C13C97">
      <w:pPr>
        <w:pStyle w:val="BodyText"/>
        <w:spacing w:before="3"/>
        <w:rPr>
          <w:sz w:val="16"/>
        </w:rPr>
      </w:pPr>
    </w:p>
    <w:tbl>
      <w:tblPr>
        <w:tblW w:w="0" w:type="auto"/>
        <w:tblInd w:w="197" w:type="dxa"/>
        <w:tblLayout w:type="fixed"/>
        <w:tblCellMar>
          <w:left w:w="0" w:type="dxa"/>
          <w:right w:w="0" w:type="dxa"/>
        </w:tblCellMar>
        <w:tblLook w:val="01E0" w:firstRow="1" w:lastRow="1" w:firstColumn="1" w:lastColumn="1" w:noHBand="0" w:noVBand="0"/>
      </w:tblPr>
      <w:tblGrid>
        <w:gridCol w:w="5078"/>
        <w:gridCol w:w="3256"/>
        <w:gridCol w:w="342"/>
      </w:tblGrid>
      <w:tr w:rsidR="00C13C97" w14:paraId="0DDF521F" w14:textId="77777777" w:rsidTr="495FF8E7">
        <w:trPr>
          <w:trHeight w:val="3295"/>
        </w:trPr>
        <w:tc>
          <w:tcPr>
            <w:tcW w:w="5078" w:type="dxa"/>
            <w:tcBorders>
              <w:top w:val="single" w:sz="48" w:space="0" w:color="000000" w:themeColor="text1"/>
            </w:tcBorders>
          </w:tcPr>
          <w:p w14:paraId="544C5544" w14:textId="77777777" w:rsidR="00C13C97" w:rsidRDefault="00C13C97">
            <w:pPr>
              <w:pStyle w:val="TableParagraph"/>
              <w:spacing w:before="2"/>
              <w:rPr>
                <w:sz w:val="14"/>
              </w:rPr>
            </w:pPr>
          </w:p>
          <w:p w14:paraId="0F7000D3" w14:textId="77777777" w:rsidR="00C13C97" w:rsidRDefault="00BA47E5">
            <w:pPr>
              <w:pStyle w:val="TableParagraph"/>
              <w:ind w:left="115"/>
              <w:rPr>
                <w:rFonts w:ascii="Arial"/>
                <w:sz w:val="16"/>
              </w:rPr>
            </w:pPr>
            <w:r>
              <w:rPr>
                <w:rFonts w:ascii="Arial"/>
                <w:b/>
                <w:sz w:val="16"/>
              </w:rPr>
              <w:t>GC21 Subcontrac</w:t>
            </w:r>
            <w:r>
              <w:rPr>
                <w:rFonts w:ascii="Arial"/>
                <w:sz w:val="16"/>
              </w:rPr>
              <w:t>t</w:t>
            </w:r>
          </w:p>
          <w:p w14:paraId="56DC6070" w14:textId="77777777" w:rsidR="00C13C97" w:rsidRDefault="00BA47E5">
            <w:pPr>
              <w:pStyle w:val="TableParagraph"/>
              <w:spacing w:before="3"/>
              <w:ind w:left="115"/>
              <w:rPr>
                <w:rFonts w:ascii="Arial"/>
                <w:sz w:val="16"/>
              </w:rPr>
            </w:pPr>
            <w:r w:rsidRPr="00D55807">
              <w:rPr>
                <w:rFonts w:ascii="Arial"/>
                <w:sz w:val="16"/>
              </w:rPr>
              <w:t>September 2003 including revisions to 2 September 2009</w:t>
            </w:r>
          </w:p>
          <w:p w14:paraId="5F6C94F5" w14:textId="45363AF0" w:rsidR="00C13C97" w:rsidRDefault="00BA47E5">
            <w:pPr>
              <w:pStyle w:val="TableParagraph"/>
              <w:spacing w:before="1"/>
              <w:ind w:left="115" w:right="149"/>
              <w:rPr>
                <w:rFonts w:ascii="Arial"/>
                <w:sz w:val="16"/>
              </w:rPr>
            </w:pPr>
            <w:r>
              <w:rPr>
                <w:rFonts w:ascii="Arial"/>
                <w:sz w:val="16"/>
              </w:rPr>
              <w:t xml:space="preserve">Modified for Territory use as </w:t>
            </w:r>
            <w:proofErr w:type="gramStart"/>
            <w:r>
              <w:rPr>
                <w:rFonts w:ascii="Arial"/>
                <w:sz w:val="16"/>
              </w:rPr>
              <w:t>at</w:t>
            </w:r>
            <w:proofErr w:type="gramEnd"/>
            <w:r>
              <w:rPr>
                <w:rFonts w:ascii="Arial"/>
                <w:sz w:val="16"/>
              </w:rPr>
              <w:t xml:space="preserve"> April 2013 and further modified as </w:t>
            </w:r>
            <w:proofErr w:type="gramStart"/>
            <w:r>
              <w:rPr>
                <w:rFonts w:ascii="Arial"/>
                <w:sz w:val="16"/>
              </w:rPr>
              <w:t>at</w:t>
            </w:r>
            <w:proofErr w:type="gramEnd"/>
            <w:r>
              <w:rPr>
                <w:rFonts w:ascii="Arial"/>
                <w:sz w:val="16"/>
              </w:rPr>
              <w:t xml:space="preserve"> July 2019</w:t>
            </w:r>
            <w:r w:rsidR="00B769B7">
              <w:rPr>
                <w:rFonts w:ascii="Arial"/>
                <w:sz w:val="16"/>
              </w:rPr>
              <w:t xml:space="preserve"> and August 2025</w:t>
            </w:r>
            <w:r>
              <w:rPr>
                <w:rFonts w:ascii="Arial"/>
                <w:sz w:val="16"/>
              </w:rPr>
              <w:t>.</w:t>
            </w:r>
          </w:p>
        </w:tc>
        <w:tc>
          <w:tcPr>
            <w:tcW w:w="3256" w:type="dxa"/>
            <w:tcBorders>
              <w:top w:val="single" w:sz="48" w:space="0" w:color="000000" w:themeColor="text1"/>
            </w:tcBorders>
          </w:tcPr>
          <w:p w14:paraId="639B66E6" w14:textId="77777777" w:rsidR="00C13C97" w:rsidRDefault="00C13C97">
            <w:pPr>
              <w:pStyle w:val="TableParagraph"/>
              <w:rPr>
                <w:sz w:val="16"/>
              </w:rPr>
            </w:pPr>
          </w:p>
        </w:tc>
        <w:tc>
          <w:tcPr>
            <w:tcW w:w="342" w:type="dxa"/>
            <w:tcBorders>
              <w:top w:val="single" w:sz="48" w:space="0" w:color="000000" w:themeColor="text1"/>
            </w:tcBorders>
          </w:tcPr>
          <w:p w14:paraId="5BC774F9" w14:textId="77777777" w:rsidR="00C13C97" w:rsidRDefault="00C13C97">
            <w:pPr>
              <w:pStyle w:val="TableParagraph"/>
              <w:rPr>
                <w:sz w:val="16"/>
              </w:rPr>
            </w:pPr>
          </w:p>
        </w:tc>
      </w:tr>
      <w:tr w:rsidR="00C13C97" w14:paraId="55A2E33D" w14:textId="77777777" w:rsidTr="495FF8E7">
        <w:trPr>
          <w:trHeight w:val="2760"/>
        </w:trPr>
        <w:tc>
          <w:tcPr>
            <w:tcW w:w="5078" w:type="dxa"/>
            <w:tcBorders>
              <w:bottom w:val="single" w:sz="4" w:space="0" w:color="000000" w:themeColor="text1"/>
            </w:tcBorders>
          </w:tcPr>
          <w:p w14:paraId="4B5E24AF" w14:textId="77777777" w:rsidR="00C13C97" w:rsidRDefault="00C13C97">
            <w:pPr>
              <w:pStyle w:val="TableParagraph"/>
              <w:rPr>
                <w:sz w:val="18"/>
              </w:rPr>
            </w:pPr>
          </w:p>
          <w:p w14:paraId="75B23AF7" w14:textId="77777777" w:rsidR="00C13C97" w:rsidRDefault="00C13C97">
            <w:pPr>
              <w:pStyle w:val="TableParagraph"/>
              <w:rPr>
                <w:sz w:val="18"/>
              </w:rPr>
            </w:pPr>
          </w:p>
          <w:p w14:paraId="518D1D6D" w14:textId="77777777" w:rsidR="00C13C97" w:rsidRDefault="00C13C97">
            <w:pPr>
              <w:pStyle w:val="TableParagraph"/>
              <w:rPr>
                <w:sz w:val="18"/>
              </w:rPr>
            </w:pPr>
          </w:p>
          <w:p w14:paraId="2DAEB6A4" w14:textId="77777777" w:rsidR="00C13C97" w:rsidRDefault="00C13C97">
            <w:pPr>
              <w:pStyle w:val="TableParagraph"/>
              <w:rPr>
                <w:sz w:val="18"/>
              </w:rPr>
            </w:pPr>
          </w:p>
          <w:p w14:paraId="22A17577" w14:textId="77777777" w:rsidR="00C13C97" w:rsidRDefault="00C13C97">
            <w:pPr>
              <w:pStyle w:val="TableParagraph"/>
              <w:rPr>
                <w:sz w:val="18"/>
              </w:rPr>
            </w:pPr>
          </w:p>
          <w:p w14:paraId="27241F70" w14:textId="77777777" w:rsidR="00C13C97" w:rsidRDefault="00C13C97">
            <w:pPr>
              <w:pStyle w:val="TableParagraph"/>
              <w:rPr>
                <w:sz w:val="18"/>
              </w:rPr>
            </w:pPr>
          </w:p>
          <w:p w14:paraId="2FD6D0EC" w14:textId="77777777" w:rsidR="00C13C97" w:rsidRDefault="00C13C97">
            <w:pPr>
              <w:pStyle w:val="TableParagraph"/>
              <w:rPr>
                <w:sz w:val="18"/>
              </w:rPr>
            </w:pPr>
          </w:p>
          <w:p w14:paraId="5F19C147" w14:textId="77777777" w:rsidR="00C13C97" w:rsidRDefault="00C13C97">
            <w:pPr>
              <w:pStyle w:val="TableParagraph"/>
              <w:rPr>
                <w:sz w:val="18"/>
              </w:rPr>
            </w:pPr>
          </w:p>
          <w:p w14:paraId="7A18AEEF" w14:textId="77777777" w:rsidR="00C13C97" w:rsidRDefault="00C13C97">
            <w:pPr>
              <w:pStyle w:val="TableParagraph"/>
              <w:rPr>
                <w:sz w:val="18"/>
              </w:rPr>
            </w:pPr>
          </w:p>
          <w:p w14:paraId="1FFC077A" w14:textId="77777777" w:rsidR="00C13C97" w:rsidRDefault="00C13C97">
            <w:pPr>
              <w:pStyle w:val="TableParagraph"/>
              <w:rPr>
                <w:sz w:val="18"/>
              </w:rPr>
            </w:pPr>
          </w:p>
          <w:p w14:paraId="22B7A884" w14:textId="77777777" w:rsidR="00C13C97" w:rsidRDefault="00C13C97">
            <w:pPr>
              <w:pStyle w:val="TableParagraph"/>
              <w:rPr>
                <w:sz w:val="18"/>
              </w:rPr>
            </w:pPr>
          </w:p>
          <w:p w14:paraId="7AC89795" w14:textId="77777777" w:rsidR="00C13C97" w:rsidRDefault="00BA47E5">
            <w:pPr>
              <w:pStyle w:val="TableParagraph"/>
              <w:spacing w:before="112"/>
              <w:ind w:left="115"/>
              <w:rPr>
                <w:rFonts w:ascii="Arial"/>
                <w:sz w:val="16"/>
              </w:rPr>
            </w:pPr>
            <w:r>
              <w:rPr>
                <w:rFonts w:ascii="Arial"/>
                <w:sz w:val="16"/>
              </w:rPr>
              <w:t>Report number 03088</w:t>
            </w:r>
          </w:p>
        </w:tc>
        <w:tc>
          <w:tcPr>
            <w:tcW w:w="3256" w:type="dxa"/>
          </w:tcPr>
          <w:p w14:paraId="7C6C21D7" w14:textId="77777777" w:rsidR="00C13C97" w:rsidRDefault="00C13C97">
            <w:pPr>
              <w:pStyle w:val="TableParagraph"/>
              <w:rPr>
                <w:sz w:val="16"/>
              </w:rPr>
            </w:pPr>
          </w:p>
        </w:tc>
        <w:tc>
          <w:tcPr>
            <w:tcW w:w="342" w:type="dxa"/>
          </w:tcPr>
          <w:p w14:paraId="5B5B38E7" w14:textId="77777777" w:rsidR="00C13C97" w:rsidRDefault="00C13C97">
            <w:pPr>
              <w:pStyle w:val="TableParagraph"/>
              <w:rPr>
                <w:sz w:val="16"/>
              </w:rPr>
            </w:pPr>
          </w:p>
        </w:tc>
      </w:tr>
      <w:tr w:rsidR="00C13C97" w14:paraId="526B8817" w14:textId="77777777" w:rsidTr="495FF8E7">
        <w:trPr>
          <w:trHeight w:val="2863"/>
        </w:trPr>
        <w:tc>
          <w:tcPr>
            <w:tcW w:w="5078" w:type="dxa"/>
            <w:tcBorders>
              <w:top w:val="single" w:sz="4" w:space="0" w:color="000000" w:themeColor="text1"/>
            </w:tcBorders>
          </w:tcPr>
          <w:p w14:paraId="64F47586" w14:textId="77777777" w:rsidR="00C13C97" w:rsidRDefault="00BA47E5">
            <w:pPr>
              <w:pStyle w:val="TableParagraph"/>
              <w:spacing w:line="196" w:lineRule="exact"/>
              <w:ind w:left="115"/>
              <w:rPr>
                <w:rFonts w:ascii="Arial" w:hAnsi="Arial"/>
                <w:sz w:val="16"/>
              </w:rPr>
            </w:pPr>
            <w:r>
              <w:rPr>
                <w:rFonts w:ascii="Symbol" w:hAnsi="Symbol"/>
                <w:sz w:val="16"/>
              </w:rPr>
              <w:t></w:t>
            </w:r>
            <w:r>
              <w:rPr>
                <w:sz w:val="16"/>
              </w:rPr>
              <w:t xml:space="preserve"> </w:t>
            </w:r>
            <w:r>
              <w:rPr>
                <w:rFonts w:ascii="Arial" w:hAnsi="Arial"/>
                <w:sz w:val="16"/>
              </w:rPr>
              <w:t>NSW Government 2003</w:t>
            </w:r>
          </w:p>
          <w:p w14:paraId="114D71C5" w14:textId="77777777" w:rsidR="00C13C97" w:rsidRDefault="00C13C97">
            <w:pPr>
              <w:pStyle w:val="TableParagraph"/>
              <w:spacing w:before="9"/>
              <w:rPr>
                <w:sz w:val="15"/>
              </w:rPr>
            </w:pPr>
          </w:p>
          <w:p w14:paraId="63124F1B" w14:textId="77777777" w:rsidR="00C13C97" w:rsidRDefault="00BA47E5">
            <w:pPr>
              <w:pStyle w:val="TableParagraph"/>
              <w:ind w:left="115" w:right="149"/>
              <w:rPr>
                <w:rFonts w:ascii="Arial"/>
                <w:sz w:val="16"/>
              </w:rPr>
            </w:pPr>
            <w:r>
              <w:rPr>
                <w:rFonts w:ascii="Arial"/>
                <w:sz w:val="16"/>
              </w:rPr>
              <w:t xml:space="preserve">This work is copyright. Apart from any use as permitted under the </w:t>
            </w:r>
            <w:r>
              <w:rPr>
                <w:rFonts w:ascii="Arial"/>
                <w:i/>
                <w:sz w:val="16"/>
              </w:rPr>
              <w:t xml:space="preserve">Copyright Act 1968 </w:t>
            </w:r>
            <w:r>
              <w:rPr>
                <w:rFonts w:ascii="Arial"/>
                <w:sz w:val="16"/>
              </w:rPr>
              <w:t>(Cwlth), no part may be reproduced by any process without written permission from the NSW Construction Agency Coordination Committee.</w:t>
            </w:r>
          </w:p>
          <w:p w14:paraId="5071B605" w14:textId="77777777" w:rsidR="00C13C97" w:rsidRDefault="00C13C97">
            <w:pPr>
              <w:pStyle w:val="TableParagraph"/>
              <w:spacing w:before="10"/>
              <w:rPr>
                <w:sz w:val="15"/>
              </w:rPr>
            </w:pPr>
          </w:p>
          <w:p w14:paraId="3560B748" w14:textId="77777777" w:rsidR="00C13C97" w:rsidRDefault="00BA47E5">
            <w:pPr>
              <w:pStyle w:val="TableParagraph"/>
              <w:spacing w:before="1"/>
              <w:ind w:left="115" w:right="291"/>
              <w:rPr>
                <w:rFonts w:ascii="Arial"/>
                <w:sz w:val="16"/>
              </w:rPr>
            </w:pPr>
            <w:r>
              <w:rPr>
                <w:rFonts w:ascii="Arial"/>
                <w:sz w:val="16"/>
              </w:rPr>
              <w:t>Requests and inquiries concerning reproduction and rights should be addressed to:</w:t>
            </w:r>
          </w:p>
          <w:p w14:paraId="5A641A59" w14:textId="77777777" w:rsidR="00C13C97" w:rsidRDefault="00C13C97">
            <w:pPr>
              <w:pStyle w:val="TableParagraph"/>
              <w:spacing w:before="11"/>
              <w:rPr>
                <w:sz w:val="15"/>
              </w:rPr>
            </w:pPr>
          </w:p>
          <w:p w14:paraId="4D53B654" w14:textId="77777777" w:rsidR="00C13C97" w:rsidRDefault="00BA47E5">
            <w:pPr>
              <w:pStyle w:val="TableParagraph"/>
              <w:ind w:left="739"/>
              <w:rPr>
                <w:rFonts w:ascii="Arial"/>
                <w:sz w:val="16"/>
              </w:rPr>
            </w:pPr>
            <w:r>
              <w:rPr>
                <w:rFonts w:ascii="Arial"/>
                <w:sz w:val="16"/>
              </w:rPr>
              <w:t>The Chair</w:t>
            </w:r>
          </w:p>
          <w:p w14:paraId="1F8680DF" w14:textId="77777777" w:rsidR="00C13C97" w:rsidRDefault="00BA47E5">
            <w:pPr>
              <w:pStyle w:val="TableParagraph"/>
              <w:spacing w:before="1"/>
              <w:ind w:left="739" w:right="1260"/>
              <w:rPr>
                <w:rFonts w:ascii="Arial"/>
                <w:sz w:val="16"/>
              </w:rPr>
            </w:pPr>
            <w:r>
              <w:rPr>
                <w:rFonts w:ascii="Arial"/>
                <w:sz w:val="16"/>
              </w:rPr>
              <w:t>NSW Construction Consultative Committee Level 10 McKell Building</w:t>
            </w:r>
          </w:p>
          <w:p w14:paraId="060AA203" w14:textId="77777777" w:rsidR="00C13C97" w:rsidRDefault="00BA47E5">
            <w:pPr>
              <w:pStyle w:val="TableParagraph"/>
              <w:spacing w:line="183" w:lineRule="exact"/>
              <w:ind w:left="739"/>
              <w:rPr>
                <w:rFonts w:ascii="Arial"/>
                <w:sz w:val="16"/>
              </w:rPr>
            </w:pPr>
            <w:r>
              <w:rPr>
                <w:rFonts w:ascii="Arial"/>
                <w:sz w:val="16"/>
              </w:rPr>
              <w:t>2-24 Rawson Place</w:t>
            </w:r>
          </w:p>
          <w:p w14:paraId="60F60D01" w14:textId="77777777" w:rsidR="00C13C97" w:rsidRDefault="00BA47E5">
            <w:pPr>
              <w:pStyle w:val="TableParagraph"/>
              <w:spacing w:before="1"/>
              <w:ind w:left="739"/>
              <w:rPr>
                <w:rFonts w:ascii="Arial"/>
                <w:sz w:val="16"/>
              </w:rPr>
            </w:pPr>
            <w:r>
              <w:rPr>
                <w:rFonts w:ascii="Arial"/>
                <w:sz w:val="16"/>
              </w:rPr>
              <w:t>SYDNEY NSW 2000</w:t>
            </w:r>
          </w:p>
        </w:tc>
        <w:tc>
          <w:tcPr>
            <w:tcW w:w="3256" w:type="dxa"/>
          </w:tcPr>
          <w:p w14:paraId="5A5DB6E1" w14:textId="77777777" w:rsidR="00C13C97" w:rsidRDefault="00C13C97">
            <w:pPr>
              <w:pStyle w:val="TableParagraph"/>
              <w:rPr>
                <w:sz w:val="16"/>
              </w:rPr>
            </w:pPr>
          </w:p>
        </w:tc>
        <w:tc>
          <w:tcPr>
            <w:tcW w:w="342" w:type="dxa"/>
          </w:tcPr>
          <w:p w14:paraId="583DB592" w14:textId="77777777" w:rsidR="00C13C97" w:rsidRDefault="00C13C97">
            <w:pPr>
              <w:pStyle w:val="TableParagraph"/>
              <w:rPr>
                <w:sz w:val="16"/>
              </w:rPr>
            </w:pPr>
          </w:p>
        </w:tc>
      </w:tr>
      <w:tr w:rsidR="00C13C97" w14:paraId="0A53F25B" w14:textId="77777777" w:rsidTr="495FF8E7">
        <w:trPr>
          <w:trHeight w:val="439"/>
        </w:trPr>
        <w:tc>
          <w:tcPr>
            <w:tcW w:w="5078" w:type="dxa"/>
            <w:tcBorders>
              <w:bottom w:val="single" w:sz="6" w:space="0" w:color="0000FF"/>
            </w:tcBorders>
          </w:tcPr>
          <w:p w14:paraId="0250C356" w14:textId="77777777" w:rsidR="00C13C97" w:rsidRDefault="00BA47E5">
            <w:pPr>
              <w:pStyle w:val="TableParagraph"/>
              <w:spacing w:before="89"/>
              <w:ind w:left="739"/>
              <w:rPr>
                <w:rFonts w:ascii="Arial"/>
                <w:sz w:val="16"/>
              </w:rPr>
            </w:pPr>
            <w:r>
              <w:rPr>
                <w:rFonts w:ascii="Arial"/>
                <w:sz w:val="16"/>
              </w:rPr>
              <w:t>Telephone: (02) 9372 8852</w:t>
            </w:r>
          </w:p>
          <w:p w14:paraId="6F6259B6" w14:textId="77777777" w:rsidR="00C13C97" w:rsidRDefault="00BA47E5">
            <w:pPr>
              <w:pStyle w:val="TableParagraph"/>
              <w:tabs>
                <w:tab w:val="left" w:pos="1593"/>
              </w:tabs>
              <w:spacing w:before="1" w:line="145" w:lineRule="exact"/>
              <w:ind w:left="739"/>
              <w:rPr>
                <w:rFonts w:ascii="Arial"/>
                <w:sz w:val="16"/>
              </w:rPr>
            </w:pPr>
            <w:r>
              <w:rPr>
                <w:rFonts w:ascii="Arial"/>
                <w:sz w:val="16"/>
              </w:rPr>
              <w:t>E-mail:</w:t>
            </w:r>
            <w:r>
              <w:rPr>
                <w:rFonts w:ascii="Arial"/>
                <w:sz w:val="16"/>
              </w:rPr>
              <w:tab/>
            </w:r>
            <w:hyperlink r:id="rId13">
              <w:r>
                <w:rPr>
                  <w:rFonts w:ascii="Arial"/>
                  <w:color w:val="0000FF"/>
                  <w:sz w:val="16"/>
                </w:rPr>
                <w:t>info@construction.nsw.gov.au</w:t>
              </w:r>
            </w:hyperlink>
          </w:p>
        </w:tc>
        <w:tc>
          <w:tcPr>
            <w:tcW w:w="3256" w:type="dxa"/>
          </w:tcPr>
          <w:p w14:paraId="2B18800D" w14:textId="77777777" w:rsidR="00C13C97" w:rsidRDefault="00C13C97">
            <w:pPr>
              <w:pStyle w:val="TableParagraph"/>
              <w:rPr>
                <w:sz w:val="16"/>
              </w:rPr>
            </w:pPr>
          </w:p>
        </w:tc>
        <w:tc>
          <w:tcPr>
            <w:tcW w:w="342" w:type="dxa"/>
          </w:tcPr>
          <w:p w14:paraId="65F53089" w14:textId="77777777" w:rsidR="00C13C97" w:rsidRDefault="00C13C97">
            <w:pPr>
              <w:pStyle w:val="TableParagraph"/>
              <w:rPr>
                <w:sz w:val="16"/>
              </w:rPr>
            </w:pPr>
          </w:p>
        </w:tc>
      </w:tr>
      <w:tr w:rsidR="00C13C97" w14:paraId="3A27D74F" w14:textId="77777777" w:rsidTr="495FF8E7">
        <w:trPr>
          <w:trHeight w:val="190"/>
        </w:trPr>
        <w:tc>
          <w:tcPr>
            <w:tcW w:w="5078" w:type="dxa"/>
            <w:tcBorders>
              <w:top w:val="single" w:sz="6" w:space="0" w:color="0000FF"/>
              <w:bottom w:val="single" w:sz="4" w:space="0" w:color="000000" w:themeColor="text1"/>
            </w:tcBorders>
          </w:tcPr>
          <w:p w14:paraId="518546D4" w14:textId="77777777" w:rsidR="00C13C97" w:rsidRDefault="00C13C97">
            <w:pPr>
              <w:pStyle w:val="TableParagraph"/>
              <w:rPr>
                <w:sz w:val="12"/>
              </w:rPr>
            </w:pPr>
          </w:p>
        </w:tc>
        <w:tc>
          <w:tcPr>
            <w:tcW w:w="3256" w:type="dxa"/>
          </w:tcPr>
          <w:p w14:paraId="00FB0E95" w14:textId="77777777" w:rsidR="00C13C97" w:rsidRDefault="00C13C97">
            <w:pPr>
              <w:pStyle w:val="TableParagraph"/>
              <w:rPr>
                <w:sz w:val="12"/>
              </w:rPr>
            </w:pPr>
          </w:p>
        </w:tc>
        <w:tc>
          <w:tcPr>
            <w:tcW w:w="342" w:type="dxa"/>
          </w:tcPr>
          <w:p w14:paraId="3A6B1C42" w14:textId="77777777" w:rsidR="00C13C97" w:rsidRDefault="00C13C97">
            <w:pPr>
              <w:pStyle w:val="TableParagraph"/>
              <w:rPr>
                <w:sz w:val="12"/>
              </w:rPr>
            </w:pPr>
          </w:p>
        </w:tc>
      </w:tr>
      <w:tr w:rsidR="00C13C97" w14:paraId="444D3FE3" w14:textId="77777777" w:rsidTr="495FF8E7">
        <w:trPr>
          <w:trHeight w:val="3589"/>
        </w:trPr>
        <w:tc>
          <w:tcPr>
            <w:tcW w:w="5078" w:type="dxa"/>
            <w:tcBorders>
              <w:top w:val="single" w:sz="4" w:space="0" w:color="000000" w:themeColor="text1"/>
              <w:bottom w:val="single" w:sz="48" w:space="0" w:color="000000" w:themeColor="text1"/>
            </w:tcBorders>
          </w:tcPr>
          <w:p w14:paraId="257BD402" w14:textId="77777777" w:rsidR="00C13C97" w:rsidRDefault="00C13C97">
            <w:pPr>
              <w:pStyle w:val="TableParagraph"/>
              <w:spacing w:before="8"/>
              <w:rPr>
                <w:sz w:val="15"/>
              </w:rPr>
            </w:pPr>
          </w:p>
          <w:p w14:paraId="1A811032" w14:textId="77777777" w:rsidR="00C13C97" w:rsidRDefault="00BA47E5">
            <w:pPr>
              <w:pStyle w:val="TableParagraph"/>
              <w:ind w:left="115" w:right="744"/>
              <w:rPr>
                <w:rFonts w:ascii="Arial"/>
                <w:sz w:val="16"/>
              </w:rPr>
            </w:pPr>
            <w:r>
              <w:rPr>
                <w:rFonts w:ascii="Arial"/>
                <w:sz w:val="16"/>
              </w:rPr>
              <w:t>NSW Department of Services, Technology &amp; Administration Cataloguing-in-Publication data</w:t>
            </w:r>
          </w:p>
          <w:p w14:paraId="6456FBDE" w14:textId="77777777" w:rsidR="00C13C97" w:rsidRDefault="00C13C97">
            <w:pPr>
              <w:pStyle w:val="TableParagraph"/>
              <w:spacing w:before="9"/>
              <w:rPr>
                <w:sz w:val="15"/>
              </w:rPr>
            </w:pPr>
          </w:p>
          <w:p w14:paraId="78096C34" w14:textId="77777777" w:rsidR="00C13C97" w:rsidRDefault="00BA47E5">
            <w:pPr>
              <w:pStyle w:val="TableParagraph"/>
              <w:ind w:left="115"/>
              <w:rPr>
                <w:rFonts w:ascii="Arial"/>
                <w:b/>
                <w:sz w:val="16"/>
              </w:rPr>
            </w:pPr>
            <w:r>
              <w:rPr>
                <w:rFonts w:ascii="Arial"/>
                <w:b/>
                <w:sz w:val="16"/>
              </w:rPr>
              <w:t>New South Wales.</w:t>
            </w:r>
          </w:p>
          <w:p w14:paraId="1C891110" w14:textId="77777777" w:rsidR="00C13C97" w:rsidRDefault="00BA47E5">
            <w:pPr>
              <w:pStyle w:val="TableParagraph"/>
              <w:spacing w:before="1"/>
              <w:ind w:left="115"/>
              <w:rPr>
                <w:rFonts w:ascii="Arial"/>
                <w:b/>
                <w:sz w:val="16"/>
              </w:rPr>
            </w:pPr>
            <w:r>
              <w:rPr>
                <w:rFonts w:ascii="Arial"/>
                <w:b/>
                <w:sz w:val="16"/>
              </w:rPr>
              <w:t>Construction Consultative Committee</w:t>
            </w:r>
          </w:p>
          <w:p w14:paraId="51604431" w14:textId="77777777" w:rsidR="00C13C97" w:rsidRDefault="00C13C97">
            <w:pPr>
              <w:pStyle w:val="TableParagraph"/>
              <w:spacing w:before="1"/>
              <w:rPr>
                <w:sz w:val="16"/>
              </w:rPr>
            </w:pPr>
          </w:p>
          <w:p w14:paraId="7524DA2C" w14:textId="225A3EAE" w:rsidR="00C13C97" w:rsidRDefault="00BA47E5">
            <w:pPr>
              <w:pStyle w:val="TableParagraph"/>
              <w:ind w:left="561"/>
              <w:rPr>
                <w:rFonts w:ascii="Arial"/>
                <w:sz w:val="16"/>
              </w:rPr>
            </w:pPr>
            <w:r>
              <w:rPr>
                <w:rFonts w:ascii="Arial"/>
                <w:sz w:val="16"/>
              </w:rPr>
              <w:t xml:space="preserve">GC21 </w:t>
            </w:r>
            <w:r w:rsidR="000606C6">
              <w:rPr>
                <w:rFonts w:ascii="Arial"/>
                <w:sz w:val="16"/>
              </w:rPr>
              <w:t>Subcontract</w:t>
            </w:r>
            <w:r>
              <w:rPr>
                <w:rFonts w:ascii="Arial"/>
                <w:sz w:val="16"/>
              </w:rPr>
              <w:t>.</w:t>
            </w:r>
          </w:p>
          <w:p w14:paraId="21D2CA0A" w14:textId="77777777" w:rsidR="00C13C97" w:rsidRDefault="00BA47E5">
            <w:pPr>
              <w:pStyle w:val="TableParagraph"/>
              <w:spacing w:before="1"/>
              <w:ind w:left="561"/>
              <w:rPr>
                <w:rFonts w:ascii="Arial"/>
                <w:sz w:val="16"/>
              </w:rPr>
            </w:pPr>
            <w:r>
              <w:rPr>
                <w:rFonts w:ascii="Arial"/>
                <w:sz w:val="16"/>
              </w:rPr>
              <w:t>The electronic version is available from:</w:t>
            </w:r>
          </w:p>
          <w:p w14:paraId="2E9DA572" w14:textId="77777777" w:rsidR="00C13C97" w:rsidRDefault="00C13C97" w:rsidP="495FF8E7">
            <w:pPr>
              <w:pStyle w:val="TableParagraph"/>
              <w:rPr>
                <w:sz w:val="16"/>
                <w:szCs w:val="16"/>
              </w:rPr>
            </w:pPr>
          </w:p>
          <w:p w14:paraId="60CF516C" w14:textId="77777777" w:rsidR="00C13C97" w:rsidRDefault="00BA47E5">
            <w:pPr>
              <w:pStyle w:val="TableParagraph"/>
              <w:ind w:left="561"/>
              <w:rPr>
                <w:rFonts w:ascii="Arial"/>
                <w:sz w:val="16"/>
              </w:rPr>
            </w:pPr>
            <w:r>
              <w:rPr>
                <w:rFonts w:ascii="Arial"/>
                <w:sz w:val="16"/>
              </w:rPr>
              <w:t>ISBN 07347 4306 8 (electronic version)</w:t>
            </w:r>
          </w:p>
          <w:p w14:paraId="0C7394F3" w14:textId="77777777" w:rsidR="00C13C97" w:rsidRDefault="00C13C97">
            <w:pPr>
              <w:pStyle w:val="TableParagraph"/>
              <w:spacing w:before="10"/>
              <w:rPr>
                <w:sz w:val="15"/>
              </w:rPr>
            </w:pPr>
          </w:p>
          <w:p w14:paraId="4925D34B" w14:textId="77777777" w:rsidR="00C13C97" w:rsidRDefault="00BA47E5">
            <w:pPr>
              <w:pStyle w:val="TableParagraph"/>
              <w:numPr>
                <w:ilvl w:val="0"/>
                <w:numId w:val="197"/>
              </w:numPr>
              <w:tabs>
                <w:tab w:val="left" w:pos="697"/>
              </w:tabs>
              <w:rPr>
                <w:rFonts w:ascii="Arial"/>
                <w:sz w:val="16"/>
              </w:rPr>
            </w:pPr>
            <w:r>
              <w:rPr>
                <w:rFonts w:ascii="Arial"/>
                <w:sz w:val="16"/>
              </w:rPr>
              <w:t>Construction contracts - New South</w:t>
            </w:r>
            <w:r>
              <w:rPr>
                <w:rFonts w:ascii="Arial"/>
                <w:spacing w:val="-13"/>
                <w:sz w:val="16"/>
              </w:rPr>
              <w:t xml:space="preserve"> </w:t>
            </w:r>
            <w:r>
              <w:rPr>
                <w:rFonts w:ascii="Arial"/>
                <w:sz w:val="16"/>
              </w:rPr>
              <w:t>Wales.</w:t>
            </w:r>
          </w:p>
          <w:p w14:paraId="4B27B3BF" w14:textId="77777777" w:rsidR="00C13C97" w:rsidRDefault="00C13C97">
            <w:pPr>
              <w:pStyle w:val="TableParagraph"/>
              <w:spacing w:before="2"/>
              <w:rPr>
                <w:sz w:val="16"/>
              </w:rPr>
            </w:pPr>
          </w:p>
          <w:p w14:paraId="4D277583" w14:textId="77777777" w:rsidR="00C13C97" w:rsidRDefault="00BA47E5">
            <w:pPr>
              <w:pStyle w:val="TableParagraph"/>
              <w:numPr>
                <w:ilvl w:val="1"/>
                <w:numId w:val="197"/>
              </w:numPr>
              <w:tabs>
                <w:tab w:val="left" w:pos="651"/>
              </w:tabs>
              <w:ind w:hanging="134"/>
              <w:rPr>
                <w:rFonts w:ascii="Arial"/>
                <w:sz w:val="16"/>
              </w:rPr>
            </w:pPr>
            <w:r>
              <w:rPr>
                <w:rFonts w:ascii="Arial"/>
                <w:sz w:val="16"/>
              </w:rPr>
              <w:t>Title.</w:t>
            </w:r>
          </w:p>
        </w:tc>
        <w:tc>
          <w:tcPr>
            <w:tcW w:w="3256" w:type="dxa"/>
            <w:tcBorders>
              <w:bottom w:val="single" w:sz="48" w:space="0" w:color="000000" w:themeColor="text1"/>
            </w:tcBorders>
          </w:tcPr>
          <w:p w14:paraId="7DD3F53B" w14:textId="77777777" w:rsidR="00C13C97" w:rsidRDefault="00C13C97">
            <w:pPr>
              <w:pStyle w:val="TableParagraph"/>
              <w:rPr>
                <w:sz w:val="16"/>
              </w:rPr>
            </w:pPr>
          </w:p>
        </w:tc>
        <w:tc>
          <w:tcPr>
            <w:tcW w:w="342" w:type="dxa"/>
          </w:tcPr>
          <w:p w14:paraId="4773E60C" w14:textId="77777777" w:rsidR="00C13C97" w:rsidRDefault="00C13C97">
            <w:pPr>
              <w:pStyle w:val="TableParagraph"/>
              <w:rPr>
                <w:sz w:val="16"/>
              </w:rPr>
            </w:pPr>
          </w:p>
        </w:tc>
      </w:tr>
    </w:tbl>
    <w:p w14:paraId="7830B3BD" w14:textId="77777777" w:rsidR="00C13C97" w:rsidRDefault="00C13C97">
      <w:pPr>
        <w:rPr>
          <w:sz w:val="16"/>
        </w:rPr>
        <w:sectPr w:rsidR="00C13C97">
          <w:footerReference w:type="default" r:id="rId14"/>
          <w:pgSz w:w="13900" w:h="16840"/>
          <w:pgMar w:top="1580" w:right="1980" w:bottom="840" w:left="1780" w:header="0" w:footer="658" w:gutter="0"/>
          <w:pgNumType w:start="3"/>
          <w:cols w:space="720"/>
        </w:sectPr>
      </w:pPr>
    </w:p>
    <w:p w14:paraId="7F6C59B6" w14:textId="77777777" w:rsidR="00C13C97" w:rsidRDefault="00C13C97">
      <w:pPr>
        <w:pStyle w:val="BodyText"/>
        <w:spacing w:before="6"/>
        <w:rPr>
          <w:sz w:val="9"/>
        </w:rPr>
      </w:pPr>
    </w:p>
    <w:p w14:paraId="7ABA854A" w14:textId="77777777" w:rsidR="00C13C97" w:rsidRDefault="003B4473">
      <w:pPr>
        <w:pStyle w:val="BodyText"/>
        <w:spacing w:line="90" w:lineRule="exact"/>
        <w:ind w:left="145"/>
        <w:rPr>
          <w:sz w:val="9"/>
        </w:rPr>
      </w:pPr>
      <w:r>
        <w:rPr>
          <w:noProof/>
          <w:position w:val="-1"/>
          <w:sz w:val="9"/>
        </w:rPr>
        <mc:AlternateContent>
          <mc:Choice Requires="wpg">
            <w:drawing>
              <wp:inline distT="0" distB="0" distL="0" distR="0" wp14:anchorId="58296D18" wp14:editId="484B1646">
                <wp:extent cx="5297805" cy="56515"/>
                <wp:effectExtent l="31750" t="635" r="33020" b="0"/>
                <wp:docPr id="181" name="Group 11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297805" cy="56515"/>
                          <a:chOff x="0" y="0"/>
                          <a:chExt cx="8343" cy="89"/>
                        </a:xfrm>
                      </wpg:grpSpPr>
                      <wps:wsp>
                        <wps:cNvPr id="182" name="Line 111"/>
                        <wps:cNvCnPr>
                          <a:cxnSpLocks noChangeShapeType="1"/>
                        </wps:cNvCnPr>
                        <wps:spPr bwMode="auto">
                          <a:xfrm>
                            <a:off x="0" y="44"/>
                            <a:ext cx="8342"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4BE0B6" id="Group 110" o:spid="_x0000_s1026" style="width:417.15pt;height:4.45pt;mso-position-horizontal-relative:char;mso-position-vertical-relative:line" coordsize="83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">
                <o:lock v:ext="edit" rotation="t" position="t"/>
                <v:line id="Line 111" o:spid="_x0000_s1027" style="position:absolute;visibility:visible;mso-wrap-style:square" from="0,44" to="83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" strokeweight="4.44pt"/>
                <w10:anchorlock/>
              </v:group>
            </w:pict>
          </mc:Fallback>
        </mc:AlternateContent>
      </w:r>
    </w:p>
    <w:p w14:paraId="6098508E" w14:textId="77777777" w:rsidR="00C13C97" w:rsidRDefault="00C13C97">
      <w:pPr>
        <w:pStyle w:val="BodyText"/>
        <w:spacing w:before="10"/>
        <w:rPr>
          <w:sz w:val="7"/>
        </w:rPr>
      </w:pPr>
    </w:p>
    <w:p w14:paraId="4E574E59" w14:textId="77777777" w:rsidR="00C13C97" w:rsidRPr="00E07294" w:rsidRDefault="00BA47E5" w:rsidP="00E07294">
      <w:pPr>
        <w:pStyle w:val="BodyText"/>
        <w:ind w:left="1276"/>
        <w:rPr>
          <w:rFonts w:ascii="Arial Black" w:hAnsi="Arial Black"/>
        </w:rPr>
      </w:pPr>
      <w:bookmarkStart w:id="0" w:name="Acknowledgments"/>
      <w:bookmarkEnd w:id="0"/>
      <w:r w:rsidRPr="00E07294">
        <w:rPr>
          <w:rFonts w:ascii="Arial Black" w:hAnsi="Arial Black"/>
        </w:rPr>
        <w:t>Acknowledgments</w:t>
      </w:r>
    </w:p>
    <w:p w14:paraId="0665825B" w14:textId="77777777" w:rsidR="00C13C97" w:rsidRDefault="00BA47E5">
      <w:pPr>
        <w:spacing w:before="79"/>
        <w:ind w:left="1337" w:right="1783"/>
        <w:rPr>
          <w:rFonts w:ascii="Arial"/>
          <w:sz w:val="18"/>
        </w:rPr>
      </w:pPr>
      <w:r>
        <w:rPr>
          <w:rFonts w:ascii="Arial"/>
          <w:color w:val="800000"/>
          <w:sz w:val="18"/>
        </w:rPr>
        <w:t>This New South Wales Government GC21 Subcontract was developed by the NSW Construction Consultative Committee in consultation with representatives of:</w:t>
      </w:r>
    </w:p>
    <w:p w14:paraId="7F467E40" w14:textId="77777777" w:rsidR="00C13C97" w:rsidRDefault="00BA47E5">
      <w:pPr>
        <w:pStyle w:val="ListParagraph"/>
        <w:numPr>
          <w:ilvl w:val="1"/>
          <w:numId w:val="198"/>
        </w:numPr>
        <w:tabs>
          <w:tab w:val="left" w:pos="2742"/>
        </w:tabs>
        <w:spacing w:line="309" w:lineRule="auto"/>
        <w:ind w:right="3113" w:hanging="152"/>
        <w:rPr>
          <w:rFonts w:ascii="Arial"/>
          <w:sz w:val="18"/>
        </w:rPr>
      </w:pPr>
      <w:r>
        <w:rPr>
          <w:rFonts w:ascii="Arial"/>
          <w:color w:val="800000"/>
          <w:sz w:val="18"/>
        </w:rPr>
        <w:t>Department of Services, Technology &amp; Administration (formerly Department of</w:t>
      </w:r>
      <w:r>
        <w:rPr>
          <w:rFonts w:ascii="Arial"/>
          <w:color w:val="800000"/>
          <w:spacing w:val="-3"/>
          <w:sz w:val="18"/>
        </w:rPr>
        <w:t xml:space="preserve"> </w:t>
      </w:r>
      <w:r>
        <w:rPr>
          <w:rFonts w:ascii="Arial"/>
          <w:color w:val="800000"/>
          <w:sz w:val="18"/>
        </w:rPr>
        <w:t>Commerce)</w:t>
      </w:r>
    </w:p>
    <w:p w14:paraId="4E6648FF" w14:textId="77777777" w:rsidR="00C13C97" w:rsidRDefault="00BA47E5">
      <w:pPr>
        <w:pStyle w:val="ListParagraph"/>
        <w:numPr>
          <w:ilvl w:val="1"/>
          <w:numId w:val="198"/>
        </w:numPr>
        <w:tabs>
          <w:tab w:val="left" w:pos="2742"/>
        </w:tabs>
        <w:spacing w:before="0" w:line="206" w:lineRule="exact"/>
        <w:ind w:left="2741"/>
        <w:rPr>
          <w:rFonts w:ascii="Arial"/>
          <w:sz w:val="18"/>
        </w:rPr>
      </w:pPr>
      <w:r>
        <w:rPr>
          <w:rFonts w:ascii="Arial"/>
          <w:color w:val="800000"/>
          <w:sz w:val="18"/>
        </w:rPr>
        <w:t>Department of</w:t>
      </w:r>
      <w:r>
        <w:rPr>
          <w:rFonts w:ascii="Arial"/>
          <w:color w:val="800000"/>
          <w:spacing w:val="-3"/>
          <w:sz w:val="18"/>
        </w:rPr>
        <w:t xml:space="preserve"> </w:t>
      </w:r>
      <w:r>
        <w:rPr>
          <w:rFonts w:ascii="Arial"/>
          <w:color w:val="800000"/>
          <w:sz w:val="18"/>
        </w:rPr>
        <w:t>Housing</w:t>
      </w:r>
    </w:p>
    <w:p w14:paraId="450B4045" w14:textId="77777777" w:rsidR="00C13C97" w:rsidRDefault="00BA47E5">
      <w:pPr>
        <w:pStyle w:val="ListParagraph"/>
        <w:numPr>
          <w:ilvl w:val="1"/>
          <w:numId w:val="198"/>
        </w:numPr>
        <w:tabs>
          <w:tab w:val="left" w:pos="2742"/>
        </w:tabs>
        <w:spacing w:before="59"/>
        <w:ind w:left="2741"/>
        <w:rPr>
          <w:rFonts w:ascii="Arial"/>
          <w:sz w:val="18"/>
        </w:rPr>
      </w:pPr>
      <w:r>
        <w:rPr>
          <w:rFonts w:ascii="Arial"/>
          <w:color w:val="800000"/>
          <w:sz w:val="18"/>
        </w:rPr>
        <w:t>Roads and Traffic Authority</w:t>
      </w:r>
    </w:p>
    <w:p w14:paraId="5BAD648A" w14:textId="77777777" w:rsidR="00C13C97" w:rsidRDefault="00BA47E5">
      <w:pPr>
        <w:pStyle w:val="ListParagraph"/>
        <w:numPr>
          <w:ilvl w:val="1"/>
          <w:numId w:val="198"/>
        </w:numPr>
        <w:tabs>
          <w:tab w:val="left" w:pos="2742"/>
        </w:tabs>
        <w:spacing w:before="62"/>
        <w:ind w:left="2741"/>
        <w:rPr>
          <w:rFonts w:ascii="Arial"/>
          <w:sz w:val="18"/>
        </w:rPr>
      </w:pPr>
      <w:r>
        <w:rPr>
          <w:rFonts w:ascii="Arial"/>
          <w:color w:val="800000"/>
          <w:sz w:val="18"/>
        </w:rPr>
        <w:t>State Rail Authority</w:t>
      </w:r>
    </w:p>
    <w:p w14:paraId="25F6FB4B" w14:textId="77777777" w:rsidR="00C13C97" w:rsidRDefault="00BA47E5">
      <w:pPr>
        <w:pStyle w:val="ListParagraph"/>
        <w:numPr>
          <w:ilvl w:val="1"/>
          <w:numId w:val="198"/>
        </w:numPr>
        <w:tabs>
          <w:tab w:val="left" w:pos="2742"/>
        </w:tabs>
        <w:spacing w:before="60"/>
        <w:ind w:left="2741"/>
        <w:rPr>
          <w:rFonts w:ascii="Arial"/>
          <w:sz w:val="18"/>
        </w:rPr>
      </w:pPr>
      <w:r>
        <w:rPr>
          <w:rFonts w:ascii="Arial"/>
          <w:color w:val="800000"/>
          <w:sz w:val="18"/>
        </w:rPr>
        <w:t>Sydney</w:t>
      </w:r>
      <w:r>
        <w:rPr>
          <w:rFonts w:ascii="Arial"/>
          <w:color w:val="800000"/>
          <w:spacing w:val="-6"/>
          <w:sz w:val="18"/>
        </w:rPr>
        <w:t xml:space="preserve"> </w:t>
      </w:r>
      <w:r>
        <w:rPr>
          <w:rFonts w:ascii="Arial"/>
          <w:color w:val="800000"/>
          <w:sz w:val="18"/>
        </w:rPr>
        <w:t>Water</w:t>
      </w:r>
    </w:p>
    <w:p w14:paraId="0F133B13" w14:textId="77777777" w:rsidR="00C13C97" w:rsidRDefault="00BA47E5">
      <w:pPr>
        <w:spacing w:before="150"/>
        <w:ind w:left="1337"/>
        <w:jc w:val="both"/>
        <w:rPr>
          <w:rFonts w:ascii="Arial"/>
          <w:sz w:val="18"/>
        </w:rPr>
      </w:pPr>
      <w:r>
        <w:rPr>
          <w:rFonts w:ascii="Arial"/>
          <w:color w:val="800000"/>
          <w:sz w:val="18"/>
        </w:rPr>
        <w:t>Legal advice was provided by Baker &amp; McKenzie, Solicitors and Attorneys.</w:t>
      </w:r>
    </w:p>
    <w:p w14:paraId="6FCDFEAC" w14:textId="77777777" w:rsidR="00C13C97" w:rsidRPr="005960A9" w:rsidRDefault="00C13C97" w:rsidP="005960A9">
      <w:pPr>
        <w:pStyle w:val="BodyText"/>
      </w:pPr>
    </w:p>
    <w:p w14:paraId="179EBC60" w14:textId="165DCC8A" w:rsidR="00C13C97" w:rsidRDefault="12208B02" w:rsidP="002424DD">
      <w:pPr>
        <w:ind w:left="1337" w:right="1702"/>
        <w:jc w:val="both"/>
        <w:rPr>
          <w:rFonts w:ascii="Arial"/>
          <w:sz w:val="18"/>
        </w:rPr>
      </w:pPr>
      <w:r w:rsidRPr="495FF8E7">
        <w:rPr>
          <w:rFonts w:ascii="Arial"/>
          <w:color w:val="800000"/>
          <w:sz w:val="18"/>
          <w:szCs w:val="18"/>
        </w:rPr>
        <w:t>This</w:t>
      </w:r>
      <w:r w:rsidRPr="495FF8E7">
        <w:rPr>
          <w:rFonts w:ascii="Arial"/>
          <w:color w:val="800000"/>
          <w:spacing w:val="-6"/>
          <w:sz w:val="18"/>
          <w:szCs w:val="18"/>
        </w:rPr>
        <w:t xml:space="preserve"> </w:t>
      </w:r>
      <w:r w:rsidRPr="495FF8E7">
        <w:rPr>
          <w:rFonts w:ascii="Arial"/>
          <w:color w:val="800000"/>
          <w:sz w:val="18"/>
          <w:szCs w:val="18"/>
        </w:rPr>
        <w:t>GC21</w:t>
      </w:r>
      <w:r w:rsidRPr="495FF8E7">
        <w:rPr>
          <w:rFonts w:ascii="Arial"/>
          <w:color w:val="800000"/>
          <w:spacing w:val="-6"/>
          <w:sz w:val="18"/>
          <w:szCs w:val="18"/>
        </w:rPr>
        <w:t xml:space="preserve"> </w:t>
      </w:r>
      <w:r w:rsidRPr="495FF8E7">
        <w:rPr>
          <w:rFonts w:ascii="Arial"/>
          <w:color w:val="800000"/>
          <w:sz w:val="18"/>
          <w:szCs w:val="18"/>
        </w:rPr>
        <w:t>Subcontract</w:t>
      </w:r>
      <w:r w:rsidRPr="495FF8E7">
        <w:rPr>
          <w:rFonts w:ascii="Arial"/>
          <w:color w:val="800000"/>
          <w:spacing w:val="-7"/>
          <w:sz w:val="18"/>
          <w:szCs w:val="18"/>
        </w:rPr>
        <w:t xml:space="preserve"> </w:t>
      </w:r>
      <w:r w:rsidRPr="495FF8E7">
        <w:rPr>
          <w:rFonts w:ascii="Arial"/>
          <w:color w:val="800000"/>
          <w:sz w:val="18"/>
          <w:szCs w:val="18"/>
        </w:rPr>
        <w:t>has</w:t>
      </w:r>
      <w:r w:rsidRPr="495FF8E7">
        <w:rPr>
          <w:rFonts w:ascii="Arial"/>
          <w:color w:val="800000"/>
          <w:spacing w:val="-6"/>
          <w:sz w:val="18"/>
          <w:szCs w:val="18"/>
        </w:rPr>
        <w:t xml:space="preserve"> </w:t>
      </w:r>
      <w:r w:rsidRPr="495FF8E7">
        <w:rPr>
          <w:rFonts w:ascii="Arial"/>
          <w:color w:val="800000"/>
          <w:sz w:val="18"/>
          <w:szCs w:val="18"/>
        </w:rPr>
        <w:t>been</w:t>
      </w:r>
      <w:r w:rsidRPr="495FF8E7">
        <w:rPr>
          <w:rFonts w:ascii="Arial"/>
          <w:color w:val="800000"/>
          <w:spacing w:val="-6"/>
          <w:sz w:val="18"/>
          <w:szCs w:val="18"/>
        </w:rPr>
        <w:t xml:space="preserve"> </w:t>
      </w:r>
      <w:r w:rsidRPr="495FF8E7">
        <w:rPr>
          <w:rFonts w:ascii="Arial"/>
          <w:color w:val="800000"/>
          <w:sz w:val="18"/>
          <w:szCs w:val="18"/>
        </w:rPr>
        <w:t>amended</w:t>
      </w:r>
      <w:r w:rsidRPr="495FF8E7">
        <w:rPr>
          <w:rFonts w:ascii="Arial"/>
          <w:color w:val="800000"/>
          <w:spacing w:val="-6"/>
          <w:sz w:val="18"/>
          <w:szCs w:val="18"/>
        </w:rPr>
        <w:t xml:space="preserve"> </w:t>
      </w:r>
      <w:r w:rsidRPr="495FF8E7">
        <w:rPr>
          <w:rFonts w:ascii="Arial"/>
          <w:color w:val="800000"/>
          <w:sz w:val="18"/>
          <w:szCs w:val="18"/>
        </w:rPr>
        <w:t>for</w:t>
      </w:r>
      <w:r w:rsidRPr="495FF8E7">
        <w:rPr>
          <w:rFonts w:ascii="Arial"/>
          <w:color w:val="800000"/>
          <w:spacing w:val="-7"/>
          <w:sz w:val="18"/>
          <w:szCs w:val="18"/>
        </w:rPr>
        <w:t xml:space="preserve"> </w:t>
      </w:r>
      <w:r w:rsidRPr="495FF8E7">
        <w:rPr>
          <w:rFonts w:ascii="Arial"/>
          <w:color w:val="800000"/>
          <w:sz w:val="18"/>
          <w:szCs w:val="18"/>
        </w:rPr>
        <w:t>use</w:t>
      </w:r>
      <w:r w:rsidRPr="495FF8E7">
        <w:rPr>
          <w:rFonts w:ascii="Arial"/>
          <w:color w:val="800000"/>
          <w:spacing w:val="-6"/>
          <w:sz w:val="18"/>
          <w:szCs w:val="18"/>
        </w:rPr>
        <w:t xml:space="preserve"> </w:t>
      </w:r>
      <w:r w:rsidRPr="495FF8E7">
        <w:rPr>
          <w:rFonts w:ascii="Arial"/>
          <w:color w:val="800000"/>
          <w:sz w:val="18"/>
          <w:szCs w:val="18"/>
        </w:rPr>
        <w:t>by</w:t>
      </w:r>
      <w:r w:rsidRPr="495FF8E7">
        <w:rPr>
          <w:rFonts w:ascii="Arial"/>
          <w:color w:val="800000"/>
          <w:spacing w:val="-8"/>
          <w:sz w:val="18"/>
          <w:szCs w:val="18"/>
        </w:rPr>
        <w:t xml:space="preserve"> </w:t>
      </w:r>
      <w:r w:rsidRPr="495FF8E7">
        <w:rPr>
          <w:rFonts w:ascii="Arial"/>
          <w:color w:val="800000"/>
          <w:sz w:val="18"/>
          <w:szCs w:val="18"/>
        </w:rPr>
        <w:t>the</w:t>
      </w:r>
      <w:r w:rsidRPr="495FF8E7">
        <w:rPr>
          <w:rFonts w:ascii="Arial"/>
          <w:color w:val="800000"/>
          <w:spacing w:val="-6"/>
          <w:sz w:val="18"/>
          <w:szCs w:val="18"/>
        </w:rPr>
        <w:t xml:space="preserve"> </w:t>
      </w:r>
      <w:r w:rsidRPr="495FF8E7">
        <w:rPr>
          <w:rFonts w:ascii="Arial"/>
          <w:color w:val="800000"/>
          <w:sz w:val="18"/>
          <w:szCs w:val="18"/>
        </w:rPr>
        <w:t>Australian</w:t>
      </w:r>
      <w:r w:rsidRPr="495FF8E7">
        <w:rPr>
          <w:rFonts w:ascii="Arial"/>
          <w:color w:val="800000"/>
          <w:spacing w:val="-6"/>
          <w:sz w:val="18"/>
          <w:szCs w:val="18"/>
        </w:rPr>
        <w:t xml:space="preserve"> </w:t>
      </w:r>
      <w:r w:rsidRPr="495FF8E7">
        <w:rPr>
          <w:rFonts w:ascii="Arial"/>
          <w:color w:val="800000"/>
          <w:sz w:val="18"/>
          <w:szCs w:val="18"/>
        </w:rPr>
        <w:t>Capital</w:t>
      </w:r>
      <w:r w:rsidRPr="495FF8E7">
        <w:rPr>
          <w:rFonts w:ascii="Arial"/>
          <w:color w:val="800000"/>
          <w:spacing w:val="-6"/>
          <w:sz w:val="18"/>
          <w:szCs w:val="18"/>
        </w:rPr>
        <w:t xml:space="preserve"> </w:t>
      </w:r>
      <w:r w:rsidRPr="495FF8E7">
        <w:rPr>
          <w:rFonts w:ascii="Arial"/>
          <w:color w:val="800000"/>
          <w:sz w:val="18"/>
          <w:szCs w:val="18"/>
        </w:rPr>
        <w:t>Territory</w:t>
      </w:r>
      <w:r w:rsidRPr="495FF8E7">
        <w:rPr>
          <w:rFonts w:ascii="Arial"/>
          <w:color w:val="800000"/>
          <w:spacing w:val="-8"/>
          <w:sz w:val="18"/>
          <w:szCs w:val="18"/>
        </w:rPr>
        <w:t xml:space="preserve"> </w:t>
      </w:r>
      <w:r w:rsidRPr="495FF8E7">
        <w:rPr>
          <w:rFonts w:ascii="Arial"/>
          <w:color w:val="800000"/>
          <w:sz w:val="18"/>
          <w:szCs w:val="18"/>
        </w:rPr>
        <w:t>and is</w:t>
      </w:r>
      <w:r w:rsidRPr="495FF8E7">
        <w:rPr>
          <w:rFonts w:ascii="Arial"/>
          <w:color w:val="800000"/>
          <w:spacing w:val="-4"/>
          <w:sz w:val="18"/>
          <w:szCs w:val="18"/>
        </w:rPr>
        <w:t xml:space="preserve"> </w:t>
      </w:r>
      <w:r w:rsidRPr="495FF8E7">
        <w:rPr>
          <w:rFonts w:ascii="Arial"/>
          <w:color w:val="800000"/>
          <w:sz w:val="18"/>
          <w:szCs w:val="18"/>
        </w:rPr>
        <w:t>used</w:t>
      </w:r>
      <w:r w:rsidRPr="495FF8E7">
        <w:rPr>
          <w:rFonts w:ascii="Arial"/>
          <w:color w:val="800000"/>
          <w:spacing w:val="-5"/>
          <w:sz w:val="18"/>
          <w:szCs w:val="18"/>
        </w:rPr>
        <w:t xml:space="preserve"> </w:t>
      </w:r>
      <w:r w:rsidRPr="495FF8E7">
        <w:rPr>
          <w:rFonts w:ascii="Arial"/>
          <w:color w:val="800000"/>
          <w:sz w:val="18"/>
          <w:szCs w:val="18"/>
        </w:rPr>
        <w:t>with</w:t>
      </w:r>
      <w:r w:rsidRPr="495FF8E7">
        <w:rPr>
          <w:rFonts w:ascii="Arial"/>
          <w:color w:val="800000"/>
          <w:spacing w:val="-5"/>
          <w:sz w:val="18"/>
          <w:szCs w:val="18"/>
        </w:rPr>
        <w:t xml:space="preserve"> </w:t>
      </w:r>
      <w:r w:rsidRPr="495FF8E7">
        <w:rPr>
          <w:rFonts w:ascii="Arial"/>
          <w:color w:val="800000"/>
          <w:sz w:val="18"/>
          <w:szCs w:val="18"/>
        </w:rPr>
        <w:t>the</w:t>
      </w:r>
      <w:r w:rsidRPr="495FF8E7">
        <w:rPr>
          <w:rFonts w:ascii="Arial"/>
          <w:color w:val="800000"/>
          <w:spacing w:val="-5"/>
          <w:sz w:val="18"/>
          <w:szCs w:val="18"/>
        </w:rPr>
        <w:t xml:space="preserve"> </w:t>
      </w:r>
      <w:r w:rsidRPr="495FF8E7">
        <w:rPr>
          <w:rFonts w:ascii="Arial"/>
          <w:color w:val="800000"/>
          <w:sz w:val="18"/>
          <w:szCs w:val="18"/>
        </w:rPr>
        <w:t>permission</w:t>
      </w:r>
      <w:r w:rsidRPr="495FF8E7">
        <w:rPr>
          <w:rFonts w:ascii="Arial"/>
          <w:color w:val="800000"/>
          <w:spacing w:val="-7"/>
          <w:sz w:val="18"/>
          <w:szCs w:val="18"/>
        </w:rPr>
        <w:t xml:space="preserve"> </w:t>
      </w:r>
      <w:r w:rsidRPr="495FF8E7">
        <w:rPr>
          <w:rFonts w:ascii="Arial"/>
          <w:color w:val="800000"/>
          <w:sz w:val="18"/>
          <w:szCs w:val="18"/>
        </w:rPr>
        <w:t>of</w:t>
      </w:r>
      <w:r w:rsidRPr="495FF8E7">
        <w:rPr>
          <w:rFonts w:ascii="Arial"/>
          <w:color w:val="800000"/>
          <w:spacing w:val="-5"/>
          <w:sz w:val="18"/>
          <w:szCs w:val="18"/>
        </w:rPr>
        <w:t xml:space="preserve"> </w:t>
      </w:r>
      <w:r w:rsidRPr="495FF8E7">
        <w:rPr>
          <w:rFonts w:ascii="Arial"/>
          <w:color w:val="800000"/>
          <w:sz w:val="18"/>
          <w:szCs w:val="18"/>
        </w:rPr>
        <w:t>the</w:t>
      </w:r>
      <w:r w:rsidRPr="495FF8E7">
        <w:rPr>
          <w:rFonts w:ascii="Arial"/>
          <w:color w:val="800000"/>
          <w:spacing w:val="-5"/>
          <w:sz w:val="18"/>
          <w:szCs w:val="18"/>
        </w:rPr>
        <w:t xml:space="preserve"> </w:t>
      </w:r>
      <w:r w:rsidRPr="495FF8E7">
        <w:rPr>
          <w:rFonts w:ascii="Arial"/>
          <w:color w:val="800000"/>
          <w:sz w:val="18"/>
          <w:szCs w:val="18"/>
        </w:rPr>
        <w:t>NSW</w:t>
      </w:r>
      <w:r w:rsidRPr="495FF8E7">
        <w:rPr>
          <w:rFonts w:ascii="Arial"/>
          <w:color w:val="800000"/>
          <w:spacing w:val="-1"/>
          <w:sz w:val="18"/>
          <w:szCs w:val="18"/>
        </w:rPr>
        <w:t xml:space="preserve"> </w:t>
      </w:r>
      <w:r w:rsidRPr="495FF8E7">
        <w:rPr>
          <w:rFonts w:ascii="Arial"/>
          <w:color w:val="800000"/>
          <w:sz w:val="18"/>
          <w:szCs w:val="18"/>
        </w:rPr>
        <w:t>Construction</w:t>
      </w:r>
      <w:r w:rsidRPr="495FF8E7">
        <w:rPr>
          <w:rFonts w:ascii="Arial"/>
          <w:color w:val="800000"/>
          <w:spacing w:val="-5"/>
          <w:sz w:val="18"/>
          <w:szCs w:val="18"/>
        </w:rPr>
        <w:t xml:space="preserve"> </w:t>
      </w:r>
      <w:r w:rsidRPr="495FF8E7">
        <w:rPr>
          <w:rFonts w:ascii="Arial"/>
          <w:color w:val="800000"/>
          <w:sz w:val="18"/>
          <w:szCs w:val="18"/>
        </w:rPr>
        <w:t>Agency</w:t>
      </w:r>
      <w:r w:rsidRPr="495FF8E7">
        <w:rPr>
          <w:rFonts w:ascii="Arial"/>
          <w:color w:val="800000"/>
          <w:spacing w:val="-9"/>
          <w:sz w:val="18"/>
          <w:szCs w:val="18"/>
        </w:rPr>
        <w:t xml:space="preserve"> </w:t>
      </w:r>
      <w:r w:rsidRPr="495FF8E7">
        <w:rPr>
          <w:rFonts w:ascii="Arial"/>
          <w:color w:val="800000"/>
          <w:sz w:val="18"/>
          <w:szCs w:val="18"/>
        </w:rPr>
        <w:t>Co-ordination</w:t>
      </w:r>
      <w:r w:rsidRPr="495FF8E7">
        <w:rPr>
          <w:rFonts w:ascii="Arial"/>
          <w:color w:val="800000"/>
          <w:spacing w:val="-5"/>
          <w:sz w:val="18"/>
          <w:szCs w:val="18"/>
        </w:rPr>
        <w:t xml:space="preserve"> </w:t>
      </w:r>
      <w:r w:rsidRPr="495FF8E7">
        <w:rPr>
          <w:rFonts w:ascii="Arial"/>
          <w:color w:val="800000"/>
          <w:sz w:val="18"/>
          <w:szCs w:val="18"/>
        </w:rPr>
        <w:t>Committee.</w:t>
      </w:r>
      <w:r w:rsidRPr="495FF8E7">
        <w:rPr>
          <w:rFonts w:ascii="Arial"/>
          <w:color w:val="800000"/>
          <w:spacing w:val="-5"/>
          <w:sz w:val="18"/>
          <w:szCs w:val="18"/>
        </w:rPr>
        <w:t xml:space="preserve"> </w:t>
      </w:r>
      <w:r w:rsidR="00BA47E5">
        <w:rPr>
          <w:rFonts w:ascii="Arial"/>
          <w:color w:val="800000"/>
          <w:sz w:val="18"/>
        </w:rPr>
        <w:t>Any Special Conditions of the Subcontract further modify the ACT modified GC21 Subcontract.</w:t>
      </w:r>
    </w:p>
    <w:p w14:paraId="00B3AD3D" w14:textId="77777777" w:rsidR="002424DD" w:rsidRPr="005960A9" w:rsidRDefault="002424DD" w:rsidP="005960A9">
      <w:pPr>
        <w:pStyle w:val="BodyText"/>
      </w:pPr>
      <w:bookmarkStart w:id="1" w:name="Government_Codes_and_Guidelines"/>
      <w:bookmarkStart w:id="2" w:name="Contact_details_for_Government_Codes_and"/>
      <w:bookmarkEnd w:id="1"/>
      <w:bookmarkEnd w:id="2"/>
    </w:p>
    <w:p w14:paraId="78CF979B" w14:textId="77777777" w:rsidR="002424DD" w:rsidRPr="005960A9" w:rsidRDefault="002424DD" w:rsidP="005960A9">
      <w:pPr>
        <w:pStyle w:val="BodyText"/>
      </w:pPr>
    </w:p>
    <w:p w14:paraId="0D671A41" w14:textId="0809BE20" w:rsidR="00C13C97" w:rsidRPr="00E07294" w:rsidRDefault="00BA47E5" w:rsidP="00E07294">
      <w:pPr>
        <w:pStyle w:val="BodyText"/>
        <w:ind w:left="1276"/>
        <w:rPr>
          <w:rFonts w:ascii="Arial Black" w:hAnsi="Arial Black"/>
        </w:rPr>
      </w:pPr>
      <w:r w:rsidRPr="00E07294">
        <w:rPr>
          <w:rFonts w:ascii="Arial Black" w:hAnsi="Arial Black"/>
        </w:rPr>
        <w:t>Contact details for Government Codes and Guidelines</w:t>
      </w:r>
    </w:p>
    <w:p w14:paraId="4766F9CB" w14:textId="77777777" w:rsidR="00C13C97" w:rsidRDefault="00BA47E5">
      <w:pPr>
        <w:spacing w:before="79"/>
        <w:ind w:left="1337"/>
        <w:jc w:val="both"/>
        <w:rPr>
          <w:rFonts w:ascii="Arial"/>
          <w:sz w:val="18"/>
        </w:rPr>
      </w:pPr>
      <w:r>
        <w:rPr>
          <w:rFonts w:ascii="Arial"/>
          <w:color w:val="800000"/>
          <w:sz w:val="18"/>
        </w:rPr>
        <w:t>Requests and enquiries about reproduction and rights should be addressed to:</w:t>
      </w:r>
    </w:p>
    <w:p w14:paraId="5489B3D7" w14:textId="77777777" w:rsidR="00C13C97" w:rsidRPr="005960A9" w:rsidRDefault="00C13C97" w:rsidP="005960A9">
      <w:pPr>
        <w:pStyle w:val="BodyText"/>
      </w:pPr>
    </w:p>
    <w:tbl>
      <w:tblPr>
        <w:tblW w:w="0" w:type="auto"/>
        <w:tblInd w:w="1838" w:type="dxa"/>
        <w:tblLayout w:type="fixed"/>
        <w:tblCellMar>
          <w:left w:w="0" w:type="dxa"/>
          <w:right w:w="0" w:type="dxa"/>
        </w:tblCellMar>
        <w:tblLook w:val="01E0" w:firstRow="1" w:lastRow="1" w:firstColumn="1" w:lastColumn="1" w:noHBand="0" w:noVBand="0"/>
      </w:tblPr>
      <w:tblGrid>
        <w:gridCol w:w="3690"/>
      </w:tblGrid>
      <w:tr w:rsidR="00C13C97" w14:paraId="39E4544B" w14:textId="77777777" w:rsidTr="495FF8E7">
        <w:trPr>
          <w:trHeight w:val="1378"/>
        </w:trPr>
        <w:tc>
          <w:tcPr>
            <w:tcW w:w="3690" w:type="dxa"/>
          </w:tcPr>
          <w:p w14:paraId="0A875909" w14:textId="77777777" w:rsidR="00AC0F79" w:rsidRDefault="12208B02" w:rsidP="495FF8E7">
            <w:pPr>
              <w:pStyle w:val="TableParagraph"/>
              <w:ind w:left="200" w:right="180" w:hanging="1"/>
              <w:rPr>
                <w:rFonts w:ascii="Arial"/>
                <w:sz w:val="16"/>
                <w:szCs w:val="16"/>
              </w:rPr>
            </w:pPr>
            <w:r w:rsidRPr="002424DD">
              <w:rPr>
                <w:rFonts w:ascii="Arial"/>
                <w:sz w:val="16"/>
                <w:szCs w:val="16"/>
              </w:rPr>
              <w:t>Senior Director, Contracts</w:t>
            </w:r>
          </w:p>
          <w:p w14:paraId="41C529CE" w14:textId="6E154E69" w:rsidR="00C13C97" w:rsidRPr="002424DD" w:rsidRDefault="002863AA" w:rsidP="495FF8E7">
            <w:pPr>
              <w:pStyle w:val="TableParagraph"/>
              <w:ind w:left="200" w:right="180" w:hanging="1"/>
              <w:rPr>
                <w:rFonts w:ascii="Arial"/>
                <w:sz w:val="16"/>
                <w:szCs w:val="16"/>
              </w:rPr>
            </w:pPr>
            <w:r>
              <w:rPr>
                <w:rFonts w:ascii="Arial"/>
                <w:sz w:val="16"/>
                <w:szCs w:val="16"/>
              </w:rPr>
              <w:t>Portfolio Performance and Procurement</w:t>
            </w:r>
          </w:p>
          <w:p w14:paraId="3F70DE48" w14:textId="0E5D1D98" w:rsidR="00C13C97" w:rsidRPr="002424DD" w:rsidRDefault="002863AA" w:rsidP="007D0153">
            <w:pPr>
              <w:pStyle w:val="TableParagraph"/>
              <w:ind w:left="200" w:right="1736"/>
              <w:rPr>
                <w:rFonts w:ascii="Arial"/>
                <w:sz w:val="16"/>
                <w:szCs w:val="16"/>
              </w:rPr>
            </w:pPr>
            <w:r>
              <w:rPr>
                <w:rFonts w:ascii="Arial"/>
                <w:sz w:val="16"/>
                <w:szCs w:val="16"/>
              </w:rPr>
              <w:t>Infrastructure</w:t>
            </w:r>
            <w:r w:rsidR="12208B02" w:rsidRPr="002424DD">
              <w:rPr>
                <w:rFonts w:ascii="Arial"/>
                <w:sz w:val="16"/>
                <w:szCs w:val="16"/>
              </w:rPr>
              <w:t xml:space="preserve"> Canberra </w:t>
            </w:r>
            <w:r>
              <w:rPr>
                <w:rFonts w:ascii="Arial"/>
                <w:sz w:val="16"/>
                <w:szCs w:val="16"/>
              </w:rPr>
              <w:t>2 Constitution Avenue</w:t>
            </w:r>
          </w:p>
          <w:p w14:paraId="680C45F2" w14:textId="5D937E5F" w:rsidR="00C13C97" w:rsidRPr="002424DD" w:rsidRDefault="002863AA" w:rsidP="495FF8E7">
            <w:pPr>
              <w:pStyle w:val="TableParagraph"/>
              <w:spacing w:line="183" w:lineRule="exact"/>
              <w:ind w:left="200"/>
              <w:rPr>
                <w:rFonts w:ascii="Arial"/>
                <w:sz w:val="16"/>
                <w:szCs w:val="16"/>
              </w:rPr>
            </w:pPr>
            <w:r>
              <w:rPr>
                <w:rFonts w:ascii="Arial"/>
                <w:sz w:val="16"/>
                <w:szCs w:val="16"/>
              </w:rPr>
              <w:t>CANBERRA CITY</w:t>
            </w:r>
            <w:r w:rsidRPr="002424DD">
              <w:rPr>
                <w:rFonts w:ascii="Arial"/>
                <w:sz w:val="16"/>
                <w:szCs w:val="16"/>
              </w:rPr>
              <w:t xml:space="preserve"> </w:t>
            </w:r>
            <w:r w:rsidR="12208B02" w:rsidRPr="002424DD">
              <w:rPr>
                <w:rFonts w:ascii="Arial"/>
                <w:sz w:val="16"/>
                <w:szCs w:val="16"/>
              </w:rPr>
              <w:t xml:space="preserve">ACT </w:t>
            </w:r>
            <w:r>
              <w:rPr>
                <w:rFonts w:ascii="Arial"/>
                <w:sz w:val="16"/>
                <w:szCs w:val="16"/>
              </w:rPr>
              <w:t>2601</w:t>
            </w:r>
          </w:p>
        </w:tc>
      </w:tr>
      <w:tr w:rsidR="00C13C97" w14:paraId="374DFAA2" w14:textId="77777777" w:rsidTr="495FF8E7">
        <w:trPr>
          <w:trHeight w:val="274"/>
        </w:trPr>
        <w:tc>
          <w:tcPr>
            <w:tcW w:w="3690" w:type="dxa"/>
          </w:tcPr>
          <w:p w14:paraId="2566D958" w14:textId="5F93B730" w:rsidR="00C13C97" w:rsidRDefault="00F973B8" w:rsidP="495FF8E7">
            <w:pPr>
              <w:pStyle w:val="TableParagraph"/>
              <w:spacing w:before="90" w:line="164" w:lineRule="exact"/>
              <w:ind w:left="200"/>
              <w:rPr>
                <w:rFonts w:ascii="Arial"/>
                <w:sz w:val="16"/>
                <w:szCs w:val="16"/>
              </w:rPr>
            </w:pPr>
            <w:r>
              <w:rPr>
                <w:rFonts w:ascii="Arial"/>
                <w:sz w:val="16"/>
                <w:szCs w:val="16"/>
              </w:rPr>
              <w:t>Email</w:t>
            </w:r>
            <w:r w:rsidR="12208B02" w:rsidRPr="002424DD">
              <w:rPr>
                <w:rFonts w:ascii="Arial"/>
                <w:sz w:val="16"/>
                <w:szCs w:val="16"/>
              </w:rPr>
              <w:t xml:space="preserve">: </w:t>
            </w:r>
            <w:hyperlink r:id="rId15" w:history="1">
              <w:r w:rsidR="00AC0F79" w:rsidRPr="00F23BAD">
                <w:rPr>
                  <w:rStyle w:val="Hyperlink"/>
                  <w:rFonts w:ascii="Arial"/>
                  <w:sz w:val="16"/>
                  <w:szCs w:val="16"/>
                </w:rPr>
                <w:t>iCBRContractRequests@act.gov.au</w:t>
              </w:r>
            </w:hyperlink>
            <w:r>
              <w:rPr>
                <w:rFonts w:ascii="Arial"/>
                <w:sz w:val="16"/>
                <w:szCs w:val="16"/>
              </w:rPr>
              <w:t xml:space="preserve"> </w:t>
            </w:r>
          </w:p>
          <w:p w14:paraId="31C9992F" w14:textId="77777777" w:rsidR="005B6398" w:rsidRPr="005B6398" w:rsidRDefault="005B6398" w:rsidP="005B6398">
            <w:pPr>
              <w:pStyle w:val="TableParagraph"/>
              <w:ind w:left="200" w:right="180" w:hanging="1"/>
              <w:rPr>
                <w:rFonts w:ascii="Arial"/>
                <w:sz w:val="16"/>
                <w:szCs w:val="16"/>
              </w:rPr>
            </w:pPr>
          </w:p>
          <w:p w14:paraId="75ACC58E" w14:textId="62851CFD" w:rsidR="005B6398" w:rsidRPr="005B6398" w:rsidRDefault="005B6398" w:rsidP="005B6398">
            <w:pPr>
              <w:pStyle w:val="TableParagraph"/>
              <w:ind w:left="200" w:right="180" w:hanging="1"/>
              <w:rPr>
                <w:rFonts w:ascii="Arial"/>
                <w:sz w:val="16"/>
                <w:szCs w:val="16"/>
              </w:rPr>
            </w:pPr>
            <w:r w:rsidRPr="005B6398">
              <w:rPr>
                <w:rFonts w:ascii="Arial"/>
                <w:sz w:val="16"/>
                <w:szCs w:val="16"/>
              </w:rPr>
              <w:t xml:space="preserve">Objective ID </w:t>
            </w:r>
            <w:r w:rsidR="001B2EA8">
              <w:rPr>
                <w:rFonts w:ascii="Arial"/>
                <w:sz w:val="16"/>
                <w:szCs w:val="16"/>
              </w:rPr>
              <w:t>33057382</w:t>
            </w:r>
          </w:p>
          <w:p w14:paraId="078292FF" w14:textId="2BBA4E9E" w:rsidR="005B6398" w:rsidRPr="002424DD" w:rsidRDefault="005B6398" w:rsidP="495FF8E7">
            <w:pPr>
              <w:pStyle w:val="TableParagraph"/>
              <w:spacing w:before="90" w:line="164" w:lineRule="exact"/>
              <w:ind w:left="200"/>
              <w:rPr>
                <w:rFonts w:ascii="Arial"/>
                <w:sz w:val="16"/>
                <w:szCs w:val="16"/>
              </w:rPr>
            </w:pPr>
          </w:p>
        </w:tc>
      </w:tr>
    </w:tbl>
    <w:p w14:paraId="4594E2F5" w14:textId="77777777" w:rsidR="00C13C97" w:rsidRDefault="00C13C97">
      <w:pPr>
        <w:spacing w:line="164" w:lineRule="exact"/>
        <w:rPr>
          <w:rFonts w:ascii="Arial"/>
          <w:sz w:val="16"/>
        </w:rPr>
        <w:sectPr w:rsidR="00C13C97">
          <w:pgSz w:w="13900" w:h="16840"/>
          <w:pgMar w:top="1580" w:right="1980" w:bottom="840" w:left="1780" w:header="0" w:footer="658" w:gutter="0"/>
          <w:cols w:space="720"/>
        </w:sectPr>
      </w:pPr>
    </w:p>
    <w:p w14:paraId="7BD39D21" w14:textId="77777777" w:rsidR="00C13C97" w:rsidRDefault="00BA47E5">
      <w:pPr>
        <w:pStyle w:val="Heading1"/>
        <w:spacing w:before="79"/>
      </w:pPr>
      <w:r>
        <w:lastRenderedPageBreak/>
        <w:t>Table of Contents</w:t>
      </w:r>
    </w:p>
    <w:p w14:paraId="003FE9D0" w14:textId="77777777" w:rsidR="00C13C97" w:rsidRDefault="003B4473">
      <w:pPr>
        <w:pStyle w:val="BodyText"/>
        <w:spacing w:before="7"/>
        <w:rPr>
          <w:rFonts w:ascii="Arial Black"/>
          <w:b/>
          <w:sz w:val="19"/>
        </w:rPr>
      </w:pPr>
      <w:r>
        <w:rPr>
          <w:noProof/>
        </w:rPr>
        <mc:AlternateContent>
          <mc:Choice Requires="wps">
            <w:drawing>
              <wp:anchor distT="0" distB="0" distL="0" distR="0" simplePos="0" relativeHeight="251658242" behindDoc="0" locked="0" layoutInCell="1" allowOverlap="1" wp14:anchorId="03A24C22" wp14:editId="044F5985">
                <wp:simplePos x="0" y="0"/>
                <wp:positionH relativeFrom="page">
                  <wp:posOffset>1242060</wp:posOffset>
                </wp:positionH>
                <wp:positionV relativeFrom="paragraph">
                  <wp:posOffset>228600</wp:posOffset>
                </wp:positionV>
                <wp:extent cx="5256530" cy="0"/>
                <wp:effectExtent l="32385" t="36830" r="35560" b="29845"/>
                <wp:wrapTopAndBottom/>
                <wp:docPr id="18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7BF69" id="Line 109"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8pt" to="511.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" strokeweight="4.44pt">
                <w10:wrap type="topAndBottom" anchorx="page"/>
              </v:line>
            </w:pict>
          </mc:Fallback>
        </mc:AlternateContent>
      </w:r>
    </w:p>
    <w:p w14:paraId="2EF9768D" w14:textId="77777777" w:rsidR="00C13C97" w:rsidRDefault="00C13C97">
      <w:pPr>
        <w:pStyle w:val="BodyText"/>
        <w:spacing w:before="8"/>
        <w:rPr>
          <w:rFonts w:ascii="Arial Black"/>
          <w:b/>
          <w:sz w:val="24"/>
        </w:rPr>
      </w:pPr>
    </w:p>
    <w:p w14:paraId="35C6F2FC" w14:textId="77777777" w:rsidR="00C13C97" w:rsidRDefault="00C13C97">
      <w:pPr>
        <w:rPr>
          <w:rFonts w:ascii="Arial Black"/>
          <w:sz w:val="24"/>
        </w:rPr>
        <w:sectPr w:rsidR="00C13C97">
          <w:footerReference w:type="default" r:id="rId16"/>
          <w:pgSz w:w="13900" w:h="16840"/>
          <w:pgMar w:top="1320" w:right="1980" w:bottom="733" w:left="1780" w:header="0" w:footer="738" w:gutter="0"/>
          <w:cols w:space="720"/>
        </w:sectPr>
      </w:pPr>
    </w:p>
    <w:sdt>
      <w:sdtPr>
        <w:id w:val="-199474541"/>
        <w:docPartObj>
          <w:docPartGallery w:val="Table of Contents"/>
          <w:docPartUnique/>
        </w:docPartObj>
      </w:sdtPr>
      <w:sdtEndPr/>
      <w:sdtContent>
        <w:p w14:paraId="2C646F1C" w14:textId="77777777" w:rsidR="00C13C97" w:rsidRDefault="00BA47E5">
          <w:pPr>
            <w:pStyle w:val="TOC1"/>
            <w:tabs>
              <w:tab w:val="left" w:leader="dot" w:pos="8280"/>
            </w:tabs>
            <w:spacing w:before="100"/>
            <w:rPr>
              <w:rFonts w:ascii="Arial Black"/>
            </w:rPr>
          </w:pPr>
          <w:hyperlink w:anchor="_bookmark0" w:history="1">
            <w:r>
              <w:rPr>
                <w:rFonts w:ascii="Arial Black"/>
              </w:rPr>
              <w:t>Preface</w:t>
            </w:r>
            <w:r>
              <w:rPr>
                <w:rFonts w:ascii="Arial Black"/>
              </w:rPr>
              <w:tab/>
              <w:t>x</w:t>
            </w:r>
          </w:hyperlink>
        </w:p>
        <w:p w14:paraId="24075C8A" w14:textId="77777777" w:rsidR="00C13C97" w:rsidRDefault="003B4473">
          <w:pPr>
            <w:pStyle w:val="TOC1"/>
            <w:tabs>
              <w:tab w:val="left" w:leader="dot" w:pos="8280"/>
            </w:tabs>
            <w:spacing w:before="61"/>
            <w:rPr>
              <w:rFonts w:ascii="Arial Black"/>
            </w:rPr>
          </w:pPr>
          <w:r>
            <w:rPr>
              <w:noProof/>
            </w:rPr>
            <mc:AlternateContent>
              <mc:Choice Requires="wps">
                <w:drawing>
                  <wp:anchor distT="0" distB="0" distL="114300" distR="114300" simplePos="0" relativeHeight="251658243" behindDoc="0" locked="0" layoutInCell="1" allowOverlap="1" wp14:anchorId="7329FA63" wp14:editId="2C779536">
                    <wp:simplePos x="0" y="0"/>
                    <wp:positionH relativeFrom="page">
                      <wp:posOffset>1961515</wp:posOffset>
                    </wp:positionH>
                    <wp:positionV relativeFrom="paragraph">
                      <wp:posOffset>241300</wp:posOffset>
                    </wp:positionV>
                    <wp:extent cx="4537075" cy="0"/>
                    <wp:effectExtent l="18415" t="16510" r="16510" b="12065"/>
                    <wp:wrapNone/>
                    <wp:docPr id="17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AB265" id="Line 108"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9pt" to="511.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" strokeweight="1.44pt">
                    <w10:wrap anchorx="page"/>
                  </v:line>
                </w:pict>
              </mc:Fallback>
            </mc:AlternateContent>
          </w:r>
          <w:hyperlink w:anchor="_bookmark1" w:history="1">
            <w:r w:rsidR="00BA47E5">
              <w:rPr>
                <w:rFonts w:ascii="Arial Black"/>
              </w:rPr>
              <w:t>Subcontract</w:t>
            </w:r>
            <w:r w:rsidR="00BA47E5">
              <w:rPr>
                <w:rFonts w:ascii="Arial Black"/>
                <w:spacing w:val="-3"/>
              </w:rPr>
              <w:t xml:space="preserve"> </w:t>
            </w:r>
            <w:r w:rsidR="00BA47E5">
              <w:rPr>
                <w:rFonts w:ascii="Arial Black"/>
              </w:rPr>
              <w:t>framework</w:t>
            </w:r>
            <w:r w:rsidR="00BA47E5">
              <w:rPr>
                <w:rFonts w:ascii="Arial Black"/>
              </w:rPr>
              <w:tab/>
              <w:t>1</w:t>
            </w:r>
          </w:hyperlink>
        </w:p>
        <w:p w14:paraId="4975EC07" w14:textId="77777777" w:rsidR="00C13C97" w:rsidRDefault="00BA47E5">
          <w:pPr>
            <w:pStyle w:val="TOC1"/>
            <w:tabs>
              <w:tab w:val="left" w:leader="dot" w:pos="8304"/>
            </w:tabs>
            <w:spacing w:before="105"/>
          </w:pPr>
          <w:hyperlink w:anchor="_bookmark2" w:history="1">
            <w:r>
              <w:t>Roles</w:t>
            </w:r>
            <w:r>
              <w:rPr>
                <w:spacing w:val="-5"/>
              </w:rPr>
              <w:t xml:space="preserve"> </w:t>
            </w:r>
            <w:r>
              <w:t>and</w:t>
            </w:r>
            <w:r>
              <w:rPr>
                <w:spacing w:val="-2"/>
              </w:rPr>
              <w:t xml:space="preserve"> </w:t>
            </w:r>
            <w:r>
              <w:t>relationships</w:t>
            </w:r>
            <w:r>
              <w:tab/>
              <w:t>1</w:t>
            </w:r>
          </w:hyperlink>
        </w:p>
        <w:p w14:paraId="4BECB6D6" w14:textId="77777777" w:rsidR="00C13C97" w:rsidRDefault="00BA47E5">
          <w:pPr>
            <w:pStyle w:val="TOC3"/>
            <w:numPr>
              <w:ilvl w:val="0"/>
              <w:numId w:val="196"/>
            </w:numPr>
            <w:tabs>
              <w:tab w:val="left" w:pos="2047"/>
              <w:tab w:val="left" w:pos="2048"/>
              <w:tab w:val="left" w:leader="dot" w:pos="8314"/>
            </w:tabs>
            <w:spacing w:before="59" w:line="229" w:lineRule="exact"/>
            <w:ind w:firstLine="0"/>
          </w:pPr>
          <w:hyperlink w:anchor="_bookmark3" w:history="1">
            <w:r>
              <w:t>General</w:t>
            </w:r>
            <w:r>
              <w:rPr>
                <w:spacing w:val="-5"/>
              </w:rPr>
              <w:t xml:space="preserve"> </w:t>
            </w:r>
            <w:r>
              <w:t>responsibilities</w:t>
            </w:r>
            <w:r>
              <w:tab/>
              <w:t>1</w:t>
            </w:r>
          </w:hyperlink>
        </w:p>
        <w:p w14:paraId="532F17F7" w14:textId="77777777" w:rsidR="00C13C97" w:rsidRDefault="00BA47E5">
          <w:pPr>
            <w:pStyle w:val="TOC3"/>
            <w:numPr>
              <w:ilvl w:val="0"/>
              <w:numId w:val="196"/>
            </w:numPr>
            <w:tabs>
              <w:tab w:val="left" w:pos="2047"/>
              <w:tab w:val="left" w:pos="2048"/>
              <w:tab w:val="left" w:leader="dot" w:pos="8314"/>
            </w:tabs>
            <w:spacing w:line="229" w:lineRule="exact"/>
            <w:ind w:firstLine="0"/>
          </w:pPr>
          <w:hyperlink w:anchor="_bookmark4" w:history="1">
            <w:r>
              <w:t>Authorised</w:t>
            </w:r>
            <w:r>
              <w:rPr>
                <w:spacing w:val="-3"/>
              </w:rPr>
              <w:t xml:space="preserve"> </w:t>
            </w:r>
            <w:r>
              <w:t>persons</w:t>
            </w:r>
            <w:r>
              <w:tab/>
              <w:t>1</w:t>
            </w:r>
          </w:hyperlink>
        </w:p>
        <w:p w14:paraId="50B751F8" w14:textId="77777777" w:rsidR="00C13C97" w:rsidRDefault="00BA47E5">
          <w:pPr>
            <w:pStyle w:val="TOC3"/>
            <w:numPr>
              <w:ilvl w:val="0"/>
              <w:numId w:val="196"/>
            </w:numPr>
            <w:tabs>
              <w:tab w:val="left" w:pos="2047"/>
              <w:tab w:val="left" w:pos="2048"/>
              <w:tab w:val="left" w:leader="dot" w:pos="8314"/>
            </w:tabs>
            <w:spacing w:before="1"/>
            <w:ind w:firstLine="0"/>
          </w:pPr>
          <w:hyperlink w:anchor="_bookmark5" w:history="1">
            <w:r>
              <w:t>Co-operation</w:t>
            </w:r>
            <w:r>
              <w:tab/>
              <w:t>1</w:t>
            </w:r>
          </w:hyperlink>
        </w:p>
        <w:p w14:paraId="23D07EDF" w14:textId="77777777" w:rsidR="00C13C97" w:rsidRDefault="00BA47E5">
          <w:pPr>
            <w:pStyle w:val="TOC3"/>
            <w:numPr>
              <w:ilvl w:val="0"/>
              <w:numId w:val="196"/>
            </w:numPr>
            <w:tabs>
              <w:tab w:val="left" w:pos="2047"/>
              <w:tab w:val="left" w:pos="2048"/>
              <w:tab w:val="left" w:leader="dot" w:pos="8314"/>
            </w:tabs>
            <w:ind w:firstLine="0"/>
          </w:pPr>
          <w:hyperlink w:anchor="_bookmark6" w:history="1">
            <w:r>
              <w:t>Duty not to</w:t>
            </w:r>
            <w:r>
              <w:rPr>
                <w:spacing w:val="-7"/>
              </w:rPr>
              <w:t xml:space="preserve"> </w:t>
            </w:r>
            <w:r>
              <w:t>hinder</w:t>
            </w:r>
            <w:r>
              <w:rPr>
                <w:spacing w:val="-2"/>
              </w:rPr>
              <w:t xml:space="preserve"> </w:t>
            </w:r>
            <w:r>
              <w:t>performance</w:t>
            </w:r>
            <w:r>
              <w:tab/>
              <w:t>1</w:t>
            </w:r>
          </w:hyperlink>
        </w:p>
        <w:p w14:paraId="109FFA72" w14:textId="77777777" w:rsidR="00C13C97" w:rsidRDefault="00BA47E5">
          <w:pPr>
            <w:pStyle w:val="TOC3"/>
            <w:numPr>
              <w:ilvl w:val="0"/>
              <w:numId w:val="196"/>
            </w:numPr>
            <w:tabs>
              <w:tab w:val="left" w:pos="2047"/>
              <w:tab w:val="left" w:pos="2048"/>
              <w:tab w:val="left" w:leader="dot" w:pos="8314"/>
            </w:tabs>
            <w:spacing w:before="1"/>
            <w:ind w:firstLine="0"/>
          </w:pPr>
          <w:hyperlink w:anchor="_bookmark7" w:history="1">
            <w:r>
              <w:t>Early</w:t>
            </w:r>
            <w:r>
              <w:rPr>
                <w:spacing w:val="-4"/>
              </w:rPr>
              <w:t xml:space="preserve"> </w:t>
            </w:r>
            <w:r>
              <w:t>warning</w:t>
            </w:r>
            <w:r>
              <w:tab/>
              <w:t>1</w:t>
            </w:r>
          </w:hyperlink>
        </w:p>
        <w:p w14:paraId="64579B30" w14:textId="77777777" w:rsidR="00C13C97" w:rsidRDefault="00BA47E5">
          <w:pPr>
            <w:pStyle w:val="TOC3"/>
            <w:numPr>
              <w:ilvl w:val="0"/>
              <w:numId w:val="196"/>
            </w:numPr>
            <w:tabs>
              <w:tab w:val="left" w:pos="2047"/>
              <w:tab w:val="left" w:pos="2048"/>
              <w:tab w:val="left" w:leader="dot" w:pos="8314"/>
            </w:tabs>
            <w:spacing w:line="230" w:lineRule="exact"/>
            <w:ind w:firstLine="0"/>
          </w:pPr>
          <w:hyperlink w:anchor="_bookmark8" w:history="1">
            <w:r>
              <w:t>Evaluation</w:t>
            </w:r>
            <w:r>
              <w:rPr>
                <w:spacing w:val="-6"/>
              </w:rPr>
              <w:t xml:space="preserve"> </w:t>
            </w:r>
            <w:r>
              <w:t>and</w:t>
            </w:r>
            <w:r>
              <w:rPr>
                <w:spacing w:val="-2"/>
              </w:rPr>
              <w:t xml:space="preserve"> </w:t>
            </w:r>
            <w:r>
              <w:t>monitoring</w:t>
            </w:r>
            <w:r>
              <w:tab/>
              <w:t>2</w:t>
            </w:r>
          </w:hyperlink>
        </w:p>
        <w:p w14:paraId="0FE96DFC" w14:textId="77777777" w:rsidR="00C13C97" w:rsidRDefault="00BA47E5">
          <w:pPr>
            <w:pStyle w:val="TOC1"/>
            <w:tabs>
              <w:tab w:val="left" w:leader="dot" w:pos="8304"/>
            </w:tabs>
            <w:spacing w:before="0" w:line="230" w:lineRule="exact"/>
          </w:pPr>
          <w:hyperlink w:anchor="_bookmark9" w:history="1">
            <w:r>
              <w:t>The</w:t>
            </w:r>
            <w:r>
              <w:rPr>
                <w:spacing w:val="-4"/>
              </w:rPr>
              <w:t xml:space="preserve"> </w:t>
            </w:r>
            <w:r>
              <w:t>Subcontract</w:t>
            </w:r>
            <w:r>
              <w:tab/>
              <w:t>2</w:t>
            </w:r>
          </w:hyperlink>
        </w:p>
        <w:p w14:paraId="092D2575" w14:textId="77777777" w:rsidR="00C13C97" w:rsidRDefault="00BA47E5">
          <w:pPr>
            <w:pStyle w:val="TOC3"/>
            <w:numPr>
              <w:ilvl w:val="0"/>
              <w:numId w:val="196"/>
            </w:numPr>
            <w:tabs>
              <w:tab w:val="left" w:pos="2047"/>
              <w:tab w:val="left" w:pos="2048"/>
              <w:tab w:val="left" w:leader="dot" w:pos="8314"/>
            </w:tabs>
            <w:spacing w:before="59"/>
            <w:ind w:firstLine="0"/>
          </w:pPr>
          <w:hyperlink w:anchor="_bookmark10" w:history="1">
            <w:r>
              <w:t>The</w:t>
            </w:r>
            <w:r>
              <w:rPr>
                <w:spacing w:val="-3"/>
              </w:rPr>
              <w:t xml:space="preserve"> </w:t>
            </w:r>
            <w:r>
              <w:t>Subcontract</w:t>
            </w:r>
            <w:r>
              <w:tab/>
              <w:t>2</w:t>
            </w:r>
          </w:hyperlink>
        </w:p>
        <w:p w14:paraId="2402A2DE" w14:textId="77777777" w:rsidR="00C13C97" w:rsidRDefault="00BA47E5">
          <w:pPr>
            <w:pStyle w:val="TOC3"/>
            <w:numPr>
              <w:ilvl w:val="0"/>
              <w:numId w:val="196"/>
            </w:numPr>
            <w:tabs>
              <w:tab w:val="left" w:pos="2047"/>
              <w:tab w:val="left" w:pos="2048"/>
              <w:tab w:val="left" w:leader="dot" w:pos="8314"/>
            </w:tabs>
            <w:ind w:firstLine="0"/>
          </w:pPr>
          <w:hyperlink w:anchor="_bookmark11" w:history="1">
            <w:r>
              <w:t>Assignment</w:t>
            </w:r>
            <w:r>
              <w:tab/>
              <w:t>3</w:t>
            </w:r>
          </w:hyperlink>
        </w:p>
        <w:p w14:paraId="142EDC51" w14:textId="77777777" w:rsidR="00C13C97" w:rsidRDefault="00BA47E5">
          <w:pPr>
            <w:pStyle w:val="TOC3"/>
            <w:numPr>
              <w:ilvl w:val="0"/>
              <w:numId w:val="196"/>
            </w:numPr>
            <w:tabs>
              <w:tab w:val="left" w:pos="2047"/>
              <w:tab w:val="left" w:pos="2048"/>
              <w:tab w:val="left" w:leader="dot" w:pos="8314"/>
            </w:tabs>
            <w:spacing w:before="1"/>
            <w:ind w:firstLine="0"/>
          </w:pPr>
          <w:hyperlink w:anchor="_bookmark12" w:history="1">
            <w:r>
              <w:t>Governing law of</w:t>
            </w:r>
            <w:r>
              <w:rPr>
                <w:spacing w:val="-10"/>
              </w:rPr>
              <w:t xml:space="preserve"> </w:t>
            </w:r>
            <w:r>
              <w:t>the</w:t>
            </w:r>
            <w:r>
              <w:rPr>
                <w:spacing w:val="-1"/>
              </w:rPr>
              <w:t xml:space="preserve"> </w:t>
            </w:r>
            <w:r>
              <w:t>Subcontract</w:t>
            </w:r>
            <w:r>
              <w:tab/>
              <w:t>3</w:t>
            </w:r>
          </w:hyperlink>
        </w:p>
        <w:p w14:paraId="64C6D5B5" w14:textId="77777777" w:rsidR="00C13C97" w:rsidRDefault="00BA47E5">
          <w:pPr>
            <w:pStyle w:val="TOC3"/>
            <w:numPr>
              <w:ilvl w:val="0"/>
              <w:numId w:val="196"/>
            </w:numPr>
            <w:tabs>
              <w:tab w:val="left" w:pos="2048"/>
              <w:tab w:val="left" w:leader="dot" w:pos="8314"/>
            </w:tabs>
            <w:ind w:firstLine="0"/>
          </w:pPr>
          <w:hyperlink w:anchor="_bookmark13" w:history="1">
            <w:r>
              <w:t>Scope of the Subcontract Works, Temporary Work and</w:t>
            </w:r>
            <w:r>
              <w:rPr>
                <w:spacing w:val="-20"/>
              </w:rPr>
              <w:t xml:space="preserve"> </w:t>
            </w:r>
            <w:r>
              <w:t>work</w:t>
            </w:r>
            <w:r>
              <w:rPr>
                <w:spacing w:val="-2"/>
              </w:rPr>
              <w:t xml:space="preserve"> </w:t>
            </w:r>
            <w:r>
              <w:t>methods</w:t>
            </w:r>
            <w:r>
              <w:tab/>
              <w:t>3</w:t>
            </w:r>
          </w:hyperlink>
        </w:p>
        <w:p w14:paraId="3B016921" w14:textId="77777777" w:rsidR="00C13C97" w:rsidRDefault="00BA47E5">
          <w:pPr>
            <w:pStyle w:val="TOC1"/>
            <w:tabs>
              <w:tab w:val="left" w:leader="dot" w:pos="8304"/>
            </w:tabs>
          </w:pPr>
          <w:hyperlink w:anchor="_bookmark14" w:history="1">
            <w:r>
              <w:t>Statutory Requirements</w:t>
            </w:r>
            <w:r>
              <w:rPr>
                <w:spacing w:val="-12"/>
              </w:rPr>
              <w:t xml:space="preserve"> </w:t>
            </w:r>
            <w:r>
              <w:t>and</w:t>
            </w:r>
            <w:r>
              <w:rPr>
                <w:spacing w:val="-4"/>
              </w:rPr>
              <w:t xml:space="preserve"> </w:t>
            </w:r>
            <w:r>
              <w:t>Guidelines</w:t>
            </w:r>
            <w:r>
              <w:tab/>
              <w:t>4</w:t>
            </w:r>
          </w:hyperlink>
        </w:p>
        <w:p w14:paraId="402AF1CD" w14:textId="77777777" w:rsidR="00C13C97" w:rsidRDefault="00BA47E5">
          <w:pPr>
            <w:pStyle w:val="TOC3"/>
            <w:numPr>
              <w:ilvl w:val="0"/>
              <w:numId w:val="196"/>
            </w:numPr>
            <w:tabs>
              <w:tab w:val="left" w:pos="2048"/>
              <w:tab w:val="left" w:leader="dot" w:pos="8314"/>
            </w:tabs>
            <w:spacing w:before="57"/>
            <w:ind w:firstLine="0"/>
          </w:pPr>
          <w:hyperlink w:anchor="_bookmark15" w:history="1">
            <w:r>
              <w:t>Statutory</w:t>
            </w:r>
            <w:r>
              <w:rPr>
                <w:spacing w:val="-6"/>
              </w:rPr>
              <w:t xml:space="preserve"> </w:t>
            </w:r>
            <w:r>
              <w:t>Requirements</w:t>
            </w:r>
            <w:r>
              <w:tab/>
              <w:t>4</w:t>
            </w:r>
          </w:hyperlink>
        </w:p>
        <w:p w14:paraId="4A8B2502" w14:textId="77777777" w:rsidR="00C13C97" w:rsidRDefault="00BA47E5">
          <w:pPr>
            <w:pStyle w:val="TOC3"/>
            <w:numPr>
              <w:ilvl w:val="0"/>
              <w:numId w:val="196"/>
            </w:numPr>
            <w:tabs>
              <w:tab w:val="left" w:pos="2048"/>
              <w:tab w:val="left" w:leader="dot" w:pos="8314"/>
            </w:tabs>
            <w:ind w:firstLine="0"/>
          </w:pPr>
          <w:hyperlink w:anchor="_bookmark16" w:history="1">
            <w:r>
              <w:t>Goods and</w:t>
            </w:r>
            <w:r>
              <w:rPr>
                <w:spacing w:val="-3"/>
              </w:rPr>
              <w:t xml:space="preserve"> </w:t>
            </w:r>
            <w:r>
              <w:t>Services</w:t>
            </w:r>
            <w:r>
              <w:rPr>
                <w:spacing w:val="-3"/>
              </w:rPr>
              <w:t xml:space="preserve"> </w:t>
            </w:r>
            <w:r>
              <w:t>Tax</w:t>
            </w:r>
            <w:r>
              <w:tab/>
              <w:t>4</w:t>
            </w:r>
          </w:hyperlink>
        </w:p>
        <w:p w14:paraId="571787E8" w14:textId="77777777" w:rsidR="00C13C97" w:rsidRDefault="00BA47E5">
          <w:pPr>
            <w:pStyle w:val="TOC3"/>
            <w:numPr>
              <w:ilvl w:val="0"/>
              <w:numId w:val="196"/>
            </w:numPr>
            <w:tabs>
              <w:tab w:val="left" w:pos="2048"/>
              <w:tab w:val="left" w:leader="dot" w:pos="8314"/>
            </w:tabs>
            <w:ind w:firstLine="0"/>
          </w:pPr>
          <w:hyperlink w:anchor="_bookmark17" w:history="1">
            <w:r>
              <w:t>Compliance with</w:t>
            </w:r>
            <w:r>
              <w:rPr>
                <w:spacing w:val="-4"/>
              </w:rPr>
              <w:t xml:space="preserve"> </w:t>
            </w:r>
            <w:r>
              <w:t>codes</w:t>
            </w:r>
            <w:r>
              <w:tab/>
              <w:t>6</w:t>
            </w:r>
          </w:hyperlink>
        </w:p>
        <w:p w14:paraId="3CC5A261" w14:textId="77777777" w:rsidR="00C13C97" w:rsidRDefault="00BA47E5">
          <w:pPr>
            <w:pStyle w:val="TOC3"/>
            <w:numPr>
              <w:ilvl w:val="0"/>
              <w:numId w:val="196"/>
            </w:numPr>
            <w:tabs>
              <w:tab w:val="left" w:pos="2048"/>
              <w:tab w:val="left" w:leader="dot" w:pos="8314"/>
            </w:tabs>
            <w:spacing w:before="1"/>
            <w:ind w:firstLine="0"/>
          </w:pPr>
          <w:hyperlink w:anchor="_bookmark18" w:history="1">
            <w:r>
              <w:t>Collusive</w:t>
            </w:r>
            <w:r>
              <w:rPr>
                <w:spacing w:val="-5"/>
              </w:rPr>
              <w:t xml:space="preserve"> </w:t>
            </w:r>
            <w:r>
              <w:t>arrangements</w:t>
            </w:r>
            <w:r>
              <w:tab/>
              <w:t>6</w:t>
            </w:r>
          </w:hyperlink>
        </w:p>
        <w:p w14:paraId="04F32794" w14:textId="77777777" w:rsidR="00C13C97" w:rsidRDefault="00BA47E5">
          <w:pPr>
            <w:pStyle w:val="TOC3"/>
            <w:numPr>
              <w:ilvl w:val="0"/>
              <w:numId w:val="196"/>
            </w:numPr>
            <w:tabs>
              <w:tab w:val="left" w:pos="2048"/>
              <w:tab w:val="left" w:leader="dot" w:pos="8314"/>
            </w:tabs>
            <w:ind w:firstLine="0"/>
          </w:pPr>
          <w:hyperlink w:anchor="_bookmark19" w:history="1">
            <w:r>
              <w:t>Work health and</w:t>
            </w:r>
            <w:r>
              <w:rPr>
                <w:spacing w:val="-8"/>
              </w:rPr>
              <w:t xml:space="preserve"> </w:t>
            </w:r>
            <w:r>
              <w:t>safety</w:t>
            </w:r>
            <w:r>
              <w:rPr>
                <w:spacing w:val="-4"/>
              </w:rPr>
              <w:t xml:space="preserve"> </w:t>
            </w:r>
            <w:r>
              <w:t>management</w:t>
            </w:r>
            <w:r>
              <w:tab/>
              <w:t>7</w:t>
            </w:r>
          </w:hyperlink>
        </w:p>
        <w:p w14:paraId="7F41FF0D" w14:textId="77777777" w:rsidR="00C13C97" w:rsidRDefault="00BA47E5">
          <w:pPr>
            <w:pStyle w:val="TOC3"/>
            <w:numPr>
              <w:ilvl w:val="0"/>
              <w:numId w:val="196"/>
            </w:numPr>
            <w:tabs>
              <w:tab w:val="left" w:pos="2048"/>
              <w:tab w:val="left" w:leader="dot" w:pos="8314"/>
            </w:tabs>
            <w:spacing w:before="1" w:line="229" w:lineRule="exact"/>
            <w:ind w:firstLine="0"/>
          </w:pPr>
          <w:hyperlink w:anchor="_bookmark20" w:history="1">
            <w:r>
              <w:t>Industrial</w:t>
            </w:r>
            <w:r>
              <w:rPr>
                <w:spacing w:val="-6"/>
              </w:rPr>
              <w:t xml:space="preserve"> </w:t>
            </w:r>
            <w:r>
              <w:t>relations</w:t>
            </w:r>
            <w:r>
              <w:rPr>
                <w:spacing w:val="-4"/>
              </w:rPr>
              <w:t xml:space="preserve"> </w:t>
            </w:r>
            <w:r>
              <w:t>management</w:t>
            </w:r>
            <w:r>
              <w:tab/>
              <w:t>7</w:t>
            </w:r>
          </w:hyperlink>
        </w:p>
        <w:p w14:paraId="21E28EF5" w14:textId="77777777" w:rsidR="00C13C97" w:rsidRDefault="00BA47E5">
          <w:pPr>
            <w:pStyle w:val="TOC3"/>
            <w:numPr>
              <w:ilvl w:val="0"/>
              <w:numId w:val="196"/>
            </w:numPr>
            <w:tabs>
              <w:tab w:val="left" w:pos="2048"/>
              <w:tab w:val="left" w:leader="dot" w:pos="8314"/>
            </w:tabs>
            <w:spacing w:line="229" w:lineRule="exact"/>
            <w:ind w:firstLine="0"/>
          </w:pPr>
          <w:hyperlink w:anchor="_bookmark21" w:history="1">
            <w:r>
              <w:t>Quality</w:t>
            </w:r>
            <w:r>
              <w:rPr>
                <w:spacing w:val="-3"/>
              </w:rPr>
              <w:t xml:space="preserve"> </w:t>
            </w:r>
            <w:r>
              <w:t>management</w:t>
            </w:r>
            <w:r>
              <w:tab/>
              <w:t>8</w:t>
            </w:r>
          </w:hyperlink>
        </w:p>
        <w:p w14:paraId="0B9322F3" w14:textId="77777777" w:rsidR="00C13C97" w:rsidRDefault="00BA47E5">
          <w:pPr>
            <w:pStyle w:val="TOC3"/>
            <w:numPr>
              <w:ilvl w:val="0"/>
              <w:numId w:val="196"/>
            </w:numPr>
            <w:tabs>
              <w:tab w:val="left" w:pos="2048"/>
              <w:tab w:val="left" w:leader="dot" w:pos="8314"/>
            </w:tabs>
            <w:ind w:firstLine="0"/>
          </w:pPr>
          <w:hyperlink w:anchor="_bookmark22" w:history="1">
            <w:r>
              <w:t>Environmental</w:t>
            </w:r>
            <w:r>
              <w:rPr>
                <w:spacing w:val="-4"/>
              </w:rPr>
              <w:t xml:space="preserve"> </w:t>
            </w:r>
            <w:r>
              <w:t>management</w:t>
            </w:r>
            <w:r>
              <w:tab/>
              <w:t>8</w:t>
            </w:r>
          </w:hyperlink>
        </w:p>
        <w:p w14:paraId="26B084DE" w14:textId="77777777" w:rsidR="00C13C97" w:rsidRDefault="00BA47E5">
          <w:pPr>
            <w:pStyle w:val="TOC3"/>
            <w:numPr>
              <w:ilvl w:val="0"/>
              <w:numId w:val="196"/>
            </w:numPr>
            <w:tabs>
              <w:tab w:val="left" w:pos="2048"/>
              <w:tab w:val="left" w:leader="dot" w:pos="8314"/>
            </w:tabs>
            <w:spacing w:before="1"/>
            <w:ind w:firstLine="0"/>
          </w:pPr>
          <w:hyperlink w:anchor="_bookmark23" w:history="1">
            <w:r>
              <w:t>Training</w:t>
            </w:r>
            <w:r>
              <w:rPr>
                <w:spacing w:val="-3"/>
              </w:rPr>
              <w:t xml:space="preserve"> </w:t>
            </w:r>
            <w:r>
              <w:t>management</w:t>
            </w:r>
            <w:r>
              <w:tab/>
              <w:t>8</w:t>
            </w:r>
          </w:hyperlink>
        </w:p>
        <w:p w14:paraId="5CE60227" w14:textId="77777777" w:rsidR="00C13C97" w:rsidRDefault="00BA47E5">
          <w:pPr>
            <w:pStyle w:val="TOC3"/>
            <w:numPr>
              <w:ilvl w:val="0"/>
              <w:numId w:val="196"/>
            </w:numPr>
            <w:tabs>
              <w:tab w:val="left" w:pos="2048"/>
              <w:tab w:val="left" w:leader="dot" w:pos="8314"/>
            </w:tabs>
            <w:ind w:firstLine="0"/>
          </w:pPr>
          <w:hyperlink w:anchor="_bookmark24" w:history="1">
            <w:r>
              <w:t>Affirmative</w:t>
            </w:r>
            <w:r>
              <w:rPr>
                <w:spacing w:val="-3"/>
              </w:rPr>
              <w:t xml:space="preserve"> </w:t>
            </w:r>
            <w:r>
              <w:t>action</w:t>
            </w:r>
            <w:r>
              <w:tab/>
              <w:t>8</w:t>
            </w:r>
          </w:hyperlink>
        </w:p>
        <w:p w14:paraId="7EED7346" w14:textId="77777777" w:rsidR="00C13C97" w:rsidRDefault="00BA47E5">
          <w:pPr>
            <w:pStyle w:val="TOC5"/>
            <w:numPr>
              <w:ilvl w:val="0"/>
              <w:numId w:val="196"/>
            </w:numPr>
            <w:tabs>
              <w:tab w:val="left" w:pos="2048"/>
              <w:tab w:val="left" w:leader="dot" w:pos="8314"/>
            </w:tabs>
            <w:ind w:right="1705" w:firstLine="0"/>
            <w:rPr>
              <w:b w:val="0"/>
              <w:i w:val="0"/>
              <w:sz w:val="20"/>
            </w:rPr>
          </w:pPr>
          <w:hyperlink w:anchor="_bookmark25" w:history="1">
            <w:r>
              <w:rPr>
                <w:b w:val="0"/>
                <w:i w:val="0"/>
                <w:sz w:val="20"/>
              </w:rPr>
              <w:t xml:space="preserve">Authorisation for access to other records, non-disclosure of </w:t>
            </w:r>
            <w:r>
              <w:rPr>
                <w:b w:val="0"/>
                <w:sz w:val="20"/>
              </w:rPr>
              <w:t>Territory</w:t>
            </w:r>
          </w:hyperlink>
          <w:hyperlink w:anchor="_bookmark25" w:history="1">
            <w:r>
              <w:rPr>
                <w:b w:val="0"/>
                <w:sz w:val="20"/>
              </w:rPr>
              <w:t xml:space="preserve"> Information and</w:t>
            </w:r>
            <w:r>
              <w:rPr>
                <w:b w:val="0"/>
                <w:spacing w:val="-4"/>
                <w:sz w:val="20"/>
              </w:rPr>
              <w:t xml:space="preserve"> </w:t>
            </w:r>
            <w:r>
              <w:rPr>
                <w:b w:val="0"/>
                <w:sz w:val="20"/>
              </w:rPr>
              <w:t>Personal</w:t>
            </w:r>
            <w:r>
              <w:rPr>
                <w:b w:val="0"/>
                <w:spacing w:val="-6"/>
                <w:sz w:val="20"/>
              </w:rPr>
              <w:t xml:space="preserve"> </w:t>
            </w:r>
            <w:r>
              <w:rPr>
                <w:b w:val="0"/>
                <w:sz w:val="20"/>
              </w:rPr>
              <w:t>Information</w:t>
            </w:r>
            <w:r>
              <w:rPr>
                <w:b w:val="0"/>
                <w:sz w:val="20"/>
              </w:rPr>
              <w:tab/>
            </w:r>
            <w:r>
              <w:rPr>
                <w:b w:val="0"/>
                <w:i w:val="0"/>
                <w:sz w:val="20"/>
              </w:rPr>
              <w:t>9</w:t>
            </w:r>
          </w:hyperlink>
        </w:p>
        <w:p w14:paraId="766C2DDA" w14:textId="77777777" w:rsidR="00C13C97" w:rsidRDefault="00BA47E5">
          <w:pPr>
            <w:pStyle w:val="TOC3"/>
            <w:numPr>
              <w:ilvl w:val="0"/>
              <w:numId w:val="196"/>
            </w:numPr>
            <w:tabs>
              <w:tab w:val="left" w:pos="2048"/>
              <w:tab w:val="left" w:leader="dot" w:pos="8215"/>
            </w:tabs>
            <w:spacing w:line="228" w:lineRule="exact"/>
            <w:ind w:firstLine="0"/>
          </w:pPr>
          <w:hyperlink w:anchor="_bookmark26" w:history="1">
            <w:r>
              <w:t>Long</w:t>
            </w:r>
            <w:r>
              <w:rPr>
                <w:spacing w:val="-3"/>
              </w:rPr>
              <w:t xml:space="preserve"> </w:t>
            </w:r>
            <w:r>
              <w:t>service</w:t>
            </w:r>
            <w:r>
              <w:rPr>
                <w:spacing w:val="-2"/>
              </w:rPr>
              <w:t xml:space="preserve"> </w:t>
            </w:r>
            <w:r>
              <w:t>levy</w:t>
            </w:r>
            <w:r>
              <w:tab/>
              <w:t>10</w:t>
            </w:r>
          </w:hyperlink>
        </w:p>
        <w:p w14:paraId="2F27F3EA" w14:textId="77777777" w:rsidR="00C13C97" w:rsidRDefault="00BA47E5">
          <w:pPr>
            <w:pStyle w:val="TOC3"/>
            <w:numPr>
              <w:ilvl w:val="0"/>
              <w:numId w:val="196"/>
            </w:numPr>
            <w:tabs>
              <w:tab w:val="left" w:pos="2048"/>
              <w:tab w:val="left" w:leader="dot" w:pos="8215"/>
            </w:tabs>
            <w:spacing w:before="1"/>
            <w:ind w:firstLine="0"/>
          </w:pPr>
          <w:hyperlink w:anchor="_bookmark27" w:history="1">
            <w:r>
              <w:t>Media releases</w:t>
            </w:r>
            <w:r>
              <w:rPr>
                <w:spacing w:val="-7"/>
              </w:rPr>
              <w:t xml:space="preserve"> </w:t>
            </w:r>
            <w:r>
              <w:t>and</w:t>
            </w:r>
            <w:r>
              <w:rPr>
                <w:spacing w:val="-2"/>
              </w:rPr>
              <w:t xml:space="preserve"> </w:t>
            </w:r>
            <w:r>
              <w:t>enquiries</w:t>
            </w:r>
            <w:r>
              <w:tab/>
              <w:t>10</w:t>
            </w:r>
          </w:hyperlink>
        </w:p>
        <w:p w14:paraId="2AC52B41" w14:textId="77777777" w:rsidR="00C13C97" w:rsidRDefault="00BA47E5">
          <w:pPr>
            <w:pStyle w:val="TOC3"/>
            <w:numPr>
              <w:ilvl w:val="0"/>
              <w:numId w:val="196"/>
            </w:numPr>
            <w:tabs>
              <w:tab w:val="left" w:pos="2048"/>
              <w:tab w:val="left" w:leader="dot" w:pos="8215"/>
            </w:tabs>
            <w:ind w:firstLine="0"/>
          </w:pPr>
          <w:hyperlink w:anchor="_bookmark28" w:history="1">
            <w:r>
              <w:t>Registration</w:t>
            </w:r>
            <w:r>
              <w:rPr>
                <w:spacing w:val="-5"/>
              </w:rPr>
              <w:t xml:space="preserve"> </w:t>
            </w:r>
            <w:r>
              <w:t>and</w:t>
            </w:r>
            <w:r>
              <w:rPr>
                <w:spacing w:val="-3"/>
              </w:rPr>
              <w:t xml:space="preserve"> </w:t>
            </w:r>
            <w:r>
              <w:t>licences</w:t>
            </w:r>
            <w:r>
              <w:tab/>
              <w:t>10</w:t>
            </w:r>
          </w:hyperlink>
        </w:p>
        <w:p w14:paraId="69192EE2" w14:textId="77777777" w:rsidR="00C13C97" w:rsidRDefault="00BA47E5">
          <w:pPr>
            <w:pStyle w:val="TOC1"/>
            <w:tabs>
              <w:tab w:val="left" w:leader="dot" w:pos="8191"/>
            </w:tabs>
          </w:pPr>
          <w:hyperlink w:anchor="_bookmark29" w:history="1">
            <w:r>
              <w:t>Management</w:t>
            </w:r>
            <w:r>
              <w:rPr>
                <w:spacing w:val="-4"/>
              </w:rPr>
              <w:t xml:space="preserve"> </w:t>
            </w:r>
            <w:r>
              <w:t>duties</w:t>
            </w:r>
            <w:r>
              <w:tab/>
              <w:t>11</w:t>
            </w:r>
          </w:hyperlink>
        </w:p>
        <w:p w14:paraId="06287EE1" w14:textId="77777777" w:rsidR="00C13C97" w:rsidRDefault="00BA47E5">
          <w:pPr>
            <w:pStyle w:val="TOC3"/>
            <w:numPr>
              <w:ilvl w:val="0"/>
              <w:numId w:val="196"/>
            </w:numPr>
            <w:tabs>
              <w:tab w:val="left" w:pos="2048"/>
              <w:tab w:val="left" w:leader="dot" w:pos="8215"/>
            </w:tabs>
            <w:spacing w:before="59" w:line="229" w:lineRule="exact"/>
            <w:ind w:firstLine="0"/>
          </w:pPr>
          <w:hyperlink w:anchor="_bookmark30" w:history="1">
            <w:r>
              <w:t>Time</w:t>
            </w:r>
            <w:r>
              <w:rPr>
                <w:spacing w:val="-2"/>
              </w:rPr>
              <w:t xml:space="preserve"> </w:t>
            </w:r>
            <w:r>
              <w:t>management</w:t>
            </w:r>
            <w:r>
              <w:tab/>
              <w:t>11</w:t>
            </w:r>
          </w:hyperlink>
        </w:p>
        <w:p w14:paraId="5A982AFE" w14:textId="77777777" w:rsidR="00C13C97" w:rsidRDefault="00BA47E5">
          <w:pPr>
            <w:pStyle w:val="TOC3"/>
            <w:numPr>
              <w:ilvl w:val="0"/>
              <w:numId w:val="196"/>
            </w:numPr>
            <w:tabs>
              <w:tab w:val="left" w:pos="2048"/>
              <w:tab w:val="left" w:leader="dot" w:pos="8215"/>
            </w:tabs>
            <w:spacing w:line="229" w:lineRule="exact"/>
            <w:ind w:firstLine="0"/>
          </w:pPr>
          <w:hyperlink w:anchor="_bookmark31" w:history="1">
            <w:r>
              <w:t>Working days and hours</w:t>
            </w:r>
            <w:r>
              <w:rPr>
                <w:spacing w:val="-7"/>
              </w:rPr>
              <w:t xml:space="preserve"> </w:t>
            </w:r>
            <w:r>
              <w:t>of</w:t>
            </w:r>
            <w:r>
              <w:rPr>
                <w:spacing w:val="-2"/>
              </w:rPr>
              <w:t xml:space="preserve"> </w:t>
            </w:r>
            <w:r>
              <w:t>work</w:t>
            </w:r>
            <w:r>
              <w:tab/>
              <w:t>12</w:t>
            </w:r>
          </w:hyperlink>
        </w:p>
        <w:p w14:paraId="1AB64764" w14:textId="77777777" w:rsidR="00C13C97" w:rsidRDefault="00BA47E5">
          <w:pPr>
            <w:pStyle w:val="TOC3"/>
            <w:numPr>
              <w:ilvl w:val="0"/>
              <w:numId w:val="196"/>
            </w:numPr>
            <w:tabs>
              <w:tab w:val="left" w:pos="2048"/>
              <w:tab w:val="left" w:leader="dot" w:pos="8215"/>
            </w:tabs>
            <w:ind w:firstLine="0"/>
          </w:pPr>
          <w:hyperlink w:anchor="_bookmark32" w:history="1">
            <w:r>
              <w:t>Intellectual</w:t>
            </w:r>
            <w:r>
              <w:rPr>
                <w:spacing w:val="-4"/>
              </w:rPr>
              <w:t xml:space="preserve"> </w:t>
            </w:r>
            <w:r>
              <w:t>property</w:t>
            </w:r>
            <w:r>
              <w:tab/>
              <w:t>12</w:t>
            </w:r>
          </w:hyperlink>
        </w:p>
        <w:p w14:paraId="5DDD7722" w14:textId="77777777" w:rsidR="00C13C97" w:rsidRDefault="00BA47E5">
          <w:pPr>
            <w:pStyle w:val="TOC3"/>
            <w:numPr>
              <w:ilvl w:val="0"/>
              <w:numId w:val="196"/>
            </w:numPr>
            <w:tabs>
              <w:tab w:val="left" w:pos="2048"/>
              <w:tab w:val="left" w:leader="dot" w:pos="8215"/>
            </w:tabs>
            <w:spacing w:before="1"/>
            <w:ind w:firstLine="0"/>
          </w:pPr>
          <w:hyperlink w:anchor="_bookmark33" w:history="1">
            <w:r>
              <w:t>Licences</w:t>
            </w:r>
            <w:r>
              <w:rPr>
                <w:spacing w:val="-4"/>
              </w:rPr>
              <w:t xml:space="preserve"> </w:t>
            </w:r>
            <w:r>
              <w:t>and</w:t>
            </w:r>
            <w:r>
              <w:rPr>
                <w:spacing w:val="-2"/>
              </w:rPr>
              <w:t xml:space="preserve"> </w:t>
            </w:r>
            <w:r>
              <w:t>approvals</w:t>
            </w:r>
            <w:r>
              <w:tab/>
              <w:t>13</w:t>
            </w:r>
          </w:hyperlink>
        </w:p>
        <w:p w14:paraId="143028D9" w14:textId="77777777" w:rsidR="00C13C97" w:rsidRDefault="00BA47E5">
          <w:pPr>
            <w:pStyle w:val="TOC3"/>
            <w:numPr>
              <w:ilvl w:val="0"/>
              <w:numId w:val="196"/>
            </w:numPr>
            <w:tabs>
              <w:tab w:val="left" w:pos="2048"/>
              <w:tab w:val="left" w:leader="dot" w:pos="8215"/>
            </w:tabs>
            <w:ind w:firstLine="0"/>
          </w:pPr>
          <w:hyperlink w:anchor="_bookmark34" w:history="1">
            <w:r>
              <w:t>Care of people, property and</w:t>
            </w:r>
            <w:r>
              <w:rPr>
                <w:spacing w:val="-15"/>
              </w:rPr>
              <w:t xml:space="preserve"> </w:t>
            </w:r>
            <w:r>
              <w:t>the</w:t>
            </w:r>
            <w:r>
              <w:rPr>
                <w:spacing w:val="-2"/>
              </w:rPr>
              <w:t xml:space="preserve"> </w:t>
            </w:r>
            <w:r>
              <w:t>environment</w:t>
            </w:r>
            <w:r>
              <w:tab/>
              <w:t>13</w:t>
            </w:r>
          </w:hyperlink>
        </w:p>
        <w:p w14:paraId="169BC9FA" w14:textId="77777777" w:rsidR="00C13C97" w:rsidRDefault="00BA47E5">
          <w:pPr>
            <w:pStyle w:val="TOC3"/>
            <w:numPr>
              <w:ilvl w:val="0"/>
              <w:numId w:val="196"/>
            </w:numPr>
            <w:tabs>
              <w:tab w:val="left" w:pos="2048"/>
              <w:tab w:val="left" w:leader="dot" w:pos="8215"/>
            </w:tabs>
            <w:spacing w:before="1"/>
            <w:ind w:firstLine="0"/>
          </w:pPr>
          <w:hyperlink w:anchor="_bookmark35" w:history="1">
            <w:r>
              <w:t>Notices and instructions</w:t>
            </w:r>
            <w:r>
              <w:rPr>
                <w:spacing w:val="-10"/>
              </w:rPr>
              <w:t xml:space="preserve"> </w:t>
            </w:r>
            <w:r>
              <w:t>in</w:t>
            </w:r>
            <w:r>
              <w:rPr>
                <w:spacing w:val="-2"/>
              </w:rPr>
              <w:t xml:space="preserve"> </w:t>
            </w:r>
            <w:r>
              <w:t>writing</w:t>
            </w:r>
            <w:r>
              <w:tab/>
              <w:t>13</w:t>
            </w:r>
          </w:hyperlink>
        </w:p>
        <w:p w14:paraId="71A037AF" w14:textId="77777777" w:rsidR="00C13C97" w:rsidRDefault="00BA47E5">
          <w:pPr>
            <w:pStyle w:val="TOC1"/>
            <w:tabs>
              <w:tab w:val="left" w:leader="dot" w:pos="8191"/>
            </w:tabs>
          </w:pPr>
          <w:hyperlink w:anchor="_bookmark36" w:history="1">
            <w:r>
              <w:t>Sub-subcontractors, Suppliers</w:t>
            </w:r>
            <w:r>
              <w:rPr>
                <w:spacing w:val="-10"/>
              </w:rPr>
              <w:t xml:space="preserve"> </w:t>
            </w:r>
            <w:r>
              <w:t>and</w:t>
            </w:r>
            <w:r>
              <w:rPr>
                <w:spacing w:val="-6"/>
              </w:rPr>
              <w:t xml:space="preserve"> </w:t>
            </w:r>
            <w:r>
              <w:t>Consultants</w:t>
            </w:r>
            <w:r>
              <w:tab/>
              <w:t>14</w:t>
            </w:r>
          </w:hyperlink>
        </w:p>
        <w:p w14:paraId="2A8539CC" w14:textId="77777777" w:rsidR="00C13C97" w:rsidRDefault="00BA47E5">
          <w:pPr>
            <w:pStyle w:val="TOC3"/>
            <w:numPr>
              <w:ilvl w:val="0"/>
              <w:numId w:val="196"/>
            </w:numPr>
            <w:tabs>
              <w:tab w:val="left" w:pos="2048"/>
              <w:tab w:val="left" w:leader="dot" w:pos="8215"/>
            </w:tabs>
            <w:spacing w:before="56"/>
            <w:ind w:firstLine="0"/>
          </w:pPr>
          <w:hyperlink w:anchor="_bookmark37" w:history="1">
            <w:r>
              <w:t>Sub-subcontractor</w:t>
            </w:r>
            <w:r>
              <w:rPr>
                <w:spacing w:val="-4"/>
              </w:rPr>
              <w:t xml:space="preserve"> </w:t>
            </w:r>
            <w:r>
              <w:t>relationships</w:t>
            </w:r>
            <w:r>
              <w:tab/>
              <w:t>14</w:t>
            </w:r>
          </w:hyperlink>
        </w:p>
        <w:p w14:paraId="54071F73" w14:textId="77777777" w:rsidR="00C13C97" w:rsidRDefault="00BA47E5">
          <w:pPr>
            <w:pStyle w:val="TOC3"/>
            <w:numPr>
              <w:ilvl w:val="0"/>
              <w:numId w:val="196"/>
            </w:numPr>
            <w:tabs>
              <w:tab w:val="left" w:pos="2048"/>
              <w:tab w:val="left" w:leader="dot" w:pos="8215"/>
            </w:tabs>
            <w:spacing w:before="1"/>
            <w:ind w:firstLine="0"/>
          </w:pPr>
          <w:hyperlink w:anchor="_bookmark38" w:history="1">
            <w:r>
              <w:t>Engaging</w:t>
            </w:r>
            <w:r>
              <w:rPr>
                <w:spacing w:val="-5"/>
              </w:rPr>
              <w:t xml:space="preserve"> </w:t>
            </w:r>
            <w:r>
              <w:t>Sub-subcontractors</w:t>
            </w:r>
            <w:r>
              <w:tab/>
              <w:t>15</w:t>
            </w:r>
          </w:hyperlink>
        </w:p>
        <w:p w14:paraId="304E5E89" w14:textId="77777777" w:rsidR="00C13C97" w:rsidRDefault="00BA47E5">
          <w:pPr>
            <w:pStyle w:val="TOC3"/>
            <w:numPr>
              <w:ilvl w:val="0"/>
              <w:numId w:val="196"/>
            </w:numPr>
            <w:tabs>
              <w:tab w:val="left" w:pos="2048"/>
              <w:tab w:val="left" w:leader="dot" w:pos="8215"/>
            </w:tabs>
            <w:ind w:firstLine="0"/>
          </w:pPr>
          <w:hyperlink w:anchor="_bookmark39" w:history="1">
            <w:r>
              <w:t>Sub-subcontractors’</w:t>
            </w:r>
            <w:r>
              <w:rPr>
                <w:spacing w:val="-5"/>
              </w:rPr>
              <w:t xml:space="preserve"> </w:t>
            </w:r>
            <w:r>
              <w:t>warranties</w:t>
            </w:r>
            <w:r>
              <w:tab/>
              <w:t>15</w:t>
            </w:r>
          </w:hyperlink>
        </w:p>
        <w:p w14:paraId="498D8CDA" w14:textId="77777777" w:rsidR="00C13C97" w:rsidRDefault="00BA47E5">
          <w:pPr>
            <w:pStyle w:val="TOC3"/>
            <w:numPr>
              <w:ilvl w:val="0"/>
              <w:numId w:val="196"/>
            </w:numPr>
            <w:tabs>
              <w:tab w:val="left" w:pos="2048"/>
              <w:tab w:val="left" w:leader="dot" w:pos="8215"/>
            </w:tabs>
            <w:ind w:firstLine="0"/>
          </w:pPr>
          <w:hyperlink w:anchor="_bookmark40" w:history="1">
            <w:r>
              <w:t>Consultant and</w:t>
            </w:r>
            <w:r>
              <w:rPr>
                <w:spacing w:val="-7"/>
              </w:rPr>
              <w:t xml:space="preserve"> </w:t>
            </w:r>
            <w:r>
              <w:t>Supplier</w:t>
            </w:r>
            <w:r>
              <w:rPr>
                <w:spacing w:val="-3"/>
              </w:rPr>
              <w:t xml:space="preserve"> </w:t>
            </w:r>
            <w:r>
              <w:t>relationships</w:t>
            </w:r>
            <w:r>
              <w:tab/>
              <w:t>15</w:t>
            </w:r>
          </w:hyperlink>
        </w:p>
        <w:p w14:paraId="5661744A" w14:textId="77777777" w:rsidR="00C13C97" w:rsidRDefault="003B4473">
          <w:pPr>
            <w:pStyle w:val="TOC1"/>
            <w:tabs>
              <w:tab w:val="left" w:leader="dot" w:pos="8148"/>
            </w:tabs>
            <w:spacing w:before="8"/>
            <w:rPr>
              <w:rFonts w:ascii="Arial Black"/>
            </w:rPr>
          </w:pPr>
          <w:r>
            <w:rPr>
              <w:noProof/>
            </w:rPr>
            <mc:AlternateContent>
              <mc:Choice Requires="wps">
                <w:drawing>
                  <wp:anchor distT="0" distB="0" distL="114300" distR="114300" simplePos="0" relativeHeight="251658244" behindDoc="0" locked="0" layoutInCell="1" allowOverlap="1" wp14:anchorId="02A40C2B" wp14:editId="6A736F09">
                    <wp:simplePos x="0" y="0"/>
                    <wp:positionH relativeFrom="page">
                      <wp:posOffset>1961515</wp:posOffset>
                    </wp:positionH>
                    <wp:positionV relativeFrom="paragraph">
                      <wp:posOffset>205740</wp:posOffset>
                    </wp:positionV>
                    <wp:extent cx="4537075" cy="0"/>
                    <wp:effectExtent l="18415" t="10160" r="16510" b="18415"/>
                    <wp:wrapNone/>
                    <wp:docPr id="17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A2330" id="Line 107"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6.2pt" to="511.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" strokeweight="1.44pt">
                    <w10:wrap anchorx="page"/>
                  </v:line>
                </w:pict>
              </mc:Fallback>
            </mc:AlternateContent>
          </w:r>
          <w:hyperlink w:anchor="_bookmark41" w:history="1">
            <w:r w:rsidR="00BA47E5">
              <w:rPr>
                <w:rFonts w:ascii="Arial Black"/>
              </w:rPr>
              <w:t>Carrying out the</w:t>
            </w:r>
            <w:r w:rsidR="00BA47E5">
              <w:rPr>
                <w:rFonts w:ascii="Arial Black"/>
                <w:spacing w:val="-7"/>
              </w:rPr>
              <w:t xml:space="preserve"> </w:t>
            </w:r>
            <w:r w:rsidR="00BA47E5">
              <w:rPr>
                <w:rFonts w:ascii="Arial Black"/>
              </w:rPr>
              <w:t>Subcontract</w:t>
            </w:r>
            <w:r w:rsidR="00BA47E5">
              <w:rPr>
                <w:rFonts w:ascii="Arial Black"/>
                <w:spacing w:val="-3"/>
              </w:rPr>
              <w:t xml:space="preserve"> </w:t>
            </w:r>
            <w:r w:rsidR="00BA47E5">
              <w:rPr>
                <w:rFonts w:ascii="Arial Black"/>
              </w:rPr>
              <w:t>Works</w:t>
            </w:r>
            <w:r w:rsidR="00BA47E5">
              <w:rPr>
                <w:rFonts w:ascii="Arial Black"/>
              </w:rPr>
              <w:tab/>
              <w:t>16</w:t>
            </w:r>
          </w:hyperlink>
        </w:p>
        <w:p w14:paraId="73B726B4" w14:textId="77777777" w:rsidR="00C13C97" w:rsidRDefault="00BA47E5">
          <w:pPr>
            <w:pStyle w:val="TOC1"/>
            <w:tabs>
              <w:tab w:val="left" w:leader="dot" w:pos="8191"/>
            </w:tabs>
            <w:spacing w:before="104"/>
          </w:pPr>
          <w:hyperlink w:anchor="_bookmark42" w:history="1">
            <w:r>
              <w:t>Starting</w:t>
            </w:r>
            <w:r>
              <w:tab/>
              <w:t>16</w:t>
            </w:r>
          </w:hyperlink>
        </w:p>
        <w:p w14:paraId="5454AFD7" w14:textId="77777777" w:rsidR="00C13C97" w:rsidRDefault="00BA47E5">
          <w:pPr>
            <w:pStyle w:val="TOC3"/>
            <w:numPr>
              <w:ilvl w:val="0"/>
              <w:numId w:val="196"/>
            </w:numPr>
            <w:tabs>
              <w:tab w:val="left" w:pos="2048"/>
              <w:tab w:val="left" w:leader="dot" w:pos="8215"/>
            </w:tabs>
            <w:spacing w:before="58"/>
            <w:ind w:firstLine="0"/>
          </w:pPr>
          <w:hyperlink w:anchor="_bookmark43" w:history="1">
            <w:r>
              <w:t>Start-up</w:t>
            </w:r>
            <w:r>
              <w:rPr>
                <w:spacing w:val="-2"/>
              </w:rPr>
              <w:t xml:space="preserve"> </w:t>
            </w:r>
            <w:r>
              <w:t>workshop</w:t>
            </w:r>
            <w:r>
              <w:tab/>
              <w:t>16</w:t>
            </w:r>
          </w:hyperlink>
        </w:p>
        <w:p w14:paraId="4FEAAD09" w14:textId="77777777" w:rsidR="00C13C97" w:rsidRDefault="00BA47E5">
          <w:pPr>
            <w:pStyle w:val="TOC3"/>
            <w:numPr>
              <w:ilvl w:val="0"/>
              <w:numId w:val="196"/>
            </w:numPr>
            <w:tabs>
              <w:tab w:val="left" w:pos="2048"/>
              <w:tab w:val="left" w:leader="dot" w:pos="8216"/>
            </w:tabs>
            <w:spacing w:before="1"/>
            <w:ind w:firstLine="0"/>
          </w:pPr>
          <w:hyperlink w:anchor="_bookmark44" w:history="1">
            <w:r>
              <w:t>Insurance</w:t>
            </w:r>
            <w:r>
              <w:tab/>
              <w:t>16</w:t>
            </w:r>
          </w:hyperlink>
        </w:p>
        <w:p w14:paraId="78FD1B9E" w14:textId="77777777" w:rsidR="00C13C97" w:rsidRDefault="00BA47E5">
          <w:pPr>
            <w:pStyle w:val="TOC3"/>
            <w:numPr>
              <w:ilvl w:val="0"/>
              <w:numId w:val="196"/>
            </w:numPr>
            <w:tabs>
              <w:tab w:val="left" w:pos="2048"/>
              <w:tab w:val="left" w:leader="dot" w:pos="8215"/>
            </w:tabs>
            <w:spacing w:line="229" w:lineRule="exact"/>
            <w:ind w:firstLine="0"/>
          </w:pPr>
          <w:hyperlink w:anchor="_bookmark45" w:history="1">
            <w:r>
              <w:t>Security</w:t>
            </w:r>
            <w:r>
              <w:tab/>
              <w:t>18</w:t>
            </w:r>
          </w:hyperlink>
        </w:p>
        <w:p w14:paraId="21196513" w14:textId="77777777" w:rsidR="00C13C97" w:rsidRDefault="00BA47E5">
          <w:pPr>
            <w:pStyle w:val="TOC3"/>
            <w:numPr>
              <w:ilvl w:val="0"/>
              <w:numId w:val="196"/>
            </w:numPr>
            <w:tabs>
              <w:tab w:val="left" w:pos="2048"/>
              <w:tab w:val="left" w:leader="dot" w:pos="8215"/>
            </w:tabs>
            <w:spacing w:line="229" w:lineRule="exact"/>
            <w:ind w:firstLine="0"/>
          </w:pPr>
          <w:hyperlink w:anchor="_bookmark46" w:history="1">
            <w:r>
              <w:t>Site</w:t>
            </w:r>
            <w:r>
              <w:rPr>
                <w:spacing w:val="-3"/>
              </w:rPr>
              <w:t xml:space="preserve"> </w:t>
            </w:r>
            <w:r>
              <w:t>access</w:t>
            </w:r>
            <w:r>
              <w:tab/>
              <w:t>19</w:t>
            </w:r>
          </w:hyperlink>
        </w:p>
        <w:p w14:paraId="66475A4C" w14:textId="77777777" w:rsidR="00C13C97" w:rsidRDefault="00BA47E5">
          <w:pPr>
            <w:pStyle w:val="TOC3"/>
            <w:numPr>
              <w:ilvl w:val="0"/>
              <w:numId w:val="196"/>
            </w:numPr>
            <w:tabs>
              <w:tab w:val="left" w:pos="2048"/>
              <w:tab w:val="left" w:leader="dot" w:pos="8215"/>
            </w:tabs>
            <w:spacing w:before="1" w:after="240"/>
            <w:ind w:firstLine="0"/>
          </w:pPr>
          <w:hyperlink w:anchor="_bookmark47" w:history="1">
            <w:r>
              <w:t>Engagement</w:t>
            </w:r>
            <w:r>
              <w:rPr>
                <w:spacing w:val="-3"/>
              </w:rPr>
              <w:t xml:space="preserve"> </w:t>
            </w:r>
            <w:r>
              <w:t>of</w:t>
            </w:r>
            <w:r>
              <w:rPr>
                <w:spacing w:val="-4"/>
              </w:rPr>
              <w:t xml:space="preserve"> </w:t>
            </w:r>
            <w:r>
              <w:t>Valuer</w:t>
            </w:r>
            <w:r>
              <w:tab/>
              <w:t>19</w:t>
            </w:r>
          </w:hyperlink>
        </w:p>
        <w:p w14:paraId="5A6011FD" w14:textId="77777777" w:rsidR="00C13C97" w:rsidRDefault="00BA47E5">
          <w:pPr>
            <w:pStyle w:val="TOC1"/>
            <w:tabs>
              <w:tab w:val="right" w:leader="dot" w:pos="8412"/>
            </w:tabs>
            <w:spacing w:before="528"/>
          </w:pPr>
          <w:hyperlink w:anchor="_bookmark48" w:history="1">
            <w:r>
              <w:t>The</w:t>
            </w:r>
            <w:r>
              <w:rPr>
                <w:spacing w:val="-2"/>
              </w:rPr>
              <w:t xml:space="preserve"> </w:t>
            </w:r>
            <w:r>
              <w:t>Site</w:t>
            </w:r>
            <w:r>
              <w:tab/>
              <w:t>19</w:t>
            </w:r>
          </w:hyperlink>
        </w:p>
        <w:p w14:paraId="329F04D5" w14:textId="77777777" w:rsidR="00C13C97" w:rsidRDefault="00BA47E5">
          <w:pPr>
            <w:pStyle w:val="TOC3"/>
            <w:numPr>
              <w:ilvl w:val="0"/>
              <w:numId w:val="196"/>
            </w:numPr>
            <w:tabs>
              <w:tab w:val="left" w:pos="2048"/>
              <w:tab w:val="right" w:leader="dot" w:pos="8417"/>
            </w:tabs>
            <w:spacing w:before="58" w:line="229" w:lineRule="exact"/>
            <w:ind w:firstLine="0"/>
          </w:pPr>
          <w:hyperlink w:anchor="_bookmark49" w:history="1">
            <w:r>
              <w:t>Site</w:t>
            </w:r>
            <w:r>
              <w:rPr>
                <w:spacing w:val="-1"/>
              </w:rPr>
              <w:t xml:space="preserve"> </w:t>
            </w:r>
            <w:r>
              <w:t>information</w:t>
            </w:r>
            <w:r>
              <w:tab/>
              <w:t>19</w:t>
            </w:r>
          </w:hyperlink>
        </w:p>
        <w:p w14:paraId="198924C4" w14:textId="77777777" w:rsidR="00C13C97" w:rsidRDefault="00BA47E5">
          <w:pPr>
            <w:pStyle w:val="TOC3"/>
            <w:numPr>
              <w:ilvl w:val="0"/>
              <w:numId w:val="196"/>
            </w:numPr>
            <w:tabs>
              <w:tab w:val="left" w:pos="2048"/>
              <w:tab w:val="right" w:leader="dot" w:pos="8417"/>
            </w:tabs>
            <w:spacing w:line="229" w:lineRule="exact"/>
            <w:ind w:firstLine="0"/>
          </w:pPr>
          <w:hyperlink w:anchor="_bookmark50" w:history="1">
            <w:r>
              <w:t>Site</w:t>
            </w:r>
            <w:r>
              <w:rPr>
                <w:spacing w:val="-1"/>
              </w:rPr>
              <w:t xml:space="preserve"> </w:t>
            </w:r>
            <w:r>
              <w:t>Conditions</w:t>
            </w:r>
            <w:r>
              <w:tab/>
              <w:t>20</w:t>
            </w:r>
          </w:hyperlink>
        </w:p>
        <w:p w14:paraId="3D542E52" w14:textId="77777777" w:rsidR="00C13C97" w:rsidRDefault="00BA47E5">
          <w:pPr>
            <w:pStyle w:val="TOC1"/>
            <w:tabs>
              <w:tab w:val="right" w:leader="dot" w:pos="8412"/>
            </w:tabs>
          </w:pPr>
          <w:hyperlink w:anchor="_bookmark51" w:history="1">
            <w:r>
              <w:t>Design</w:t>
            </w:r>
            <w:r>
              <w:tab/>
              <w:t>21</w:t>
            </w:r>
          </w:hyperlink>
        </w:p>
        <w:p w14:paraId="6181E5B1" w14:textId="77777777" w:rsidR="00C13C97" w:rsidRDefault="00BA47E5">
          <w:pPr>
            <w:pStyle w:val="TOC3"/>
            <w:numPr>
              <w:ilvl w:val="0"/>
              <w:numId w:val="196"/>
            </w:numPr>
            <w:tabs>
              <w:tab w:val="left" w:pos="2048"/>
              <w:tab w:val="right" w:leader="dot" w:pos="8417"/>
            </w:tabs>
            <w:spacing w:before="59"/>
            <w:ind w:firstLine="0"/>
          </w:pPr>
          <w:hyperlink w:anchor="_bookmark52" w:history="1">
            <w:r>
              <w:t>Ambiguities</w:t>
            </w:r>
            <w:r>
              <w:tab/>
              <w:t>22</w:t>
            </w:r>
          </w:hyperlink>
        </w:p>
        <w:p w14:paraId="4F559257" w14:textId="77777777" w:rsidR="00C13C97" w:rsidRDefault="00BA47E5">
          <w:pPr>
            <w:pStyle w:val="TOC3"/>
            <w:numPr>
              <w:ilvl w:val="0"/>
              <w:numId w:val="196"/>
            </w:numPr>
            <w:tabs>
              <w:tab w:val="left" w:pos="2048"/>
              <w:tab w:val="right" w:leader="dot" w:pos="8417"/>
            </w:tabs>
            <w:spacing w:before="1"/>
            <w:ind w:firstLine="0"/>
          </w:pPr>
          <w:hyperlink w:anchor="_bookmark53" w:history="1">
            <w:r>
              <w:t>Subcontractor’s</w:t>
            </w:r>
            <w:r>
              <w:rPr>
                <w:spacing w:val="-2"/>
              </w:rPr>
              <w:t xml:space="preserve"> </w:t>
            </w:r>
            <w:r>
              <w:t>Documents</w:t>
            </w:r>
            <w:r>
              <w:tab/>
              <w:t>22</w:t>
            </w:r>
          </w:hyperlink>
        </w:p>
        <w:p w14:paraId="20DBE1AF" w14:textId="77777777" w:rsidR="00C13C97" w:rsidRDefault="00BA47E5">
          <w:pPr>
            <w:pStyle w:val="TOC3"/>
            <w:numPr>
              <w:ilvl w:val="0"/>
              <w:numId w:val="196"/>
            </w:numPr>
            <w:tabs>
              <w:tab w:val="left" w:pos="2048"/>
              <w:tab w:val="right" w:leader="dot" w:pos="8417"/>
            </w:tabs>
            <w:ind w:firstLine="0"/>
          </w:pPr>
          <w:hyperlink w:anchor="_bookmark54" w:history="1">
            <w:r>
              <w:t>Adopting</w:t>
            </w:r>
            <w:r>
              <w:rPr>
                <w:spacing w:val="-2"/>
              </w:rPr>
              <w:t xml:space="preserve"> </w:t>
            </w:r>
            <w:r>
              <w:t>Contractor’s</w:t>
            </w:r>
            <w:r>
              <w:rPr>
                <w:spacing w:val="-2"/>
              </w:rPr>
              <w:t xml:space="preserve"> </w:t>
            </w:r>
            <w:r>
              <w:t>Documents</w:t>
            </w:r>
            <w:r>
              <w:tab/>
              <w:t>23</w:t>
            </w:r>
          </w:hyperlink>
        </w:p>
        <w:p w14:paraId="2E6DB464" w14:textId="77777777" w:rsidR="00C13C97" w:rsidRDefault="00BA47E5">
          <w:pPr>
            <w:pStyle w:val="TOC3"/>
            <w:numPr>
              <w:ilvl w:val="0"/>
              <w:numId w:val="196"/>
            </w:numPr>
            <w:tabs>
              <w:tab w:val="left" w:pos="2048"/>
              <w:tab w:val="right" w:leader="dot" w:pos="8417"/>
            </w:tabs>
            <w:spacing w:before="1" w:line="229" w:lineRule="exact"/>
            <w:ind w:firstLine="0"/>
          </w:pPr>
          <w:hyperlink w:anchor="_bookmark55" w:history="1">
            <w:r>
              <w:t>Submitting Subcontractor’s</w:t>
            </w:r>
            <w:r>
              <w:rPr>
                <w:spacing w:val="-2"/>
              </w:rPr>
              <w:t xml:space="preserve"> </w:t>
            </w:r>
            <w:r>
              <w:t>Documents</w:t>
            </w:r>
            <w:r>
              <w:tab/>
              <w:t>23</w:t>
            </w:r>
          </w:hyperlink>
        </w:p>
        <w:p w14:paraId="41AE348C" w14:textId="77777777" w:rsidR="00C13C97" w:rsidRDefault="00BA47E5">
          <w:pPr>
            <w:pStyle w:val="TOC3"/>
            <w:numPr>
              <w:ilvl w:val="0"/>
              <w:numId w:val="196"/>
            </w:numPr>
            <w:tabs>
              <w:tab w:val="left" w:pos="2048"/>
              <w:tab w:val="right" w:leader="dot" w:pos="8417"/>
            </w:tabs>
            <w:spacing w:line="229" w:lineRule="exact"/>
            <w:ind w:firstLine="0"/>
          </w:pPr>
          <w:hyperlink w:anchor="_bookmark56" w:history="1">
            <w:r>
              <w:t>Innovation</w:t>
            </w:r>
            <w:r>
              <w:tab/>
              <w:t>24</w:t>
            </w:r>
          </w:hyperlink>
        </w:p>
        <w:p w14:paraId="5322BEFE" w14:textId="77777777" w:rsidR="00C13C97" w:rsidRDefault="00BA47E5">
          <w:pPr>
            <w:pStyle w:val="TOC1"/>
            <w:tabs>
              <w:tab w:val="right" w:leader="dot" w:pos="8412"/>
            </w:tabs>
            <w:spacing w:before="1"/>
          </w:pPr>
          <w:hyperlink w:anchor="_bookmark57" w:history="1">
            <w:r>
              <w:t>Construction</w:t>
            </w:r>
            <w:r>
              <w:tab/>
              <w:t>25</w:t>
            </w:r>
          </w:hyperlink>
        </w:p>
        <w:p w14:paraId="7705F1D5" w14:textId="77777777" w:rsidR="00C13C97" w:rsidRDefault="00BA47E5">
          <w:pPr>
            <w:pStyle w:val="TOC3"/>
            <w:numPr>
              <w:ilvl w:val="0"/>
              <w:numId w:val="196"/>
            </w:numPr>
            <w:tabs>
              <w:tab w:val="left" w:pos="2048"/>
              <w:tab w:val="right" w:leader="dot" w:pos="8417"/>
            </w:tabs>
            <w:spacing w:before="59"/>
            <w:ind w:firstLine="0"/>
          </w:pPr>
          <w:hyperlink w:anchor="_bookmark58" w:history="1">
            <w:r>
              <w:t>Setting out</w:t>
            </w:r>
            <w:r>
              <w:rPr>
                <w:spacing w:val="-2"/>
              </w:rPr>
              <w:t xml:space="preserve"> </w:t>
            </w:r>
            <w:r>
              <w:t>the</w:t>
            </w:r>
            <w:r>
              <w:rPr>
                <w:spacing w:val="-1"/>
              </w:rPr>
              <w:t xml:space="preserve"> </w:t>
            </w:r>
            <w:r>
              <w:t>Works</w:t>
            </w:r>
            <w:r>
              <w:tab/>
              <w:t>25</w:t>
            </w:r>
          </w:hyperlink>
        </w:p>
        <w:p w14:paraId="3A1B773C" w14:textId="77777777" w:rsidR="00C13C97" w:rsidRDefault="00BA47E5">
          <w:pPr>
            <w:pStyle w:val="TOC3"/>
            <w:numPr>
              <w:ilvl w:val="0"/>
              <w:numId w:val="196"/>
            </w:numPr>
            <w:tabs>
              <w:tab w:val="left" w:pos="2048"/>
              <w:tab w:val="right" w:leader="dot" w:pos="8417"/>
            </w:tabs>
            <w:spacing w:before="1"/>
            <w:ind w:firstLine="0"/>
          </w:pPr>
          <w:hyperlink w:anchor="_bookmark59" w:history="1">
            <w:r>
              <w:t>Construction</w:t>
            </w:r>
            <w:r>
              <w:tab/>
              <w:t>25</w:t>
            </w:r>
          </w:hyperlink>
        </w:p>
        <w:p w14:paraId="4ABA0034" w14:textId="77777777" w:rsidR="00C13C97" w:rsidRDefault="00BA47E5">
          <w:pPr>
            <w:pStyle w:val="TOC3"/>
            <w:numPr>
              <w:ilvl w:val="0"/>
              <w:numId w:val="196"/>
            </w:numPr>
            <w:tabs>
              <w:tab w:val="left" w:pos="2048"/>
              <w:tab w:val="right" w:leader="dot" w:pos="8417"/>
            </w:tabs>
            <w:ind w:firstLine="0"/>
          </w:pPr>
          <w:hyperlink w:anchor="_bookmark60" w:history="1">
            <w:r>
              <w:t>Testing</w:t>
            </w:r>
            <w:r>
              <w:tab/>
              <w:t>25</w:t>
            </w:r>
          </w:hyperlink>
        </w:p>
        <w:p w14:paraId="5CA6A8B3" w14:textId="77777777" w:rsidR="00C13C97" w:rsidRDefault="00BA47E5">
          <w:pPr>
            <w:pStyle w:val="TOC3"/>
            <w:numPr>
              <w:ilvl w:val="0"/>
              <w:numId w:val="196"/>
            </w:numPr>
            <w:tabs>
              <w:tab w:val="left" w:pos="2048"/>
              <w:tab w:val="right" w:leader="dot" w:pos="8417"/>
            </w:tabs>
            <w:spacing w:before="1" w:line="229" w:lineRule="exact"/>
            <w:ind w:firstLine="0"/>
          </w:pPr>
          <w:hyperlink w:anchor="_bookmark61" w:history="1">
            <w:r>
              <w:t>Defects</w:t>
            </w:r>
            <w:r>
              <w:tab/>
              <w:t>26</w:t>
            </w:r>
          </w:hyperlink>
        </w:p>
        <w:p w14:paraId="00A2C4C1" w14:textId="77777777" w:rsidR="00C13C97" w:rsidRDefault="00BA47E5">
          <w:pPr>
            <w:pStyle w:val="TOC3"/>
            <w:numPr>
              <w:ilvl w:val="0"/>
              <w:numId w:val="196"/>
            </w:numPr>
            <w:tabs>
              <w:tab w:val="left" w:pos="2048"/>
              <w:tab w:val="right" w:leader="dot" w:pos="8417"/>
            </w:tabs>
            <w:spacing w:line="229" w:lineRule="exact"/>
            <w:ind w:firstLine="0"/>
          </w:pPr>
          <w:hyperlink w:anchor="_bookmark62" w:history="1">
            <w:r>
              <w:t>Acceptance with Defects not made</w:t>
            </w:r>
            <w:r>
              <w:rPr>
                <w:spacing w:val="-1"/>
              </w:rPr>
              <w:t xml:space="preserve"> </w:t>
            </w:r>
            <w:r>
              <w:t>good</w:t>
            </w:r>
            <w:r>
              <w:tab/>
              <w:t>26</w:t>
            </w:r>
          </w:hyperlink>
        </w:p>
        <w:p w14:paraId="7F62DEE6" w14:textId="77777777" w:rsidR="00C13C97" w:rsidRDefault="00BA47E5">
          <w:pPr>
            <w:pStyle w:val="TOC1"/>
            <w:tabs>
              <w:tab w:val="right" w:leader="dot" w:pos="8412"/>
            </w:tabs>
          </w:pPr>
          <w:hyperlink w:anchor="_bookmark63" w:history="1">
            <w:r>
              <w:t>Changes</w:t>
            </w:r>
            <w:r>
              <w:rPr>
                <w:spacing w:val="-2"/>
              </w:rPr>
              <w:t xml:space="preserve"> </w:t>
            </w:r>
            <w:r>
              <w:t>to</w:t>
            </w:r>
            <w:r>
              <w:rPr>
                <w:spacing w:val="-1"/>
              </w:rPr>
              <w:t xml:space="preserve"> </w:t>
            </w:r>
            <w:r>
              <w:t>work</w:t>
            </w:r>
            <w:r>
              <w:tab/>
              <w:t>27</w:t>
            </w:r>
          </w:hyperlink>
        </w:p>
        <w:p w14:paraId="0F0E2601" w14:textId="77777777" w:rsidR="00C13C97" w:rsidRDefault="00BA47E5">
          <w:pPr>
            <w:pStyle w:val="TOC3"/>
            <w:numPr>
              <w:ilvl w:val="0"/>
              <w:numId w:val="196"/>
            </w:numPr>
            <w:tabs>
              <w:tab w:val="left" w:pos="2048"/>
              <w:tab w:val="right" w:leader="dot" w:pos="8417"/>
            </w:tabs>
            <w:spacing w:before="58"/>
            <w:ind w:firstLine="0"/>
          </w:pPr>
          <w:hyperlink w:anchor="_bookmark64" w:history="1">
            <w:r>
              <w:t>Variations</w:t>
            </w:r>
            <w:r>
              <w:tab/>
              <w:t>27</w:t>
            </w:r>
          </w:hyperlink>
        </w:p>
        <w:p w14:paraId="2CD4AA8A" w14:textId="77777777" w:rsidR="00C13C97" w:rsidRDefault="00BA47E5">
          <w:pPr>
            <w:pStyle w:val="TOC3"/>
            <w:numPr>
              <w:ilvl w:val="0"/>
              <w:numId w:val="196"/>
            </w:numPr>
            <w:tabs>
              <w:tab w:val="left" w:pos="2048"/>
              <w:tab w:val="right" w:leader="dot" w:pos="8417"/>
            </w:tabs>
            <w:spacing w:before="1"/>
            <w:ind w:firstLine="0"/>
          </w:pPr>
          <w:hyperlink w:anchor="_bookmark65" w:history="1">
            <w:r>
              <w:t>Changes in</w:t>
            </w:r>
            <w:r>
              <w:rPr>
                <w:spacing w:val="-3"/>
              </w:rPr>
              <w:t xml:space="preserve"> </w:t>
            </w:r>
            <w:r>
              <w:t>Statutory</w:t>
            </w:r>
            <w:r>
              <w:rPr>
                <w:spacing w:val="-5"/>
              </w:rPr>
              <w:t xml:space="preserve"> </w:t>
            </w:r>
            <w:r>
              <w:t>Requirements</w:t>
            </w:r>
            <w:r>
              <w:tab/>
              <w:t>29</w:t>
            </w:r>
          </w:hyperlink>
        </w:p>
        <w:p w14:paraId="759F301E" w14:textId="77777777" w:rsidR="00C13C97" w:rsidRDefault="00BA47E5">
          <w:pPr>
            <w:pStyle w:val="TOC1"/>
            <w:tabs>
              <w:tab w:val="right" w:leader="dot" w:pos="8412"/>
            </w:tabs>
          </w:pPr>
          <w:hyperlink w:anchor="_bookmark66" w:history="1">
            <w:r>
              <w:t>Changes</w:t>
            </w:r>
            <w:r>
              <w:rPr>
                <w:spacing w:val="-2"/>
              </w:rPr>
              <w:t xml:space="preserve"> </w:t>
            </w:r>
            <w:r>
              <w:t>to</w:t>
            </w:r>
            <w:r>
              <w:rPr>
                <w:spacing w:val="-1"/>
              </w:rPr>
              <w:t xml:space="preserve"> </w:t>
            </w:r>
            <w:r>
              <w:t>time</w:t>
            </w:r>
            <w:r>
              <w:tab/>
              <w:t>29</w:t>
            </w:r>
          </w:hyperlink>
        </w:p>
        <w:p w14:paraId="7705F3BE" w14:textId="77777777" w:rsidR="00C13C97" w:rsidRDefault="00BA47E5">
          <w:pPr>
            <w:pStyle w:val="TOC3"/>
            <w:numPr>
              <w:ilvl w:val="0"/>
              <w:numId w:val="196"/>
            </w:numPr>
            <w:tabs>
              <w:tab w:val="left" w:pos="2048"/>
              <w:tab w:val="right" w:leader="dot" w:pos="8417"/>
            </w:tabs>
            <w:spacing w:before="59" w:line="229" w:lineRule="exact"/>
            <w:ind w:firstLine="0"/>
          </w:pPr>
          <w:hyperlink w:anchor="_bookmark67" w:history="1">
            <w:r>
              <w:t>Extensions</w:t>
            </w:r>
            <w:r>
              <w:rPr>
                <w:spacing w:val="-2"/>
              </w:rPr>
              <w:t xml:space="preserve"> </w:t>
            </w:r>
            <w:r>
              <w:t>of</w:t>
            </w:r>
            <w:r>
              <w:rPr>
                <w:spacing w:val="-3"/>
              </w:rPr>
              <w:t xml:space="preserve"> </w:t>
            </w:r>
            <w:r>
              <w:t>time</w:t>
            </w:r>
            <w:r>
              <w:tab/>
              <w:t>29</w:t>
            </w:r>
          </w:hyperlink>
        </w:p>
        <w:p w14:paraId="3A64C22D" w14:textId="77777777" w:rsidR="00C13C97" w:rsidRDefault="00BA47E5">
          <w:pPr>
            <w:pStyle w:val="TOC3"/>
            <w:numPr>
              <w:ilvl w:val="0"/>
              <w:numId w:val="196"/>
            </w:numPr>
            <w:tabs>
              <w:tab w:val="left" w:pos="2048"/>
              <w:tab w:val="right" w:leader="dot" w:pos="8417"/>
            </w:tabs>
            <w:spacing w:line="229" w:lineRule="exact"/>
            <w:ind w:firstLine="0"/>
          </w:pPr>
          <w:hyperlink w:anchor="_bookmark68" w:history="1">
            <w:r>
              <w:t>Delay</w:t>
            </w:r>
            <w:r>
              <w:rPr>
                <w:spacing w:val="-4"/>
              </w:rPr>
              <w:t xml:space="preserve"> </w:t>
            </w:r>
            <w:r>
              <w:t>costs</w:t>
            </w:r>
            <w:r>
              <w:tab/>
              <w:t>30</w:t>
            </w:r>
          </w:hyperlink>
        </w:p>
        <w:p w14:paraId="4679FF74" w14:textId="77777777" w:rsidR="00C13C97" w:rsidRDefault="00BA47E5">
          <w:pPr>
            <w:pStyle w:val="TOC3"/>
            <w:numPr>
              <w:ilvl w:val="0"/>
              <w:numId w:val="196"/>
            </w:numPr>
            <w:tabs>
              <w:tab w:val="left" w:pos="2048"/>
              <w:tab w:val="right" w:leader="dot" w:pos="8417"/>
            </w:tabs>
            <w:ind w:firstLine="0"/>
          </w:pPr>
          <w:hyperlink w:anchor="_bookmark69" w:history="1">
            <w:r>
              <w:t>Acceleration</w:t>
            </w:r>
            <w:r>
              <w:tab/>
              <w:t>31</w:t>
            </w:r>
          </w:hyperlink>
        </w:p>
        <w:p w14:paraId="5149ED71" w14:textId="77777777" w:rsidR="00C13C97" w:rsidRDefault="00BA47E5">
          <w:pPr>
            <w:pStyle w:val="TOC3"/>
            <w:numPr>
              <w:ilvl w:val="0"/>
              <w:numId w:val="196"/>
            </w:numPr>
            <w:tabs>
              <w:tab w:val="left" w:pos="2048"/>
              <w:tab w:val="right" w:leader="dot" w:pos="8417"/>
            </w:tabs>
            <w:spacing w:before="1"/>
            <w:ind w:firstLine="0"/>
          </w:pPr>
          <w:hyperlink w:anchor="_bookmark70" w:history="1">
            <w:r>
              <w:t>Contractor’s</w:t>
            </w:r>
            <w:r>
              <w:rPr>
                <w:spacing w:val="-2"/>
              </w:rPr>
              <w:t xml:space="preserve"> </w:t>
            </w:r>
            <w:r>
              <w:t>suspension</w:t>
            </w:r>
            <w:r>
              <w:tab/>
              <w:t>31</w:t>
            </w:r>
          </w:hyperlink>
        </w:p>
        <w:p w14:paraId="1C26DBE6" w14:textId="77777777" w:rsidR="00C13C97" w:rsidRDefault="00BA47E5">
          <w:pPr>
            <w:pStyle w:val="TOC3"/>
            <w:numPr>
              <w:ilvl w:val="0"/>
              <w:numId w:val="196"/>
            </w:numPr>
            <w:tabs>
              <w:tab w:val="left" w:pos="2048"/>
              <w:tab w:val="right" w:leader="dot" w:pos="8417"/>
            </w:tabs>
            <w:ind w:firstLine="0"/>
          </w:pPr>
          <w:hyperlink w:anchor="_bookmark71" w:history="1">
            <w:r>
              <w:t>Subcontractor’s</w:t>
            </w:r>
            <w:r>
              <w:rPr>
                <w:spacing w:val="-2"/>
              </w:rPr>
              <w:t xml:space="preserve"> </w:t>
            </w:r>
            <w:r>
              <w:t>suspension</w:t>
            </w:r>
            <w:r>
              <w:tab/>
              <w:t>31</w:t>
            </w:r>
          </w:hyperlink>
        </w:p>
        <w:p w14:paraId="19CEC3D9" w14:textId="77777777" w:rsidR="00C13C97" w:rsidRDefault="00BA47E5">
          <w:pPr>
            <w:pStyle w:val="TOC1"/>
            <w:tabs>
              <w:tab w:val="right" w:leader="dot" w:pos="8412"/>
            </w:tabs>
          </w:pPr>
          <w:hyperlink w:anchor="_bookmark72" w:history="1">
            <w:r>
              <w:t>Payment</w:t>
            </w:r>
            <w:r>
              <w:tab/>
              <w:t>32</w:t>
            </w:r>
          </w:hyperlink>
        </w:p>
        <w:p w14:paraId="2C3C25A3" w14:textId="77777777" w:rsidR="00C13C97" w:rsidRDefault="00BA47E5">
          <w:pPr>
            <w:pStyle w:val="TOC3"/>
            <w:numPr>
              <w:ilvl w:val="0"/>
              <w:numId w:val="196"/>
            </w:numPr>
            <w:tabs>
              <w:tab w:val="left" w:pos="2048"/>
              <w:tab w:val="right" w:leader="dot" w:pos="8417"/>
            </w:tabs>
            <w:spacing w:before="56"/>
            <w:ind w:firstLine="0"/>
          </w:pPr>
          <w:hyperlink w:anchor="_bookmark73" w:history="1">
            <w:r>
              <w:t>The</w:t>
            </w:r>
            <w:r>
              <w:rPr>
                <w:spacing w:val="-1"/>
              </w:rPr>
              <w:t xml:space="preserve"> </w:t>
            </w:r>
            <w:r>
              <w:t>Subcontract</w:t>
            </w:r>
            <w:r>
              <w:rPr>
                <w:spacing w:val="-1"/>
              </w:rPr>
              <w:t xml:space="preserve"> </w:t>
            </w:r>
            <w:r>
              <w:t>Price</w:t>
            </w:r>
            <w:r>
              <w:tab/>
              <w:t>32</w:t>
            </w:r>
          </w:hyperlink>
        </w:p>
        <w:p w14:paraId="1A7CB4D6" w14:textId="77777777" w:rsidR="00C13C97" w:rsidRDefault="00BA47E5">
          <w:pPr>
            <w:pStyle w:val="TOC3"/>
            <w:numPr>
              <w:ilvl w:val="0"/>
              <w:numId w:val="196"/>
            </w:numPr>
            <w:tabs>
              <w:tab w:val="left" w:pos="2048"/>
              <w:tab w:val="right" w:leader="dot" w:pos="8417"/>
            </w:tabs>
            <w:spacing w:before="1"/>
            <w:ind w:firstLine="0"/>
          </w:pPr>
          <w:hyperlink w:anchor="_bookmark74" w:history="1">
            <w:r>
              <w:t>Entitlements</w:t>
            </w:r>
            <w:r>
              <w:tab/>
              <w:t>33</w:t>
            </w:r>
          </w:hyperlink>
        </w:p>
        <w:p w14:paraId="3D322852" w14:textId="77777777" w:rsidR="00C13C97" w:rsidRDefault="00BA47E5">
          <w:pPr>
            <w:pStyle w:val="TOC3"/>
            <w:numPr>
              <w:ilvl w:val="0"/>
              <w:numId w:val="196"/>
            </w:numPr>
            <w:tabs>
              <w:tab w:val="left" w:pos="2048"/>
              <w:tab w:val="right" w:leader="dot" w:pos="8417"/>
            </w:tabs>
            <w:ind w:firstLine="0"/>
          </w:pPr>
          <w:hyperlink w:anchor="_bookmark75" w:history="1">
            <w:r>
              <w:t>Prepayment</w:t>
            </w:r>
            <w:r>
              <w:tab/>
              <w:t>33</w:t>
            </w:r>
          </w:hyperlink>
        </w:p>
        <w:p w14:paraId="48419C91" w14:textId="77777777" w:rsidR="00C13C97" w:rsidRDefault="00BA47E5">
          <w:pPr>
            <w:pStyle w:val="TOC3"/>
            <w:numPr>
              <w:ilvl w:val="0"/>
              <w:numId w:val="196"/>
            </w:numPr>
            <w:tabs>
              <w:tab w:val="left" w:pos="2048"/>
              <w:tab w:val="right" w:leader="dot" w:pos="8417"/>
            </w:tabs>
            <w:spacing w:before="1"/>
            <w:ind w:firstLine="0"/>
          </w:pPr>
          <w:hyperlink w:anchor="_bookmark76" w:history="1">
            <w:r>
              <w:t>Payment</w:t>
            </w:r>
            <w:r>
              <w:rPr>
                <w:spacing w:val="-1"/>
              </w:rPr>
              <w:t xml:space="preserve"> </w:t>
            </w:r>
            <w:r>
              <w:t>Claims</w:t>
            </w:r>
            <w:r>
              <w:tab/>
              <w:t>34</w:t>
            </w:r>
          </w:hyperlink>
        </w:p>
        <w:p w14:paraId="18204B28" w14:textId="77777777" w:rsidR="00C13C97" w:rsidRDefault="00BA47E5">
          <w:pPr>
            <w:pStyle w:val="TOC3"/>
            <w:numPr>
              <w:ilvl w:val="0"/>
              <w:numId w:val="196"/>
            </w:numPr>
            <w:tabs>
              <w:tab w:val="left" w:pos="2048"/>
              <w:tab w:val="right" w:leader="dot" w:pos="8417"/>
            </w:tabs>
            <w:ind w:firstLine="0"/>
          </w:pPr>
          <w:hyperlink w:anchor="_bookmark77" w:history="1">
            <w:r>
              <w:t>Payments</w:t>
            </w:r>
            <w:r>
              <w:tab/>
              <w:t>36</w:t>
            </w:r>
          </w:hyperlink>
        </w:p>
        <w:p w14:paraId="29F00743" w14:textId="77777777" w:rsidR="00C13C97" w:rsidRDefault="00BA47E5">
          <w:pPr>
            <w:pStyle w:val="TOC3"/>
            <w:numPr>
              <w:ilvl w:val="0"/>
              <w:numId w:val="196"/>
            </w:numPr>
            <w:tabs>
              <w:tab w:val="left" w:pos="2048"/>
              <w:tab w:val="right" w:leader="dot" w:pos="8417"/>
            </w:tabs>
            <w:spacing w:before="1" w:line="229" w:lineRule="exact"/>
            <w:ind w:firstLine="0"/>
          </w:pPr>
          <w:hyperlink w:anchor="_bookmark78" w:history="1">
            <w:r>
              <w:t>Completion Amount</w:t>
            </w:r>
            <w:r>
              <w:tab/>
              <w:t>37</w:t>
            </w:r>
          </w:hyperlink>
        </w:p>
        <w:p w14:paraId="785364FC" w14:textId="77777777" w:rsidR="00C13C97" w:rsidRDefault="00BA47E5">
          <w:pPr>
            <w:pStyle w:val="TOC3"/>
            <w:numPr>
              <w:ilvl w:val="0"/>
              <w:numId w:val="196"/>
            </w:numPr>
            <w:tabs>
              <w:tab w:val="left" w:pos="2048"/>
              <w:tab w:val="right" w:leader="dot" w:pos="8417"/>
            </w:tabs>
            <w:spacing w:line="229" w:lineRule="exact"/>
            <w:ind w:firstLine="0"/>
          </w:pPr>
          <w:hyperlink w:anchor="_bookmark79" w:history="1">
            <w:r>
              <w:t>Final</w:t>
            </w:r>
            <w:r>
              <w:rPr>
                <w:spacing w:val="-1"/>
              </w:rPr>
              <w:t xml:space="preserve"> </w:t>
            </w:r>
            <w:r>
              <w:t>payment</w:t>
            </w:r>
            <w:r>
              <w:tab/>
              <w:t>37</w:t>
            </w:r>
          </w:hyperlink>
        </w:p>
        <w:p w14:paraId="32561AF9" w14:textId="77777777" w:rsidR="00C13C97" w:rsidRDefault="00BA47E5">
          <w:pPr>
            <w:pStyle w:val="TOC3"/>
            <w:numPr>
              <w:ilvl w:val="0"/>
              <w:numId w:val="196"/>
            </w:numPr>
            <w:tabs>
              <w:tab w:val="left" w:pos="2048"/>
              <w:tab w:val="right" w:leader="dot" w:pos="8417"/>
            </w:tabs>
            <w:ind w:firstLine="0"/>
          </w:pPr>
          <w:hyperlink w:anchor="_bookmark80" w:history="1">
            <w:r>
              <w:t>Interest on</w:t>
            </w:r>
            <w:r>
              <w:rPr>
                <w:spacing w:val="-2"/>
              </w:rPr>
              <w:t xml:space="preserve"> </w:t>
            </w:r>
            <w:r>
              <w:t>late</w:t>
            </w:r>
            <w:r>
              <w:rPr>
                <w:spacing w:val="-1"/>
              </w:rPr>
              <w:t xml:space="preserve"> </w:t>
            </w:r>
            <w:r>
              <w:t>payments</w:t>
            </w:r>
            <w:r>
              <w:tab/>
              <w:t>38</w:t>
            </w:r>
          </w:hyperlink>
        </w:p>
        <w:p w14:paraId="2C558D03" w14:textId="77777777" w:rsidR="00C13C97" w:rsidRDefault="00BA47E5">
          <w:pPr>
            <w:pStyle w:val="TOC3"/>
            <w:numPr>
              <w:ilvl w:val="0"/>
              <w:numId w:val="196"/>
            </w:numPr>
            <w:tabs>
              <w:tab w:val="left" w:pos="2048"/>
              <w:tab w:val="right" w:leader="dot" w:pos="8417"/>
            </w:tabs>
            <w:ind w:firstLine="0"/>
          </w:pPr>
          <w:hyperlink w:anchor="_bookmark81" w:history="1">
            <w:r>
              <w:t>Set-off</w:t>
            </w:r>
            <w:r>
              <w:tab/>
              <w:t>38</w:t>
            </w:r>
          </w:hyperlink>
        </w:p>
        <w:p w14:paraId="690F7BA9" w14:textId="77777777" w:rsidR="00C13C97" w:rsidRDefault="00BA47E5">
          <w:pPr>
            <w:pStyle w:val="TOC1"/>
            <w:tabs>
              <w:tab w:val="right" w:leader="dot" w:pos="8412"/>
            </w:tabs>
          </w:pPr>
          <w:hyperlink w:anchor="_bookmark82" w:history="1">
            <w:r>
              <w:t>Completion</w:t>
            </w:r>
            <w:r>
              <w:tab/>
              <w:t>38</w:t>
            </w:r>
          </w:hyperlink>
        </w:p>
        <w:p w14:paraId="1207FEDB" w14:textId="77777777" w:rsidR="00C13C97" w:rsidRDefault="00BA47E5">
          <w:pPr>
            <w:pStyle w:val="TOC3"/>
            <w:numPr>
              <w:ilvl w:val="0"/>
              <w:numId w:val="196"/>
            </w:numPr>
            <w:tabs>
              <w:tab w:val="left" w:pos="2048"/>
              <w:tab w:val="right" w:leader="dot" w:pos="8417"/>
            </w:tabs>
            <w:spacing w:before="59"/>
            <w:ind w:firstLine="0"/>
          </w:pPr>
          <w:hyperlink w:anchor="_bookmark83" w:history="1">
            <w:r>
              <w:t>Early</w:t>
            </w:r>
            <w:r>
              <w:rPr>
                <w:spacing w:val="-2"/>
              </w:rPr>
              <w:t xml:space="preserve"> </w:t>
            </w:r>
            <w:r>
              <w:t>use</w:t>
            </w:r>
            <w:r>
              <w:tab/>
              <w:t>38</w:t>
            </w:r>
          </w:hyperlink>
        </w:p>
        <w:p w14:paraId="57C8BFB8" w14:textId="77777777" w:rsidR="00C13C97" w:rsidRDefault="00BA47E5">
          <w:pPr>
            <w:pStyle w:val="TOC3"/>
            <w:numPr>
              <w:ilvl w:val="0"/>
              <w:numId w:val="196"/>
            </w:numPr>
            <w:tabs>
              <w:tab w:val="left" w:pos="2048"/>
              <w:tab w:val="right" w:leader="dot" w:pos="8417"/>
            </w:tabs>
            <w:spacing w:before="1" w:line="229" w:lineRule="exact"/>
            <w:ind w:firstLine="0"/>
          </w:pPr>
          <w:hyperlink w:anchor="_bookmark84" w:history="1">
            <w:r>
              <w:t>Completion</w:t>
            </w:r>
            <w:r>
              <w:tab/>
              <w:t>39</w:t>
            </w:r>
          </w:hyperlink>
        </w:p>
        <w:p w14:paraId="4B6FDD78" w14:textId="77777777" w:rsidR="00C13C97" w:rsidRDefault="00BA47E5">
          <w:pPr>
            <w:pStyle w:val="TOC3"/>
            <w:numPr>
              <w:ilvl w:val="0"/>
              <w:numId w:val="196"/>
            </w:numPr>
            <w:tabs>
              <w:tab w:val="left" w:pos="2048"/>
              <w:tab w:val="right" w:leader="dot" w:pos="8417"/>
            </w:tabs>
            <w:spacing w:line="229" w:lineRule="exact"/>
            <w:ind w:firstLine="0"/>
          </w:pPr>
          <w:hyperlink w:anchor="_bookmark85" w:history="1">
            <w:r>
              <w:t>Close-out workshop</w:t>
            </w:r>
            <w:r>
              <w:tab/>
              <w:t>39</w:t>
            </w:r>
          </w:hyperlink>
        </w:p>
        <w:p w14:paraId="1D902674" w14:textId="77777777" w:rsidR="00C13C97" w:rsidRDefault="00BA47E5">
          <w:pPr>
            <w:pStyle w:val="TOC3"/>
            <w:numPr>
              <w:ilvl w:val="0"/>
              <w:numId w:val="196"/>
            </w:numPr>
            <w:tabs>
              <w:tab w:val="left" w:pos="2048"/>
              <w:tab w:val="right" w:leader="dot" w:pos="8417"/>
            </w:tabs>
            <w:ind w:firstLine="0"/>
          </w:pPr>
          <w:hyperlink w:anchor="_bookmark86" w:history="1">
            <w:r>
              <w:t>After Completion</w:t>
            </w:r>
            <w:r>
              <w:tab/>
              <w:t>39</w:t>
            </w:r>
          </w:hyperlink>
        </w:p>
        <w:p w14:paraId="3E1FEC29" w14:textId="77777777" w:rsidR="00C13C97" w:rsidRDefault="003B4473">
          <w:pPr>
            <w:pStyle w:val="TOC1"/>
            <w:tabs>
              <w:tab w:val="right" w:leader="dot" w:pos="8412"/>
            </w:tabs>
            <w:spacing w:before="8"/>
            <w:rPr>
              <w:rFonts w:ascii="Arial Black"/>
            </w:rPr>
          </w:pPr>
          <w:r>
            <w:rPr>
              <w:noProof/>
            </w:rPr>
            <mc:AlternateContent>
              <mc:Choice Requires="wps">
                <w:drawing>
                  <wp:anchor distT="0" distB="0" distL="114300" distR="114300" simplePos="0" relativeHeight="251658245" behindDoc="0" locked="0" layoutInCell="1" allowOverlap="1" wp14:anchorId="6977ACEC" wp14:editId="2F31C5DB">
                    <wp:simplePos x="0" y="0"/>
                    <wp:positionH relativeFrom="page">
                      <wp:posOffset>1961515</wp:posOffset>
                    </wp:positionH>
                    <wp:positionV relativeFrom="paragraph">
                      <wp:posOffset>205740</wp:posOffset>
                    </wp:positionV>
                    <wp:extent cx="4537075" cy="0"/>
                    <wp:effectExtent l="18415" t="18415" r="16510" b="10160"/>
                    <wp:wrapNone/>
                    <wp:docPr id="17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0924D" id="Line 106"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6.2pt" to="511.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" strokeweight="1.44pt">
                    <w10:wrap anchorx="page"/>
                  </v:line>
                </w:pict>
              </mc:Fallback>
            </mc:AlternateContent>
          </w:r>
          <w:hyperlink w:anchor="_bookmark87" w:history="1">
            <w:r w:rsidR="00BA47E5">
              <w:rPr>
                <w:rFonts w:ascii="Arial Black"/>
              </w:rPr>
              <w:t>Claim and</w:t>
            </w:r>
            <w:r w:rsidR="00BA47E5">
              <w:rPr>
                <w:rFonts w:ascii="Arial Black"/>
                <w:spacing w:val="-2"/>
              </w:rPr>
              <w:t xml:space="preserve"> </w:t>
            </w:r>
            <w:r w:rsidR="00BA47E5">
              <w:rPr>
                <w:rFonts w:ascii="Arial Black"/>
              </w:rPr>
              <w:t>Issue</w:t>
            </w:r>
            <w:r w:rsidR="00BA47E5">
              <w:rPr>
                <w:rFonts w:ascii="Arial Black"/>
                <w:spacing w:val="-2"/>
              </w:rPr>
              <w:t xml:space="preserve"> </w:t>
            </w:r>
            <w:r w:rsidR="00BA47E5">
              <w:rPr>
                <w:rFonts w:ascii="Arial Black"/>
              </w:rPr>
              <w:t>resolution</w:t>
            </w:r>
            <w:r w:rsidR="00BA47E5">
              <w:rPr>
                <w:rFonts w:ascii="Arial Black"/>
              </w:rPr>
              <w:tab/>
              <w:t>40</w:t>
            </w:r>
          </w:hyperlink>
        </w:p>
        <w:p w14:paraId="69B3A753" w14:textId="77777777" w:rsidR="00C13C97" w:rsidRDefault="00BA47E5">
          <w:pPr>
            <w:pStyle w:val="TOC1"/>
            <w:tabs>
              <w:tab w:val="right" w:leader="dot" w:pos="8412"/>
            </w:tabs>
            <w:spacing w:before="103"/>
          </w:pPr>
          <w:hyperlink w:anchor="_bookmark88" w:history="1">
            <w:r>
              <w:t>Claim resolution</w:t>
            </w:r>
            <w:r>
              <w:tab/>
              <w:t>40</w:t>
            </w:r>
          </w:hyperlink>
        </w:p>
        <w:p w14:paraId="2C271177" w14:textId="77777777" w:rsidR="00C13C97" w:rsidRDefault="00BA47E5">
          <w:pPr>
            <w:pStyle w:val="TOC3"/>
            <w:numPr>
              <w:ilvl w:val="0"/>
              <w:numId w:val="196"/>
            </w:numPr>
            <w:tabs>
              <w:tab w:val="left" w:pos="2048"/>
              <w:tab w:val="right" w:leader="dot" w:pos="8417"/>
            </w:tabs>
            <w:spacing w:before="59"/>
            <w:ind w:firstLine="0"/>
          </w:pPr>
          <w:hyperlink w:anchor="_bookmark89" w:history="1">
            <w:r>
              <w:t>Subcontractor’s</w:t>
            </w:r>
            <w:r>
              <w:rPr>
                <w:spacing w:val="-2"/>
              </w:rPr>
              <w:t xml:space="preserve"> </w:t>
            </w:r>
            <w:r>
              <w:t>Claims</w:t>
            </w:r>
            <w:r>
              <w:tab/>
              <w:t>40</w:t>
            </w:r>
          </w:hyperlink>
        </w:p>
        <w:p w14:paraId="71D5D4CC" w14:textId="77777777" w:rsidR="00C13C97" w:rsidRDefault="00BA47E5">
          <w:pPr>
            <w:pStyle w:val="TOC1"/>
            <w:tabs>
              <w:tab w:val="right" w:leader="dot" w:pos="8412"/>
            </w:tabs>
          </w:pPr>
          <w:hyperlink w:anchor="_bookmark90" w:history="1">
            <w:r>
              <w:t>Issue resolution</w:t>
            </w:r>
            <w:r>
              <w:tab/>
              <w:t>41</w:t>
            </w:r>
          </w:hyperlink>
        </w:p>
        <w:p w14:paraId="33519CC2" w14:textId="77777777" w:rsidR="00C13C97" w:rsidRDefault="00BA47E5">
          <w:pPr>
            <w:pStyle w:val="TOC3"/>
            <w:numPr>
              <w:ilvl w:val="0"/>
              <w:numId w:val="196"/>
            </w:numPr>
            <w:tabs>
              <w:tab w:val="left" w:pos="2048"/>
              <w:tab w:val="right" w:leader="dot" w:pos="8417"/>
            </w:tabs>
            <w:spacing w:before="59"/>
            <w:ind w:firstLine="0"/>
          </w:pPr>
          <w:hyperlink w:anchor="_bookmark91" w:history="1">
            <w:r>
              <w:t>Notification</w:t>
            </w:r>
            <w:r>
              <w:rPr>
                <w:spacing w:val="-2"/>
              </w:rPr>
              <w:t xml:space="preserve"> </w:t>
            </w:r>
            <w:r>
              <w:t>of</w:t>
            </w:r>
            <w:r>
              <w:rPr>
                <w:spacing w:val="-3"/>
              </w:rPr>
              <w:t xml:space="preserve"> </w:t>
            </w:r>
            <w:r>
              <w:t>Issue</w:t>
            </w:r>
            <w:r>
              <w:tab/>
              <w:t>41</w:t>
            </w:r>
          </w:hyperlink>
        </w:p>
        <w:p w14:paraId="5CF781B0" w14:textId="77777777" w:rsidR="00C13C97" w:rsidRDefault="00BA47E5">
          <w:pPr>
            <w:pStyle w:val="TOC3"/>
            <w:numPr>
              <w:ilvl w:val="0"/>
              <w:numId w:val="196"/>
            </w:numPr>
            <w:tabs>
              <w:tab w:val="left" w:pos="2048"/>
              <w:tab w:val="right" w:leader="dot" w:pos="8417"/>
            </w:tabs>
            <w:spacing w:line="229" w:lineRule="exact"/>
            <w:ind w:firstLine="0"/>
          </w:pPr>
          <w:hyperlink w:anchor="_bookmark92" w:history="1">
            <w:r>
              <w:t>Resolution by</w:t>
            </w:r>
            <w:r>
              <w:rPr>
                <w:spacing w:val="-3"/>
              </w:rPr>
              <w:t xml:space="preserve"> </w:t>
            </w:r>
            <w:r>
              <w:t>senior executives</w:t>
            </w:r>
            <w:r>
              <w:tab/>
              <w:t>41</w:t>
            </w:r>
          </w:hyperlink>
        </w:p>
        <w:p w14:paraId="1E371428" w14:textId="77777777" w:rsidR="00C13C97" w:rsidRDefault="00BA47E5">
          <w:pPr>
            <w:pStyle w:val="TOC3"/>
            <w:numPr>
              <w:ilvl w:val="0"/>
              <w:numId w:val="196"/>
            </w:numPr>
            <w:tabs>
              <w:tab w:val="left" w:pos="2048"/>
              <w:tab w:val="right" w:leader="dot" w:pos="8417"/>
            </w:tabs>
            <w:spacing w:line="229" w:lineRule="exact"/>
            <w:ind w:firstLine="0"/>
          </w:pPr>
          <w:hyperlink w:anchor="_bookmark93" w:history="1">
            <w:r>
              <w:t>Expert</w:t>
            </w:r>
            <w:r>
              <w:rPr>
                <w:spacing w:val="-1"/>
              </w:rPr>
              <w:t xml:space="preserve"> </w:t>
            </w:r>
            <w:r>
              <w:t>Determination</w:t>
            </w:r>
            <w:r>
              <w:tab/>
              <w:t>42</w:t>
            </w:r>
          </w:hyperlink>
        </w:p>
        <w:p w14:paraId="420D067E" w14:textId="77777777" w:rsidR="00C13C97" w:rsidRDefault="00BA47E5">
          <w:pPr>
            <w:pStyle w:val="TOC3"/>
            <w:numPr>
              <w:ilvl w:val="0"/>
              <w:numId w:val="196"/>
            </w:numPr>
            <w:tabs>
              <w:tab w:val="left" w:pos="2048"/>
              <w:tab w:val="right" w:leader="dot" w:pos="8417"/>
            </w:tabs>
            <w:spacing w:before="1"/>
            <w:ind w:firstLine="0"/>
          </w:pPr>
          <w:hyperlink w:anchor="_bookmark94" w:history="1">
            <w:r>
              <w:t>Parties to perform</w:t>
            </w:r>
            <w:r>
              <w:rPr>
                <w:spacing w:val="-5"/>
              </w:rPr>
              <w:t xml:space="preserve"> </w:t>
            </w:r>
            <w:r>
              <w:t>the</w:t>
            </w:r>
            <w:r>
              <w:rPr>
                <w:spacing w:val="1"/>
              </w:rPr>
              <w:t xml:space="preserve"> </w:t>
            </w:r>
            <w:r>
              <w:t>Subcontract</w:t>
            </w:r>
            <w:r>
              <w:tab/>
              <w:t>42</w:t>
            </w:r>
          </w:hyperlink>
        </w:p>
        <w:p w14:paraId="08BEDFF3" w14:textId="77777777" w:rsidR="00C13C97" w:rsidRDefault="003B4473">
          <w:pPr>
            <w:pStyle w:val="TOC1"/>
            <w:tabs>
              <w:tab w:val="right" w:leader="dot" w:pos="8412"/>
            </w:tabs>
            <w:spacing w:before="8"/>
            <w:rPr>
              <w:rFonts w:ascii="Arial Black"/>
            </w:rPr>
          </w:pPr>
          <w:r>
            <w:rPr>
              <w:noProof/>
            </w:rPr>
            <mc:AlternateContent>
              <mc:Choice Requires="wps">
                <w:drawing>
                  <wp:anchor distT="0" distB="0" distL="114300" distR="114300" simplePos="0" relativeHeight="251658246" behindDoc="0" locked="0" layoutInCell="1" allowOverlap="1" wp14:anchorId="23804085" wp14:editId="0A37FF9E">
                    <wp:simplePos x="0" y="0"/>
                    <wp:positionH relativeFrom="page">
                      <wp:posOffset>1961515</wp:posOffset>
                    </wp:positionH>
                    <wp:positionV relativeFrom="paragraph">
                      <wp:posOffset>205740</wp:posOffset>
                    </wp:positionV>
                    <wp:extent cx="4537075" cy="0"/>
                    <wp:effectExtent l="18415" t="13335" r="16510" b="15240"/>
                    <wp:wrapNone/>
                    <wp:docPr id="17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BF775" id="Line 105"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6.2pt" to="511.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" strokeweight="1.44pt">
                    <w10:wrap anchorx="page"/>
                  </v:line>
                </w:pict>
              </mc:Fallback>
            </mc:AlternateContent>
          </w:r>
          <w:hyperlink w:anchor="_bookmark95" w:history="1">
            <w:r w:rsidR="00BA47E5">
              <w:rPr>
                <w:rFonts w:ascii="Arial Black"/>
              </w:rPr>
              <w:t>Termination</w:t>
            </w:r>
            <w:r w:rsidR="00BA47E5">
              <w:rPr>
                <w:rFonts w:ascii="Arial Black"/>
              </w:rPr>
              <w:tab/>
              <w:t>43</w:t>
            </w:r>
          </w:hyperlink>
        </w:p>
        <w:p w14:paraId="1DA22E64" w14:textId="77777777" w:rsidR="00C13C97" w:rsidRDefault="00BA47E5">
          <w:pPr>
            <w:pStyle w:val="TOC1"/>
            <w:tabs>
              <w:tab w:val="right" w:leader="dot" w:pos="8412"/>
            </w:tabs>
            <w:spacing w:before="103"/>
          </w:pPr>
          <w:hyperlink w:anchor="_bookmark96" w:history="1">
            <w:r>
              <w:t>Termination</w:t>
            </w:r>
            <w:r>
              <w:tab/>
              <w:t>43</w:t>
            </w:r>
          </w:hyperlink>
        </w:p>
        <w:p w14:paraId="71DA863F" w14:textId="77777777" w:rsidR="00C13C97" w:rsidRDefault="00BA47E5">
          <w:pPr>
            <w:pStyle w:val="TOC3"/>
            <w:numPr>
              <w:ilvl w:val="0"/>
              <w:numId w:val="196"/>
            </w:numPr>
            <w:tabs>
              <w:tab w:val="left" w:pos="2048"/>
              <w:tab w:val="right" w:leader="dot" w:pos="8417"/>
            </w:tabs>
            <w:spacing w:before="59"/>
            <w:ind w:firstLine="0"/>
          </w:pPr>
          <w:hyperlink w:anchor="_bookmark97" w:history="1">
            <w:r>
              <w:t>Termination for Subcontractor’s Default</w:t>
            </w:r>
            <w:r>
              <w:rPr>
                <w:spacing w:val="-2"/>
              </w:rPr>
              <w:t xml:space="preserve"> </w:t>
            </w:r>
            <w:r>
              <w:t>or Insolvency</w:t>
            </w:r>
            <w:r>
              <w:tab/>
              <w:t>43</w:t>
            </w:r>
          </w:hyperlink>
        </w:p>
        <w:p w14:paraId="675D0982" w14:textId="77777777" w:rsidR="00C13C97" w:rsidRDefault="00BA47E5">
          <w:pPr>
            <w:pStyle w:val="TOC3"/>
            <w:numPr>
              <w:ilvl w:val="0"/>
              <w:numId w:val="196"/>
            </w:numPr>
            <w:tabs>
              <w:tab w:val="left" w:pos="2048"/>
              <w:tab w:val="right" w:leader="dot" w:pos="8417"/>
            </w:tabs>
            <w:ind w:firstLine="0"/>
          </w:pPr>
          <w:hyperlink w:anchor="_bookmark98" w:history="1">
            <w:r>
              <w:t>Termination for Contractor’s convenience</w:t>
            </w:r>
            <w:r>
              <w:tab/>
              <w:t>44</w:t>
            </w:r>
          </w:hyperlink>
        </w:p>
        <w:p w14:paraId="7742AC58" w14:textId="77777777" w:rsidR="00C13C97" w:rsidRDefault="00BA47E5">
          <w:pPr>
            <w:pStyle w:val="TOC3"/>
            <w:numPr>
              <w:ilvl w:val="0"/>
              <w:numId w:val="196"/>
            </w:numPr>
            <w:tabs>
              <w:tab w:val="left" w:pos="2048"/>
              <w:tab w:val="right" w:leader="dot" w:pos="8417"/>
            </w:tabs>
            <w:spacing w:before="1"/>
            <w:ind w:firstLine="0"/>
          </w:pPr>
          <w:hyperlink w:anchor="_bookmark99" w:history="1">
            <w:r>
              <w:t>Termination for Contractor’s default</w:t>
            </w:r>
            <w:r>
              <w:tab/>
              <w:t>44</w:t>
            </w:r>
          </w:hyperlink>
        </w:p>
        <w:p w14:paraId="53DAB04B" w14:textId="77777777" w:rsidR="00C13C97" w:rsidRDefault="00BA47E5">
          <w:pPr>
            <w:pStyle w:val="TOC3"/>
            <w:numPr>
              <w:ilvl w:val="0"/>
              <w:numId w:val="196"/>
            </w:numPr>
            <w:tabs>
              <w:tab w:val="left" w:pos="2048"/>
              <w:tab w:val="right" w:leader="dot" w:pos="8417"/>
            </w:tabs>
            <w:ind w:firstLine="0"/>
          </w:pPr>
          <w:hyperlink w:anchor="_bookmark100" w:history="1">
            <w:r>
              <w:t>Termination</w:t>
            </w:r>
            <w:r>
              <w:rPr>
                <w:spacing w:val="-2"/>
              </w:rPr>
              <w:t xml:space="preserve"> </w:t>
            </w:r>
            <w:r>
              <w:t>of Contract</w:t>
            </w:r>
            <w:r>
              <w:tab/>
              <w:t>44</w:t>
            </w:r>
          </w:hyperlink>
        </w:p>
        <w:p w14:paraId="07A9FEB2" w14:textId="77777777" w:rsidR="00C13C97" w:rsidRDefault="00BA47E5">
          <w:pPr>
            <w:pStyle w:val="TOC3"/>
            <w:numPr>
              <w:ilvl w:val="0"/>
              <w:numId w:val="196"/>
            </w:numPr>
            <w:tabs>
              <w:tab w:val="left" w:pos="2048"/>
              <w:tab w:val="right" w:leader="dot" w:pos="8417"/>
            </w:tabs>
            <w:spacing w:after="240"/>
            <w:ind w:firstLine="0"/>
          </w:pPr>
          <w:hyperlink w:anchor="_bookmark101" w:history="1">
            <w:r>
              <w:t>Termination</w:t>
            </w:r>
            <w:r>
              <w:rPr>
                <w:spacing w:val="-2"/>
              </w:rPr>
              <w:t xml:space="preserve"> </w:t>
            </w:r>
            <w:r>
              <w:t>notices</w:t>
            </w:r>
            <w:r>
              <w:tab/>
              <w:t>45</w:t>
            </w:r>
          </w:hyperlink>
        </w:p>
        <w:p w14:paraId="1F9CB727" w14:textId="606725FB" w:rsidR="00C13C97" w:rsidRDefault="00BA47E5">
          <w:pPr>
            <w:pStyle w:val="TOC1"/>
            <w:tabs>
              <w:tab w:val="right" w:leader="dot" w:pos="8412"/>
            </w:tabs>
            <w:spacing w:before="533"/>
            <w:rPr>
              <w:rFonts w:ascii="Arial Black"/>
            </w:rPr>
          </w:pPr>
          <w:hyperlink w:anchor="_bookmark102" w:history="1">
            <w:r>
              <w:rPr>
                <w:rFonts w:ascii="Arial Black"/>
              </w:rPr>
              <w:t>Meanings</w:t>
            </w:r>
            <w:r>
              <w:rPr>
                <w:rFonts w:ascii="Arial Black"/>
              </w:rPr>
              <w:tab/>
              <w:t>46</w:t>
            </w:r>
          </w:hyperlink>
        </w:p>
        <w:p w14:paraId="5A2B0764" w14:textId="16F5C5C3" w:rsidR="00C13C97" w:rsidRDefault="00BA47E5">
          <w:pPr>
            <w:pStyle w:val="TOC1"/>
            <w:tabs>
              <w:tab w:val="right" w:leader="dot" w:pos="8412"/>
            </w:tabs>
            <w:spacing w:before="104"/>
          </w:pPr>
          <w:hyperlink w:anchor="_bookmark103" w:history="1">
            <w:r>
              <w:t>Meanings</w:t>
            </w:r>
            <w:r>
              <w:tab/>
              <w:t>46</w:t>
            </w:r>
          </w:hyperlink>
        </w:p>
        <w:p w14:paraId="3FC77852" w14:textId="7029004C" w:rsidR="00C13C97" w:rsidRDefault="00C86EB6">
          <w:pPr>
            <w:pStyle w:val="TOC3"/>
            <w:numPr>
              <w:ilvl w:val="0"/>
              <w:numId w:val="196"/>
            </w:numPr>
            <w:tabs>
              <w:tab w:val="left" w:pos="2048"/>
              <w:tab w:val="right" w:leader="dot" w:pos="8417"/>
            </w:tabs>
            <w:spacing w:before="59"/>
            <w:ind w:firstLine="0"/>
          </w:pPr>
          <w:r>
            <w:rPr>
              <w:noProof/>
            </w:rPr>
            <mc:AlternateContent>
              <mc:Choice Requires="wps">
                <w:drawing>
                  <wp:anchor distT="0" distB="0" distL="114300" distR="114300" simplePos="0" relativeHeight="251658247" behindDoc="0" locked="0" layoutInCell="1" allowOverlap="1" wp14:anchorId="215606F3" wp14:editId="08E66EF6">
                    <wp:simplePos x="0" y="0"/>
                    <wp:positionH relativeFrom="page">
                      <wp:posOffset>2018076</wp:posOffset>
                    </wp:positionH>
                    <wp:positionV relativeFrom="paragraph">
                      <wp:posOffset>46741</wp:posOffset>
                    </wp:positionV>
                    <wp:extent cx="4537075" cy="0"/>
                    <wp:effectExtent l="18415" t="15240" r="16510" b="13335"/>
                    <wp:wrapNone/>
                    <wp:docPr id="17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F1F35" id="Line 10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9pt,3.7pt" to="516.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" strokeweight="1.44pt">
                    <w10:wrap anchorx="page"/>
                  </v:line>
                </w:pict>
              </mc:Fallback>
            </mc:AlternateContent>
          </w:r>
          <w:hyperlink w:anchor="_bookmark104" w:history="1">
            <w:r w:rsidR="00BA47E5">
              <w:t>Interpretation</w:t>
            </w:r>
            <w:r w:rsidR="00BA47E5">
              <w:tab/>
              <w:t>46</w:t>
            </w:r>
          </w:hyperlink>
        </w:p>
        <w:p w14:paraId="625FB854" w14:textId="77777777" w:rsidR="00C13C97" w:rsidRDefault="00BA47E5">
          <w:pPr>
            <w:pStyle w:val="TOC3"/>
            <w:numPr>
              <w:ilvl w:val="0"/>
              <w:numId w:val="196"/>
            </w:numPr>
            <w:tabs>
              <w:tab w:val="left" w:pos="2048"/>
              <w:tab w:val="right" w:leader="dot" w:pos="8417"/>
            </w:tabs>
            <w:ind w:firstLine="0"/>
          </w:pPr>
          <w:hyperlink w:anchor="_bookmark105" w:history="1">
            <w:r>
              <w:t>Definitions</w:t>
            </w:r>
            <w:r>
              <w:tab/>
              <w:t>46</w:t>
            </w:r>
          </w:hyperlink>
        </w:p>
        <w:p w14:paraId="0D2F66DB" w14:textId="77777777" w:rsidR="00C13C97" w:rsidRDefault="00BA47E5">
          <w:pPr>
            <w:pStyle w:val="TOC1"/>
            <w:tabs>
              <w:tab w:val="right" w:leader="dot" w:pos="8412"/>
            </w:tabs>
          </w:pPr>
          <w:hyperlink w:anchor="_bookmark106" w:history="1">
            <w:r>
              <w:t>Meanings of words</w:t>
            </w:r>
            <w:r>
              <w:rPr>
                <w:spacing w:val="-5"/>
              </w:rPr>
              <w:t xml:space="preserve"> </w:t>
            </w:r>
            <w:r>
              <w:t>and</w:t>
            </w:r>
            <w:r>
              <w:rPr>
                <w:spacing w:val="-1"/>
              </w:rPr>
              <w:t xml:space="preserve"> </w:t>
            </w:r>
            <w:r>
              <w:t>phrases</w:t>
            </w:r>
            <w:r>
              <w:tab/>
              <w:t>46</w:t>
            </w:r>
          </w:hyperlink>
        </w:p>
        <w:p w14:paraId="6E898818" w14:textId="77777777" w:rsidR="00C13C97" w:rsidRDefault="00BA47E5">
          <w:pPr>
            <w:pStyle w:val="TOC1"/>
            <w:tabs>
              <w:tab w:val="right" w:leader="dot" w:pos="8412"/>
            </w:tabs>
            <w:spacing w:before="61"/>
            <w:rPr>
              <w:rFonts w:ascii="Arial Black"/>
            </w:rPr>
          </w:pPr>
          <w:hyperlink w:anchor="_bookmark107" w:history="1">
            <w:r>
              <w:rPr>
                <w:rFonts w:ascii="Arial Black"/>
              </w:rPr>
              <w:t>Subcontract</w:t>
            </w:r>
            <w:r>
              <w:rPr>
                <w:rFonts w:ascii="Arial Black"/>
                <w:spacing w:val="-1"/>
              </w:rPr>
              <w:t xml:space="preserve"> </w:t>
            </w:r>
            <w:r>
              <w:rPr>
                <w:rFonts w:ascii="Arial Black"/>
              </w:rPr>
              <w:t>Agreement</w:t>
            </w:r>
            <w:r>
              <w:rPr>
                <w:rFonts w:ascii="Arial Black"/>
              </w:rPr>
              <w:tab/>
              <w:t>55</w:t>
            </w:r>
          </w:hyperlink>
        </w:p>
        <w:p w14:paraId="2D36E4D3" w14:textId="77777777" w:rsidR="00C13C97" w:rsidRDefault="003B4473">
          <w:pPr>
            <w:pStyle w:val="TOC1"/>
            <w:tabs>
              <w:tab w:val="right" w:leader="dot" w:pos="8412"/>
            </w:tabs>
            <w:spacing w:before="64"/>
            <w:rPr>
              <w:rFonts w:ascii="Arial Black"/>
            </w:rPr>
          </w:pPr>
          <w:r>
            <w:rPr>
              <w:noProof/>
            </w:rPr>
            <w:lastRenderedPageBreak/>
            <mc:AlternateContent>
              <mc:Choice Requires="wps">
                <w:drawing>
                  <wp:anchor distT="0" distB="0" distL="114300" distR="114300" simplePos="0" relativeHeight="251658248" behindDoc="0" locked="0" layoutInCell="1" allowOverlap="1" wp14:anchorId="70A0ED43" wp14:editId="68BB2770">
                    <wp:simplePos x="0" y="0"/>
                    <wp:positionH relativeFrom="page">
                      <wp:posOffset>1961515</wp:posOffset>
                    </wp:positionH>
                    <wp:positionV relativeFrom="paragraph">
                      <wp:posOffset>241300</wp:posOffset>
                    </wp:positionV>
                    <wp:extent cx="4537075" cy="0"/>
                    <wp:effectExtent l="18415" t="13335" r="16510" b="15240"/>
                    <wp:wrapNone/>
                    <wp:docPr id="17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8EBA1" id="Line 103"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9pt" to="511.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" strokeweight="1.44pt">
                    <w10:wrap anchorx="page"/>
                  </v:line>
                </w:pict>
              </mc:Fallback>
            </mc:AlternateContent>
          </w:r>
          <w:hyperlink w:anchor="_bookmark108" w:history="1">
            <w:r w:rsidR="00BA47E5">
              <w:rPr>
                <w:rFonts w:ascii="Arial Black"/>
              </w:rPr>
              <w:t>Subcontract</w:t>
            </w:r>
            <w:r w:rsidR="00BA47E5">
              <w:rPr>
                <w:rFonts w:ascii="Arial Black"/>
                <w:spacing w:val="-1"/>
              </w:rPr>
              <w:t xml:space="preserve"> </w:t>
            </w:r>
            <w:r w:rsidR="00BA47E5">
              <w:rPr>
                <w:rFonts w:ascii="Arial Black"/>
              </w:rPr>
              <w:t>Information</w:t>
            </w:r>
            <w:r w:rsidR="00BA47E5">
              <w:rPr>
                <w:rFonts w:ascii="Arial Black"/>
              </w:rPr>
              <w:tab/>
              <w:t>57</w:t>
            </w:r>
          </w:hyperlink>
        </w:p>
        <w:p w14:paraId="2DF53FE8" w14:textId="77777777" w:rsidR="00C13C97" w:rsidRDefault="00BA47E5">
          <w:pPr>
            <w:pStyle w:val="TOC1"/>
            <w:tabs>
              <w:tab w:val="right" w:leader="dot" w:pos="8412"/>
            </w:tabs>
            <w:spacing w:before="103"/>
          </w:pPr>
          <w:hyperlink w:anchor="_bookmark109" w:history="1">
            <w:r>
              <w:t>Project, Subcontract</w:t>
            </w:r>
            <w:r>
              <w:rPr>
                <w:spacing w:val="-2"/>
              </w:rPr>
              <w:t xml:space="preserve"> </w:t>
            </w:r>
            <w:r>
              <w:t>&amp; Contract</w:t>
            </w:r>
            <w:r>
              <w:tab/>
              <w:t>57</w:t>
            </w:r>
          </w:hyperlink>
        </w:p>
        <w:p w14:paraId="34A1652C" w14:textId="77777777" w:rsidR="00C13C97" w:rsidRDefault="00BA47E5">
          <w:pPr>
            <w:pStyle w:val="TOC3"/>
            <w:numPr>
              <w:ilvl w:val="0"/>
              <w:numId w:val="195"/>
            </w:numPr>
            <w:tabs>
              <w:tab w:val="left" w:pos="2047"/>
              <w:tab w:val="left" w:pos="2048"/>
              <w:tab w:val="right" w:leader="dot" w:pos="8417"/>
            </w:tabs>
            <w:spacing w:before="59"/>
          </w:pPr>
          <w:hyperlink w:anchor="_bookmark110" w:history="1">
            <w:r>
              <w:t>Project and Subcontract</w:t>
            </w:r>
            <w:r>
              <w:rPr>
                <w:spacing w:val="-1"/>
              </w:rPr>
              <w:t xml:space="preserve"> </w:t>
            </w:r>
            <w:r>
              <w:t>name</w:t>
            </w:r>
            <w:r>
              <w:tab/>
              <w:t>57</w:t>
            </w:r>
          </w:hyperlink>
        </w:p>
        <w:p w14:paraId="2EB3242C" w14:textId="77777777" w:rsidR="00C13C97" w:rsidRDefault="00BA47E5">
          <w:pPr>
            <w:pStyle w:val="TOC3"/>
            <w:numPr>
              <w:ilvl w:val="0"/>
              <w:numId w:val="195"/>
            </w:numPr>
            <w:tabs>
              <w:tab w:val="left" w:pos="2047"/>
              <w:tab w:val="left" w:pos="2048"/>
              <w:tab w:val="right" w:leader="dot" w:pos="8417"/>
            </w:tabs>
            <w:spacing w:before="1"/>
          </w:pPr>
          <w:hyperlink w:anchor="_bookmark111" w:history="1">
            <w:r>
              <w:t>Site</w:t>
            </w:r>
            <w:r>
              <w:tab/>
              <w:t>57</w:t>
            </w:r>
          </w:hyperlink>
        </w:p>
        <w:p w14:paraId="297F87FF" w14:textId="77777777" w:rsidR="00C13C97" w:rsidRDefault="00BA47E5">
          <w:pPr>
            <w:pStyle w:val="TOC3"/>
            <w:numPr>
              <w:ilvl w:val="0"/>
              <w:numId w:val="195"/>
            </w:numPr>
            <w:tabs>
              <w:tab w:val="left" w:pos="2047"/>
              <w:tab w:val="left" w:pos="2048"/>
              <w:tab w:val="right" w:leader="dot" w:pos="8417"/>
            </w:tabs>
          </w:pPr>
          <w:hyperlink w:anchor="_bookmark112" w:history="1">
            <w:r>
              <w:t>Description of the</w:t>
            </w:r>
            <w:r>
              <w:rPr>
                <w:spacing w:val="-4"/>
              </w:rPr>
              <w:t xml:space="preserve"> </w:t>
            </w:r>
            <w:r>
              <w:t>Subcontract Works</w:t>
            </w:r>
            <w:r>
              <w:tab/>
              <w:t>57</w:t>
            </w:r>
          </w:hyperlink>
        </w:p>
        <w:p w14:paraId="1C911D94" w14:textId="77777777" w:rsidR="00C13C97" w:rsidRDefault="00BA47E5">
          <w:pPr>
            <w:pStyle w:val="TOC1"/>
            <w:tabs>
              <w:tab w:val="right" w:leader="dot" w:pos="8412"/>
            </w:tabs>
          </w:pPr>
          <w:hyperlink w:anchor="_bookmark113" w:history="1">
            <w:r>
              <w:t>Contractor’s details</w:t>
            </w:r>
            <w:r>
              <w:tab/>
              <w:t>57</w:t>
            </w:r>
          </w:hyperlink>
        </w:p>
        <w:p w14:paraId="06286560" w14:textId="77777777" w:rsidR="00C13C97" w:rsidRDefault="00BA47E5">
          <w:pPr>
            <w:pStyle w:val="TOC3"/>
            <w:numPr>
              <w:ilvl w:val="0"/>
              <w:numId w:val="195"/>
            </w:numPr>
            <w:tabs>
              <w:tab w:val="left" w:pos="2047"/>
              <w:tab w:val="left" w:pos="2048"/>
              <w:tab w:val="right" w:leader="dot" w:pos="8417"/>
            </w:tabs>
            <w:spacing w:before="57"/>
          </w:pPr>
          <w:hyperlink w:anchor="_bookmark114" w:history="1">
            <w:r>
              <w:t>Contractor</w:t>
            </w:r>
            <w:r>
              <w:tab/>
              <w:t>57</w:t>
            </w:r>
          </w:hyperlink>
        </w:p>
        <w:p w14:paraId="56C5C69A" w14:textId="77777777" w:rsidR="00C13C97" w:rsidRDefault="00BA47E5">
          <w:pPr>
            <w:pStyle w:val="TOC4"/>
            <w:numPr>
              <w:ilvl w:val="0"/>
              <w:numId w:val="195"/>
            </w:numPr>
            <w:tabs>
              <w:tab w:val="left" w:pos="2047"/>
              <w:tab w:val="left" w:pos="2048"/>
              <w:tab w:val="right" w:leader="dot" w:pos="8417"/>
            </w:tabs>
            <w:rPr>
              <w:i w:val="0"/>
            </w:rPr>
          </w:pPr>
          <w:hyperlink w:anchor="_bookmark115" w:history="1">
            <w:r>
              <w:t>Contractor’s</w:t>
            </w:r>
            <w:r>
              <w:rPr>
                <w:spacing w:val="-2"/>
              </w:rPr>
              <w:t xml:space="preserve"> </w:t>
            </w:r>
            <w:r>
              <w:t>Authorised Person</w:t>
            </w:r>
            <w:r>
              <w:tab/>
            </w:r>
            <w:r>
              <w:rPr>
                <w:i w:val="0"/>
              </w:rPr>
              <w:t>57</w:t>
            </w:r>
          </w:hyperlink>
        </w:p>
        <w:p w14:paraId="7C60DAA8" w14:textId="77777777" w:rsidR="00C13C97" w:rsidRDefault="00BA47E5">
          <w:pPr>
            <w:pStyle w:val="TOC3"/>
            <w:numPr>
              <w:ilvl w:val="0"/>
              <w:numId w:val="195"/>
            </w:numPr>
            <w:tabs>
              <w:tab w:val="left" w:pos="2047"/>
              <w:tab w:val="left" w:pos="2048"/>
              <w:tab w:val="right" w:leader="dot" w:pos="8417"/>
            </w:tabs>
          </w:pPr>
          <w:hyperlink w:anchor="_bookmark116" w:history="1">
            <w:r>
              <w:t>Notices to</w:t>
            </w:r>
            <w:r>
              <w:rPr>
                <w:spacing w:val="-1"/>
              </w:rPr>
              <w:t xml:space="preserve"> </w:t>
            </w:r>
            <w:r>
              <w:t>the</w:t>
            </w:r>
            <w:r>
              <w:rPr>
                <w:spacing w:val="-1"/>
              </w:rPr>
              <w:t xml:space="preserve"> </w:t>
            </w:r>
            <w:r>
              <w:t>Contractor</w:t>
            </w:r>
            <w:r>
              <w:tab/>
              <w:t>57</w:t>
            </w:r>
          </w:hyperlink>
        </w:p>
        <w:p w14:paraId="2AB161A2" w14:textId="77777777" w:rsidR="00C13C97" w:rsidRDefault="00BA47E5">
          <w:pPr>
            <w:pStyle w:val="TOC3"/>
            <w:numPr>
              <w:ilvl w:val="0"/>
              <w:numId w:val="195"/>
            </w:numPr>
            <w:tabs>
              <w:tab w:val="left" w:pos="2047"/>
              <w:tab w:val="left" w:pos="2048"/>
              <w:tab w:val="right" w:leader="dot" w:pos="8417"/>
            </w:tabs>
            <w:spacing w:before="1"/>
          </w:pPr>
          <w:hyperlink w:anchor="_bookmark117" w:history="1">
            <w:r>
              <w:t>Senior executive</w:t>
            </w:r>
            <w:r>
              <w:tab/>
              <w:t>58</w:t>
            </w:r>
          </w:hyperlink>
        </w:p>
        <w:p w14:paraId="71FB4E67" w14:textId="77777777" w:rsidR="00C13C97" w:rsidRDefault="00BA47E5">
          <w:pPr>
            <w:pStyle w:val="TOC1"/>
            <w:tabs>
              <w:tab w:val="right" w:leader="dot" w:pos="8412"/>
            </w:tabs>
          </w:pPr>
          <w:hyperlink w:anchor="_bookmark118" w:history="1">
            <w:r>
              <w:t>Subcontractor’s</w:t>
            </w:r>
            <w:r>
              <w:rPr>
                <w:spacing w:val="-2"/>
              </w:rPr>
              <w:t xml:space="preserve"> </w:t>
            </w:r>
            <w:r>
              <w:t>details</w:t>
            </w:r>
            <w:r>
              <w:tab/>
              <w:t>58</w:t>
            </w:r>
          </w:hyperlink>
        </w:p>
        <w:p w14:paraId="50FBBB5B" w14:textId="77777777" w:rsidR="00C13C97" w:rsidRDefault="00BA47E5">
          <w:pPr>
            <w:pStyle w:val="TOC3"/>
            <w:numPr>
              <w:ilvl w:val="0"/>
              <w:numId w:val="195"/>
            </w:numPr>
            <w:tabs>
              <w:tab w:val="left" w:pos="2047"/>
              <w:tab w:val="left" w:pos="2048"/>
              <w:tab w:val="right" w:leader="dot" w:pos="8417"/>
            </w:tabs>
            <w:spacing w:before="59" w:line="229" w:lineRule="exact"/>
          </w:pPr>
          <w:hyperlink w:anchor="_bookmark119" w:history="1">
            <w:r>
              <w:t>Contractor</w:t>
            </w:r>
            <w:r>
              <w:tab/>
              <w:t>58</w:t>
            </w:r>
          </w:hyperlink>
        </w:p>
        <w:p w14:paraId="644F684D" w14:textId="77777777" w:rsidR="00C13C97" w:rsidRDefault="00BA47E5">
          <w:pPr>
            <w:pStyle w:val="TOC4"/>
            <w:numPr>
              <w:ilvl w:val="0"/>
              <w:numId w:val="195"/>
            </w:numPr>
            <w:tabs>
              <w:tab w:val="left" w:pos="2047"/>
              <w:tab w:val="left" w:pos="2048"/>
              <w:tab w:val="right" w:leader="dot" w:pos="8417"/>
            </w:tabs>
            <w:spacing w:line="229" w:lineRule="exact"/>
            <w:rPr>
              <w:i w:val="0"/>
            </w:rPr>
          </w:pPr>
          <w:hyperlink w:anchor="_bookmark120" w:history="1">
            <w:r>
              <w:t>Subcontractor’s</w:t>
            </w:r>
            <w:r>
              <w:rPr>
                <w:spacing w:val="-2"/>
              </w:rPr>
              <w:t xml:space="preserve"> </w:t>
            </w:r>
            <w:r>
              <w:t>Authorised Person</w:t>
            </w:r>
            <w:r>
              <w:tab/>
            </w:r>
            <w:r>
              <w:rPr>
                <w:i w:val="0"/>
              </w:rPr>
              <w:t>58</w:t>
            </w:r>
          </w:hyperlink>
        </w:p>
        <w:p w14:paraId="55612E6F" w14:textId="77777777" w:rsidR="00C13C97" w:rsidRDefault="00BA47E5">
          <w:pPr>
            <w:pStyle w:val="TOC3"/>
            <w:numPr>
              <w:ilvl w:val="0"/>
              <w:numId w:val="195"/>
            </w:numPr>
            <w:tabs>
              <w:tab w:val="left" w:pos="2048"/>
              <w:tab w:val="right" w:leader="dot" w:pos="8417"/>
            </w:tabs>
          </w:pPr>
          <w:hyperlink w:anchor="_bookmark121" w:history="1">
            <w:r>
              <w:t>Senior executive</w:t>
            </w:r>
            <w:r>
              <w:tab/>
              <w:t>59</w:t>
            </w:r>
          </w:hyperlink>
        </w:p>
        <w:p w14:paraId="0C3F37B6" w14:textId="77777777" w:rsidR="00C13C97" w:rsidRDefault="00BA47E5">
          <w:pPr>
            <w:pStyle w:val="TOC3"/>
            <w:numPr>
              <w:ilvl w:val="0"/>
              <w:numId w:val="195"/>
            </w:numPr>
            <w:tabs>
              <w:tab w:val="left" w:pos="2048"/>
              <w:tab w:val="right" w:leader="dot" w:pos="8417"/>
            </w:tabs>
          </w:pPr>
          <w:hyperlink w:anchor="_bookmark122" w:history="1">
            <w:r>
              <w:t>Notices</w:t>
            </w:r>
            <w:r>
              <w:rPr>
                <w:spacing w:val="-2"/>
              </w:rPr>
              <w:t xml:space="preserve"> </w:t>
            </w:r>
            <w:r>
              <w:t>to Subcontractor</w:t>
            </w:r>
            <w:r>
              <w:tab/>
              <w:t>59</w:t>
            </w:r>
          </w:hyperlink>
        </w:p>
        <w:p w14:paraId="7048FD5B" w14:textId="77777777" w:rsidR="00C13C97" w:rsidRDefault="00BA47E5">
          <w:pPr>
            <w:pStyle w:val="TOC1"/>
            <w:tabs>
              <w:tab w:val="right" w:leader="dot" w:pos="8412"/>
            </w:tabs>
          </w:pPr>
          <w:hyperlink w:anchor="_bookmark123" w:history="1">
            <w:r>
              <w:t>Dates</w:t>
            </w:r>
            <w:r>
              <w:rPr>
                <w:spacing w:val="-2"/>
              </w:rPr>
              <w:t xml:space="preserve"> </w:t>
            </w:r>
            <w:r>
              <w:t>and</w:t>
            </w:r>
            <w:r>
              <w:rPr>
                <w:spacing w:val="-1"/>
              </w:rPr>
              <w:t xml:space="preserve"> </w:t>
            </w:r>
            <w:r>
              <w:t>times</w:t>
            </w:r>
            <w:r>
              <w:tab/>
              <w:t>59</w:t>
            </w:r>
          </w:hyperlink>
        </w:p>
        <w:p w14:paraId="3B2C8DC3" w14:textId="77777777" w:rsidR="00C13C97" w:rsidRDefault="00BA47E5">
          <w:pPr>
            <w:pStyle w:val="TOC3"/>
            <w:numPr>
              <w:ilvl w:val="0"/>
              <w:numId w:val="195"/>
            </w:numPr>
            <w:tabs>
              <w:tab w:val="left" w:pos="2048"/>
              <w:tab w:val="right" w:leader="dot" w:pos="8417"/>
            </w:tabs>
            <w:spacing w:before="59"/>
          </w:pPr>
          <w:hyperlink w:anchor="_bookmark124" w:history="1">
            <w:r>
              <w:t>Date</w:t>
            </w:r>
            <w:r>
              <w:rPr>
                <w:spacing w:val="-1"/>
              </w:rPr>
              <w:t xml:space="preserve"> </w:t>
            </w:r>
            <w:r>
              <w:t>of</w:t>
            </w:r>
            <w:r>
              <w:rPr>
                <w:spacing w:val="-3"/>
              </w:rPr>
              <w:t xml:space="preserve"> </w:t>
            </w:r>
            <w:r>
              <w:t>Subcontract</w:t>
            </w:r>
            <w:r>
              <w:tab/>
              <w:t>59</w:t>
            </w:r>
          </w:hyperlink>
        </w:p>
        <w:p w14:paraId="37473580" w14:textId="77777777" w:rsidR="00C13C97" w:rsidRDefault="00BA47E5">
          <w:pPr>
            <w:pStyle w:val="TOC3"/>
            <w:numPr>
              <w:ilvl w:val="0"/>
              <w:numId w:val="195"/>
            </w:numPr>
            <w:tabs>
              <w:tab w:val="left" w:pos="2048"/>
              <w:tab w:val="right" w:leader="dot" w:pos="8417"/>
            </w:tabs>
            <w:spacing w:before="1" w:line="230" w:lineRule="exact"/>
          </w:pPr>
          <w:hyperlink w:anchor="_bookmark125" w:history="1">
            <w:r>
              <w:t>Contractual Completion Date and times</w:t>
            </w:r>
            <w:r>
              <w:tab/>
              <w:t>59</w:t>
            </w:r>
          </w:hyperlink>
        </w:p>
        <w:p w14:paraId="41DC4A2A" w14:textId="77777777" w:rsidR="00C13C97" w:rsidRDefault="00BA47E5">
          <w:pPr>
            <w:pStyle w:val="TOC1"/>
            <w:tabs>
              <w:tab w:val="right" w:leader="dot" w:pos="8412"/>
            </w:tabs>
            <w:spacing w:before="0" w:line="230" w:lineRule="exact"/>
          </w:pPr>
          <w:hyperlink w:anchor="_bookmark126" w:history="1">
            <w:r>
              <w:t>ACT Government</w:t>
            </w:r>
            <w:r>
              <w:rPr>
                <w:spacing w:val="-1"/>
              </w:rPr>
              <w:t xml:space="preserve"> </w:t>
            </w:r>
            <w:r>
              <w:t>requirements</w:t>
            </w:r>
            <w:r>
              <w:tab/>
              <w:t>60</w:t>
            </w:r>
          </w:hyperlink>
        </w:p>
        <w:p w14:paraId="3B15FEDB" w14:textId="77777777" w:rsidR="00C13C97" w:rsidRDefault="00BA47E5">
          <w:pPr>
            <w:pStyle w:val="TOC3"/>
            <w:numPr>
              <w:ilvl w:val="0"/>
              <w:numId w:val="195"/>
            </w:numPr>
            <w:tabs>
              <w:tab w:val="left" w:pos="2048"/>
              <w:tab w:val="right" w:leader="dot" w:pos="8417"/>
            </w:tabs>
            <w:spacing w:before="59"/>
          </w:pPr>
          <w:hyperlink w:anchor="_bookmark127" w:history="1">
            <w:r>
              <w:t>Codes</w:t>
            </w:r>
            <w:r>
              <w:tab/>
              <w:t>60</w:t>
            </w:r>
          </w:hyperlink>
        </w:p>
        <w:p w14:paraId="55DEE9FB" w14:textId="77777777" w:rsidR="00C13C97" w:rsidRDefault="00BA47E5">
          <w:pPr>
            <w:pStyle w:val="TOC3"/>
            <w:numPr>
              <w:ilvl w:val="0"/>
              <w:numId w:val="195"/>
            </w:numPr>
            <w:tabs>
              <w:tab w:val="left" w:pos="2048"/>
              <w:tab w:val="right" w:leader="dot" w:pos="8417"/>
            </w:tabs>
          </w:pPr>
          <w:hyperlink w:anchor="_bookmark128" w:history="1">
            <w:r>
              <w:t>Principal</w:t>
            </w:r>
            <w:r>
              <w:rPr>
                <w:spacing w:val="-1"/>
              </w:rPr>
              <w:t xml:space="preserve"> </w:t>
            </w:r>
            <w:r>
              <w:t>contractor</w:t>
            </w:r>
            <w:r>
              <w:tab/>
              <w:t>60</w:t>
            </w:r>
          </w:hyperlink>
        </w:p>
        <w:p w14:paraId="63C31487" w14:textId="77777777" w:rsidR="00C13C97" w:rsidRDefault="00BA47E5">
          <w:pPr>
            <w:pStyle w:val="TOC3"/>
            <w:numPr>
              <w:ilvl w:val="0"/>
              <w:numId w:val="195"/>
            </w:numPr>
            <w:tabs>
              <w:tab w:val="left" w:pos="2048"/>
              <w:tab w:val="right" w:leader="dot" w:pos="8417"/>
            </w:tabs>
          </w:pPr>
          <w:hyperlink w:anchor="_bookmark129" w:history="1">
            <w:r>
              <w:t>Construction</w:t>
            </w:r>
            <w:r>
              <w:rPr>
                <w:spacing w:val="-2"/>
              </w:rPr>
              <w:t xml:space="preserve"> </w:t>
            </w:r>
            <w:r>
              <w:t>requirements</w:t>
            </w:r>
            <w:r>
              <w:tab/>
              <w:t>60</w:t>
            </w:r>
          </w:hyperlink>
        </w:p>
        <w:p w14:paraId="4DF770C9" w14:textId="77777777" w:rsidR="00C13C97" w:rsidRDefault="00BA47E5">
          <w:pPr>
            <w:pStyle w:val="TOC2"/>
            <w:tabs>
              <w:tab w:val="right" w:leader="dot" w:pos="8412"/>
            </w:tabs>
            <w:rPr>
              <w:i w:val="0"/>
            </w:rPr>
          </w:pPr>
          <w:hyperlink w:anchor="_bookmark130" w:history="1">
            <w:r>
              <w:t>Reference Subcontract</w:t>
            </w:r>
            <w:r>
              <w:rPr>
                <w:spacing w:val="-1"/>
              </w:rPr>
              <w:t xml:space="preserve"> </w:t>
            </w:r>
            <w:r>
              <w:t>Documents</w:t>
            </w:r>
            <w:r>
              <w:tab/>
            </w:r>
            <w:r>
              <w:rPr>
                <w:i w:val="0"/>
              </w:rPr>
              <w:t>60</w:t>
            </w:r>
          </w:hyperlink>
        </w:p>
        <w:p w14:paraId="28AE9E85" w14:textId="77777777" w:rsidR="00C13C97" w:rsidRDefault="00BA47E5">
          <w:pPr>
            <w:pStyle w:val="TOC4"/>
            <w:numPr>
              <w:ilvl w:val="0"/>
              <w:numId w:val="195"/>
            </w:numPr>
            <w:tabs>
              <w:tab w:val="left" w:pos="2048"/>
              <w:tab w:val="right" w:leader="dot" w:pos="8417"/>
            </w:tabs>
            <w:spacing w:before="57"/>
            <w:rPr>
              <w:i w:val="0"/>
            </w:rPr>
          </w:pPr>
          <w:hyperlink w:anchor="_bookmark131" w:history="1">
            <w:r>
              <w:t>Reference</w:t>
            </w:r>
            <w:r>
              <w:rPr>
                <w:spacing w:val="-1"/>
              </w:rPr>
              <w:t xml:space="preserve"> </w:t>
            </w:r>
            <w:r>
              <w:t>Subcontract</w:t>
            </w:r>
            <w:r>
              <w:rPr>
                <w:spacing w:val="-1"/>
              </w:rPr>
              <w:t xml:space="preserve"> </w:t>
            </w:r>
            <w:r>
              <w:t>Documents</w:t>
            </w:r>
            <w:r>
              <w:tab/>
            </w:r>
            <w:r>
              <w:rPr>
                <w:i w:val="0"/>
              </w:rPr>
              <w:t>60</w:t>
            </w:r>
          </w:hyperlink>
        </w:p>
        <w:p w14:paraId="4E042371" w14:textId="77777777" w:rsidR="00C13C97" w:rsidRDefault="00BA47E5">
          <w:pPr>
            <w:pStyle w:val="TOC2"/>
            <w:tabs>
              <w:tab w:val="right" w:leader="dot" w:pos="8412"/>
            </w:tabs>
            <w:rPr>
              <w:i w:val="0"/>
            </w:rPr>
          </w:pPr>
          <w:hyperlink w:anchor="_bookmark132" w:history="1">
            <w:r>
              <w:t>Contractor’s Documents</w:t>
            </w:r>
            <w:r>
              <w:tab/>
            </w:r>
            <w:r>
              <w:rPr>
                <w:i w:val="0"/>
              </w:rPr>
              <w:t>61</w:t>
            </w:r>
          </w:hyperlink>
        </w:p>
        <w:p w14:paraId="0FD078B3" w14:textId="77777777" w:rsidR="00C13C97" w:rsidRDefault="00BA47E5">
          <w:pPr>
            <w:pStyle w:val="TOC5"/>
            <w:numPr>
              <w:ilvl w:val="0"/>
              <w:numId w:val="195"/>
            </w:numPr>
            <w:tabs>
              <w:tab w:val="left" w:pos="2048"/>
              <w:tab w:val="right" w:leader="dot" w:pos="8417"/>
            </w:tabs>
            <w:spacing w:before="59"/>
            <w:rPr>
              <w:b w:val="0"/>
              <w:i w:val="0"/>
              <w:sz w:val="20"/>
            </w:rPr>
          </w:pPr>
          <w:hyperlink w:anchor="_bookmark133" w:history="1">
            <w:r>
              <w:rPr>
                <w:b w:val="0"/>
                <w:i w:val="0"/>
                <w:sz w:val="20"/>
              </w:rPr>
              <w:t>Copies of</w:t>
            </w:r>
            <w:r>
              <w:rPr>
                <w:b w:val="0"/>
                <w:i w:val="0"/>
                <w:spacing w:val="-4"/>
                <w:sz w:val="20"/>
              </w:rPr>
              <w:t xml:space="preserve"> </w:t>
            </w:r>
            <w:r>
              <w:rPr>
                <w:b w:val="0"/>
                <w:sz w:val="20"/>
              </w:rPr>
              <w:t>Contractor’s</w:t>
            </w:r>
            <w:r>
              <w:rPr>
                <w:b w:val="0"/>
                <w:spacing w:val="-2"/>
                <w:sz w:val="20"/>
              </w:rPr>
              <w:t xml:space="preserve"> </w:t>
            </w:r>
            <w:r>
              <w:rPr>
                <w:b w:val="0"/>
                <w:sz w:val="20"/>
              </w:rPr>
              <w:t>Documents</w:t>
            </w:r>
            <w:r>
              <w:rPr>
                <w:b w:val="0"/>
                <w:sz w:val="20"/>
              </w:rPr>
              <w:tab/>
            </w:r>
            <w:r>
              <w:rPr>
                <w:b w:val="0"/>
                <w:i w:val="0"/>
                <w:sz w:val="20"/>
              </w:rPr>
              <w:t>61</w:t>
            </w:r>
          </w:hyperlink>
        </w:p>
        <w:p w14:paraId="4BB32BEA" w14:textId="77777777" w:rsidR="00C13C97" w:rsidRDefault="00BA47E5">
          <w:pPr>
            <w:pStyle w:val="TOC2"/>
            <w:tabs>
              <w:tab w:val="right" w:leader="dot" w:pos="8412"/>
            </w:tabs>
            <w:rPr>
              <w:i w:val="0"/>
            </w:rPr>
          </w:pPr>
          <w:hyperlink w:anchor="_bookmark134" w:history="1">
            <w:r>
              <w:t>Subcontractor’s</w:t>
            </w:r>
            <w:r>
              <w:rPr>
                <w:spacing w:val="-2"/>
              </w:rPr>
              <w:t xml:space="preserve"> </w:t>
            </w:r>
            <w:r>
              <w:t>Documents</w:t>
            </w:r>
            <w:r>
              <w:tab/>
            </w:r>
            <w:r>
              <w:rPr>
                <w:i w:val="0"/>
              </w:rPr>
              <w:t>61</w:t>
            </w:r>
          </w:hyperlink>
        </w:p>
        <w:p w14:paraId="33A89563" w14:textId="77777777" w:rsidR="00C13C97" w:rsidRDefault="00BA47E5">
          <w:pPr>
            <w:pStyle w:val="TOC5"/>
            <w:numPr>
              <w:ilvl w:val="0"/>
              <w:numId w:val="195"/>
            </w:numPr>
            <w:tabs>
              <w:tab w:val="left" w:pos="2048"/>
              <w:tab w:val="right" w:leader="dot" w:pos="8417"/>
            </w:tabs>
            <w:spacing w:before="59"/>
            <w:rPr>
              <w:b w:val="0"/>
              <w:i w:val="0"/>
              <w:sz w:val="20"/>
            </w:rPr>
          </w:pPr>
          <w:hyperlink w:anchor="_bookmark135" w:history="1">
            <w:r>
              <w:rPr>
                <w:b w:val="0"/>
                <w:i w:val="0"/>
                <w:sz w:val="20"/>
              </w:rPr>
              <w:t>Copies of</w:t>
            </w:r>
            <w:r>
              <w:rPr>
                <w:b w:val="0"/>
                <w:i w:val="0"/>
                <w:spacing w:val="-4"/>
                <w:sz w:val="20"/>
              </w:rPr>
              <w:t xml:space="preserve"> </w:t>
            </w:r>
            <w:r>
              <w:rPr>
                <w:b w:val="0"/>
                <w:sz w:val="20"/>
              </w:rPr>
              <w:t>Subcontractor’s</w:t>
            </w:r>
            <w:r>
              <w:rPr>
                <w:b w:val="0"/>
                <w:spacing w:val="-2"/>
                <w:sz w:val="20"/>
              </w:rPr>
              <w:t xml:space="preserve"> </w:t>
            </w:r>
            <w:r>
              <w:rPr>
                <w:b w:val="0"/>
                <w:sz w:val="20"/>
              </w:rPr>
              <w:t>Documents</w:t>
            </w:r>
            <w:r>
              <w:rPr>
                <w:b w:val="0"/>
                <w:sz w:val="20"/>
              </w:rPr>
              <w:tab/>
            </w:r>
            <w:r>
              <w:rPr>
                <w:b w:val="0"/>
                <w:i w:val="0"/>
                <w:sz w:val="20"/>
              </w:rPr>
              <w:t>61</w:t>
            </w:r>
          </w:hyperlink>
        </w:p>
        <w:p w14:paraId="6577C796" w14:textId="77777777" w:rsidR="00C13C97" w:rsidRDefault="00BA47E5">
          <w:pPr>
            <w:pStyle w:val="TOC1"/>
            <w:tabs>
              <w:tab w:val="right" w:leader="dot" w:pos="8412"/>
            </w:tabs>
          </w:pPr>
          <w:hyperlink w:anchor="_bookmark136" w:history="1">
            <w:r>
              <w:t>Sub-subcontract</w:t>
            </w:r>
            <w:r>
              <w:rPr>
                <w:spacing w:val="-1"/>
              </w:rPr>
              <w:t xml:space="preserve"> </w:t>
            </w:r>
            <w:r>
              <w:t>work</w:t>
            </w:r>
            <w:r>
              <w:tab/>
              <w:t>61</w:t>
            </w:r>
          </w:hyperlink>
        </w:p>
        <w:p w14:paraId="3F30B06A" w14:textId="77777777" w:rsidR="00C13C97" w:rsidRDefault="00BA47E5">
          <w:pPr>
            <w:pStyle w:val="TOC3"/>
            <w:numPr>
              <w:ilvl w:val="0"/>
              <w:numId w:val="195"/>
            </w:numPr>
            <w:tabs>
              <w:tab w:val="left" w:pos="2048"/>
              <w:tab w:val="right" w:leader="dot" w:pos="8417"/>
            </w:tabs>
            <w:spacing w:before="56"/>
          </w:pPr>
          <w:hyperlink w:anchor="_bookmark137" w:history="1">
            <w:r>
              <w:t>Use of</w:t>
            </w:r>
            <w:r>
              <w:rPr>
                <w:spacing w:val="-3"/>
              </w:rPr>
              <w:t xml:space="preserve"> </w:t>
            </w:r>
            <w:r>
              <w:t>GC21 Subcontract</w:t>
            </w:r>
            <w:r>
              <w:tab/>
              <w:t>61</w:t>
            </w:r>
          </w:hyperlink>
        </w:p>
        <w:p w14:paraId="49ECB410" w14:textId="77777777" w:rsidR="00C13C97" w:rsidRDefault="00BA47E5">
          <w:pPr>
            <w:pStyle w:val="TOC3"/>
            <w:numPr>
              <w:ilvl w:val="0"/>
              <w:numId w:val="195"/>
            </w:numPr>
            <w:tabs>
              <w:tab w:val="left" w:pos="2048"/>
              <w:tab w:val="right" w:leader="dot" w:pos="8417"/>
            </w:tabs>
          </w:pPr>
          <w:hyperlink w:anchor="_bookmark138" w:history="1">
            <w:r>
              <w:t>Use of</w:t>
            </w:r>
            <w:r>
              <w:rPr>
                <w:spacing w:val="-3"/>
              </w:rPr>
              <w:t xml:space="preserve"> </w:t>
            </w:r>
            <w:r>
              <w:t>equivalent</w:t>
            </w:r>
            <w:r>
              <w:rPr>
                <w:spacing w:val="-1"/>
              </w:rPr>
              <w:t xml:space="preserve"> </w:t>
            </w:r>
            <w:r>
              <w:t>clauses</w:t>
            </w:r>
            <w:r>
              <w:tab/>
              <w:t>61</w:t>
            </w:r>
          </w:hyperlink>
        </w:p>
        <w:p w14:paraId="18C4B6B0" w14:textId="77777777" w:rsidR="00C13C97" w:rsidRDefault="00BA47E5">
          <w:pPr>
            <w:pStyle w:val="TOC3"/>
            <w:numPr>
              <w:ilvl w:val="0"/>
              <w:numId w:val="195"/>
            </w:numPr>
            <w:tabs>
              <w:tab w:val="left" w:pos="2048"/>
              <w:tab w:val="right" w:leader="dot" w:pos="8417"/>
            </w:tabs>
            <w:spacing w:before="1"/>
          </w:pPr>
          <w:hyperlink w:anchor="_bookmark139" w:history="1">
            <w:r>
              <w:t>Payment for</w:t>
            </w:r>
            <w:r>
              <w:rPr>
                <w:spacing w:val="1"/>
              </w:rPr>
              <w:t xml:space="preserve"> </w:t>
            </w:r>
            <w:r>
              <w:t>minor Sub-subcontract</w:t>
            </w:r>
            <w:r>
              <w:tab/>
              <w:t>61</w:t>
            </w:r>
          </w:hyperlink>
        </w:p>
        <w:p w14:paraId="4DA12E7E" w14:textId="77777777" w:rsidR="00C13C97" w:rsidRDefault="00BA47E5">
          <w:pPr>
            <w:pStyle w:val="TOC4"/>
            <w:numPr>
              <w:ilvl w:val="0"/>
              <w:numId w:val="195"/>
            </w:numPr>
            <w:tabs>
              <w:tab w:val="left" w:pos="2048"/>
              <w:tab w:val="right" w:leader="dot" w:pos="8417"/>
            </w:tabs>
            <w:rPr>
              <w:i w:val="0"/>
            </w:rPr>
          </w:pPr>
          <w:hyperlink w:anchor="_bookmark140" w:history="1">
            <w:r>
              <w:t>Preferred Subcontractors</w:t>
            </w:r>
            <w:r>
              <w:tab/>
            </w:r>
            <w:r>
              <w:rPr>
                <w:i w:val="0"/>
              </w:rPr>
              <w:t>61</w:t>
            </w:r>
          </w:hyperlink>
        </w:p>
        <w:p w14:paraId="3B816639" w14:textId="77777777" w:rsidR="00C13C97" w:rsidRDefault="00BA47E5">
          <w:pPr>
            <w:pStyle w:val="TOC4"/>
            <w:numPr>
              <w:ilvl w:val="0"/>
              <w:numId w:val="195"/>
            </w:numPr>
            <w:tabs>
              <w:tab w:val="left" w:pos="2048"/>
              <w:tab w:val="right" w:leader="dot" w:pos="8417"/>
            </w:tabs>
            <w:spacing w:before="1"/>
            <w:rPr>
              <w:i w:val="0"/>
            </w:rPr>
          </w:pPr>
          <w:hyperlink w:anchor="_bookmark141" w:history="1">
            <w:r>
              <w:t>Prequalified Contractors</w:t>
            </w:r>
            <w:r>
              <w:tab/>
            </w:r>
            <w:r>
              <w:rPr>
                <w:i w:val="0"/>
              </w:rPr>
              <w:t>61</w:t>
            </w:r>
          </w:hyperlink>
        </w:p>
        <w:p w14:paraId="6E3B795D" w14:textId="77777777" w:rsidR="00C13C97" w:rsidRDefault="00BA47E5">
          <w:pPr>
            <w:pStyle w:val="TOC3"/>
            <w:numPr>
              <w:ilvl w:val="0"/>
              <w:numId w:val="195"/>
            </w:numPr>
            <w:tabs>
              <w:tab w:val="left" w:pos="2048"/>
              <w:tab w:val="right" w:leader="dot" w:pos="8417"/>
            </w:tabs>
            <w:spacing w:line="230" w:lineRule="exact"/>
          </w:pPr>
          <w:hyperlink w:anchor="_bookmark142" w:history="1">
            <w:r>
              <w:t>Subcontractor’s warranty</w:t>
            </w:r>
            <w:r>
              <w:tab/>
              <w:t>61</w:t>
            </w:r>
          </w:hyperlink>
        </w:p>
        <w:p w14:paraId="7AABCAC2" w14:textId="77777777" w:rsidR="00C13C97" w:rsidRDefault="00BA47E5">
          <w:pPr>
            <w:pStyle w:val="TOC1"/>
            <w:tabs>
              <w:tab w:val="right" w:leader="dot" w:pos="8412"/>
            </w:tabs>
            <w:spacing w:before="0" w:line="230" w:lineRule="exact"/>
          </w:pPr>
          <w:hyperlink w:anchor="_bookmark143" w:history="1">
            <w:r>
              <w:t>Insurance by the Contractor</w:t>
            </w:r>
            <w:r>
              <w:rPr>
                <w:spacing w:val="-8"/>
              </w:rPr>
              <w:t xml:space="preserve"> </w:t>
            </w:r>
            <w:r>
              <w:t>(or</w:t>
            </w:r>
            <w:r>
              <w:rPr>
                <w:spacing w:val="-3"/>
              </w:rPr>
              <w:t xml:space="preserve"> </w:t>
            </w:r>
            <w:r>
              <w:t>Principal)</w:t>
            </w:r>
            <w:r>
              <w:tab/>
              <w:t>62</w:t>
            </w:r>
          </w:hyperlink>
        </w:p>
        <w:p w14:paraId="2B8E7CEC" w14:textId="77777777" w:rsidR="00C13C97" w:rsidRDefault="00BA47E5">
          <w:pPr>
            <w:pStyle w:val="TOC3"/>
            <w:numPr>
              <w:ilvl w:val="0"/>
              <w:numId w:val="195"/>
            </w:numPr>
            <w:tabs>
              <w:tab w:val="left" w:pos="2048"/>
              <w:tab w:val="right" w:leader="dot" w:pos="8417"/>
            </w:tabs>
            <w:spacing w:before="59"/>
          </w:pPr>
          <w:hyperlink w:anchor="_bookmark144" w:history="1">
            <w:r>
              <w:t>Works</w:t>
            </w:r>
            <w:r>
              <w:rPr>
                <w:spacing w:val="-2"/>
              </w:rPr>
              <w:t xml:space="preserve"> </w:t>
            </w:r>
            <w:r>
              <w:t>Insurance</w:t>
            </w:r>
            <w:r>
              <w:tab/>
              <w:t>62</w:t>
            </w:r>
          </w:hyperlink>
        </w:p>
        <w:p w14:paraId="145B3ABC" w14:textId="77777777" w:rsidR="00C13C97" w:rsidRDefault="00BA47E5">
          <w:pPr>
            <w:pStyle w:val="TOC3"/>
            <w:numPr>
              <w:ilvl w:val="0"/>
              <w:numId w:val="195"/>
            </w:numPr>
            <w:tabs>
              <w:tab w:val="left" w:pos="2048"/>
              <w:tab w:val="right" w:leader="dot" w:pos="8417"/>
            </w:tabs>
          </w:pPr>
          <w:hyperlink w:anchor="_bookmark145" w:history="1">
            <w:r>
              <w:t>Public</w:t>
            </w:r>
            <w:r>
              <w:rPr>
                <w:spacing w:val="-1"/>
              </w:rPr>
              <w:t xml:space="preserve"> </w:t>
            </w:r>
            <w:r>
              <w:t>liability</w:t>
            </w:r>
            <w:r>
              <w:tab/>
              <w:t>62</w:t>
            </w:r>
          </w:hyperlink>
        </w:p>
        <w:p w14:paraId="0AE8FF57" w14:textId="77777777" w:rsidR="00C13C97" w:rsidRDefault="00BA47E5">
          <w:pPr>
            <w:pStyle w:val="TOC3"/>
            <w:numPr>
              <w:ilvl w:val="0"/>
              <w:numId w:val="195"/>
            </w:numPr>
            <w:tabs>
              <w:tab w:val="left" w:pos="2048"/>
              <w:tab w:val="right" w:leader="dot" w:pos="8417"/>
            </w:tabs>
            <w:spacing w:before="1"/>
          </w:pPr>
          <w:hyperlink w:anchor="_bookmark146" w:history="1">
            <w:r>
              <w:t>Professional</w:t>
            </w:r>
            <w:r>
              <w:rPr>
                <w:spacing w:val="-1"/>
              </w:rPr>
              <w:t xml:space="preserve"> </w:t>
            </w:r>
            <w:r>
              <w:t>indemnity</w:t>
            </w:r>
            <w:r>
              <w:tab/>
              <w:t>62</w:t>
            </w:r>
          </w:hyperlink>
        </w:p>
        <w:p w14:paraId="27985332" w14:textId="77777777" w:rsidR="00C13C97" w:rsidRDefault="00BA47E5">
          <w:pPr>
            <w:pStyle w:val="TOC3"/>
            <w:numPr>
              <w:ilvl w:val="0"/>
              <w:numId w:val="195"/>
            </w:numPr>
            <w:tabs>
              <w:tab w:val="left" w:pos="2048"/>
              <w:tab w:val="right" w:leader="dot" w:pos="8417"/>
            </w:tabs>
          </w:pPr>
          <w:hyperlink w:anchor="_bookmark147" w:history="1">
            <w:r>
              <w:t>Asbestos</w:t>
            </w:r>
            <w:r>
              <w:rPr>
                <w:spacing w:val="-2"/>
              </w:rPr>
              <w:t xml:space="preserve"> </w:t>
            </w:r>
            <w:r>
              <w:t>liability</w:t>
            </w:r>
            <w:r>
              <w:tab/>
              <w:t>62</w:t>
            </w:r>
          </w:hyperlink>
        </w:p>
        <w:p w14:paraId="19BC6D8C" w14:textId="77777777" w:rsidR="00C13C97" w:rsidRDefault="00BA47E5">
          <w:pPr>
            <w:pStyle w:val="TOC3"/>
            <w:numPr>
              <w:ilvl w:val="0"/>
              <w:numId w:val="195"/>
            </w:numPr>
            <w:tabs>
              <w:tab w:val="left" w:pos="2048"/>
              <w:tab w:val="right" w:leader="dot" w:pos="8417"/>
            </w:tabs>
            <w:spacing w:before="1" w:line="230" w:lineRule="exact"/>
          </w:pPr>
          <w:hyperlink w:anchor="_bookmark148" w:history="1">
            <w:r>
              <w:t>Marine</w:t>
            </w:r>
            <w:r>
              <w:rPr>
                <w:spacing w:val="-1"/>
              </w:rPr>
              <w:t xml:space="preserve"> </w:t>
            </w:r>
            <w:r>
              <w:t>liability</w:t>
            </w:r>
            <w:r>
              <w:tab/>
              <w:t>62</w:t>
            </w:r>
          </w:hyperlink>
        </w:p>
        <w:p w14:paraId="6CC3592A" w14:textId="77777777" w:rsidR="00C13C97" w:rsidRDefault="00BA47E5">
          <w:pPr>
            <w:pStyle w:val="TOC1"/>
            <w:tabs>
              <w:tab w:val="right" w:leader="dot" w:pos="8412"/>
            </w:tabs>
            <w:spacing w:before="0" w:line="230" w:lineRule="exact"/>
          </w:pPr>
          <w:hyperlink w:anchor="_bookmark149" w:history="1">
            <w:r>
              <w:t>Insurance by</w:t>
            </w:r>
            <w:r>
              <w:rPr>
                <w:spacing w:val="-6"/>
              </w:rPr>
              <w:t xml:space="preserve"> </w:t>
            </w:r>
            <w:r>
              <w:t>the Subcontractor</w:t>
            </w:r>
            <w:r>
              <w:tab/>
              <w:t>62</w:t>
            </w:r>
          </w:hyperlink>
        </w:p>
        <w:p w14:paraId="1D40A123" w14:textId="77777777" w:rsidR="00C13C97" w:rsidRDefault="00BA47E5">
          <w:pPr>
            <w:pStyle w:val="TOC3"/>
            <w:numPr>
              <w:ilvl w:val="0"/>
              <w:numId w:val="195"/>
            </w:numPr>
            <w:tabs>
              <w:tab w:val="left" w:pos="2048"/>
              <w:tab w:val="right" w:leader="dot" w:pos="8417"/>
            </w:tabs>
            <w:spacing w:before="59"/>
          </w:pPr>
          <w:hyperlink w:anchor="_bookmark150" w:history="1">
            <w:proofErr w:type="gramStart"/>
            <w:r>
              <w:t>Workers</w:t>
            </w:r>
            <w:proofErr w:type="gramEnd"/>
            <w:r>
              <w:rPr>
                <w:spacing w:val="-2"/>
              </w:rPr>
              <w:t xml:space="preserve"> </w:t>
            </w:r>
            <w:r>
              <w:t>compensation</w:t>
            </w:r>
            <w:r>
              <w:tab/>
              <w:t>62</w:t>
            </w:r>
          </w:hyperlink>
        </w:p>
        <w:p w14:paraId="53727F60" w14:textId="77777777" w:rsidR="00C13C97" w:rsidRDefault="00BA47E5">
          <w:pPr>
            <w:pStyle w:val="TOC3"/>
            <w:numPr>
              <w:ilvl w:val="0"/>
              <w:numId w:val="195"/>
            </w:numPr>
            <w:tabs>
              <w:tab w:val="left" w:pos="2048"/>
              <w:tab w:val="right" w:leader="dot" w:pos="8417"/>
            </w:tabs>
          </w:pPr>
          <w:hyperlink w:anchor="_bookmark151" w:history="1">
            <w:r>
              <w:t>Not</w:t>
            </w:r>
            <w:r>
              <w:rPr>
                <w:spacing w:val="-1"/>
              </w:rPr>
              <w:t xml:space="preserve"> </w:t>
            </w:r>
            <w:r>
              <w:t>used</w:t>
            </w:r>
            <w:r>
              <w:tab/>
              <w:t>62</w:t>
            </w:r>
          </w:hyperlink>
        </w:p>
        <w:p w14:paraId="6A8D6089" w14:textId="77777777" w:rsidR="00C13C97" w:rsidRDefault="00BA47E5">
          <w:pPr>
            <w:pStyle w:val="TOC1"/>
            <w:tabs>
              <w:tab w:val="right" w:leader="dot" w:pos="8412"/>
            </w:tabs>
          </w:pPr>
          <w:hyperlink w:anchor="_bookmark152" w:history="1">
            <w:r>
              <w:t>Security</w:t>
            </w:r>
            <w:r>
              <w:tab/>
              <w:t>63</w:t>
            </w:r>
          </w:hyperlink>
        </w:p>
        <w:p w14:paraId="4CBD5FBB" w14:textId="77777777" w:rsidR="00C13C97" w:rsidRDefault="00BA47E5">
          <w:pPr>
            <w:pStyle w:val="TOC4"/>
            <w:numPr>
              <w:ilvl w:val="0"/>
              <w:numId w:val="195"/>
            </w:numPr>
            <w:tabs>
              <w:tab w:val="left" w:pos="2048"/>
              <w:tab w:val="right" w:leader="dot" w:pos="8417"/>
            </w:tabs>
            <w:spacing w:before="59" w:line="229" w:lineRule="exact"/>
            <w:rPr>
              <w:i w:val="0"/>
            </w:rPr>
          </w:pPr>
          <w:hyperlink w:anchor="_bookmark153" w:history="1">
            <w:r>
              <w:t>Completion Undertaking</w:t>
            </w:r>
            <w:r>
              <w:tab/>
            </w:r>
            <w:r>
              <w:rPr>
                <w:i w:val="0"/>
              </w:rPr>
              <w:t>63</w:t>
            </w:r>
          </w:hyperlink>
        </w:p>
        <w:p w14:paraId="180E5B5C" w14:textId="77777777" w:rsidR="00C13C97" w:rsidRDefault="00BA47E5">
          <w:pPr>
            <w:pStyle w:val="TOC4"/>
            <w:numPr>
              <w:ilvl w:val="0"/>
              <w:numId w:val="195"/>
            </w:numPr>
            <w:tabs>
              <w:tab w:val="left" w:pos="2048"/>
              <w:tab w:val="right" w:leader="dot" w:pos="8417"/>
            </w:tabs>
            <w:spacing w:line="229" w:lineRule="exact"/>
            <w:rPr>
              <w:i w:val="0"/>
            </w:rPr>
          </w:pPr>
          <w:hyperlink w:anchor="_bookmark154" w:history="1">
            <w:r>
              <w:t>Post-Completion Undertaking</w:t>
            </w:r>
            <w:r>
              <w:tab/>
            </w:r>
            <w:r>
              <w:rPr>
                <w:i w:val="0"/>
              </w:rPr>
              <w:t>63</w:t>
            </w:r>
          </w:hyperlink>
        </w:p>
        <w:p w14:paraId="79D38467" w14:textId="77777777" w:rsidR="00C13C97" w:rsidRDefault="00BA47E5">
          <w:pPr>
            <w:pStyle w:val="TOC5"/>
            <w:numPr>
              <w:ilvl w:val="0"/>
              <w:numId w:val="195"/>
            </w:numPr>
            <w:tabs>
              <w:tab w:val="left" w:pos="2048"/>
              <w:tab w:val="right" w:leader="dot" w:pos="8417"/>
            </w:tabs>
            <w:spacing w:after="240"/>
            <w:rPr>
              <w:b w:val="0"/>
              <w:i w:val="0"/>
              <w:sz w:val="20"/>
            </w:rPr>
          </w:pPr>
          <w:hyperlink w:anchor="_bookmark155" w:history="1">
            <w:r>
              <w:rPr>
                <w:b w:val="0"/>
                <w:i w:val="0"/>
                <w:sz w:val="20"/>
              </w:rPr>
              <w:t>Return of</w:t>
            </w:r>
            <w:r>
              <w:rPr>
                <w:b w:val="0"/>
                <w:i w:val="0"/>
                <w:spacing w:val="-4"/>
                <w:sz w:val="20"/>
              </w:rPr>
              <w:t xml:space="preserve"> </w:t>
            </w:r>
            <w:r>
              <w:rPr>
                <w:b w:val="0"/>
                <w:sz w:val="20"/>
              </w:rPr>
              <w:t>Post-Completion Undertaking</w:t>
            </w:r>
            <w:r>
              <w:rPr>
                <w:b w:val="0"/>
                <w:sz w:val="20"/>
              </w:rPr>
              <w:tab/>
            </w:r>
            <w:r>
              <w:rPr>
                <w:b w:val="0"/>
                <w:i w:val="0"/>
                <w:sz w:val="20"/>
              </w:rPr>
              <w:t>63</w:t>
            </w:r>
          </w:hyperlink>
        </w:p>
        <w:p w14:paraId="428B5529" w14:textId="77777777" w:rsidR="00C13C97" w:rsidRDefault="00BA47E5">
          <w:pPr>
            <w:pStyle w:val="TOC1"/>
            <w:tabs>
              <w:tab w:val="right" w:leader="dot" w:pos="8412"/>
            </w:tabs>
            <w:spacing w:before="528"/>
          </w:pPr>
          <w:hyperlink w:anchor="_bookmark156" w:history="1">
            <w:r>
              <w:t>Site</w:t>
            </w:r>
            <w:r>
              <w:rPr>
                <w:spacing w:val="-2"/>
              </w:rPr>
              <w:t xml:space="preserve"> </w:t>
            </w:r>
            <w:r>
              <w:t>information</w:t>
            </w:r>
            <w:r>
              <w:tab/>
              <w:t>63</w:t>
            </w:r>
          </w:hyperlink>
        </w:p>
        <w:p w14:paraId="764ED58A" w14:textId="77777777" w:rsidR="00C13C97" w:rsidRDefault="00BA47E5">
          <w:pPr>
            <w:pStyle w:val="TOC3"/>
            <w:numPr>
              <w:ilvl w:val="0"/>
              <w:numId w:val="195"/>
            </w:numPr>
            <w:tabs>
              <w:tab w:val="left" w:pos="2048"/>
              <w:tab w:val="right" w:leader="dot" w:pos="8417"/>
            </w:tabs>
            <w:spacing w:before="58" w:line="230" w:lineRule="exact"/>
          </w:pPr>
          <w:hyperlink w:anchor="_bookmark157" w:history="1">
            <w:r>
              <w:t>Site</w:t>
            </w:r>
            <w:r>
              <w:rPr>
                <w:spacing w:val="-1"/>
              </w:rPr>
              <w:t xml:space="preserve"> </w:t>
            </w:r>
            <w:r>
              <w:t>information</w:t>
            </w:r>
            <w:r>
              <w:tab/>
              <w:t>63</w:t>
            </w:r>
          </w:hyperlink>
        </w:p>
        <w:p w14:paraId="4963128F" w14:textId="77777777" w:rsidR="00C13C97" w:rsidRDefault="00BA47E5">
          <w:pPr>
            <w:pStyle w:val="TOC1"/>
            <w:tabs>
              <w:tab w:val="right" w:leader="dot" w:pos="8412"/>
            </w:tabs>
            <w:spacing w:before="0" w:line="230" w:lineRule="exact"/>
          </w:pPr>
          <w:hyperlink w:anchor="_bookmark158" w:history="1">
            <w:r>
              <w:t>Scope</w:t>
            </w:r>
            <w:r>
              <w:rPr>
                <w:spacing w:val="-2"/>
              </w:rPr>
              <w:t xml:space="preserve"> </w:t>
            </w:r>
            <w:r>
              <w:t>of</w:t>
            </w:r>
            <w:r>
              <w:rPr>
                <w:spacing w:val="-1"/>
              </w:rPr>
              <w:t xml:space="preserve"> </w:t>
            </w:r>
            <w:r>
              <w:t>activities</w:t>
            </w:r>
            <w:r>
              <w:tab/>
              <w:t>63</w:t>
            </w:r>
          </w:hyperlink>
        </w:p>
        <w:p w14:paraId="78CBC280" w14:textId="77777777" w:rsidR="00C13C97" w:rsidRDefault="00BA47E5">
          <w:pPr>
            <w:pStyle w:val="TOC5"/>
            <w:numPr>
              <w:ilvl w:val="0"/>
              <w:numId w:val="195"/>
            </w:numPr>
            <w:tabs>
              <w:tab w:val="left" w:pos="2048"/>
              <w:tab w:val="right" w:leader="dot" w:pos="8417"/>
            </w:tabs>
            <w:spacing w:before="59"/>
            <w:rPr>
              <w:b w:val="0"/>
              <w:i w:val="0"/>
              <w:sz w:val="20"/>
            </w:rPr>
          </w:pPr>
          <w:hyperlink w:anchor="_bookmark159" w:history="1">
            <w:r>
              <w:rPr>
                <w:b w:val="0"/>
                <w:i w:val="0"/>
                <w:sz w:val="20"/>
              </w:rPr>
              <w:t>Scope of</w:t>
            </w:r>
            <w:r>
              <w:rPr>
                <w:b w:val="0"/>
                <w:i w:val="0"/>
                <w:spacing w:val="-3"/>
                <w:sz w:val="20"/>
              </w:rPr>
              <w:t xml:space="preserve"> </w:t>
            </w:r>
            <w:r>
              <w:rPr>
                <w:b w:val="0"/>
                <w:sz w:val="20"/>
              </w:rPr>
              <w:t xml:space="preserve">Design </w:t>
            </w:r>
            <w:r>
              <w:rPr>
                <w:b w:val="0"/>
                <w:i w:val="0"/>
                <w:sz w:val="20"/>
              </w:rPr>
              <w:t>activities</w:t>
            </w:r>
            <w:r>
              <w:rPr>
                <w:b w:val="0"/>
                <w:i w:val="0"/>
                <w:sz w:val="20"/>
              </w:rPr>
              <w:tab/>
              <w:t>63</w:t>
            </w:r>
          </w:hyperlink>
        </w:p>
        <w:p w14:paraId="3BF19E70" w14:textId="77777777" w:rsidR="00C13C97" w:rsidRDefault="00BA47E5">
          <w:pPr>
            <w:pStyle w:val="TOC5"/>
            <w:numPr>
              <w:ilvl w:val="0"/>
              <w:numId w:val="195"/>
            </w:numPr>
            <w:tabs>
              <w:tab w:val="left" w:pos="2048"/>
              <w:tab w:val="right" w:leader="dot" w:pos="8417"/>
            </w:tabs>
            <w:spacing w:before="1"/>
            <w:rPr>
              <w:b w:val="0"/>
              <w:i w:val="0"/>
              <w:sz w:val="20"/>
            </w:rPr>
          </w:pPr>
          <w:hyperlink w:anchor="_bookmark160" w:history="1">
            <w:r>
              <w:rPr>
                <w:b w:val="0"/>
                <w:i w:val="0"/>
                <w:sz w:val="20"/>
              </w:rPr>
              <w:t>Responsibility</w:t>
            </w:r>
            <w:r>
              <w:rPr>
                <w:b w:val="0"/>
                <w:i w:val="0"/>
                <w:spacing w:val="-2"/>
                <w:sz w:val="20"/>
              </w:rPr>
              <w:t xml:space="preserve"> </w:t>
            </w:r>
            <w:r>
              <w:rPr>
                <w:b w:val="0"/>
                <w:i w:val="0"/>
                <w:sz w:val="20"/>
              </w:rPr>
              <w:t xml:space="preserve">for </w:t>
            </w:r>
            <w:r>
              <w:rPr>
                <w:b w:val="0"/>
                <w:sz w:val="20"/>
              </w:rPr>
              <w:t>Design</w:t>
            </w:r>
            <w:r>
              <w:rPr>
                <w:b w:val="0"/>
                <w:sz w:val="20"/>
              </w:rPr>
              <w:tab/>
            </w:r>
            <w:r>
              <w:rPr>
                <w:b w:val="0"/>
                <w:i w:val="0"/>
                <w:sz w:val="20"/>
              </w:rPr>
              <w:t>64</w:t>
            </w:r>
          </w:hyperlink>
        </w:p>
        <w:p w14:paraId="3F5804EE" w14:textId="77777777" w:rsidR="00C13C97" w:rsidRDefault="00BA47E5">
          <w:pPr>
            <w:pStyle w:val="TOC3"/>
            <w:numPr>
              <w:ilvl w:val="0"/>
              <w:numId w:val="195"/>
            </w:numPr>
            <w:tabs>
              <w:tab w:val="left" w:pos="2048"/>
              <w:tab w:val="right" w:leader="dot" w:pos="8417"/>
            </w:tabs>
          </w:pPr>
          <w:hyperlink w:anchor="_bookmark161" w:history="1">
            <w:r>
              <w:t>Working days and hours of work</w:t>
            </w:r>
            <w:r>
              <w:tab/>
              <w:t>64</w:t>
            </w:r>
          </w:hyperlink>
        </w:p>
        <w:p w14:paraId="2EC1FAEC" w14:textId="77777777" w:rsidR="00C13C97" w:rsidRDefault="00BA47E5">
          <w:pPr>
            <w:pStyle w:val="TOC3"/>
            <w:numPr>
              <w:ilvl w:val="0"/>
              <w:numId w:val="195"/>
            </w:numPr>
            <w:tabs>
              <w:tab w:val="left" w:pos="2048"/>
              <w:tab w:val="right" w:leader="dot" w:pos="8417"/>
            </w:tabs>
            <w:spacing w:before="1"/>
          </w:pPr>
          <w:hyperlink w:anchor="_bookmark162" w:history="1">
            <w:r>
              <w:t>Rise or fall</w:t>
            </w:r>
            <w:r>
              <w:rPr>
                <w:spacing w:val="-1"/>
              </w:rPr>
              <w:t xml:space="preserve"> </w:t>
            </w:r>
            <w:r>
              <w:t>adjustments</w:t>
            </w:r>
            <w:r>
              <w:tab/>
              <w:t>64</w:t>
            </w:r>
          </w:hyperlink>
        </w:p>
        <w:p w14:paraId="62C40F1E" w14:textId="77777777" w:rsidR="00C13C97" w:rsidRDefault="00BA47E5">
          <w:pPr>
            <w:pStyle w:val="TOC4"/>
            <w:numPr>
              <w:ilvl w:val="0"/>
              <w:numId w:val="195"/>
            </w:numPr>
            <w:tabs>
              <w:tab w:val="left" w:pos="2048"/>
              <w:tab w:val="right" w:leader="dot" w:pos="8417"/>
            </w:tabs>
            <w:spacing w:line="230" w:lineRule="exact"/>
            <w:rPr>
              <w:i w:val="0"/>
            </w:rPr>
          </w:pPr>
          <w:hyperlink w:anchor="_bookmark163" w:history="1">
            <w:r>
              <w:t>Site</w:t>
            </w:r>
            <w:r>
              <w:rPr>
                <w:spacing w:val="-1"/>
              </w:rPr>
              <w:t xml:space="preserve"> </w:t>
            </w:r>
            <w:r>
              <w:t>Conditions</w:t>
            </w:r>
            <w:r>
              <w:tab/>
            </w:r>
            <w:r>
              <w:rPr>
                <w:i w:val="0"/>
              </w:rPr>
              <w:t>64</w:t>
            </w:r>
          </w:hyperlink>
        </w:p>
        <w:p w14:paraId="1684D482" w14:textId="77777777" w:rsidR="00C13C97" w:rsidRDefault="00BA47E5">
          <w:pPr>
            <w:pStyle w:val="TOC1"/>
            <w:tabs>
              <w:tab w:val="right" w:leader="dot" w:pos="8412"/>
            </w:tabs>
            <w:spacing w:before="0" w:line="230" w:lineRule="exact"/>
          </w:pPr>
          <w:hyperlink w:anchor="_bookmark164" w:history="1">
            <w:r>
              <w:t>Innovation</w:t>
            </w:r>
            <w:r>
              <w:tab/>
              <w:t>64</w:t>
            </w:r>
          </w:hyperlink>
        </w:p>
        <w:p w14:paraId="00D93434" w14:textId="77777777" w:rsidR="00C13C97" w:rsidRDefault="00BA47E5">
          <w:pPr>
            <w:pStyle w:val="TOC3"/>
            <w:numPr>
              <w:ilvl w:val="0"/>
              <w:numId w:val="195"/>
            </w:numPr>
            <w:tabs>
              <w:tab w:val="left" w:pos="2048"/>
              <w:tab w:val="right" w:leader="dot" w:pos="8417"/>
            </w:tabs>
            <w:spacing w:before="59"/>
          </w:pPr>
          <w:hyperlink w:anchor="_bookmark165" w:history="1">
            <w:r>
              <w:t>Innovation</w:t>
            </w:r>
            <w:r>
              <w:tab/>
              <w:t>64</w:t>
            </w:r>
          </w:hyperlink>
        </w:p>
        <w:p w14:paraId="27B4727A" w14:textId="77777777" w:rsidR="00C13C97" w:rsidRDefault="00BA47E5">
          <w:pPr>
            <w:pStyle w:val="TOC1"/>
            <w:tabs>
              <w:tab w:val="right" w:leader="dot" w:pos="8412"/>
            </w:tabs>
          </w:pPr>
          <w:hyperlink w:anchor="_bookmark166" w:history="1">
            <w:r>
              <w:t>Payments</w:t>
            </w:r>
            <w:r>
              <w:tab/>
              <w:t>64</w:t>
            </w:r>
          </w:hyperlink>
        </w:p>
        <w:p w14:paraId="50988604" w14:textId="77777777" w:rsidR="00C13C97" w:rsidRDefault="00BA47E5">
          <w:pPr>
            <w:pStyle w:val="TOC5"/>
            <w:numPr>
              <w:ilvl w:val="0"/>
              <w:numId w:val="195"/>
            </w:numPr>
            <w:tabs>
              <w:tab w:val="left" w:pos="2048"/>
              <w:tab w:val="right" w:leader="dot" w:pos="8417"/>
            </w:tabs>
            <w:spacing w:before="59"/>
            <w:rPr>
              <w:b w:val="0"/>
              <w:i w:val="0"/>
              <w:sz w:val="20"/>
            </w:rPr>
          </w:pPr>
          <w:hyperlink w:anchor="_bookmark167" w:history="1">
            <w:r>
              <w:rPr>
                <w:b w:val="0"/>
                <w:sz w:val="20"/>
              </w:rPr>
              <w:t xml:space="preserve">Subcontract Price </w:t>
            </w:r>
            <w:r>
              <w:rPr>
                <w:b w:val="0"/>
                <w:i w:val="0"/>
                <w:sz w:val="20"/>
              </w:rPr>
              <w:t>at the Date of</w:t>
            </w:r>
            <w:r>
              <w:rPr>
                <w:b w:val="0"/>
                <w:i w:val="0"/>
                <w:spacing w:val="-3"/>
                <w:sz w:val="20"/>
              </w:rPr>
              <w:t xml:space="preserve"> </w:t>
            </w:r>
            <w:r>
              <w:rPr>
                <w:b w:val="0"/>
                <w:i w:val="0"/>
                <w:sz w:val="20"/>
              </w:rPr>
              <w:t>Subcontract</w:t>
            </w:r>
            <w:r>
              <w:rPr>
                <w:b w:val="0"/>
                <w:i w:val="0"/>
                <w:sz w:val="20"/>
              </w:rPr>
              <w:tab/>
              <w:t>64</w:t>
            </w:r>
          </w:hyperlink>
        </w:p>
        <w:p w14:paraId="065A28AD" w14:textId="77777777" w:rsidR="00C13C97" w:rsidRDefault="00BA47E5">
          <w:pPr>
            <w:pStyle w:val="TOC5"/>
            <w:numPr>
              <w:ilvl w:val="0"/>
              <w:numId w:val="195"/>
            </w:numPr>
            <w:tabs>
              <w:tab w:val="left" w:pos="2048"/>
              <w:tab w:val="right" w:leader="dot" w:pos="8417"/>
            </w:tabs>
            <w:rPr>
              <w:b w:val="0"/>
              <w:i w:val="0"/>
              <w:sz w:val="20"/>
            </w:rPr>
          </w:pPr>
          <w:hyperlink w:anchor="_bookmark168" w:history="1">
            <w:r>
              <w:rPr>
                <w:b w:val="0"/>
                <w:i w:val="0"/>
                <w:sz w:val="20"/>
              </w:rPr>
              <w:t>Amount</w:t>
            </w:r>
            <w:r>
              <w:rPr>
                <w:b w:val="0"/>
                <w:i w:val="0"/>
                <w:spacing w:val="-1"/>
                <w:sz w:val="20"/>
              </w:rPr>
              <w:t xml:space="preserve"> </w:t>
            </w:r>
            <w:r>
              <w:rPr>
                <w:b w:val="0"/>
                <w:i w:val="0"/>
                <w:sz w:val="20"/>
              </w:rPr>
              <w:t>of</w:t>
            </w:r>
            <w:r>
              <w:rPr>
                <w:b w:val="0"/>
                <w:i w:val="0"/>
                <w:spacing w:val="-3"/>
                <w:sz w:val="20"/>
              </w:rPr>
              <w:t xml:space="preserve"> </w:t>
            </w:r>
            <w:r>
              <w:rPr>
                <w:b w:val="0"/>
                <w:sz w:val="20"/>
              </w:rPr>
              <w:t>Prepayment</w:t>
            </w:r>
            <w:r>
              <w:rPr>
                <w:b w:val="0"/>
                <w:sz w:val="20"/>
              </w:rPr>
              <w:tab/>
            </w:r>
            <w:r>
              <w:rPr>
                <w:b w:val="0"/>
                <w:i w:val="0"/>
                <w:sz w:val="20"/>
              </w:rPr>
              <w:t>65</w:t>
            </w:r>
          </w:hyperlink>
        </w:p>
        <w:p w14:paraId="4BD72F24" w14:textId="77777777" w:rsidR="00C13C97" w:rsidRDefault="00BA47E5">
          <w:pPr>
            <w:pStyle w:val="TOC4"/>
            <w:numPr>
              <w:ilvl w:val="0"/>
              <w:numId w:val="195"/>
            </w:numPr>
            <w:tabs>
              <w:tab w:val="left" w:pos="2048"/>
              <w:tab w:val="right" w:leader="dot" w:pos="8417"/>
            </w:tabs>
            <w:spacing w:before="1" w:line="229" w:lineRule="exact"/>
            <w:rPr>
              <w:i w:val="0"/>
            </w:rPr>
          </w:pPr>
          <w:hyperlink w:anchor="_bookmark169" w:history="1">
            <w:r>
              <w:t>Completion Amount</w:t>
            </w:r>
            <w:r>
              <w:tab/>
            </w:r>
            <w:r>
              <w:rPr>
                <w:i w:val="0"/>
              </w:rPr>
              <w:t>65</w:t>
            </w:r>
          </w:hyperlink>
        </w:p>
        <w:p w14:paraId="19385E0F" w14:textId="77777777" w:rsidR="00C13C97" w:rsidRDefault="00BA47E5">
          <w:pPr>
            <w:pStyle w:val="TOC4"/>
            <w:numPr>
              <w:ilvl w:val="0"/>
              <w:numId w:val="195"/>
            </w:numPr>
            <w:tabs>
              <w:tab w:val="left" w:pos="2048"/>
              <w:tab w:val="right" w:leader="dot" w:pos="8417"/>
            </w:tabs>
            <w:spacing w:line="229" w:lineRule="exact"/>
            <w:rPr>
              <w:i w:val="0"/>
            </w:rPr>
          </w:pPr>
          <w:hyperlink w:anchor="_bookmark170" w:history="1">
            <w:r>
              <w:t>Provisional</w:t>
            </w:r>
            <w:r>
              <w:rPr>
                <w:spacing w:val="-1"/>
              </w:rPr>
              <w:t xml:space="preserve"> </w:t>
            </w:r>
            <w:r>
              <w:t>Sums</w:t>
            </w:r>
            <w:r>
              <w:tab/>
            </w:r>
            <w:r>
              <w:rPr>
                <w:i w:val="0"/>
              </w:rPr>
              <w:t>65</w:t>
            </w:r>
          </w:hyperlink>
        </w:p>
        <w:p w14:paraId="227D2118" w14:textId="77777777" w:rsidR="00C13C97" w:rsidRDefault="00BA47E5">
          <w:pPr>
            <w:pStyle w:val="TOC5"/>
            <w:numPr>
              <w:ilvl w:val="0"/>
              <w:numId w:val="195"/>
            </w:numPr>
            <w:tabs>
              <w:tab w:val="left" w:pos="2048"/>
              <w:tab w:val="right" w:leader="dot" w:pos="8417"/>
            </w:tabs>
            <w:rPr>
              <w:b w:val="0"/>
              <w:i w:val="0"/>
              <w:sz w:val="20"/>
            </w:rPr>
          </w:pPr>
          <w:hyperlink w:anchor="_bookmark171" w:history="1">
            <w:r>
              <w:rPr>
                <w:b w:val="0"/>
                <w:sz w:val="20"/>
              </w:rPr>
              <w:t>Provisional</w:t>
            </w:r>
            <w:r>
              <w:rPr>
                <w:b w:val="0"/>
                <w:spacing w:val="-1"/>
                <w:sz w:val="20"/>
              </w:rPr>
              <w:t xml:space="preserve"> </w:t>
            </w:r>
            <w:r>
              <w:rPr>
                <w:b w:val="0"/>
                <w:sz w:val="20"/>
              </w:rPr>
              <w:t>Sum</w:t>
            </w:r>
            <w:r>
              <w:rPr>
                <w:b w:val="0"/>
                <w:spacing w:val="-1"/>
                <w:sz w:val="20"/>
              </w:rPr>
              <w:t xml:space="preserve"> </w:t>
            </w:r>
            <w:r>
              <w:rPr>
                <w:b w:val="0"/>
                <w:i w:val="0"/>
                <w:sz w:val="20"/>
              </w:rPr>
              <w:t>margin</w:t>
            </w:r>
            <w:r>
              <w:rPr>
                <w:b w:val="0"/>
                <w:i w:val="0"/>
                <w:sz w:val="20"/>
              </w:rPr>
              <w:tab/>
              <w:t>65</w:t>
            </w:r>
          </w:hyperlink>
        </w:p>
        <w:p w14:paraId="356B5FAD" w14:textId="77777777" w:rsidR="00C13C97" w:rsidRDefault="00BA47E5">
          <w:pPr>
            <w:pStyle w:val="TOC4"/>
            <w:numPr>
              <w:ilvl w:val="0"/>
              <w:numId w:val="195"/>
            </w:numPr>
            <w:tabs>
              <w:tab w:val="left" w:pos="2048"/>
              <w:tab w:val="right" w:leader="dot" w:pos="8417"/>
            </w:tabs>
            <w:rPr>
              <w:i w:val="0"/>
            </w:rPr>
          </w:pPr>
          <w:hyperlink w:anchor="_bookmark172" w:history="1">
            <w:r>
              <w:t>Variations</w:t>
            </w:r>
            <w:r>
              <w:tab/>
            </w:r>
            <w:r>
              <w:rPr>
                <w:i w:val="0"/>
              </w:rPr>
              <w:t>65</w:t>
            </w:r>
          </w:hyperlink>
        </w:p>
        <w:p w14:paraId="73422E09" w14:textId="77777777" w:rsidR="00C13C97" w:rsidRDefault="00BA47E5">
          <w:pPr>
            <w:pStyle w:val="TOC3"/>
            <w:numPr>
              <w:ilvl w:val="0"/>
              <w:numId w:val="195"/>
            </w:numPr>
            <w:tabs>
              <w:tab w:val="left" w:pos="2048"/>
              <w:tab w:val="right" w:leader="dot" w:pos="8417"/>
            </w:tabs>
            <w:spacing w:before="1"/>
          </w:pPr>
          <w:hyperlink w:anchor="_bookmark173" w:history="1">
            <w:r>
              <w:t>Payment date</w:t>
            </w:r>
            <w:r>
              <w:rPr>
                <w:spacing w:val="-1"/>
              </w:rPr>
              <w:t xml:space="preserve"> </w:t>
            </w:r>
            <w:r>
              <w:t>and</w:t>
            </w:r>
            <w:r>
              <w:rPr>
                <w:spacing w:val="2"/>
              </w:rPr>
              <w:t xml:space="preserve"> </w:t>
            </w:r>
            <w:r>
              <w:t>method</w:t>
            </w:r>
            <w:r>
              <w:tab/>
              <w:t>66</w:t>
            </w:r>
          </w:hyperlink>
        </w:p>
        <w:p w14:paraId="4CED0655" w14:textId="77777777" w:rsidR="00C13C97" w:rsidRDefault="00BA47E5">
          <w:pPr>
            <w:pStyle w:val="TOC3"/>
            <w:numPr>
              <w:ilvl w:val="0"/>
              <w:numId w:val="195"/>
            </w:numPr>
            <w:tabs>
              <w:tab w:val="left" w:pos="2048"/>
              <w:tab w:val="right" w:leader="dot" w:pos="8417"/>
            </w:tabs>
          </w:pPr>
          <w:hyperlink w:anchor="_bookmark174" w:history="1">
            <w:r>
              <w:t>Interest on</w:t>
            </w:r>
            <w:r>
              <w:rPr>
                <w:spacing w:val="-2"/>
              </w:rPr>
              <w:t xml:space="preserve"> </w:t>
            </w:r>
            <w:r>
              <w:t>late</w:t>
            </w:r>
            <w:r>
              <w:rPr>
                <w:spacing w:val="-1"/>
              </w:rPr>
              <w:t xml:space="preserve"> </w:t>
            </w:r>
            <w:r>
              <w:t>payments</w:t>
            </w:r>
            <w:r>
              <w:tab/>
              <w:t>66</w:t>
            </w:r>
          </w:hyperlink>
        </w:p>
        <w:p w14:paraId="3C18B67B" w14:textId="77777777" w:rsidR="00C13C97" w:rsidRDefault="00BA47E5">
          <w:pPr>
            <w:pStyle w:val="TOC1"/>
            <w:tabs>
              <w:tab w:val="right" w:leader="dot" w:pos="8412"/>
            </w:tabs>
          </w:pPr>
          <w:hyperlink w:anchor="_bookmark175" w:history="1">
            <w:r>
              <w:t>Delay</w:t>
            </w:r>
            <w:r>
              <w:rPr>
                <w:spacing w:val="-2"/>
              </w:rPr>
              <w:t xml:space="preserve"> </w:t>
            </w:r>
            <w:r>
              <w:t>costs</w:t>
            </w:r>
            <w:r>
              <w:tab/>
              <w:t>66</w:t>
            </w:r>
          </w:hyperlink>
        </w:p>
        <w:p w14:paraId="1B1D7117" w14:textId="77777777" w:rsidR="00C13C97" w:rsidRDefault="00BA47E5">
          <w:pPr>
            <w:pStyle w:val="TOC3"/>
            <w:numPr>
              <w:ilvl w:val="0"/>
              <w:numId w:val="195"/>
            </w:numPr>
            <w:tabs>
              <w:tab w:val="left" w:pos="2048"/>
              <w:tab w:val="right" w:leader="dot" w:pos="8417"/>
            </w:tabs>
            <w:spacing w:before="57"/>
          </w:pPr>
          <w:hyperlink w:anchor="_bookmark176" w:history="1">
            <w:r>
              <w:t>Delay</w:t>
            </w:r>
            <w:r>
              <w:rPr>
                <w:spacing w:val="-4"/>
              </w:rPr>
              <w:t xml:space="preserve"> </w:t>
            </w:r>
            <w:r>
              <w:t>costs</w:t>
            </w:r>
            <w:r>
              <w:tab/>
              <w:t>66</w:t>
            </w:r>
          </w:hyperlink>
        </w:p>
        <w:p w14:paraId="5388421E" w14:textId="77777777" w:rsidR="00C13C97" w:rsidRDefault="00BA47E5">
          <w:pPr>
            <w:pStyle w:val="TOC1"/>
            <w:tabs>
              <w:tab w:val="right" w:leader="dot" w:pos="8412"/>
            </w:tabs>
          </w:pPr>
          <w:hyperlink w:anchor="_bookmark177" w:history="1">
            <w:r>
              <w:t>Engagement</w:t>
            </w:r>
            <w:r>
              <w:rPr>
                <w:spacing w:val="-1"/>
              </w:rPr>
              <w:t xml:space="preserve"> </w:t>
            </w:r>
            <w:r>
              <w:t>of Valuer</w:t>
            </w:r>
            <w:r>
              <w:tab/>
              <w:t>67</w:t>
            </w:r>
          </w:hyperlink>
        </w:p>
        <w:p w14:paraId="2D5D4CAB" w14:textId="77777777" w:rsidR="00C13C97" w:rsidRDefault="00BA47E5">
          <w:pPr>
            <w:pStyle w:val="TOC3"/>
            <w:numPr>
              <w:ilvl w:val="0"/>
              <w:numId w:val="195"/>
            </w:numPr>
            <w:tabs>
              <w:tab w:val="left" w:pos="2048"/>
              <w:tab w:val="right" w:leader="dot" w:pos="8417"/>
            </w:tabs>
            <w:spacing w:before="59"/>
          </w:pPr>
          <w:hyperlink w:anchor="_bookmark178" w:history="1">
            <w:r>
              <w:t>Engagement</w:t>
            </w:r>
            <w:r>
              <w:rPr>
                <w:spacing w:val="-1"/>
              </w:rPr>
              <w:t xml:space="preserve"> </w:t>
            </w:r>
            <w:r>
              <w:t>of</w:t>
            </w:r>
            <w:r>
              <w:rPr>
                <w:spacing w:val="-3"/>
              </w:rPr>
              <w:t xml:space="preserve"> </w:t>
            </w:r>
            <w:r>
              <w:t>Valuer</w:t>
            </w:r>
            <w:r>
              <w:tab/>
              <w:t>67</w:t>
            </w:r>
          </w:hyperlink>
        </w:p>
        <w:p w14:paraId="6F5318CE" w14:textId="77777777" w:rsidR="00C13C97" w:rsidRDefault="00BA47E5">
          <w:pPr>
            <w:pStyle w:val="TOC2"/>
            <w:tabs>
              <w:tab w:val="right" w:leader="dot" w:pos="8412"/>
            </w:tabs>
            <w:rPr>
              <w:i w:val="0"/>
            </w:rPr>
          </w:pPr>
          <w:hyperlink w:anchor="_bookmark179" w:history="1">
            <w:r>
              <w:t>Expert</w:t>
            </w:r>
            <w:r>
              <w:rPr>
                <w:spacing w:val="-1"/>
              </w:rPr>
              <w:t xml:space="preserve"> </w:t>
            </w:r>
            <w:r>
              <w:t>Determination</w:t>
            </w:r>
            <w:r>
              <w:tab/>
            </w:r>
            <w:r>
              <w:rPr>
                <w:i w:val="0"/>
              </w:rPr>
              <w:t>67</w:t>
            </w:r>
          </w:hyperlink>
        </w:p>
        <w:p w14:paraId="61EB8B1F" w14:textId="77777777" w:rsidR="00C13C97" w:rsidRDefault="00BA47E5">
          <w:pPr>
            <w:pStyle w:val="TOC5"/>
            <w:numPr>
              <w:ilvl w:val="0"/>
              <w:numId w:val="195"/>
            </w:numPr>
            <w:tabs>
              <w:tab w:val="left" w:pos="2048"/>
              <w:tab w:val="right" w:leader="dot" w:pos="8417"/>
            </w:tabs>
            <w:spacing w:before="58" w:line="229" w:lineRule="exact"/>
            <w:rPr>
              <w:b w:val="0"/>
              <w:i w:val="0"/>
              <w:sz w:val="20"/>
            </w:rPr>
          </w:pPr>
          <w:hyperlink w:anchor="_bookmark180" w:history="1">
            <w:r>
              <w:rPr>
                <w:b w:val="0"/>
                <w:i w:val="0"/>
                <w:sz w:val="20"/>
              </w:rPr>
              <w:t xml:space="preserve">Time to refer </w:t>
            </w:r>
            <w:r>
              <w:rPr>
                <w:b w:val="0"/>
                <w:sz w:val="20"/>
              </w:rPr>
              <w:t xml:space="preserve">Issue </w:t>
            </w:r>
            <w:r>
              <w:rPr>
                <w:b w:val="0"/>
                <w:i w:val="0"/>
                <w:sz w:val="20"/>
              </w:rPr>
              <w:t xml:space="preserve">to </w:t>
            </w:r>
            <w:r>
              <w:rPr>
                <w:b w:val="0"/>
                <w:sz w:val="20"/>
              </w:rPr>
              <w:t>Expert</w:t>
            </w:r>
            <w:r>
              <w:rPr>
                <w:b w:val="0"/>
                <w:spacing w:val="-1"/>
                <w:sz w:val="20"/>
              </w:rPr>
              <w:t xml:space="preserve"> </w:t>
            </w:r>
            <w:r>
              <w:rPr>
                <w:b w:val="0"/>
                <w:sz w:val="20"/>
              </w:rPr>
              <w:t>Determination</w:t>
            </w:r>
            <w:r>
              <w:rPr>
                <w:b w:val="0"/>
                <w:sz w:val="20"/>
              </w:rPr>
              <w:tab/>
            </w:r>
            <w:r>
              <w:rPr>
                <w:b w:val="0"/>
                <w:i w:val="0"/>
                <w:sz w:val="20"/>
              </w:rPr>
              <w:t>67</w:t>
            </w:r>
          </w:hyperlink>
        </w:p>
        <w:p w14:paraId="244520DF" w14:textId="77777777" w:rsidR="00C13C97" w:rsidRDefault="00BA47E5">
          <w:pPr>
            <w:pStyle w:val="TOC5"/>
            <w:numPr>
              <w:ilvl w:val="0"/>
              <w:numId w:val="195"/>
            </w:numPr>
            <w:tabs>
              <w:tab w:val="left" w:pos="2048"/>
              <w:tab w:val="right" w:leader="dot" w:pos="8417"/>
            </w:tabs>
            <w:spacing w:line="229" w:lineRule="exact"/>
            <w:rPr>
              <w:b w:val="0"/>
              <w:i w:val="0"/>
              <w:sz w:val="20"/>
            </w:rPr>
          </w:pPr>
          <w:hyperlink w:anchor="_bookmark181" w:history="1">
            <w:r>
              <w:rPr>
                <w:b w:val="0"/>
                <w:sz w:val="20"/>
              </w:rPr>
              <w:t>Expert</w:t>
            </w:r>
            <w:r>
              <w:rPr>
                <w:b w:val="0"/>
                <w:spacing w:val="-1"/>
                <w:sz w:val="20"/>
              </w:rPr>
              <w:t xml:space="preserve"> </w:t>
            </w:r>
            <w:r>
              <w:rPr>
                <w:b w:val="0"/>
                <w:sz w:val="20"/>
              </w:rPr>
              <w:t xml:space="preserve">Determination </w:t>
            </w:r>
            <w:r>
              <w:rPr>
                <w:b w:val="0"/>
                <w:i w:val="0"/>
                <w:sz w:val="20"/>
              </w:rPr>
              <w:t>representative</w:t>
            </w:r>
            <w:r>
              <w:rPr>
                <w:b w:val="0"/>
                <w:i w:val="0"/>
                <w:sz w:val="20"/>
              </w:rPr>
              <w:tab/>
              <w:t>67</w:t>
            </w:r>
          </w:hyperlink>
        </w:p>
        <w:p w14:paraId="0B0AC11D" w14:textId="77777777" w:rsidR="00C13C97" w:rsidRDefault="00BA47E5">
          <w:pPr>
            <w:pStyle w:val="TOC5"/>
            <w:numPr>
              <w:ilvl w:val="0"/>
              <w:numId w:val="195"/>
            </w:numPr>
            <w:tabs>
              <w:tab w:val="left" w:pos="2048"/>
              <w:tab w:val="right" w:leader="dot" w:pos="8417"/>
            </w:tabs>
            <w:spacing w:before="1"/>
            <w:rPr>
              <w:b w:val="0"/>
              <w:i w:val="0"/>
              <w:sz w:val="20"/>
            </w:rPr>
          </w:pPr>
          <w:hyperlink w:anchor="_bookmark182" w:history="1">
            <w:r>
              <w:rPr>
                <w:b w:val="0"/>
                <w:i w:val="0"/>
                <w:sz w:val="20"/>
              </w:rPr>
              <w:t>Person to</w:t>
            </w:r>
            <w:r>
              <w:rPr>
                <w:b w:val="0"/>
                <w:i w:val="0"/>
                <w:spacing w:val="-1"/>
                <w:sz w:val="20"/>
              </w:rPr>
              <w:t xml:space="preserve"> </w:t>
            </w:r>
            <w:r>
              <w:rPr>
                <w:b w:val="0"/>
                <w:i w:val="0"/>
                <w:sz w:val="20"/>
              </w:rPr>
              <w:t>nominate</w:t>
            </w:r>
            <w:r>
              <w:rPr>
                <w:b w:val="0"/>
                <w:i w:val="0"/>
                <w:spacing w:val="-1"/>
                <w:sz w:val="20"/>
              </w:rPr>
              <w:t xml:space="preserve"> </w:t>
            </w:r>
            <w:r>
              <w:rPr>
                <w:b w:val="0"/>
                <w:sz w:val="20"/>
              </w:rPr>
              <w:t>Expert</w:t>
            </w:r>
            <w:r>
              <w:rPr>
                <w:b w:val="0"/>
                <w:sz w:val="20"/>
              </w:rPr>
              <w:tab/>
            </w:r>
            <w:r>
              <w:rPr>
                <w:b w:val="0"/>
                <w:i w:val="0"/>
                <w:sz w:val="20"/>
              </w:rPr>
              <w:t>67</w:t>
            </w:r>
          </w:hyperlink>
        </w:p>
        <w:p w14:paraId="369F2E8E" w14:textId="77777777" w:rsidR="00C13C97" w:rsidRDefault="00BA47E5">
          <w:pPr>
            <w:pStyle w:val="TOC3"/>
            <w:numPr>
              <w:ilvl w:val="0"/>
              <w:numId w:val="195"/>
            </w:numPr>
            <w:tabs>
              <w:tab w:val="left" w:pos="2048"/>
              <w:tab w:val="right" w:leader="dot" w:pos="8417"/>
            </w:tabs>
          </w:pPr>
          <w:hyperlink w:anchor="_bookmark183" w:history="1">
            <w:r>
              <w:t>Threshold amount for litigation</w:t>
            </w:r>
            <w:r>
              <w:tab/>
              <w:t>67</w:t>
            </w:r>
          </w:hyperlink>
        </w:p>
        <w:p w14:paraId="13C9E032" w14:textId="77777777" w:rsidR="00C13C97" w:rsidRDefault="00BA47E5">
          <w:pPr>
            <w:pStyle w:val="TOC1"/>
            <w:tabs>
              <w:tab w:val="right" w:leader="dot" w:pos="8412"/>
            </w:tabs>
            <w:spacing w:before="6"/>
            <w:rPr>
              <w:rFonts w:ascii="Arial Black"/>
            </w:rPr>
          </w:pPr>
          <w:hyperlink w:anchor="_bookmark184" w:history="1">
            <w:r>
              <w:rPr>
                <w:rFonts w:ascii="Arial Black"/>
              </w:rPr>
              <w:t>Schedules</w:t>
            </w:r>
            <w:r>
              <w:rPr>
                <w:rFonts w:ascii="Arial Black"/>
              </w:rPr>
              <w:tab/>
              <w:t>68</w:t>
            </w:r>
          </w:hyperlink>
        </w:p>
        <w:p w14:paraId="42AA9323" w14:textId="77777777" w:rsidR="00C13C97" w:rsidRDefault="003B4473">
          <w:pPr>
            <w:pStyle w:val="TOC1"/>
            <w:tabs>
              <w:tab w:val="right" w:leader="dot" w:pos="8412"/>
            </w:tabs>
            <w:spacing w:before="61"/>
            <w:rPr>
              <w:rFonts w:ascii="Arial Black" w:hAnsi="Arial Black"/>
            </w:rPr>
          </w:pPr>
          <w:r>
            <w:rPr>
              <w:noProof/>
            </w:rPr>
            <mc:AlternateContent>
              <mc:Choice Requires="wps">
                <w:drawing>
                  <wp:anchor distT="0" distB="0" distL="114300" distR="114300" simplePos="0" relativeHeight="251658249" behindDoc="0" locked="0" layoutInCell="1" allowOverlap="1" wp14:anchorId="6EE4D684" wp14:editId="5C067632">
                    <wp:simplePos x="0" y="0"/>
                    <wp:positionH relativeFrom="page">
                      <wp:posOffset>1961515</wp:posOffset>
                    </wp:positionH>
                    <wp:positionV relativeFrom="paragraph">
                      <wp:posOffset>241300</wp:posOffset>
                    </wp:positionV>
                    <wp:extent cx="4537075" cy="0"/>
                    <wp:effectExtent l="18415" t="11430" r="16510" b="17145"/>
                    <wp:wrapNone/>
                    <wp:docPr id="17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2EB33" id="Line 102" o:spid="_x0000_s1026" style="position:absolute;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9pt" to="511.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" strokeweight="1.44pt">
                    <w10:wrap anchorx="page"/>
                  </v:line>
                </w:pict>
              </mc:Fallback>
            </mc:AlternateContent>
          </w:r>
          <w:hyperlink w:anchor="_bookmark185" w:history="1">
            <w:r w:rsidR="00BA47E5">
              <w:rPr>
                <w:rFonts w:ascii="Arial Black" w:hAnsi="Arial Black"/>
              </w:rPr>
              <w:t>Subcontractor’s Warranty</w:t>
            </w:r>
            <w:r w:rsidR="00BA47E5">
              <w:rPr>
                <w:rFonts w:ascii="Arial Black" w:hAnsi="Arial Black"/>
              </w:rPr>
              <w:tab/>
              <w:t>69</w:t>
            </w:r>
          </w:hyperlink>
        </w:p>
        <w:p w14:paraId="24DB8FAA" w14:textId="77777777" w:rsidR="00C13C97" w:rsidRDefault="00BA47E5">
          <w:pPr>
            <w:pStyle w:val="TOC1"/>
            <w:tabs>
              <w:tab w:val="right" w:leader="dot" w:pos="8412"/>
            </w:tabs>
            <w:spacing w:before="106"/>
          </w:pPr>
          <w:hyperlink w:anchor="_bookmark186" w:history="1">
            <w:r>
              <w:t>Terms</w:t>
            </w:r>
            <w:r>
              <w:rPr>
                <w:spacing w:val="-2"/>
              </w:rPr>
              <w:t xml:space="preserve"> </w:t>
            </w:r>
            <w:r>
              <w:t>of</w:t>
            </w:r>
            <w:r>
              <w:rPr>
                <w:spacing w:val="-1"/>
              </w:rPr>
              <w:t xml:space="preserve"> </w:t>
            </w:r>
            <w:r>
              <w:t>Deed</w:t>
            </w:r>
            <w:r>
              <w:tab/>
              <w:t>69</w:t>
            </w:r>
          </w:hyperlink>
        </w:p>
        <w:p w14:paraId="16234075" w14:textId="77777777" w:rsidR="00C13C97" w:rsidRDefault="00BA47E5">
          <w:pPr>
            <w:pStyle w:val="TOC3"/>
            <w:numPr>
              <w:ilvl w:val="0"/>
              <w:numId w:val="194"/>
            </w:numPr>
            <w:tabs>
              <w:tab w:val="left" w:pos="2047"/>
              <w:tab w:val="left" w:pos="2048"/>
              <w:tab w:val="right" w:leader="dot" w:pos="8417"/>
            </w:tabs>
            <w:spacing w:before="58" w:line="229" w:lineRule="exact"/>
          </w:pPr>
          <w:hyperlink w:anchor="_bookmark187" w:history="1">
            <w:r>
              <w:t>Warranty</w:t>
            </w:r>
            <w:r>
              <w:tab/>
              <w:t>69</w:t>
            </w:r>
          </w:hyperlink>
        </w:p>
        <w:p w14:paraId="616C77DB" w14:textId="77777777" w:rsidR="00C13C97" w:rsidRDefault="00BA47E5">
          <w:pPr>
            <w:pStyle w:val="TOC3"/>
            <w:numPr>
              <w:ilvl w:val="0"/>
              <w:numId w:val="194"/>
            </w:numPr>
            <w:tabs>
              <w:tab w:val="left" w:pos="2047"/>
              <w:tab w:val="left" w:pos="2048"/>
              <w:tab w:val="right" w:leader="dot" w:pos="8417"/>
            </w:tabs>
            <w:spacing w:line="229" w:lineRule="exact"/>
          </w:pPr>
          <w:hyperlink w:anchor="_bookmark188" w:history="1">
            <w:r>
              <w:t>Replacement or</w:t>
            </w:r>
            <w:r>
              <w:rPr>
                <w:spacing w:val="1"/>
              </w:rPr>
              <w:t xml:space="preserve"> </w:t>
            </w:r>
            <w:r>
              <w:t>making good</w:t>
            </w:r>
            <w:r>
              <w:tab/>
              <w:t>69</w:t>
            </w:r>
          </w:hyperlink>
        </w:p>
        <w:p w14:paraId="193F04F9" w14:textId="77777777" w:rsidR="00C13C97" w:rsidRDefault="00BA47E5">
          <w:pPr>
            <w:pStyle w:val="TOC3"/>
            <w:numPr>
              <w:ilvl w:val="0"/>
              <w:numId w:val="194"/>
            </w:numPr>
            <w:tabs>
              <w:tab w:val="left" w:pos="2047"/>
              <w:tab w:val="left" w:pos="2048"/>
              <w:tab w:val="right" w:leader="dot" w:pos="8417"/>
            </w:tabs>
            <w:spacing w:before="1"/>
          </w:pPr>
          <w:hyperlink w:anchor="_bookmark189" w:history="1">
            <w:r>
              <w:t>Costs</w:t>
            </w:r>
            <w:r>
              <w:tab/>
              <w:t>70</w:t>
            </w:r>
          </w:hyperlink>
        </w:p>
        <w:p w14:paraId="21AE73F7" w14:textId="77777777" w:rsidR="00C13C97" w:rsidRDefault="00BA47E5">
          <w:pPr>
            <w:pStyle w:val="TOC3"/>
            <w:numPr>
              <w:ilvl w:val="0"/>
              <w:numId w:val="194"/>
            </w:numPr>
            <w:tabs>
              <w:tab w:val="left" w:pos="2047"/>
              <w:tab w:val="left" w:pos="2048"/>
              <w:tab w:val="right" w:leader="dot" w:pos="8417"/>
            </w:tabs>
          </w:pPr>
          <w:hyperlink w:anchor="_bookmark190" w:history="1">
            <w:r>
              <w:t>Indemnity</w:t>
            </w:r>
            <w:r>
              <w:tab/>
              <w:t>70</w:t>
            </w:r>
          </w:hyperlink>
        </w:p>
        <w:p w14:paraId="3CA3845A" w14:textId="77777777" w:rsidR="00C13C97" w:rsidRDefault="00BA47E5">
          <w:pPr>
            <w:pStyle w:val="TOC3"/>
            <w:numPr>
              <w:ilvl w:val="0"/>
              <w:numId w:val="194"/>
            </w:numPr>
            <w:tabs>
              <w:tab w:val="left" w:pos="2047"/>
              <w:tab w:val="left" w:pos="2048"/>
              <w:tab w:val="right" w:leader="dot" w:pos="8417"/>
            </w:tabs>
            <w:spacing w:before="1"/>
          </w:pPr>
          <w:hyperlink w:anchor="_bookmark191" w:history="1">
            <w:r>
              <w:t>Notice</w:t>
            </w:r>
            <w:r>
              <w:rPr>
                <w:spacing w:val="-1"/>
              </w:rPr>
              <w:t xml:space="preserve"> </w:t>
            </w:r>
            <w:r>
              <w:t>of</w:t>
            </w:r>
            <w:r>
              <w:rPr>
                <w:spacing w:val="-3"/>
              </w:rPr>
              <w:t xml:space="preserve"> </w:t>
            </w:r>
            <w:r>
              <w:t>Defects</w:t>
            </w:r>
            <w:r>
              <w:tab/>
              <w:t>70</w:t>
            </w:r>
          </w:hyperlink>
        </w:p>
        <w:p w14:paraId="68193E52" w14:textId="77777777" w:rsidR="00C13C97" w:rsidRDefault="00BA47E5">
          <w:pPr>
            <w:pStyle w:val="TOC3"/>
            <w:numPr>
              <w:ilvl w:val="0"/>
              <w:numId w:val="194"/>
            </w:numPr>
            <w:tabs>
              <w:tab w:val="left" w:pos="2047"/>
              <w:tab w:val="left" w:pos="2048"/>
              <w:tab w:val="right" w:leader="dot" w:pos="8417"/>
            </w:tabs>
          </w:pPr>
          <w:hyperlink w:anchor="_bookmark192" w:history="1">
            <w:r>
              <w:t>Time</w:t>
            </w:r>
            <w:r>
              <w:rPr>
                <w:spacing w:val="-1"/>
              </w:rPr>
              <w:t xml:space="preserve"> </w:t>
            </w:r>
            <w:r>
              <w:t>to remedy</w:t>
            </w:r>
            <w:r>
              <w:tab/>
              <w:t>70</w:t>
            </w:r>
          </w:hyperlink>
        </w:p>
        <w:p w14:paraId="2B78B086" w14:textId="77777777" w:rsidR="00C13C97" w:rsidRDefault="00BA47E5">
          <w:pPr>
            <w:pStyle w:val="TOC3"/>
            <w:numPr>
              <w:ilvl w:val="0"/>
              <w:numId w:val="194"/>
            </w:numPr>
            <w:tabs>
              <w:tab w:val="left" w:pos="2047"/>
              <w:tab w:val="left" w:pos="2048"/>
              <w:tab w:val="right" w:leader="dot" w:pos="8417"/>
            </w:tabs>
            <w:spacing w:before="1" w:line="229" w:lineRule="exact"/>
          </w:pPr>
          <w:hyperlink w:anchor="_bookmark193" w:history="1">
            <w:r>
              <w:t>Failure</w:t>
            </w:r>
            <w:r>
              <w:rPr>
                <w:spacing w:val="-1"/>
              </w:rPr>
              <w:t xml:space="preserve"> </w:t>
            </w:r>
            <w:r>
              <w:t>to remedy</w:t>
            </w:r>
            <w:r>
              <w:tab/>
              <w:t>70</w:t>
            </w:r>
          </w:hyperlink>
        </w:p>
        <w:p w14:paraId="5018CB43" w14:textId="77777777" w:rsidR="00C13C97" w:rsidRDefault="00BA47E5">
          <w:pPr>
            <w:pStyle w:val="TOC3"/>
            <w:numPr>
              <w:ilvl w:val="0"/>
              <w:numId w:val="194"/>
            </w:numPr>
            <w:tabs>
              <w:tab w:val="left" w:pos="2047"/>
              <w:tab w:val="left" w:pos="2048"/>
              <w:tab w:val="right" w:leader="dot" w:pos="8417"/>
            </w:tabs>
            <w:spacing w:line="229" w:lineRule="exact"/>
          </w:pPr>
          <w:hyperlink w:anchor="_bookmark194" w:history="1">
            <w:r>
              <w:t>Urgent action</w:t>
            </w:r>
            <w:r>
              <w:rPr>
                <w:spacing w:val="-2"/>
              </w:rPr>
              <w:t xml:space="preserve"> </w:t>
            </w:r>
            <w:r>
              <w:t>by</w:t>
            </w:r>
            <w:r>
              <w:rPr>
                <w:spacing w:val="-5"/>
              </w:rPr>
              <w:t xml:space="preserve"> </w:t>
            </w:r>
            <w:r>
              <w:t>Principal</w:t>
            </w:r>
            <w:r>
              <w:tab/>
              <w:t>70</w:t>
            </w:r>
          </w:hyperlink>
        </w:p>
        <w:p w14:paraId="623AA739" w14:textId="77777777" w:rsidR="00C13C97" w:rsidRDefault="00BA47E5">
          <w:pPr>
            <w:pStyle w:val="TOC3"/>
            <w:numPr>
              <w:ilvl w:val="0"/>
              <w:numId w:val="194"/>
            </w:numPr>
            <w:tabs>
              <w:tab w:val="left" w:pos="2047"/>
              <w:tab w:val="left" w:pos="2048"/>
              <w:tab w:val="right" w:leader="dot" w:pos="8417"/>
            </w:tabs>
          </w:pPr>
          <w:hyperlink w:anchor="_bookmark195" w:history="1">
            <w:r>
              <w:t>Assignment</w:t>
            </w:r>
            <w:r>
              <w:tab/>
              <w:t>70</w:t>
            </w:r>
          </w:hyperlink>
        </w:p>
        <w:p w14:paraId="7F2E2665" w14:textId="77777777" w:rsidR="00C13C97" w:rsidRDefault="00BA47E5">
          <w:pPr>
            <w:pStyle w:val="TOC3"/>
            <w:numPr>
              <w:ilvl w:val="0"/>
              <w:numId w:val="194"/>
            </w:numPr>
            <w:tabs>
              <w:tab w:val="left" w:pos="2048"/>
              <w:tab w:val="right" w:leader="dot" w:pos="8417"/>
            </w:tabs>
          </w:pPr>
          <w:hyperlink w:anchor="_bookmark196" w:history="1">
            <w:r>
              <w:t>Operation</w:t>
            </w:r>
            <w:r>
              <w:rPr>
                <w:spacing w:val="-2"/>
              </w:rPr>
              <w:t xml:space="preserve"> </w:t>
            </w:r>
            <w:r>
              <w:t>of</w:t>
            </w:r>
            <w:r>
              <w:rPr>
                <w:spacing w:val="-3"/>
              </w:rPr>
              <w:t xml:space="preserve"> </w:t>
            </w:r>
            <w:r>
              <w:t>Deed</w:t>
            </w:r>
            <w:r>
              <w:tab/>
              <w:t>71</w:t>
            </w:r>
          </w:hyperlink>
        </w:p>
        <w:p w14:paraId="2883F817" w14:textId="77777777" w:rsidR="00C13C97" w:rsidRDefault="003B4473">
          <w:pPr>
            <w:pStyle w:val="TOC1"/>
            <w:tabs>
              <w:tab w:val="right" w:leader="dot" w:pos="8412"/>
            </w:tabs>
            <w:spacing w:before="8"/>
            <w:rPr>
              <w:rFonts w:ascii="Arial Black"/>
            </w:rPr>
          </w:pPr>
          <w:r>
            <w:rPr>
              <w:noProof/>
            </w:rPr>
            <mc:AlternateContent>
              <mc:Choice Requires="wps">
                <w:drawing>
                  <wp:anchor distT="0" distB="0" distL="114300" distR="114300" simplePos="0" relativeHeight="251658250" behindDoc="0" locked="0" layoutInCell="1" allowOverlap="1" wp14:anchorId="7EF139E5" wp14:editId="07470F50">
                    <wp:simplePos x="0" y="0"/>
                    <wp:positionH relativeFrom="page">
                      <wp:posOffset>1961515</wp:posOffset>
                    </wp:positionH>
                    <wp:positionV relativeFrom="paragraph">
                      <wp:posOffset>205740</wp:posOffset>
                    </wp:positionV>
                    <wp:extent cx="4537075" cy="0"/>
                    <wp:effectExtent l="18415" t="17780" r="16510" b="10795"/>
                    <wp:wrapNone/>
                    <wp:docPr id="17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06E34" id="Line 101" o:spid="_x0000_s1026"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6.2pt" to="511.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" strokeweight="1.44pt">
                    <w10:wrap anchorx="page"/>
                  </v:line>
                </w:pict>
              </mc:Fallback>
            </mc:AlternateContent>
          </w:r>
          <w:hyperlink w:anchor="_bookmark197" w:history="1">
            <w:r w:rsidR="00BA47E5">
              <w:rPr>
                <w:rFonts w:ascii="Arial Black"/>
              </w:rPr>
              <w:t>Undertaking to</w:t>
            </w:r>
            <w:r w:rsidR="00BA47E5">
              <w:rPr>
                <w:rFonts w:ascii="Arial Black"/>
                <w:spacing w:val="-3"/>
              </w:rPr>
              <w:t xml:space="preserve"> </w:t>
            </w:r>
            <w:r w:rsidR="00BA47E5">
              <w:rPr>
                <w:rFonts w:ascii="Arial Black"/>
              </w:rPr>
              <w:t>the</w:t>
            </w:r>
            <w:r w:rsidR="00BA47E5">
              <w:rPr>
                <w:rFonts w:ascii="Arial Black"/>
                <w:spacing w:val="-2"/>
              </w:rPr>
              <w:t xml:space="preserve"> </w:t>
            </w:r>
            <w:r w:rsidR="00BA47E5">
              <w:rPr>
                <w:rFonts w:ascii="Arial Black"/>
              </w:rPr>
              <w:t>Principal</w:t>
            </w:r>
            <w:r w:rsidR="00BA47E5">
              <w:rPr>
                <w:rFonts w:ascii="Arial Black"/>
              </w:rPr>
              <w:tab/>
              <w:t>72</w:t>
            </w:r>
          </w:hyperlink>
        </w:p>
        <w:p w14:paraId="69D14685" w14:textId="77777777" w:rsidR="00C13C97" w:rsidRDefault="00BA47E5">
          <w:pPr>
            <w:pStyle w:val="TOC1"/>
            <w:tabs>
              <w:tab w:val="right" w:leader="dot" w:pos="8412"/>
            </w:tabs>
            <w:spacing w:before="103"/>
          </w:pPr>
          <w:hyperlink w:anchor="_bookmark198" w:history="1">
            <w:r>
              <w:t>On behalf of the Subcontractor</w:t>
            </w:r>
            <w:r>
              <w:rPr>
                <w:spacing w:val="-6"/>
              </w:rPr>
              <w:t xml:space="preserve"> </w:t>
            </w:r>
            <w:r>
              <w:t>or Consultant</w:t>
            </w:r>
            <w:r>
              <w:tab/>
              <w:t>72</w:t>
            </w:r>
          </w:hyperlink>
        </w:p>
        <w:p w14:paraId="1C8B570D" w14:textId="77777777" w:rsidR="00C13C97" w:rsidRDefault="003B4473">
          <w:pPr>
            <w:pStyle w:val="TOC1"/>
            <w:tabs>
              <w:tab w:val="right" w:leader="dot" w:pos="8412"/>
            </w:tabs>
            <w:spacing w:before="67"/>
            <w:rPr>
              <w:rFonts w:ascii="Arial Black"/>
            </w:rPr>
          </w:pPr>
          <w:r>
            <w:rPr>
              <w:noProof/>
            </w:rPr>
            <mc:AlternateContent>
              <mc:Choice Requires="wps">
                <w:drawing>
                  <wp:anchor distT="0" distB="0" distL="114300" distR="114300" simplePos="0" relativeHeight="251658251" behindDoc="0" locked="0" layoutInCell="1" allowOverlap="1" wp14:anchorId="4C23331F" wp14:editId="7D6D1BE7">
                    <wp:simplePos x="0" y="0"/>
                    <wp:positionH relativeFrom="page">
                      <wp:posOffset>1961515</wp:posOffset>
                    </wp:positionH>
                    <wp:positionV relativeFrom="paragraph">
                      <wp:posOffset>243205</wp:posOffset>
                    </wp:positionV>
                    <wp:extent cx="4537075" cy="0"/>
                    <wp:effectExtent l="18415" t="12700" r="16510" b="15875"/>
                    <wp:wrapNone/>
                    <wp:docPr id="17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59D30" id="Line 100" o:spid="_x0000_s1026" style="position:absolute;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9.15pt" to="511.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" strokeweight="1.44pt">
                    <w10:wrap anchorx="page"/>
                  </v:line>
                </w:pict>
              </mc:Fallback>
            </mc:AlternateContent>
          </w:r>
          <w:hyperlink w:anchor="_bookmark199" w:history="1">
            <w:r w:rsidR="00BA47E5">
              <w:rPr>
                <w:rFonts w:ascii="Arial Black"/>
              </w:rPr>
              <w:t>Undertaking to</w:t>
            </w:r>
            <w:r w:rsidR="00BA47E5">
              <w:rPr>
                <w:rFonts w:ascii="Arial Black"/>
                <w:spacing w:val="-3"/>
              </w:rPr>
              <w:t xml:space="preserve"> </w:t>
            </w:r>
            <w:r w:rsidR="00BA47E5">
              <w:rPr>
                <w:rFonts w:ascii="Arial Black"/>
              </w:rPr>
              <w:t>the</w:t>
            </w:r>
            <w:r w:rsidR="00BA47E5">
              <w:rPr>
                <w:rFonts w:ascii="Arial Black"/>
                <w:spacing w:val="-2"/>
              </w:rPr>
              <w:t xml:space="preserve"> </w:t>
            </w:r>
            <w:r w:rsidR="00BA47E5">
              <w:rPr>
                <w:rFonts w:ascii="Arial Black"/>
              </w:rPr>
              <w:t>Contractor</w:t>
            </w:r>
            <w:r w:rsidR="00BA47E5">
              <w:rPr>
                <w:rFonts w:ascii="Arial Black"/>
              </w:rPr>
              <w:tab/>
              <w:t>73</w:t>
            </w:r>
          </w:hyperlink>
        </w:p>
        <w:p w14:paraId="2897556E" w14:textId="77777777" w:rsidR="00C13C97" w:rsidRDefault="00BA47E5">
          <w:pPr>
            <w:pStyle w:val="TOC1"/>
            <w:tabs>
              <w:tab w:val="right" w:leader="dot" w:pos="8412"/>
            </w:tabs>
            <w:spacing w:before="103"/>
          </w:pPr>
          <w:hyperlink w:anchor="_bookmark200" w:history="1">
            <w:r>
              <w:t>On behalf of the Subcontractor, Supplier</w:t>
            </w:r>
            <w:r>
              <w:rPr>
                <w:spacing w:val="-7"/>
              </w:rPr>
              <w:t xml:space="preserve"> </w:t>
            </w:r>
            <w:r>
              <w:t>or</w:t>
            </w:r>
            <w:r>
              <w:rPr>
                <w:spacing w:val="-3"/>
              </w:rPr>
              <w:t xml:space="preserve"> </w:t>
            </w:r>
            <w:r>
              <w:t>Consultant</w:t>
            </w:r>
            <w:r>
              <w:tab/>
              <w:t>73</w:t>
            </w:r>
          </w:hyperlink>
        </w:p>
        <w:p w14:paraId="50B53048" w14:textId="77777777" w:rsidR="00C13C97" w:rsidRDefault="00BA47E5">
          <w:pPr>
            <w:pStyle w:val="TOC1"/>
            <w:tabs>
              <w:tab w:val="right" w:leader="dot" w:pos="8412"/>
            </w:tabs>
            <w:spacing w:before="64"/>
            <w:rPr>
              <w:rFonts w:ascii="Arial Black"/>
            </w:rPr>
          </w:pPr>
          <w:hyperlink w:anchor="_bookmark201" w:history="1">
            <w:r>
              <w:rPr>
                <w:rFonts w:ascii="Arial Black"/>
              </w:rPr>
              <w:t>Payment</w:t>
            </w:r>
            <w:r>
              <w:rPr>
                <w:rFonts w:ascii="Arial Black"/>
                <w:spacing w:val="-1"/>
              </w:rPr>
              <w:t xml:space="preserve"> </w:t>
            </w:r>
            <w:r>
              <w:rPr>
                <w:rFonts w:ascii="Arial Black"/>
              </w:rPr>
              <w:t>Claim</w:t>
            </w:r>
            <w:r>
              <w:rPr>
                <w:rFonts w:ascii="Arial Black"/>
                <w:spacing w:val="-1"/>
              </w:rPr>
              <w:t xml:space="preserve"> </w:t>
            </w:r>
            <w:r>
              <w:rPr>
                <w:rFonts w:ascii="Arial Black"/>
              </w:rPr>
              <w:t>Worksheet</w:t>
            </w:r>
            <w:r>
              <w:rPr>
                <w:rFonts w:ascii="Arial Black"/>
              </w:rPr>
              <w:tab/>
              <w:t>74</w:t>
            </w:r>
          </w:hyperlink>
        </w:p>
        <w:p w14:paraId="520A1365" w14:textId="77777777" w:rsidR="00C13C97" w:rsidRDefault="00BA47E5">
          <w:pPr>
            <w:pStyle w:val="TOC1"/>
            <w:tabs>
              <w:tab w:val="right" w:leader="dot" w:pos="8412"/>
            </w:tabs>
            <w:spacing w:before="61"/>
            <w:rPr>
              <w:rFonts w:ascii="Arial Black"/>
            </w:rPr>
          </w:pPr>
          <w:hyperlink w:anchor="_bookmark202" w:history="1">
            <w:r>
              <w:rPr>
                <w:rFonts w:ascii="Arial Black"/>
              </w:rPr>
              <w:t>Certificate</w:t>
            </w:r>
            <w:r>
              <w:rPr>
                <w:rFonts w:ascii="Arial Black"/>
                <w:spacing w:val="-2"/>
              </w:rPr>
              <w:t xml:space="preserve"> </w:t>
            </w:r>
            <w:r>
              <w:rPr>
                <w:rFonts w:ascii="Arial Black"/>
              </w:rPr>
              <w:t>of</w:t>
            </w:r>
            <w:r>
              <w:rPr>
                <w:rFonts w:ascii="Arial Black"/>
                <w:spacing w:val="-2"/>
              </w:rPr>
              <w:t xml:space="preserve"> </w:t>
            </w:r>
            <w:r>
              <w:rPr>
                <w:rFonts w:ascii="Arial Black"/>
              </w:rPr>
              <w:t>Compliance</w:t>
            </w:r>
            <w:r>
              <w:rPr>
                <w:rFonts w:ascii="Arial Black"/>
              </w:rPr>
              <w:tab/>
              <w:t>75</w:t>
            </w:r>
          </w:hyperlink>
        </w:p>
        <w:p w14:paraId="6796F057" w14:textId="77777777" w:rsidR="00C13C97" w:rsidRDefault="00BA47E5">
          <w:pPr>
            <w:pStyle w:val="TOC1"/>
            <w:tabs>
              <w:tab w:val="right" w:leader="dot" w:pos="8412"/>
            </w:tabs>
            <w:spacing w:before="59"/>
            <w:rPr>
              <w:rFonts w:ascii="Arial Black"/>
            </w:rPr>
          </w:pPr>
          <w:hyperlink w:anchor="_bookmark203" w:history="1">
            <w:r>
              <w:rPr>
                <w:rFonts w:ascii="Arial Black"/>
              </w:rPr>
              <w:t>Agreement</w:t>
            </w:r>
            <w:r>
              <w:rPr>
                <w:rFonts w:ascii="Arial Black"/>
                <w:spacing w:val="1"/>
              </w:rPr>
              <w:t xml:space="preserve"> </w:t>
            </w:r>
            <w:r>
              <w:rPr>
                <w:rFonts w:ascii="Arial Black"/>
              </w:rPr>
              <w:t>with</w:t>
            </w:r>
            <w:r>
              <w:rPr>
                <w:rFonts w:ascii="Arial Black"/>
                <w:spacing w:val="-2"/>
              </w:rPr>
              <w:t xml:space="preserve"> </w:t>
            </w:r>
            <w:r>
              <w:rPr>
                <w:rFonts w:ascii="Arial Black"/>
              </w:rPr>
              <w:t>Valuer</w:t>
            </w:r>
            <w:r>
              <w:rPr>
                <w:rFonts w:ascii="Arial Black"/>
              </w:rPr>
              <w:tab/>
              <w:t>76</w:t>
            </w:r>
          </w:hyperlink>
        </w:p>
        <w:p w14:paraId="248F33F7" w14:textId="77777777" w:rsidR="00C13C97" w:rsidRDefault="003B4473">
          <w:pPr>
            <w:pStyle w:val="TOC1"/>
            <w:tabs>
              <w:tab w:val="right" w:leader="dot" w:pos="8412"/>
            </w:tabs>
            <w:spacing w:before="63"/>
            <w:rPr>
              <w:rFonts w:ascii="Arial Black"/>
            </w:rPr>
          </w:pPr>
          <w:r>
            <w:rPr>
              <w:noProof/>
            </w:rPr>
            <mc:AlternateContent>
              <mc:Choice Requires="wps">
                <w:drawing>
                  <wp:anchor distT="0" distB="0" distL="114300" distR="114300" simplePos="0" relativeHeight="251658252" behindDoc="0" locked="0" layoutInCell="1" allowOverlap="1" wp14:anchorId="5DD45F7B" wp14:editId="375FE78C">
                    <wp:simplePos x="0" y="0"/>
                    <wp:positionH relativeFrom="page">
                      <wp:posOffset>1961515</wp:posOffset>
                    </wp:positionH>
                    <wp:positionV relativeFrom="paragraph">
                      <wp:posOffset>240665</wp:posOffset>
                    </wp:positionV>
                    <wp:extent cx="4537075" cy="0"/>
                    <wp:effectExtent l="18415" t="11430" r="16510" b="17145"/>
                    <wp:wrapNone/>
                    <wp:docPr id="17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59EA3" id="Line 99" o:spid="_x0000_s1026"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8.95pt" to="511.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" strokeweight="1.44pt">
                    <w10:wrap anchorx="page"/>
                  </v:line>
                </w:pict>
              </mc:Fallback>
            </mc:AlternateContent>
          </w:r>
          <w:hyperlink w:anchor="_bookmark204" w:history="1">
            <w:r w:rsidR="00BA47E5">
              <w:rPr>
                <w:rFonts w:ascii="Arial Black"/>
              </w:rPr>
              <w:t>Expert</w:t>
            </w:r>
            <w:r w:rsidR="00BA47E5">
              <w:rPr>
                <w:rFonts w:ascii="Arial Black"/>
                <w:spacing w:val="-1"/>
              </w:rPr>
              <w:t xml:space="preserve"> </w:t>
            </w:r>
            <w:r w:rsidR="00BA47E5">
              <w:rPr>
                <w:rFonts w:ascii="Arial Black"/>
              </w:rPr>
              <w:t>Determination Procedure</w:t>
            </w:r>
            <w:r w:rsidR="00BA47E5">
              <w:rPr>
                <w:rFonts w:ascii="Arial Black"/>
              </w:rPr>
              <w:tab/>
              <w:t>77</w:t>
            </w:r>
          </w:hyperlink>
        </w:p>
        <w:p w14:paraId="24C955F6" w14:textId="77777777" w:rsidR="00C13C97" w:rsidRDefault="00BA47E5">
          <w:pPr>
            <w:pStyle w:val="TOC3"/>
            <w:numPr>
              <w:ilvl w:val="0"/>
              <w:numId w:val="193"/>
            </w:numPr>
            <w:tabs>
              <w:tab w:val="left" w:pos="2047"/>
              <w:tab w:val="left" w:pos="2048"/>
              <w:tab w:val="right" w:leader="dot" w:pos="8417"/>
            </w:tabs>
            <w:spacing w:before="102"/>
          </w:pPr>
          <w:hyperlink w:anchor="_bookmark205" w:history="1">
            <w:r>
              <w:t>Questions to be determined by</w:t>
            </w:r>
            <w:r>
              <w:rPr>
                <w:spacing w:val="-2"/>
              </w:rPr>
              <w:t xml:space="preserve"> </w:t>
            </w:r>
            <w:r>
              <w:t>the</w:t>
            </w:r>
            <w:r>
              <w:rPr>
                <w:spacing w:val="-1"/>
              </w:rPr>
              <w:t xml:space="preserve"> </w:t>
            </w:r>
            <w:r>
              <w:t>Expert</w:t>
            </w:r>
            <w:r>
              <w:tab/>
              <w:t>77</w:t>
            </w:r>
          </w:hyperlink>
        </w:p>
        <w:p w14:paraId="5AF37FEE" w14:textId="77777777" w:rsidR="00C13C97" w:rsidRDefault="00BA47E5">
          <w:pPr>
            <w:pStyle w:val="TOC3"/>
            <w:numPr>
              <w:ilvl w:val="0"/>
              <w:numId w:val="193"/>
            </w:numPr>
            <w:tabs>
              <w:tab w:val="left" w:pos="2047"/>
              <w:tab w:val="left" w:pos="2048"/>
              <w:tab w:val="right" w:leader="dot" w:pos="8417"/>
            </w:tabs>
            <w:spacing w:before="1"/>
          </w:pPr>
          <w:hyperlink w:anchor="_bookmark206" w:history="1">
            <w:r>
              <w:t>Submissions</w:t>
            </w:r>
            <w:r>
              <w:tab/>
              <w:t>77</w:t>
            </w:r>
          </w:hyperlink>
        </w:p>
        <w:p w14:paraId="4A7FA4D4" w14:textId="77777777" w:rsidR="00C13C97" w:rsidRDefault="00BA47E5">
          <w:pPr>
            <w:pStyle w:val="TOC3"/>
            <w:numPr>
              <w:ilvl w:val="0"/>
              <w:numId w:val="193"/>
            </w:numPr>
            <w:tabs>
              <w:tab w:val="left" w:pos="2047"/>
              <w:tab w:val="left" w:pos="2048"/>
              <w:tab w:val="right" w:leader="dot" w:pos="8417"/>
            </w:tabs>
          </w:pPr>
          <w:hyperlink w:anchor="_bookmark207" w:history="1">
            <w:r>
              <w:t>Conference</w:t>
            </w:r>
            <w:r>
              <w:tab/>
              <w:t>78</w:t>
            </w:r>
          </w:hyperlink>
        </w:p>
        <w:p w14:paraId="1DE32AEA" w14:textId="77777777" w:rsidR="00C13C97" w:rsidRDefault="00BA47E5">
          <w:pPr>
            <w:pStyle w:val="TOC3"/>
            <w:numPr>
              <w:ilvl w:val="0"/>
              <w:numId w:val="193"/>
            </w:numPr>
            <w:tabs>
              <w:tab w:val="left" w:pos="2047"/>
              <w:tab w:val="left" w:pos="2048"/>
              <w:tab w:val="right" w:leader="dot" w:pos="8417"/>
            </w:tabs>
            <w:spacing w:after="240"/>
          </w:pPr>
          <w:hyperlink w:anchor="_bookmark208" w:history="1">
            <w:r>
              <w:t>Role</w:t>
            </w:r>
            <w:r>
              <w:rPr>
                <w:spacing w:val="-1"/>
              </w:rPr>
              <w:t xml:space="preserve"> </w:t>
            </w:r>
            <w:r>
              <w:t>of</w:t>
            </w:r>
            <w:r>
              <w:rPr>
                <w:spacing w:val="-3"/>
              </w:rPr>
              <w:t xml:space="preserve"> </w:t>
            </w:r>
            <w:r>
              <w:t>Expert</w:t>
            </w:r>
            <w:r>
              <w:tab/>
              <w:t>78</w:t>
            </w:r>
          </w:hyperlink>
        </w:p>
        <w:p w14:paraId="2EF21AF1" w14:textId="77777777" w:rsidR="00C13C97" w:rsidRDefault="00BA47E5">
          <w:pPr>
            <w:pStyle w:val="TOC1"/>
            <w:tabs>
              <w:tab w:val="right" w:leader="dot" w:pos="8412"/>
            </w:tabs>
            <w:spacing w:before="531"/>
            <w:rPr>
              <w:rFonts w:ascii="Arial Black"/>
            </w:rPr>
          </w:pPr>
          <w:hyperlink w:anchor="_bookmark209" w:history="1">
            <w:r>
              <w:rPr>
                <w:rFonts w:ascii="Arial Black"/>
              </w:rPr>
              <w:t>Statutory Declaration</w:t>
            </w:r>
            <w:r>
              <w:rPr>
                <w:rFonts w:ascii="Arial Black"/>
              </w:rPr>
              <w:tab/>
              <w:t>79</w:t>
            </w:r>
          </w:hyperlink>
        </w:p>
        <w:p w14:paraId="1900516A" w14:textId="77777777" w:rsidR="00C13C97" w:rsidRDefault="00BA47E5">
          <w:pPr>
            <w:pStyle w:val="TOC1"/>
            <w:tabs>
              <w:tab w:val="right" w:leader="dot" w:pos="8412"/>
            </w:tabs>
            <w:spacing w:before="59"/>
            <w:rPr>
              <w:rFonts w:ascii="Arial Black"/>
            </w:rPr>
          </w:pPr>
          <w:hyperlink w:anchor="_bookmark210" w:history="1">
            <w:r>
              <w:rPr>
                <w:rFonts w:ascii="Arial Black"/>
              </w:rPr>
              <w:t>Costs Adjustment</w:t>
            </w:r>
            <w:r>
              <w:rPr>
                <w:rFonts w:ascii="Arial Black"/>
                <w:spacing w:val="1"/>
              </w:rPr>
              <w:t xml:space="preserve"> </w:t>
            </w:r>
            <w:r>
              <w:rPr>
                <w:rFonts w:ascii="Arial Black"/>
              </w:rPr>
              <w:t>Formula</w:t>
            </w:r>
            <w:r>
              <w:rPr>
                <w:rFonts w:ascii="Arial Black"/>
              </w:rPr>
              <w:tab/>
              <w:t>82</w:t>
            </w:r>
          </w:hyperlink>
        </w:p>
        <w:p w14:paraId="3C401C63" w14:textId="77777777" w:rsidR="00C13C97" w:rsidRDefault="00BA47E5">
          <w:pPr>
            <w:pStyle w:val="TOC1"/>
            <w:tabs>
              <w:tab w:val="right" w:leader="dot" w:pos="8412"/>
            </w:tabs>
            <w:spacing w:before="61"/>
            <w:rPr>
              <w:rFonts w:ascii="Arial Black"/>
            </w:rPr>
          </w:pPr>
          <w:hyperlink w:anchor="_bookmark211" w:history="1">
            <w:r>
              <w:rPr>
                <w:rFonts w:ascii="Arial Black"/>
              </w:rPr>
              <w:t>Principles for Valuing Daywork</w:t>
            </w:r>
            <w:r>
              <w:rPr>
                <w:rFonts w:ascii="Arial Black"/>
                <w:spacing w:val="-2"/>
              </w:rPr>
              <w:t xml:space="preserve"> </w:t>
            </w:r>
            <w:r>
              <w:rPr>
                <w:rFonts w:ascii="Arial Black"/>
              </w:rPr>
              <w:t>Variation</w:t>
            </w:r>
            <w:r>
              <w:rPr>
                <w:rFonts w:ascii="Arial Black"/>
              </w:rPr>
              <w:tab/>
              <w:t>83</w:t>
            </w:r>
          </w:hyperlink>
        </w:p>
        <w:p w14:paraId="028DC362" w14:textId="77777777" w:rsidR="00C13C97" w:rsidRDefault="003B4473">
          <w:pPr>
            <w:pStyle w:val="TOC1"/>
            <w:tabs>
              <w:tab w:val="right" w:leader="dot" w:pos="8412"/>
            </w:tabs>
            <w:spacing w:before="61"/>
            <w:rPr>
              <w:rFonts w:ascii="Arial Black"/>
            </w:rPr>
          </w:pPr>
          <w:r>
            <w:rPr>
              <w:noProof/>
            </w:rPr>
            <mc:AlternateContent>
              <mc:Choice Requires="wps">
                <w:drawing>
                  <wp:anchor distT="0" distB="0" distL="114300" distR="114300" simplePos="0" relativeHeight="251658253" behindDoc="0" locked="0" layoutInCell="1" allowOverlap="1" wp14:anchorId="7542B4FB" wp14:editId="1B25FA32">
                    <wp:simplePos x="0" y="0"/>
                    <wp:positionH relativeFrom="page">
                      <wp:posOffset>1961515</wp:posOffset>
                    </wp:positionH>
                    <wp:positionV relativeFrom="paragraph">
                      <wp:posOffset>241300</wp:posOffset>
                    </wp:positionV>
                    <wp:extent cx="4537075" cy="0"/>
                    <wp:effectExtent l="18415" t="12065" r="16510" b="16510"/>
                    <wp:wrapNone/>
                    <wp:docPr id="16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4414E" id="Line 98"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9pt" to="511.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" strokeweight="1.44pt">
                    <w10:wrap anchorx="page"/>
                  </v:line>
                </w:pict>
              </mc:Fallback>
            </mc:AlternateContent>
          </w:r>
          <w:hyperlink w:anchor="_bookmark212" w:history="1">
            <w:r w:rsidR="00BA47E5">
              <w:rPr>
                <w:rFonts w:ascii="Arial Black"/>
              </w:rPr>
              <w:t>Work health</w:t>
            </w:r>
            <w:r w:rsidR="00BA47E5">
              <w:rPr>
                <w:rFonts w:ascii="Arial Black"/>
                <w:spacing w:val="-3"/>
              </w:rPr>
              <w:t xml:space="preserve"> </w:t>
            </w:r>
            <w:r w:rsidR="00BA47E5">
              <w:rPr>
                <w:rFonts w:ascii="Arial Black"/>
              </w:rPr>
              <w:t>&amp;</w:t>
            </w:r>
            <w:r w:rsidR="00BA47E5">
              <w:rPr>
                <w:rFonts w:ascii="Arial Black"/>
                <w:spacing w:val="-1"/>
              </w:rPr>
              <w:t xml:space="preserve"> </w:t>
            </w:r>
            <w:r w:rsidR="00BA47E5">
              <w:rPr>
                <w:rFonts w:ascii="Arial Black"/>
              </w:rPr>
              <w:t>safety</w:t>
            </w:r>
            <w:r w:rsidR="00BA47E5">
              <w:rPr>
                <w:rFonts w:ascii="Arial Black"/>
              </w:rPr>
              <w:tab/>
              <w:t>84</w:t>
            </w:r>
          </w:hyperlink>
        </w:p>
        <w:p w14:paraId="138D29AC" w14:textId="77777777" w:rsidR="00C13C97" w:rsidRDefault="00BA47E5">
          <w:pPr>
            <w:pStyle w:val="TOC3"/>
            <w:numPr>
              <w:ilvl w:val="0"/>
              <w:numId w:val="192"/>
            </w:numPr>
            <w:tabs>
              <w:tab w:val="left" w:pos="2047"/>
              <w:tab w:val="left" w:pos="2048"/>
              <w:tab w:val="right" w:leader="dot" w:pos="8417"/>
            </w:tabs>
            <w:spacing w:before="104"/>
          </w:pPr>
          <w:hyperlink w:anchor="_bookmark213" w:history="1">
            <w:r>
              <w:t>General</w:t>
            </w:r>
            <w:r>
              <w:tab/>
              <w:t>84</w:t>
            </w:r>
          </w:hyperlink>
        </w:p>
        <w:p w14:paraId="29845F44" w14:textId="77777777" w:rsidR="00C13C97" w:rsidRDefault="00BA47E5">
          <w:pPr>
            <w:pStyle w:val="TOC3"/>
            <w:numPr>
              <w:ilvl w:val="0"/>
              <w:numId w:val="192"/>
            </w:numPr>
            <w:tabs>
              <w:tab w:val="left" w:pos="2047"/>
              <w:tab w:val="left" w:pos="2048"/>
              <w:tab w:val="right" w:leader="dot" w:pos="8417"/>
            </w:tabs>
            <w:spacing w:before="1" w:line="229" w:lineRule="exact"/>
          </w:pPr>
          <w:hyperlink w:anchor="_bookmark214" w:history="1">
            <w:r>
              <w:t>Not</w:t>
            </w:r>
            <w:r>
              <w:rPr>
                <w:spacing w:val="-1"/>
              </w:rPr>
              <w:t xml:space="preserve"> </w:t>
            </w:r>
            <w:r>
              <w:t>used</w:t>
            </w:r>
            <w:r>
              <w:tab/>
              <w:t>86</w:t>
            </w:r>
          </w:hyperlink>
        </w:p>
        <w:p w14:paraId="56476B86" w14:textId="77777777" w:rsidR="00C13C97" w:rsidRDefault="00BA47E5">
          <w:pPr>
            <w:pStyle w:val="TOC3"/>
            <w:numPr>
              <w:ilvl w:val="0"/>
              <w:numId w:val="192"/>
            </w:numPr>
            <w:tabs>
              <w:tab w:val="left" w:pos="2047"/>
              <w:tab w:val="left" w:pos="2048"/>
              <w:tab w:val="right" w:leader="dot" w:pos="8417"/>
            </w:tabs>
            <w:spacing w:line="229" w:lineRule="exact"/>
          </w:pPr>
          <w:hyperlink w:anchor="_bookmark215" w:history="1">
            <w:r>
              <w:t>WHS</w:t>
            </w:r>
            <w:r>
              <w:rPr>
                <w:spacing w:val="-1"/>
              </w:rPr>
              <w:t xml:space="preserve"> </w:t>
            </w:r>
            <w:r>
              <w:t>Management</w:t>
            </w:r>
            <w:r>
              <w:rPr>
                <w:spacing w:val="-1"/>
              </w:rPr>
              <w:t xml:space="preserve"> </w:t>
            </w:r>
            <w:r>
              <w:t>Plan</w:t>
            </w:r>
            <w:r>
              <w:tab/>
              <w:t>86</w:t>
            </w:r>
          </w:hyperlink>
        </w:p>
        <w:p w14:paraId="0CF4D9E3" w14:textId="77777777" w:rsidR="00C13C97" w:rsidRDefault="00BA47E5">
          <w:pPr>
            <w:pStyle w:val="TOC3"/>
            <w:numPr>
              <w:ilvl w:val="0"/>
              <w:numId w:val="192"/>
            </w:numPr>
            <w:tabs>
              <w:tab w:val="left" w:pos="2047"/>
              <w:tab w:val="left" w:pos="2048"/>
              <w:tab w:val="right" w:leader="dot" w:pos="8417"/>
            </w:tabs>
          </w:pPr>
          <w:hyperlink w:anchor="_bookmark216" w:history="1">
            <w:r>
              <w:t>Incident</w:t>
            </w:r>
            <w:r>
              <w:rPr>
                <w:spacing w:val="-1"/>
              </w:rPr>
              <w:t xml:space="preserve"> </w:t>
            </w:r>
            <w:r>
              <w:t>Reporting</w:t>
            </w:r>
            <w:r>
              <w:tab/>
              <w:t>86</w:t>
            </w:r>
          </w:hyperlink>
        </w:p>
        <w:p w14:paraId="285783A7" w14:textId="77777777" w:rsidR="00C13C97" w:rsidRDefault="00BA47E5">
          <w:pPr>
            <w:pStyle w:val="TOC3"/>
            <w:numPr>
              <w:ilvl w:val="0"/>
              <w:numId w:val="192"/>
            </w:numPr>
            <w:tabs>
              <w:tab w:val="left" w:pos="2047"/>
              <w:tab w:val="left" w:pos="2048"/>
              <w:tab w:val="right" w:leader="dot" w:pos="8417"/>
            </w:tabs>
            <w:spacing w:before="1"/>
          </w:pPr>
          <w:hyperlink w:anchor="_bookmark217" w:history="1">
            <w:r>
              <w:t>Smoke</w:t>
            </w:r>
            <w:r>
              <w:rPr>
                <w:spacing w:val="-1"/>
              </w:rPr>
              <w:t xml:space="preserve"> </w:t>
            </w:r>
            <w:r>
              <w:t>Free</w:t>
            </w:r>
            <w:r>
              <w:rPr>
                <w:spacing w:val="-1"/>
              </w:rPr>
              <w:t xml:space="preserve"> </w:t>
            </w:r>
            <w:r>
              <w:t>Workplace</w:t>
            </w:r>
            <w:r>
              <w:tab/>
              <w:t>86</w:t>
            </w:r>
          </w:hyperlink>
        </w:p>
        <w:p w14:paraId="40625B42" w14:textId="77777777" w:rsidR="00C13C97" w:rsidRDefault="003B4473">
          <w:pPr>
            <w:pStyle w:val="TOC1"/>
            <w:tabs>
              <w:tab w:val="right" w:leader="dot" w:pos="8412"/>
            </w:tabs>
            <w:spacing w:before="7"/>
            <w:rPr>
              <w:rFonts w:ascii="Arial Black"/>
            </w:rPr>
          </w:pPr>
          <w:r>
            <w:rPr>
              <w:noProof/>
            </w:rPr>
            <mc:AlternateContent>
              <mc:Choice Requires="wps">
                <w:drawing>
                  <wp:anchor distT="0" distB="0" distL="114300" distR="114300" simplePos="0" relativeHeight="251658254" behindDoc="0" locked="0" layoutInCell="1" allowOverlap="1" wp14:anchorId="1AFC1121" wp14:editId="5329E4F8">
                    <wp:simplePos x="0" y="0"/>
                    <wp:positionH relativeFrom="page">
                      <wp:posOffset>1961515</wp:posOffset>
                    </wp:positionH>
                    <wp:positionV relativeFrom="paragraph">
                      <wp:posOffset>205105</wp:posOffset>
                    </wp:positionV>
                    <wp:extent cx="4537075" cy="0"/>
                    <wp:effectExtent l="18415" t="18415" r="16510" b="10160"/>
                    <wp:wrapNone/>
                    <wp:docPr id="16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34978" id="Line 97" o:spid="_x0000_s1026" style="position:absolute;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6.15pt" to="511.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" strokeweight="1.44pt">
                    <w10:wrap anchorx="page"/>
                  </v:line>
                </w:pict>
              </mc:Fallback>
            </mc:AlternateContent>
          </w:r>
          <w:hyperlink w:anchor="_bookmark218" w:history="1">
            <w:r w:rsidR="00BA47E5">
              <w:rPr>
                <w:rFonts w:ascii="Arial Black"/>
              </w:rPr>
              <w:t>Industrial relations requirements</w:t>
            </w:r>
            <w:r w:rsidR="00BA47E5">
              <w:rPr>
                <w:rFonts w:ascii="Arial Black"/>
              </w:rPr>
              <w:tab/>
              <w:t>87</w:t>
            </w:r>
          </w:hyperlink>
        </w:p>
        <w:p w14:paraId="1853D8A8" w14:textId="77777777" w:rsidR="00C13C97" w:rsidRDefault="00BA47E5">
          <w:pPr>
            <w:pStyle w:val="TOC3"/>
            <w:tabs>
              <w:tab w:val="right" w:leader="dot" w:pos="8417"/>
            </w:tabs>
            <w:spacing w:before="102"/>
          </w:pPr>
          <w:hyperlink w:anchor="_bookmark219" w:history="1">
            <w:r>
              <w:t>Secure</w:t>
            </w:r>
            <w:r>
              <w:rPr>
                <w:spacing w:val="-1"/>
              </w:rPr>
              <w:t xml:space="preserve"> </w:t>
            </w:r>
            <w:r>
              <w:t>Local</w:t>
            </w:r>
            <w:r>
              <w:rPr>
                <w:spacing w:val="-1"/>
              </w:rPr>
              <w:t xml:space="preserve"> </w:t>
            </w:r>
            <w:r>
              <w:t>Jobs</w:t>
            </w:r>
            <w:r>
              <w:tab/>
              <w:t>87</w:t>
            </w:r>
          </w:hyperlink>
        </w:p>
        <w:p w14:paraId="63AB6B2A" w14:textId="77777777" w:rsidR="00C13C97" w:rsidRDefault="003B4473">
          <w:pPr>
            <w:pStyle w:val="TOC1"/>
            <w:tabs>
              <w:tab w:val="right" w:leader="dot" w:pos="8412"/>
            </w:tabs>
            <w:spacing w:before="8"/>
            <w:rPr>
              <w:rFonts w:ascii="Arial Black"/>
            </w:rPr>
          </w:pPr>
          <w:r>
            <w:rPr>
              <w:noProof/>
            </w:rPr>
            <mc:AlternateContent>
              <mc:Choice Requires="wps">
                <w:drawing>
                  <wp:anchor distT="0" distB="0" distL="114300" distR="114300" simplePos="0" relativeHeight="251658255" behindDoc="0" locked="0" layoutInCell="1" allowOverlap="1" wp14:anchorId="0941F0F6" wp14:editId="41C5D24D">
                    <wp:simplePos x="0" y="0"/>
                    <wp:positionH relativeFrom="page">
                      <wp:posOffset>1961515</wp:posOffset>
                    </wp:positionH>
                    <wp:positionV relativeFrom="paragraph">
                      <wp:posOffset>205740</wp:posOffset>
                    </wp:positionV>
                    <wp:extent cx="4537075" cy="0"/>
                    <wp:effectExtent l="18415" t="13335" r="16510" b="15240"/>
                    <wp:wrapNone/>
                    <wp:docPr id="16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D519D" id="Line 96" o:spid="_x0000_s1026"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6.2pt" to="511.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" strokeweight="1.44pt">
                    <w10:wrap anchorx="page"/>
                  </v:line>
                </w:pict>
              </mc:Fallback>
            </mc:AlternateContent>
          </w:r>
          <w:hyperlink w:anchor="_bookmark220" w:history="1">
            <w:r w:rsidR="00BA47E5">
              <w:rPr>
                <w:rFonts w:ascii="Arial Black"/>
              </w:rPr>
              <w:t>The GC21 Start-up</w:t>
            </w:r>
            <w:r w:rsidR="00BA47E5">
              <w:rPr>
                <w:rFonts w:ascii="Arial Black"/>
                <w:spacing w:val="-2"/>
              </w:rPr>
              <w:t xml:space="preserve"> </w:t>
            </w:r>
            <w:r w:rsidR="00BA47E5">
              <w:rPr>
                <w:rFonts w:ascii="Arial Black"/>
              </w:rPr>
              <w:t>Workshop</w:t>
            </w:r>
            <w:r w:rsidR="00BA47E5">
              <w:rPr>
                <w:rFonts w:ascii="Arial Black"/>
              </w:rPr>
              <w:tab/>
              <w:t>91</w:t>
            </w:r>
          </w:hyperlink>
        </w:p>
        <w:p w14:paraId="423B04B2" w14:textId="77777777" w:rsidR="00C13C97" w:rsidRDefault="00BA47E5">
          <w:pPr>
            <w:pStyle w:val="TOC1"/>
            <w:tabs>
              <w:tab w:val="right" w:leader="dot" w:pos="8412"/>
            </w:tabs>
            <w:spacing w:before="103"/>
          </w:pPr>
          <w:hyperlink w:anchor="_bookmark221" w:history="1">
            <w:r>
              <w:t>Participants</w:t>
            </w:r>
            <w:r>
              <w:tab/>
              <w:t>91</w:t>
            </w:r>
          </w:hyperlink>
        </w:p>
        <w:p w14:paraId="6D3003B8" w14:textId="77777777" w:rsidR="00C13C97" w:rsidRDefault="00BA47E5">
          <w:pPr>
            <w:pStyle w:val="TOC1"/>
            <w:tabs>
              <w:tab w:val="right" w:leader="dot" w:pos="8412"/>
            </w:tabs>
            <w:spacing w:before="64"/>
            <w:rPr>
              <w:rFonts w:ascii="Arial Black"/>
            </w:rPr>
          </w:pPr>
          <w:hyperlink w:anchor="_bookmark222" w:history="1">
            <w:r>
              <w:rPr>
                <w:rFonts w:ascii="Arial Black"/>
              </w:rPr>
              <w:t>Performance</w:t>
            </w:r>
            <w:r>
              <w:rPr>
                <w:rFonts w:ascii="Arial Black"/>
                <w:spacing w:val="-2"/>
              </w:rPr>
              <w:t xml:space="preserve"> </w:t>
            </w:r>
            <w:r>
              <w:rPr>
                <w:rFonts w:ascii="Arial Black"/>
              </w:rPr>
              <w:t>Evaluation</w:t>
            </w:r>
            <w:r>
              <w:rPr>
                <w:rFonts w:ascii="Arial Black"/>
              </w:rPr>
              <w:tab/>
              <w:t>92</w:t>
            </w:r>
          </w:hyperlink>
        </w:p>
        <w:p w14:paraId="660B88A0" w14:textId="77777777" w:rsidR="00C13C97" w:rsidRDefault="00BA47E5">
          <w:pPr>
            <w:pStyle w:val="TOC1"/>
            <w:tabs>
              <w:tab w:val="right" w:leader="dot" w:pos="8412"/>
            </w:tabs>
            <w:spacing w:before="61"/>
            <w:rPr>
              <w:rFonts w:ascii="Arial Black"/>
            </w:rPr>
          </w:pPr>
          <w:hyperlink w:anchor="_bookmark223" w:history="1">
            <w:r>
              <w:rPr>
                <w:rFonts w:ascii="Arial Black"/>
              </w:rPr>
              <w:t>Performance</w:t>
            </w:r>
            <w:r>
              <w:rPr>
                <w:rFonts w:ascii="Arial Black"/>
                <w:spacing w:val="-2"/>
              </w:rPr>
              <w:t xml:space="preserve"> </w:t>
            </w:r>
            <w:r>
              <w:rPr>
                <w:rFonts w:ascii="Arial Black"/>
              </w:rPr>
              <w:t>Evaluation</w:t>
            </w:r>
            <w:r>
              <w:rPr>
                <w:rFonts w:ascii="Arial Black"/>
                <w:spacing w:val="-2"/>
              </w:rPr>
              <w:t xml:space="preserve"> </w:t>
            </w:r>
            <w:r>
              <w:rPr>
                <w:rFonts w:ascii="Arial Black"/>
              </w:rPr>
              <w:t>Record</w:t>
            </w:r>
            <w:r>
              <w:rPr>
                <w:rFonts w:ascii="Arial Black"/>
              </w:rPr>
              <w:tab/>
              <w:t>93</w:t>
            </w:r>
          </w:hyperlink>
        </w:p>
        <w:p w14:paraId="638559C9" w14:textId="55166816" w:rsidR="00C13C97" w:rsidRDefault="00BA47E5">
          <w:pPr>
            <w:pStyle w:val="TOC1"/>
            <w:tabs>
              <w:tab w:val="right" w:leader="dot" w:pos="8412"/>
            </w:tabs>
            <w:spacing w:before="62" w:after="21"/>
            <w:rPr>
              <w:rFonts w:ascii="Arial Black"/>
            </w:rPr>
          </w:pPr>
          <w:hyperlink w:anchor="_bookmark224" w:history="1">
            <w:r>
              <w:rPr>
                <w:rFonts w:ascii="Arial Black"/>
              </w:rPr>
              <w:t>Ethical Suppliers Declaration</w:t>
            </w:r>
            <w:r>
              <w:rPr>
                <w:rFonts w:ascii="Arial Black"/>
              </w:rPr>
              <w:tab/>
              <w:t>94</w:t>
            </w:r>
          </w:hyperlink>
        </w:p>
      </w:sdtContent>
    </w:sdt>
    <w:p w14:paraId="0DD250EF" w14:textId="77777777" w:rsidR="00C13C97" w:rsidRDefault="00C13C97">
      <w:pPr>
        <w:rPr>
          <w:rFonts w:ascii="Arial Black"/>
        </w:rPr>
        <w:sectPr w:rsidR="00C13C97">
          <w:type w:val="continuous"/>
          <w:pgSz w:w="13900" w:h="16840"/>
          <w:pgMar w:top="886" w:right="1980" w:bottom="733" w:left="1780" w:header="720" w:footer="720" w:gutter="0"/>
          <w:cols w:space="720"/>
        </w:sectPr>
      </w:pPr>
    </w:p>
    <w:p w14:paraId="58779D4A" w14:textId="77777777" w:rsidR="00C13C97" w:rsidRDefault="003B4473">
      <w:pPr>
        <w:pStyle w:val="BodyText"/>
        <w:spacing w:line="30" w:lineRule="exact"/>
        <w:ind w:left="1293"/>
        <w:rPr>
          <w:rFonts w:ascii="Arial Black"/>
          <w:sz w:val="3"/>
        </w:rPr>
      </w:pPr>
      <w:r>
        <w:rPr>
          <w:rFonts w:ascii="Arial Black"/>
          <w:noProof/>
          <w:sz w:val="3"/>
        </w:rPr>
        <mc:AlternateContent>
          <mc:Choice Requires="wpg">
            <w:drawing>
              <wp:inline distT="0" distB="0" distL="0" distR="0" wp14:anchorId="5D21B202" wp14:editId="70B6CEFD">
                <wp:extent cx="4537075" cy="18415"/>
                <wp:effectExtent l="17780" t="2540" r="17145" b="7620"/>
                <wp:docPr id="165" name="Group 9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4537075" cy="18415"/>
                          <a:chOff x="0" y="0"/>
                          <a:chExt cx="7145" cy="29"/>
                        </a:xfrm>
                      </wpg:grpSpPr>
                      <wps:wsp>
                        <wps:cNvPr id="166" name="Line 95"/>
                        <wps:cNvCnPr>
                          <a:cxnSpLocks noChangeShapeType="1"/>
                        </wps:cNvCnPr>
                        <wps:spPr bwMode="auto">
                          <a:xfrm>
                            <a:off x="0" y="14"/>
                            <a:ext cx="714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DA87A1" id="Group 94" o:spid="_x0000_s1026" style="width:357.25pt;height:1.45pt;mso-position-horizontal-relative:char;mso-position-vertical-relative:line" coordsize="714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">
                <o:lock v:ext="edit" rotation="t" position="t"/>
                <v:line id="Line 95" o:spid="_x0000_s1027" style="position:absolute;visibility:visible;mso-wrap-style:square" from="0,14" to="71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" strokeweight="1.44pt"/>
                <w10:anchorlock/>
              </v:group>
            </w:pict>
          </mc:Fallback>
        </mc:AlternateContent>
      </w:r>
    </w:p>
    <w:p w14:paraId="7FDA101F" w14:textId="77777777" w:rsidR="00C13C97" w:rsidRDefault="00C13C97">
      <w:pPr>
        <w:spacing w:line="30" w:lineRule="exact"/>
        <w:rPr>
          <w:rFonts w:ascii="Arial Black"/>
          <w:sz w:val="3"/>
        </w:rPr>
        <w:sectPr w:rsidR="00C13C97">
          <w:type w:val="continuous"/>
          <w:pgSz w:w="13900" w:h="16840"/>
          <w:pgMar w:top="880" w:right="1980" w:bottom="920" w:left="1780" w:header="720" w:footer="720" w:gutter="0"/>
          <w:cols w:space="720"/>
        </w:sectPr>
      </w:pPr>
    </w:p>
    <w:p w14:paraId="6BA97935" w14:textId="77777777" w:rsidR="00C13C97" w:rsidRDefault="00C13C97">
      <w:pPr>
        <w:pStyle w:val="BodyText"/>
        <w:spacing w:before="11"/>
        <w:rPr>
          <w:rFonts w:ascii="Arial Black"/>
          <w:b/>
          <w:sz w:val="13"/>
        </w:rPr>
      </w:pPr>
    </w:p>
    <w:p w14:paraId="5F9BE182" w14:textId="77777777" w:rsidR="00C13C97" w:rsidRDefault="003B4473">
      <w:pPr>
        <w:pStyle w:val="BodyText"/>
        <w:spacing w:line="90" w:lineRule="exact"/>
        <w:ind w:left="131"/>
        <w:rPr>
          <w:rFonts w:ascii="Arial Black"/>
          <w:sz w:val="9"/>
        </w:rPr>
      </w:pPr>
      <w:r>
        <w:rPr>
          <w:rFonts w:ascii="Arial Black"/>
          <w:noProof/>
          <w:position w:val="-1"/>
          <w:sz w:val="9"/>
        </w:rPr>
        <mc:AlternateContent>
          <mc:Choice Requires="wpg">
            <w:drawing>
              <wp:inline distT="0" distB="0" distL="0" distR="0" wp14:anchorId="302FBF11" wp14:editId="32C1AC18">
                <wp:extent cx="5256530" cy="56515"/>
                <wp:effectExtent l="32385" t="3810" r="35560" b="6350"/>
                <wp:docPr id="163" name="Group 9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256530" cy="56515"/>
                          <a:chOff x="0" y="0"/>
                          <a:chExt cx="8278" cy="89"/>
                        </a:xfrm>
                      </wpg:grpSpPr>
                      <wps:wsp>
                        <wps:cNvPr id="164" name="Line 93"/>
                        <wps:cNvCnPr>
                          <a:cxnSpLocks noChangeShapeType="1"/>
                        </wps:cNvCnPr>
                        <wps:spPr bwMode="auto">
                          <a:xfrm>
                            <a:off x="0" y="44"/>
                            <a:ext cx="8278"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57F9F5" id="Group 92" o:spid="_x0000_s1026" style="width:413.9pt;height:4.45pt;mso-position-horizontal-relative:char;mso-position-vertical-relative:line" coordsize="8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">
                <o:lock v:ext="edit" rotation="t" position="t"/>
                <v:line id="Line 93" o:spid="_x0000_s1027" style="position:absolute;visibility:visible;mso-wrap-style:square" from="0,44" to="827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" strokeweight="4.44pt"/>
                <w10:anchorlock/>
              </v:group>
            </w:pict>
          </mc:Fallback>
        </mc:AlternateContent>
      </w:r>
    </w:p>
    <w:p w14:paraId="7A2730C8" w14:textId="77777777" w:rsidR="00C13C97" w:rsidRDefault="00C13C97">
      <w:pPr>
        <w:pStyle w:val="BodyText"/>
        <w:rPr>
          <w:rFonts w:ascii="Arial Black"/>
          <w:b/>
        </w:rPr>
      </w:pPr>
    </w:p>
    <w:p w14:paraId="4C8772D3" w14:textId="77777777" w:rsidR="00C13C97" w:rsidRDefault="00C13C97">
      <w:pPr>
        <w:pStyle w:val="BodyText"/>
        <w:spacing w:before="11"/>
        <w:rPr>
          <w:rFonts w:ascii="Arial Black"/>
          <w:b/>
          <w:sz w:val="13"/>
        </w:rPr>
      </w:pPr>
    </w:p>
    <w:p w14:paraId="034CE066" w14:textId="77777777" w:rsidR="00C13C97" w:rsidRDefault="00BA47E5">
      <w:pPr>
        <w:pStyle w:val="Heading6"/>
      </w:pPr>
      <w:bookmarkStart w:id="3" w:name="Preface"/>
      <w:bookmarkStart w:id="4" w:name="The_GC21_Subcontract"/>
      <w:bookmarkStart w:id="5" w:name="_bookmark0"/>
      <w:bookmarkEnd w:id="3"/>
      <w:bookmarkEnd w:id="4"/>
      <w:bookmarkEnd w:id="5"/>
      <w:r>
        <w:rPr>
          <w:color w:val="808080"/>
        </w:rPr>
        <w:t>The GC21 Subcontract</w:t>
      </w:r>
    </w:p>
    <w:p w14:paraId="37495111" w14:textId="77777777" w:rsidR="00C13C97" w:rsidRDefault="00BA47E5">
      <w:pPr>
        <w:pStyle w:val="BodyText"/>
        <w:spacing w:before="73"/>
        <w:ind w:left="1337" w:right="1706"/>
        <w:jc w:val="both"/>
      </w:pPr>
      <w:r>
        <w:t>The GC21 Subcontract has been prepared for use with the GC21 (Edition 1) General Conditions of Contract (“GC21”). It reflects the principles of GC21 and many of its provisions.</w:t>
      </w:r>
    </w:p>
    <w:p w14:paraId="12B7D2DF" w14:textId="77777777" w:rsidR="00C13C97" w:rsidRDefault="00BA47E5">
      <w:pPr>
        <w:pStyle w:val="BodyText"/>
        <w:spacing w:before="59"/>
        <w:ind w:left="1337" w:right="1703"/>
        <w:jc w:val="both"/>
      </w:pPr>
      <w:r>
        <w:t xml:space="preserve">It reflects many of the initiatives outlined in the NSW Government White Paper </w:t>
      </w:r>
      <w:r>
        <w:rPr>
          <w:b/>
        </w:rPr>
        <w:t>Construct New South Wales</w:t>
      </w:r>
      <w:r>
        <w:t xml:space="preserve">, especially those dealing with business practices, security of payment, and management and workforce development. Both GC21 and the GC21 Subcontract are designed to put into practice the vision in </w:t>
      </w:r>
      <w:r>
        <w:rPr>
          <w:b/>
        </w:rPr>
        <w:t xml:space="preserve">Construct New South Wales </w:t>
      </w:r>
      <w:r>
        <w:t>of a construction industry which embraces co-operative contracting, and is seamlessly client-focussed, efficient, innovative, and environmentally responsible.</w:t>
      </w:r>
    </w:p>
    <w:p w14:paraId="31216963" w14:textId="77777777" w:rsidR="00C13C97" w:rsidRDefault="00BA47E5">
      <w:pPr>
        <w:pStyle w:val="BodyText"/>
        <w:spacing w:before="61"/>
        <w:ind w:left="1337" w:right="1706"/>
        <w:jc w:val="both"/>
      </w:pPr>
      <w:r>
        <w:t>The GC21 Subcontract extends the GC21 framework down the contract chain when the head contract uses GC21.</w:t>
      </w:r>
    </w:p>
    <w:p w14:paraId="69D4D387" w14:textId="77777777" w:rsidR="00C13C97" w:rsidRDefault="00BA47E5">
      <w:pPr>
        <w:pStyle w:val="Heading6"/>
        <w:spacing w:before="167"/>
      </w:pPr>
      <w:bookmarkStart w:id="6" w:name="Using_this_document"/>
      <w:bookmarkEnd w:id="6"/>
      <w:r>
        <w:rPr>
          <w:color w:val="808080"/>
        </w:rPr>
        <w:t>Using this document</w:t>
      </w:r>
    </w:p>
    <w:p w14:paraId="24C3D6B5" w14:textId="77777777" w:rsidR="00C13C97" w:rsidRDefault="00BA47E5">
      <w:pPr>
        <w:pStyle w:val="BodyText"/>
        <w:spacing w:before="70"/>
        <w:ind w:left="1337" w:right="1704"/>
        <w:jc w:val="both"/>
      </w:pPr>
      <w:r>
        <w:t>All defined words and phrases have initial capitals (except for ‘day’) and are in italics in the GC21 Subcontract unless they are one of the following 12 basic terms, which appear too often for italics to be used:</w:t>
      </w:r>
    </w:p>
    <w:p w14:paraId="0810B07A" w14:textId="77777777" w:rsidR="00C13C97" w:rsidRDefault="00C13C97">
      <w:pPr>
        <w:pStyle w:val="BodyText"/>
        <w:spacing w:before="4"/>
        <w:rPr>
          <w:sz w:val="5"/>
        </w:rPr>
      </w:pPr>
    </w:p>
    <w:tbl>
      <w:tblPr>
        <w:tblW w:w="0" w:type="auto"/>
        <w:tblInd w:w="1248" w:type="dxa"/>
        <w:tblLayout w:type="fixed"/>
        <w:tblCellMar>
          <w:left w:w="0" w:type="dxa"/>
          <w:right w:w="0" w:type="dxa"/>
        </w:tblCellMar>
        <w:tblLook w:val="01E0" w:firstRow="1" w:lastRow="1" w:firstColumn="1" w:lastColumn="1" w:noHBand="0" w:noVBand="0"/>
      </w:tblPr>
      <w:tblGrid>
        <w:gridCol w:w="2995"/>
        <w:gridCol w:w="2931"/>
      </w:tblGrid>
      <w:tr w:rsidR="00C13C97" w14:paraId="46E5CE4F" w14:textId="77777777">
        <w:trPr>
          <w:trHeight w:val="244"/>
        </w:trPr>
        <w:tc>
          <w:tcPr>
            <w:tcW w:w="2995" w:type="dxa"/>
          </w:tcPr>
          <w:p w14:paraId="034F002E" w14:textId="77777777" w:rsidR="00C13C97" w:rsidRDefault="00BA47E5">
            <w:pPr>
              <w:pStyle w:val="TableParagraph"/>
              <w:numPr>
                <w:ilvl w:val="0"/>
                <w:numId w:val="191"/>
              </w:numPr>
              <w:tabs>
                <w:tab w:val="left" w:pos="559"/>
                <w:tab w:val="left" w:pos="560"/>
              </w:tabs>
              <w:spacing w:line="224" w:lineRule="exact"/>
              <w:rPr>
                <w:sz w:val="20"/>
              </w:rPr>
            </w:pPr>
            <w:r>
              <w:rPr>
                <w:sz w:val="20"/>
              </w:rPr>
              <w:t>Consultant</w:t>
            </w:r>
          </w:p>
        </w:tc>
        <w:tc>
          <w:tcPr>
            <w:tcW w:w="2931" w:type="dxa"/>
          </w:tcPr>
          <w:p w14:paraId="08C69F9C" w14:textId="77777777" w:rsidR="00C13C97" w:rsidRDefault="00BA47E5">
            <w:pPr>
              <w:pStyle w:val="TableParagraph"/>
              <w:numPr>
                <w:ilvl w:val="0"/>
                <w:numId w:val="190"/>
              </w:numPr>
              <w:tabs>
                <w:tab w:val="left" w:pos="1196"/>
                <w:tab w:val="left" w:pos="1197"/>
              </w:tabs>
              <w:spacing w:line="224" w:lineRule="exact"/>
              <w:rPr>
                <w:sz w:val="20"/>
              </w:rPr>
            </w:pPr>
            <w:r>
              <w:rPr>
                <w:sz w:val="20"/>
              </w:rPr>
              <w:t>Site</w:t>
            </w:r>
          </w:p>
        </w:tc>
      </w:tr>
      <w:tr w:rsidR="00C13C97" w14:paraId="108C42D1" w14:textId="77777777">
        <w:trPr>
          <w:trHeight w:val="243"/>
        </w:trPr>
        <w:tc>
          <w:tcPr>
            <w:tcW w:w="2995" w:type="dxa"/>
          </w:tcPr>
          <w:p w14:paraId="792884BA" w14:textId="77777777" w:rsidR="00C13C97" w:rsidRDefault="00BA47E5">
            <w:pPr>
              <w:pStyle w:val="TableParagraph"/>
              <w:numPr>
                <w:ilvl w:val="0"/>
                <w:numId w:val="189"/>
              </w:numPr>
              <w:tabs>
                <w:tab w:val="left" w:pos="559"/>
                <w:tab w:val="left" w:pos="560"/>
              </w:tabs>
              <w:spacing w:line="224" w:lineRule="exact"/>
              <w:rPr>
                <w:sz w:val="20"/>
              </w:rPr>
            </w:pPr>
            <w:r>
              <w:rPr>
                <w:sz w:val="20"/>
              </w:rPr>
              <w:t>Contract</w:t>
            </w:r>
          </w:p>
        </w:tc>
        <w:tc>
          <w:tcPr>
            <w:tcW w:w="2931" w:type="dxa"/>
          </w:tcPr>
          <w:p w14:paraId="2278D4E6" w14:textId="77777777" w:rsidR="00C13C97" w:rsidRDefault="00BA47E5">
            <w:pPr>
              <w:pStyle w:val="TableParagraph"/>
              <w:numPr>
                <w:ilvl w:val="0"/>
                <w:numId w:val="188"/>
              </w:numPr>
              <w:tabs>
                <w:tab w:val="left" w:pos="1196"/>
                <w:tab w:val="left" w:pos="1197"/>
              </w:tabs>
              <w:spacing w:line="224" w:lineRule="exact"/>
              <w:rPr>
                <w:sz w:val="20"/>
              </w:rPr>
            </w:pPr>
            <w:r>
              <w:rPr>
                <w:sz w:val="20"/>
              </w:rPr>
              <w:t>Subcontract</w:t>
            </w:r>
          </w:p>
        </w:tc>
      </w:tr>
      <w:tr w:rsidR="00C13C97" w14:paraId="37F31C5D" w14:textId="77777777">
        <w:trPr>
          <w:trHeight w:val="243"/>
        </w:trPr>
        <w:tc>
          <w:tcPr>
            <w:tcW w:w="2995" w:type="dxa"/>
          </w:tcPr>
          <w:p w14:paraId="6FEBF56F" w14:textId="77777777" w:rsidR="00C13C97" w:rsidRDefault="00BA47E5">
            <w:pPr>
              <w:pStyle w:val="TableParagraph"/>
              <w:numPr>
                <w:ilvl w:val="0"/>
                <w:numId w:val="187"/>
              </w:numPr>
              <w:tabs>
                <w:tab w:val="left" w:pos="559"/>
                <w:tab w:val="left" w:pos="560"/>
              </w:tabs>
              <w:spacing w:line="224" w:lineRule="exact"/>
              <w:rPr>
                <w:sz w:val="20"/>
              </w:rPr>
            </w:pPr>
            <w:r>
              <w:rPr>
                <w:sz w:val="20"/>
              </w:rPr>
              <w:t>Contractor</w:t>
            </w:r>
          </w:p>
        </w:tc>
        <w:tc>
          <w:tcPr>
            <w:tcW w:w="2931" w:type="dxa"/>
          </w:tcPr>
          <w:p w14:paraId="4A33954A" w14:textId="77777777" w:rsidR="00C13C97" w:rsidRDefault="00BA47E5">
            <w:pPr>
              <w:pStyle w:val="TableParagraph"/>
              <w:numPr>
                <w:ilvl w:val="0"/>
                <w:numId w:val="186"/>
              </w:numPr>
              <w:tabs>
                <w:tab w:val="left" w:pos="1196"/>
                <w:tab w:val="left" w:pos="1197"/>
              </w:tabs>
              <w:spacing w:line="224" w:lineRule="exact"/>
              <w:rPr>
                <w:sz w:val="20"/>
              </w:rPr>
            </w:pPr>
            <w:r>
              <w:rPr>
                <w:sz w:val="20"/>
              </w:rPr>
              <w:t>Subcontractor</w:t>
            </w:r>
          </w:p>
        </w:tc>
      </w:tr>
      <w:tr w:rsidR="00C13C97" w14:paraId="6F949901" w14:textId="77777777">
        <w:trPr>
          <w:trHeight w:val="244"/>
        </w:trPr>
        <w:tc>
          <w:tcPr>
            <w:tcW w:w="2995" w:type="dxa"/>
          </w:tcPr>
          <w:p w14:paraId="0493E585" w14:textId="77777777" w:rsidR="00C13C97" w:rsidRDefault="00BA47E5">
            <w:pPr>
              <w:pStyle w:val="TableParagraph"/>
              <w:numPr>
                <w:ilvl w:val="0"/>
                <w:numId w:val="185"/>
              </w:numPr>
              <w:tabs>
                <w:tab w:val="left" w:pos="559"/>
                <w:tab w:val="left" w:pos="560"/>
              </w:tabs>
              <w:spacing w:line="225" w:lineRule="exact"/>
              <w:rPr>
                <w:sz w:val="20"/>
              </w:rPr>
            </w:pPr>
            <w:r>
              <w:rPr>
                <w:sz w:val="20"/>
              </w:rPr>
              <w:t>Date of</w:t>
            </w:r>
            <w:r>
              <w:rPr>
                <w:spacing w:val="-3"/>
                <w:sz w:val="20"/>
              </w:rPr>
              <w:t xml:space="preserve"> </w:t>
            </w:r>
            <w:r>
              <w:rPr>
                <w:sz w:val="20"/>
              </w:rPr>
              <w:t>Subcontract</w:t>
            </w:r>
          </w:p>
        </w:tc>
        <w:tc>
          <w:tcPr>
            <w:tcW w:w="2931" w:type="dxa"/>
          </w:tcPr>
          <w:p w14:paraId="38D8C89A" w14:textId="77777777" w:rsidR="00C13C97" w:rsidRDefault="00BA47E5">
            <w:pPr>
              <w:pStyle w:val="TableParagraph"/>
              <w:numPr>
                <w:ilvl w:val="0"/>
                <w:numId w:val="184"/>
              </w:numPr>
              <w:tabs>
                <w:tab w:val="left" w:pos="1196"/>
                <w:tab w:val="left" w:pos="1197"/>
              </w:tabs>
              <w:spacing w:line="225" w:lineRule="exact"/>
              <w:rPr>
                <w:sz w:val="20"/>
              </w:rPr>
            </w:pPr>
            <w:r>
              <w:rPr>
                <w:sz w:val="20"/>
              </w:rPr>
              <w:t>Subcontract</w:t>
            </w:r>
            <w:r>
              <w:rPr>
                <w:spacing w:val="-3"/>
                <w:sz w:val="20"/>
              </w:rPr>
              <w:t xml:space="preserve"> </w:t>
            </w:r>
            <w:r>
              <w:rPr>
                <w:sz w:val="20"/>
              </w:rPr>
              <w:t>Works</w:t>
            </w:r>
          </w:p>
        </w:tc>
      </w:tr>
      <w:tr w:rsidR="00C13C97" w14:paraId="0798891F" w14:textId="77777777">
        <w:trPr>
          <w:trHeight w:val="244"/>
        </w:trPr>
        <w:tc>
          <w:tcPr>
            <w:tcW w:w="2995" w:type="dxa"/>
          </w:tcPr>
          <w:p w14:paraId="32BEAC22" w14:textId="77777777" w:rsidR="00C13C97" w:rsidRDefault="00BA47E5">
            <w:pPr>
              <w:pStyle w:val="TableParagraph"/>
              <w:numPr>
                <w:ilvl w:val="0"/>
                <w:numId w:val="183"/>
              </w:numPr>
              <w:tabs>
                <w:tab w:val="left" w:pos="559"/>
                <w:tab w:val="left" w:pos="560"/>
              </w:tabs>
              <w:spacing w:line="225" w:lineRule="exact"/>
              <w:rPr>
                <w:sz w:val="20"/>
              </w:rPr>
            </w:pPr>
            <w:r>
              <w:rPr>
                <w:sz w:val="20"/>
              </w:rPr>
              <w:t>day</w:t>
            </w:r>
          </w:p>
        </w:tc>
        <w:tc>
          <w:tcPr>
            <w:tcW w:w="2931" w:type="dxa"/>
          </w:tcPr>
          <w:p w14:paraId="57DE5610" w14:textId="77777777" w:rsidR="00C13C97" w:rsidRDefault="00BA47E5">
            <w:pPr>
              <w:pStyle w:val="TableParagraph"/>
              <w:numPr>
                <w:ilvl w:val="0"/>
                <w:numId w:val="182"/>
              </w:numPr>
              <w:tabs>
                <w:tab w:val="left" w:pos="1196"/>
                <w:tab w:val="left" w:pos="1197"/>
              </w:tabs>
              <w:spacing w:line="225" w:lineRule="exact"/>
              <w:rPr>
                <w:sz w:val="20"/>
              </w:rPr>
            </w:pPr>
            <w:r>
              <w:rPr>
                <w:sz w:val="20"/>
              </w:rPr>
              <w:t>Sub-subcontractor</w:t>
            </w:r>
          </w:p>
        </w:tc>
      </w:tr>
      <w:tr w:rsidR="00C13C97" w14:paraId="7B9316E2" w14:textId="77777777">
        <w:trPr>
          <w:trHeight w:val="244"/>
        </w:trPr>
        <w:tc>
          <w:tcPr>
            <w:tcW w:w="2995" w:type="dxa"/>
          </w:tcPr>
          <w:p w14:paraId="01D10D8F" w14:textId="77777777" w:rsidR="00C13C97" w:rsidRDefault="00BA47E5">
            <w:pPr>
              <w:pStyle w:val="TableParagraph"/>
              <w:numPr>
                <w:ilvl w:val="0"/>
                <w:numId w:val="181"/>
              </w:numPr>
              <w:tabs>
                <w:tab w:val="left" w:pos="559"/>
                <w:tab w:val="left" w:pos="560"/>
              </w:tabs>
              <w:spacing w:line="224" w:lineRule="exact"/>
              <w:rPr>
                <w:sz w:val="20"/>
              </w:rPr>
            </w:pPr>
            <w:r>
              <w:rPr>
                <w:sz w:val="20"/>
              </w:rPr>
              <w:t>Principal</w:t>
            </w:r>
          </w:p>
        </w:tc>
        <w:tc>
          <w:tcPr>
            <w:tcW w:w="2931" w:type="dxa"/>
          </w:tcPr>
          <w:p w14:paraId="4C01C944" w14:textId="77777777" w:rsidR="00C13C97" w:rsidRDefault="00BA47E5">
            <w:pPr>
              <w:pStyle w:val="TableParagraph"/>
              <w:numPr>
                <w:ilvl w:val="0"/>
                <w:numId w:val="180"/>
              </w:numPr>
              <w:tabs>
                <w:tab w:val="left" w:pos="1196"/>
                <w:tab w:val="left" w:pos="1197"/>
              </w:tabs>
              <w:spacing w:line="224" w:lineRule="exact"/>
              <w:rPr>
                <w:sz w:val="20"/>
              </w:rPr>
            </w:pPr>
            <w:r>
              <w:rPr>
                <w:sz w:val="20"/>
              </w:rPr>
              <w:t>Supplier</w:t>
            </w:r>
          </w:p>
        </w:tc>
      </w:tr>
    </w:tbl>
    <w:p w14:paraId="54E1E37F" w14:textId="77777777" w:rsidR="00C13C97" w:rsidRDefault="00BA47E5">
      <w:pPr>
        <w:pStyle w:val="BodyText"/>
        <w:spacing w:before="91" w:line="302" w:lineRule="auto"/>
        <w:ind w:left="1337" w:right="2047" w:hanging="1"/>
      </w:pPr>
      <w:r>
        <w:t>Notes are provided to guide the parties and these notes form part of the Subcontract. Attachments 1, 2 and 3 do not form part of the Subcontract.</w:t>
      </w:r>
    </w:p>
    <w:p w14:paraId="5326B4A4" w14:textId="77777777" w:rsidR="00C13C97" w:rsidRDefault="00C13C97">
      <w:pPr>
        <w:spacing w:line="302" w:lineRule="auto"/>
        <w:sectPr w:rsidR="00C13C97">
          <w:headerReference w:type="default" r:id="rId17"/>
          <w:footerReference w:type="default" r:id="rId18"/>
          <w:pgSz w:w="13900" w:h="16840"/>
          <w:pgMar w:top="1920" w:right="1980" w:bottom="920" w:left="1780" w:header="1356" w:footer="738" w:gutter="0"/>
          <w:cols w:space="720"/>
        </w:sectPr>
      </w:pPr>
    </w:p>
    <w:p w14:paraId="0EECDD09" w14:textId="77777777" w:rsidR="00C13C97" w:rsidRDefault="00BA47E5">
      <w:pPr>
        <w:spacing w:before="74"/>
        <w:ind w:left="1337" w:right="1701"/>
        <w:jc w:val="both"/>
        <w:rPr>
          <w:rFonts w:ascii="Arial"/>
          <w:sz w:val="18"/>
        </w:rPr>
      </w:pPr>
      <w:bookmarkStart w:id="7" w:name="Subcontract_framework"/>
      <w:bookmarkStart w:id="8" w:name="_bookmark1"/>
      <w:bookmarkEnd w:id="7"/>
      <w:bookmarkEnd w:id="8"/>
      <w:r>
        <w:rPr>
          <w:rFonts w:ascii="Arial"/>
          <w:color w:val="800000"/>
          <w:sz w:val="18"/>
        </w:rPr>
        <w:lastRenderedPageBreak/>
        <w:t>This section deals with the purpose and structure of the Subcontract. It allocates responsibilities and sets up the procedures for making the Subcontract work. Underlying it are the basic principles of GC21: co-operative contracting, enhanced communication, clear definition of roles, responsibility for outcomes, and focus on enabling best</w:t>
      </w:r>
      <w:r>
        <w:rPr>
          <w:rFonts w:ascii="Arial"/>
          <w:color w:val="800000"/>
          <w:spacing w:val="-35"/>
          <w:sz w:val="18"/>
        </w:rPr>
        <w:t xml:space="preserve"> </w:t>
      </w:r>
      <w:r>
        <w:rPr>
          <w:rFonts w:ascii="Arial"/>
          <w:color w:val="800000"/>
          <w:sz w:val="18"/>
        </w:rPr>
        <w:t>practice.</w:t>
      </w:r>
    </w:p>
    <w:p w14:paraId="2FE85380" w14:textId="77777777" w:rsidR="00C13C97" w:rsidRDefault="003B4473">
      <w:pPr>
        <w:pStyle w:val="BodyText"/>
        <w:spacing w:before="3"/>
        <w:rPr>
          <w:rFonts w:ascii="Arial"/>
          <w:sz w:val="12"/>
        </w:rPr>
      </w:pPr>
      <w:r>
        <w:rPr>
          <w:noProof/>
        </w:rPr>
        <mc:AlternateContent>
          <mc:Choice Requires="wps">
            <w:drawing>
              <wp:anchor distT="0" distB="0" distL="0" distR="0" simplePos="0" relativeHeight="251658256" behindDoc="0" locked="0" layoutInCell="1" allowOverlap="1" wp14:anchorId="4AF3E20B" wp14:editId="0933AB39">
                <wp:simplePos x="0" y="0"/>
                <wp:positionH relativeFrom="page">
                  <wp:posOffset>1242060</wp:posOffset>
                </wp:positionH>
                <wp:positionV relativeFrom="paragraph">
                  <wp:posOffset>143510</wp:posOffset>
                </wp:positionV>
                <wp:extent cx="5256530" cy="0"/>
                <wp:effectExtent l="32385" t="30480" r="35560" b="36195"/>
                <wp:wrapTopAndBottom/>
                <wp:docPr id="16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7A108" id="Line 91" o:spid="_x0000_s1026" style="position:absolute;z-index:25165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3pt" to="511.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" strokeweight="4.44pt">
                <w10:wrap type="topAndBottom" anchorx="page"/>
              </v:line>
            </w:pict>
          </mc:Fallback>
        </mc:AlternateContent>
      </w:r>
    </w:p>
    <w:p w14:paraId="7ED815EF" w14:textId="77777777" w:rsidR="00C13C97" w:rsidRDefault="00BA47E5">
      <w:pPr>
        <w:spacing w:before="63"/>
        <w:ind w:left="1337"/>
        <w:rPr>
          <w:rFonts w:ascii="Arial Black"/>
          <w:b/>
          <w:sz w:val="28"/>
        </w:rPr>
      </w:pPr>
      <w:bookmarkStart w:id="9" w:name="Roles_and_relationships"/>
      <w:bookmarkStart w:id="10" w:name="_bookmark2"/>
      <w:bookmarkEnd w:id="9"/>
      <w:bookmarkEnd w:id="10"/>
      <w:r>
        <w:rPr>
          <w:rFonts w:ascii="Arial Black"/>
          <w:b/>
          <w:sz w:val="28"/>
        </w:rPr>
        <w:t>Roles and relationships</w:t>
      </w:r>
    </w:p>
    <w:p w14:paraId="42CE7A1E" w14:textId="77777777" w:rsidR="00C13C97" w:rsidRDefault="00BA47E5">
      <w:pPr>
        <w:spacing w:before="54"/>
        <w:ind w:left="1337" w:right="1702"/>
        <w:jc w:val="both"/>
        <w:rPr>
          <w:rFonts w:ascii="Arial"/>
          <w:sz w:val="18"/>
        </w:rPr>
      </w:pPr>
      <w:r>
        <w:rPr>
          <w:rFonts w:ascii="Arial"/>
          <w:color w:val="800000"/>
          <w:sz w:val="18"/>
        </w:rPr>
        <w:t>Although the parties have different responsibilities, co-operation is a key element of the Subcontract.</w:t>
      </w:r>
    </w:p>
    <w:p w14:paraId="062FBA54" w14:textId="77777777" w:rsidR="00C13C97" w:rsidRDefault="00BA47E5">
      <w:pPr>
        <w:pStyle w:val="Heading6"/>
        <w:numPr>
          <w:ilvl w:val="0"/>
          <w:numId w:val="179"/>
        </w:numPr>
        <w:tabs>
          <w:tab w:val="left" w:pos="629"/>
          <w:tab w:val="left" w:pos="630"/>
        </w:tabs>
        <w:spacing w:before="111"/>
      </w:pPr>
      <w:bookmarkStart w:id="11" w:name="1_General_responsibilities"/>
      <w:bookmarkStart w:id="12" w:name="_bookmark3"/>
      <w:bookmarkEnd w:id="11"/>
      <w:bookmarkEnd w:id="12"/>
      <w:r>
        <w:t>General responsibilities</w:t>
      </w:r>
    </w:p>
    <w:p w14:paraId="700BCB6E" w14:textId="77777777" w:rsidR="00C13C97" w:rsidRDefault="00BA47E5">
      <w:pPr>
        <w:pStyle w:val="ListParagraph"/>
        <w:numPr>
          <w:ilvl w:val="1"/>
          <w:numId w:val="179"/>
        </w:numPr>
        <w:tabs>
          <w:tab w:val="left" w:pos="1337"/>
          <w:tab w:val="left" w:pos="1338"/>
        </w:tabs>
        <w:spacing w:before="60"/>
        <w:rPr>
          <w:sz w:val="20"/>
        </w:rPr>
      </w:pPr>
      <w:r>
        <w:rPr>
          <w:sz w:val="20"/>
        </w:rPr>
        <w:t>The Subcontractor</w:t>
      </w:r>
      <w:r>
        <w:rPr>
          <w:spacing w:val="1"/>
          <w:sz w:val="20"/>
        </w:rPr>
        <w:t xml:space="preserve"> </w:t>
      </w:r>
      <w:r>
        <w:rPr>
          <w:sz w:val="20"/>
        </w:rPr>
        <w:t>must:</w:t>
      </w:r>
    </w:p>
    <w:p w14:paraId="0F882D88" w14:textId="77777777" w:rsidR="00C13C97" w:rsidRDefault="00BA47E5">
      <w:pPr>
        <w:pStyle w:val="ListParagraph"/>
        <w:numPr>
          <w:ilvl w:val="2"/>
          <w:numId w:val="179"/>
        </w:numPr>
        <w:tabs>
          <w:tab w:val="left" w:pos="1906"/>
          <w:tab w:val="left" w:pos="1907"/>
        </w:tabs>
        <w:ind w:right="1707"/>
        <w:rPr>
          <w:sz w:val="20"/>
        </w:rPr>
      </w:pPr>
      <w:r>
        <w:rPr>
          <w:i/>
          <w:sz w:val="20"/>
        </w:rPr>
        <w:t>Design</w:t>
      </w:r>
      <w:r>
        <w:rPr>
          <w:i/>
          <w:spacing w:val="-12"/>
          <w:sz w:val="20"/>
        </w:rPr>
        <w:t xml:space="preserve"> </w:t>
      </w:r>
      <w:r>
        <w:rPr>
          <w:sz w:val="20"/>
        </w:rPr>
        <w:t>and</w:t>
      </w:r>
      <w:r>
        <w:rPr>
          <w:spacing w:val="-12"/>
          <w:sz w:val="20"/>
        </w:rPr>
        <w:t xml:space="preserve"> </w:t>
      </w:r>
      <w:r>
        <w:rPr>
          <w:sz w:val="20"/>
        </w:rPr>
        <w:t>construct</w:t>
      </w:r>
      <w:r>
        <w:rPr>
          <w:spacing w:val="-11"/>
          <w:sz w:val="20"/>
        </w:rPr>
        <w:t xml:space="preserve"> </w:t>
      </w:r>
      <w:r>
        <w:rPr>
          <w:sz w:val="20"/>
        </w:rPr>
        <w:t>the</w:t>
      </w:r>
      <w:r>
        <w:rPr>
          <w:spacing w:val="-11"/>
          <w:sz w:val="20"/>
        </w:rPr>
        <w:t xml:space="preserve"> </w:t>
      </w:r>
      <w:r>
        <w:rPr>
          <w:sz w:val="20"/>
        </w:rPr>
        <w:t>Subcontract</w:t>
      </w:r>
      <w:r>
        <w:rPr>
          <w:spacing w:val="-14"/>
          <w:sz w:val="20"/>
        </w:rPr>
        <w:t xml:space="preserve"> </w:t>
      </w:r>
      <w:r>
        <w:rPr>
          <w:sz w:val="20"/>
        </w:rPr>
        <w:t>Works</w:t>
      </w:r>
      <w:r>
        <w:rPr>
          <w:spacing w:val="-14"/>
          <w:sz w:val="20"/>
        </w:rPr>
        <w:t xml:space="preserve"> </w:t>
      </w:r>
      <w:r>
        <w:rPr>
          <w:sz w:val="20"/>
        </w:rPr>
        <w:t>to</w:t>
      </w:r>
      <w:r>
        <w:rPr>
          <w:spacing w:val="-10"/>
          <w:sz w:val="20"/>
        </w:rPr>
        <w:t xml:space="preserve"> </w:t>
      </w:r>
      <w:r>
        <w:rPr>
          <w:i/>
          <w:sz w:val="20"/>
        </w:rPr>
        <w:t>Completion</w:t>
      </w:r>
      <w:r>
        <w:rPr>
          <w:i/>
          <w:spacing w:val="-12"/>
          <w:sz w:val="20"/>
        </w:rPr>
        <w:t xml:space="preserve"> </w:t>
      </w:r>
      <w:r>
        <w:rPr>
          <w:sz w:val="20"/>
        </w:rPr>
        <w:t>in</w:t>
      </w:r>
      <w:r>
        <w:rPr>
          <w:spacing w:val="-14"/>
          <w:sz w:val="20"/>
        </w:rPr>
        <w:t xml:space="preserve"> </w:t>
      </w:r>
      <w:r>
        <w:rPr>
          <w:sz w:val="20"/>
        </w:rPr>
        <w:t>accordance</w:t>
      </w:r>
      <w:r>
        <w:rPr>
          <w:spacing w:val="-11"/>
          <w:sz w:val="20"/>
        </w:rPr>
        <w:t xml:space="preserve"> </w:t>
      </w:r>
      <w:r>
        <w:rPr>
          <w:sz w:val="20"/>
        </w:rPr>
        <w:t>with</w:t>
      </w:r>
      <w:r>
        <w:rPr>
          <w:spacing w:val="-14"/>
          <w:sz w:val="20"/>
        </w:rPr>
        <w:t xml:space="preserve"> </w:t>
      </w:r>
      <w:r>
        <w:rPr>
          <w:sz w:val="20"/>
        </w:rPr>
        <w:t>the Subcontract;</w:t>
      </w:r>
      <w:r>
        <w:rPr>
          <w:spacing w:val="-1"/>
          <w:sz w:val="20"/>
        </w:rPr>
        <w:t xml:space="preserve"> </w:t>
      </w:r>
      <w:r>
        <w:rPr>
          <w:sz w:val="20"/>
        </w:rPr>
        <w:t>and</w:t>
      </w:r>
    </w:p>
    <w:p w14:paraId="7647638A" w14:textId="77777777" w:rsidR="00C13C97" w:rsidRDefault="00BA47E5">
      <w:pPr>
        <w:spacing w:before="4"/>
        <w:ind w:left="3039" w:right="1705"/>
        <w:rPr>
          <w:rFonts w:ascii="Arial" w:hAnsi="Arial"/>
          <w:i/>
          <w:sz w:val="18"/>
        </w:rPr>
      </w:pPr>
      <w:r>
        <w:rPr>
          <w:rFonts w:ascii="Arial" w:hAnsi="Arial"/>
          <w:i/>
          <w:color w:val="800000"/>
          <w:sz w:val="18"/>
        </w:rPr>
        <w:t>The extent of the Subcontractor’s Design obligations is specified in Subcontract Information item 37A.</w:t>
      </w:r>
    </w:p>
    <w:p w14:paraId="2BC29A9F" w14:textId="77777777" w:rsidR="00C13C97" w:rsidRDefault="00BA47E5">
      <w:pPr>
        <w:pStyle w:val="ListParagraph"/>
        <w:numPr>
          <w:ilvl w:val="2"/>
          <w:numId w:val="179"/>
        </w:numPr>
        <w:tabs>
          <w:tab w:val="left" w:pos="1906"/>
          <w:tab w:val="left" w:pos="1907"/>
        </w:tabs>
        <w:spacing w:before="56"/>
        <w:rPr>
          <w:sz w:val="20"/>
        </w:rPr>
      </w:pPr>
      <w:r>
        <w:rPr>
          <w:sz w:val="20"/>
        </w:rPr>
        <w:t>perform and observe all its other obligations under the</w:t>
      </w:r>
      <w:r>
        <w:rPr>
          <w:spacing w:val="-8"/>
          <w:sz w:val="20"/>
        </w:rPr>
        <w:t xml:space="preserve"> </w:t>
      </w:r>
      <w:r>
        <w:rPr>
          <w:sz w:val="20"/>
        </w:rPr>
        <w:t>Subcontract.</w:t>
      </w:r>
    </w:p>
    <w:p w14:paraId="63B29868" w14:textId="77777777" w:rsidR="00C13C97" w:rsidRDefault="00BA47E5">
      <w:pPr>
        <w:pStyle w:val="ListParagraph"/>
        <w:numPr>
          <w:ilvl w:val="1"/>
          <w:numId w:val="179"/>
        </w:numPr>
        <w:tabs>
          <w:tab w:val="left" w:pos="1337"/>
          <w:tab w:val="left" w:pos="1338"/>
        </w:tabs>
        <w:spacing w:before="60"/>
        <w:rPr>
          <w:sz w:val="20"/>
        </w:rPr>
      </w:pPr>
      <w:r>
        <w:rPr>
          <w:sz w:val="20"/>
        </w:rPr>
        <w:t>The Contractor must:</w:t>
      </w:r>
    </w:p>
    <w:p w14:paraId="558DB508" w14:textId="77777777" w:rsidR="00C13C97" w:rsidRDefault="00BA47E5">
      <w:pPr>
        <w:pStyle w:val="ListParagraph"/>
        <w:numPr>
          <w:ilvl w:val="0"/>
          <w:numId w:val="178"/>
        </w:numPr>
        <w:tabs>
          <w:tab w:val="left" w:pos="1907"/>
        </w:tabs>
        <w:ind w:right="1702"/>
        <w:jc w:val="both"/>
        <w:rPr>
          <w:sz w:val="20"/>
        </w:rPr>
      </w:pPr>
      <w:r>
        <w:rPr>
          <w:sz w:val="20"/>
        </w:rPr>
        <w:t xml:space="preserve">pay the Subcontractor the </w:t>
      </w:r>
      <w:r>
        <w:rPr>
          <w:i/>
          <w:sz w:val="20"/>
        </w:rPr>
        <w:t xml:space="preserve">Subcontract Price </w:t>
      </w:r>
      <w:r>
        <w:rPr>
          <w:sz w:val="20"/>
        </w:rPr>
        <w:t xml:space="preserve">for its performance, in accordance with and subject to the Subcontract. The basis of payment may be lump sum, </w:t>
      </w:r>
      <w:r>
        <w:rPr>
          <w:i/>
          <w:sz w:val="20"/>
        </w:rPr>
        <w:t xml:space="preserve">Schedule of Rates </w:t>
      </w:r>
      <w:r>
        <w:rPr>
          <w:sz w:val="20"/>
        </w:rPr>
        <w:t xml:space="preserve">or a combination of these as referred to in clause 59 and specified in </w:t>
      </w:r>
      <w:r>
        <w:rPr>
          <w:i/>
          <w:sz w:val="20"/>
        </w:rPr>
        <w:t xml:space="preserve">Subcontract Information </w:t>
      </w:r>
      <w:r>
        <w:rPr>
          <w:sz w:val="20"/>
        </w:rPr>
        <w:t>item 43;</w:t>
      </w:r>
      <w:r>
        <w:rPr>
          <w:spacing w:val="-5"/>
          <w:sz w:val="20"/>
        </w:rPr>
        <w:t xml:space="preserve"> </w:t>
      </w:r>
      <w:r>
        <w:rPr>
          <w:sz w:val="20"/>
        </w:rPr>
        <w:t>and</w:t>
      </w:r>
    </w:p>
    <w:p w14:paraId="3866D949" w14:textId="77777777" w:rsidR="00C13C97" w:rsidRDefault="00BA47E5">
      <w:pPr>
        <w:pStyle w:val="ListParagraph"/>
        <w:numPr>
          <w:ilvl w:val="0"/>
          <w:numId w:val="178"/>
        </w:numPr>
        <w:tabs>
          <w:tab w:val="left" w:pos="1905"/>
          <w:tab w:val="left" w:pos="1906"/>
        </w:tabs>
        <w:spacing w:before="59"/>
        <w:ind w:left="1905" w:hanging="424"/>
        <w:jc w:val="left"/>
        <w:rPr>
          <w:sz w:val="20"/>
        </w:rPr>
      </w:pPr>
      <w:r>
        <w:rPr>
          <w:sz w:val="20"/>
        </w:rPr>
        <w:t>perform and observe all its other obligations under the</w:t>
      </w:r>
      <w:r>
        <w:rPr>
          <w:spacing w:val="-7"/>
          <w:sz w:val="20"/>
        </w:rPr>
        <w:t xml:space="preserve"> </w:t>
      </w:r>
      <w:r>
        <w:rPr>
          <w:sz w:val="20"/>
        </w:rPr>
        <w:t>Subcontract.</w:t>
      </w:r>
    </w:p>
    <w:p w14:paraId="5CAA9624" w14:textId="77777777" w:rsidR="00C13C97" w:rsidRDefault="00BA47E5">
      <w:pPr>
        <w:pStyle w:val="ListParagraph"/>
        <w:numPr>
          <w:ilvl w:val="0"/>
          <w:numId w:val="178"/>
        </w:numPr>
        <w:tabs>
          <w:tab w:val="left" w:pos="1337"/>
        </w:tabs>
        <w:ind w:left="1336" w:right="1706" w:hanging="424"/>
        <w:jc w:val="both"/>
        <w:rPr>
          <w:sz w:val="20"/>
        </w:rPr>
      </w:pPr>
      <w:r>
        <w:rPr>
          <w:sz w:val="20"/>
        </w:rPr>
        <w:t>The Contractor may give instructions to the Subcontractor concerning the Subcontract Works and anything connected with the Subcontract Works, and the Subcontractor must comply at its own cost unless an entitlement to payment is specified under clause</w:t>
      </w:r>
      <w:r>
        <w:rPr>
          <w:spacing w:val="-26"/>
          <w:sz w:val="20"/>
        </w:rPr>
        <w:t xml:space="preserve"> </w:t>
      </w:r>
      <w:r>
        <w:rPr>
          <w:sz w:val="20"/>
        </w:rPr>
        <w:t>60.1.</w:t>
      </w:r>
    </w:p>
    <w:p w14:paraId="174ECE01" w14:textId="77777777" w:rsidR="00C13C97" w:rsidRDefault="00BA47E5">
      <w:pPr>
        <w:pStyle w:val="Heading6"/>
        <w:numPr>
          <w:ilvl w:val="0"/>
          <w:numId w:val="179"/>
        </w:numPr>
        <w:tabs>
          <w:tab w:val="left" w:pos="629"/>
          <w:tab w:val="left" w:pos="630"/>
        </w:tabs>
        <w:spacing w:before="116"/>
      </w:pPr>
      <w:bookmarkStart w:id="13" w:name="2_Authorised_persons"/>
      <w:bookmarkStart w:id="14" w:name="_bookmark4"/>
      <w:bookmarkEnd w:id="13"/>
      <w:bookmarkEnd w:id="14"/>
      <w:r>
        <w:t>Authorised persons</w:t>
      </w:r>
    </w:p>
    <w:p w14:paraId="4541B78E" w14:textId="77777777" w:rsidR="00C13C97" w:rsidRDefault="00BA47E5">
      <w:pPr>
        <w:pStyle w:val="ListParagraph"/>
        <w:numPr>
          <w:ilvl w:val="0"/>
          <w:numId w:val="177"/>
        </w:numPr>
        <w:tabs>
          <w:tab w:val="left" w:pos="1338"/>
        </w:tabs>
        <w:ind w:right="1703"/>
        <w:jc w:val="both"/>
        <w:rPr>
          <w:sz w:val="20"/>
        </w:rPr>
      </w:pPr>
      <w:r>
        <w:rPr>
          <w:sz w:val="20"/>
        </w:rPr>
        <w:t>The</w:t>
      </w:r>
      <w:r>
        <w:rPr>
          <w:spacing w:val="-3"/>
          <w:sz w:val="20"/>
        </w:rPr>
        <w:t xml:space="preserve"> </w:t>
      </w:r>
      <w:r>
        <w:rPr>
          <w:sz w:val="20"/>
        </w:rPr>
        <w:t>Subcontractor</w:t>
      </w:r>
      <w:r>
        <w:rPr>
          <w:spacing w:val="-3"/>
          <w:sz w:val="20"/>
        </w:rPr>
        <w:t xml:space="preserve"> </w:t>
      </w:r>
      <w:r>
        <w:rPr>
          <w:sz w:val="20"/>
        </w:rPr>
        <w:t>must</w:t>
      </w:r>
      <w:r>
        <w:rPr>
          <w:spacing w:val="-3"/>
          <w:sz w:val="20"/>
        </w:rPr>
        <w:t xml:space="preserve"> </w:t>
      </w:r>
      <w:proofErr w:type="gramStart"/>
      <w:r>
        <w:rPr>
          <w:sz w:val="20"/>
        </w:rPr>
        <w:t>ensure</w:t>
      </w:r>
      <w:r>
        <w:rPr>
          <w:spacing w:val="-3"/>
          <w:sz w:val="20"/>
        </w:rPr>
        <w:t xml:space="preserve"> </w:t>
      </w:r>
      <w:r>
        <w:rPr>
          <w:sz w:val="20"/>
        </w:rPr>
        <w:t>that</w:t>
      </w:r>
      <w:r>
        <w:rPr>
          <w:spacing w:val="-3"/>
          <w:sz w:val="20"/>
        </w:rPr>
        <w:t xml:space="preserve"> </w:t>
      </w:r>
      <w:r>
        <w:rPr>
          <w:sz w:val="20"/>
        </w:rPr>
        <w:t>at</w:t>
      </w:r>
      <w:r>
        <w:rPr>
          <w:spacing w:val="-3"/>
          <w:sz w:val="20"/>
        </w:rPr>
        <w:t xml:space="preserve"> </w:t>
      </w:r>
      <w:r>
        <w:rPr>
          <w:sz w:val="20"/>
        </w:rPr>
        <w:t>all</w:t>
      </w:r>
      <w:r>
        <w:rPr>
          <w:spacing w:val="-3"/>
          <w:sz w:val="20"/>
        </w:rPr>
        <w:t xml:space="preserve"> </w:t>
      </w:r>
      <w:r>
        <w:rPr>
          <w:sz w:val="20"/>
        </w:rPr>
        <w:t>times</w:t>
      </w:r>
      <w:proofErr w:type="gramEnd"/>
      <w:r>
        <w:rPr>
          <w:spacing w:val="-4"/>
          <w:sz w:val="20"/>
        </w:rPr>
        <w:t xml:space="preserve"> </w:t>
      </w:r>
      <w:r>
        <w:rPr>
          <w:sz w:val="20"/>
        </w:rPr>
        <w:t>there</w:t>
      </w:r>
      <w:r>
        <w:rPr>
          <w:spacing w:val="-3"/>
          <w:sz w:val="20"/>
        </w:rPr>
        <w:t xml:space="preserve"> </w:t>
      </w:r>
      <w:r>
        <w:rPr>
          <w:sz w:val="20"/>
        </w:rPr>
        <w:t>is</w:t>
      </w:r>
      <w:r>
        <w:rPr>
          <w:spacing w:val="-4"/>
          <w:sz w:val="20"/>
        </w:rPr>
        <w:t xml:space="preserve"> </w:t>
      </w:r>
      <w:r>
        <w:rPr>
          <w:sz w:val="20"/>
        </w:rPr>
        <w:t>a</w:t>
      </w:r>
      <w:r>
        <w:rPr>
          <w:spacing w:val="-3"/>
          <w:sz w:val="20"/>
        </w:rPr>
        <w:t xml:space="preserve"> </w:t>
      </w:r>
      <w:r>
        <w:rPr>
          <w:sz w:val="20"/>
        </w:rPr>
        <w:t>person</w:t>
      </w:r>
      <w:r>
        <w:rPr>
          <w:spacing w:val="-4"/>
          <w:sz w:val="20"/>
        </w:rPr>
        <w:t xml:space="preserve"> </w:t>
      </w:r>
      <w:r>
        <w:rPr>
          <w:sz w:val="20"/>
        </w:rPr>
        <w:t>appointed</w:t>
      </w:r>
      <w:r>
        <w:rPr>
          <w:spacing w:val="-3"/>
          <w:sz w:val="20"/>
        </w:rPr>
        <w:t xml:space="preserve"> </w:t>
      </w:r>
      <w:r>
        <w:rPr>
          <w:sz w:val="20"/>
        </w:rPr>
        <w:t>to</w:t>
      </w:r>
      <w:r>
        <w:rPr>
          <w:spacing w:val="-3"/>
          <w:sz w:val="20"/>
        </w:rPr>
        <w:t xml:space="preserve"> </w:t>
      </w:r>
      <w:r>
        <w:rPr>
          <w:sz w:val="20"/>
        </w:rPr>
        <w:t>act</w:t>
      </w:r>
      <w:r>
        <w:rPr>
          <w:spacing w:val="-3"/>
          <w:sz w:val="20"/>
        </w:rPr>
        <w:t xml:space="preserve"> </w:t>
      </w:r>
      <w:r>
        <w:rPr>
          <w:sz w:val="20"/>
        </w:rPr>
        <w:t>with</w:t>
      </w:r>
      <w:r>
        <w:rPr>
          <w:spacing w:val="-4"/>
          <w:sz w:val="20"/>
        </w:rPr>
        <w:t xml:space="preserve"> </w:t>
      </w:r>
      <w:r>
        <w:rPr>
          <w:sz w:val="20"/>
        </w:rPr>
        <w:t xml:space="preserve">its full authority in all matters relating to the Subcontract as the </w:t>
      </w:r>
      <w:r>
        <w:rPr>
          <w:i/>
          <w:sz w:val="20"/>
        </w:rPr>
        <w:t>Subcontractor’s Authorised Person</w:t>
      </w:r>
      <w:r>
        <w:rPr>
          <w:i/>
          <w:spacing w:val="-4"/>
          <w:sz w:val="20"/>
        </w:rPr>
        <w:t xml:space="preserve"> </w:t>
      </w:r>
      <w:r>
        <w:rPr>
          <w:sz w:val="20"/>
        </w:rPr>
        <w:t>and</w:t>
      </w:r>
      <w:r>
        <w:rPr>
          <w:spacing w:val="-3"/>
          <w:sz w:val="20"/>
        </w:rPr>
        <w:t xml:space="preserve"> </w:t>
      </w:r>
      <w:r>
        <w:rPr>
          <w:sz w:val="20"/>
        </w:rPr>
        <w:t>must</w:t>
      </w:r>
      <w:r>
        <w:rPr>
          <w:spacing w:val="-3"/>
          <w:sz w:val="20"/>
        </w:rPr>
        <w:t xml:space="preserve"> </w:t>
      </w:r>
      <w:r>
        <w:rPr>
          <w:sz w:val="20"/>
        </w:rPr>
        <w:t>keep</w:t>
      </w:r>
      <w:r>
        <w:rPr>
          <w:spacing w:val="-4"/>
          <w:sz w:val="20"/>
        </w:rPr>
        <w:t xml:space="preserve"> </w:t>
      </w:r>
      <w:r>
        <w:rPr>
          <w:sz w:val="20"/>
        </w:rPr>
        <w:t>the</w:t>
      </w:r>
      <w:r>
        <w:rPr>
          <w:spacing w:val="-3"/>
          <w:sz w:val="20"/>
        </w:rPr>
        <w:t xml:space="preserve"> </w:t>
      </w:r>
      <w:r>
        <w:rPr>
          <w:sz w:val="20"/>
        </w:rPr>
        <w:t>Contractor</w:t>
      </w:r>
      <w:r>
        <w:rPr>
          <w:spacing w:val="-5"/>
          <w:sz w:val="20"/>
        </w:rPr>
        <w:t xml:space="preserve"> </w:t>
      </w:r>
      <w:r>
        <w:rPr>
          <w:sz w:val="20"/>
        </w:rPr>
        <w:t>informed</w:t>
      </w:r>
      <w:r>
        <w:rPr>
          <w:spacing w:val="-4"/>
          <w:sz w:val="20"/>
        </w:rPr>
        <w:t xml:space="preserve"> </w:t>
      </w:r>
      <w:r>
        <w:rPr>
          <w:sz w:val="20"/>
        </w:rPr>
        <w:t>in</w:t>
      </w:r>
      <w:r>
        <w:rPr>
          <w:spacing w:val="-4"/>
          <w:sz w:val="20"/>
        </w:rPr>
        <w:t xml:space="preserve"> </w:t>
      </w:r>
      <w:r>
        <w:rPr>
          <w:sz w:val="20"/>
        </w:rPr>
        <w:t>writing</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name</w:t>
      </w:r>
      <w:r>
        <w:rPr>
          <w:spacing w:val="-5"/>
          <w:sz w:val="20"/>
        </w:rPr>
        <w:t xml:space="preserve"> </w:t>
      </w:r>
      <w:r>
        <w:rPr>
          <w:sz w:val="20"/>
        </w:rPr>
        <w:t>of</w:t>
      </w:r>
      <w:r>
        <w:rPr>
          <w:spacing w:val="-7"/>
          <w:sz w:val="20"/>
        </w:rPr>
        <w:t xml:space="preserve"> </w:t>
      </w:r>
      <w:r>
        <w:rPr>
          <w:sz w:val="20"/>
        </w:rPr>
        <w:t>that</w:t>
      </w:r>
      <w:r>
        <w:rPr>
          <w:spacing w:val="-6"/>
          <w:sz w:val="20"/>
        </w:rPr>
        <w:t xml:space="preserve"> </w:t>
      </w:r>
      <w:r>
        <w:rPr>
          <w:sz w:val="20"/>
        </w:rPr>
        <w:t>person,</w:t>
      </w:r>
      <w:r>
        <w:rPr>
          <w:spacing w:val="-5"/>
          <w:sz w:val="20"/>
        </w:rPr>
        <w:t xml:space="preserve"> </w:t>
      </w:r>
      <w:r>
        <w:rPr>
          <w:sz w:val="20"/>
        </w:rPr>
        <w:t>and of any change. If the Contractor reasonably objects to the person appointed from time to time, the Subcontractor must replace that person.</w:t>
      </w:r>
    </w:p>
    <w:p w14:paraId="052BAF76" w14:textId="77777777" w:rsidR="00C13C97" w:rsidRDefault="00BA47E5">
      <w:pPr>
        <w:pStyle w:val="ListParagraph"/>
        <w:numPr>
          <w:ilvl w:val="0"/>
          <w:numId w:val="177"/>
        </w:numPr>
        <w:tabs>
          <w:tab w:val="left" w:pos="1338"/>
        </w:tabs>
        <w:spacing w:before="60"/>
        <w:ind w:right="1706"/>
        <w:jc w:val="both"/>
        <w:rPr>
          <w:sz w:val="20"/>
        </w:rPr>
      </w:pPr>
      <w:r>
        <w:rPr>
          <w:sz w:val="20"/>
        </w:rPr>
        <w:t xml:space="preserve">The Contractor must ensure that there is a person appointed to act on behalf of the Contractor in relation to the Subcontract as the </w:t>
      </w:r>
      <w:r>
        <w:rPr>
          <w:i/>
          <w:sz w:val="20"/>
        </w:rPr>
        <w:t xml:space="preserve">Contractor’s Authorised Person. </w:t>
      </w:r>
      <w:r>
        <w:rPr>
          <w:sz w:val="20"/>
        </w:rPr>
        <w:t>The Contractor must keep the Subcontractor informed in writing of the name of that person and of any change. The person does not act as independent certifier, assessor or valuer. The person acts only as agent of the</w:t>
      </w:r>
      <w:r>
        <w:rPr>
          <w:spacing w:val="-11"/>
          <w:sz w:val="20"/>
        </w:rPr>
        <w:t xml:space="preserve"> </w:t>
      </w:r>
      <w:r>
        <w:rPr>
          <w:sz w:val="20"/>
        </w:rPr>
        <w:t>Contractor.</w:t>
      </w:r>
    </w:p>
    <w:p w14:paraId="77F6F26B" w14:textId="77777777" w:rsidR="00C13C97" w:rsidRDefault="00BA47E5">
      <w:pPr>
        <w:pStyle w:val="ListParagraph"/>
        <w:numPr>
          <w:ilvl w:val="0"/>
          <w:numId w:val="177"/>
        </w:numPr>
        <w:tabs>
          <w:tab w:val="left" w:pos="1338"/>
        </w:tabs>
        <w:spacing w:before="60"/>
        <w:ind w:right="1705"/>
        <w:jc w:val="both"/>
        <w:rPr>
          <w:sz w:val="20"/>
        </w:rPr>
      </w:pPr>
      <w:r>
        <w:rPr>
          <w:sz w:val="20"/>
        </w:rPr>
        <w:t xml:space="preserve">The Contractor will advise the Subcontractor in writing if the </w:t>
      </w:r>
      <w:r>
        <w:rPr>
          <w:i/>
          <w:sz w:val="20"/>
        </w:rPr>
        <w:t xml:space="preserve">Contractor’s Authorised Person </w:t>
      </w:r>
      <w:r>
        <w:rPr>
          <w:sz w:val="20"/>
        </w:rPr>
        <w:t>delegates any of its powers to</w:t>
      </w:r>
      <w:r>
        <w:rPr>
          <w:spacing w:val="-6"/>
          <w:sz w:val="20"/>
        </w:rPr>
        <w:t xml:space="preserve"> </w:t>
      </w:r>
      <w:r>
        <w:rPr>
          <w:sz w:val="20"/>
        </w:rPr>
        <w:t>others.</w:t>
      </w:r>
    </w:p>
    <w:p w14:paraId="57BEE7AF" w14:textId="77777777" w:rsidR="00C13C97" w:rsidRDefault="00BA47E5">
      <w:pPr>
        <w:pStyle w:val="Heading6"/>
        <w:numPr>
          <w:ilvl w:val="0"/>
          <w:numId w:val="179"/>
        </w:numPr>
        <w:tabs>
          <w:tab w:val="left" w:pos="629"/>
          <w:tab w:val="left" w:pos="630"/>
        </w:tabs>
        <w:spacing w:before="119"/>
      </w:pPr>
      <w:bookmarkStart w:id="15" w:name="3_Co-operation"/>
      <w:bookmarkStart w:id="16" w:name="_bookmark5"/>
      <w:bookmarkEnd w:id="15"/>
      <w:bookmarkEnd w:id="16"/>
      <w:r>
        <w:t>Co-operation</w:t>
      </w:r>
    </w:p>
    <w:p w14:paraId="51CB054E" w14:textId="77777777" w:rsidR="00C13C97" w:rsidRDefault="00BA47E5">
      <w:pPr>
        <w:pStyle w:val="BodyText"/>
        <w:spacing w:before="61"/>
        <w:ind w:left="1337" w:right="1707" w:hanging="425"/>
        <w:jc w:val="both"/>
      </w:pPr>
      <w:r>
        <w:t>.1 The parties must do all they reasonably can to co-operate in all matters relating to the Subcontract, but their rights and responsibilities under the Subcontract (or otherwise) remain unchanged unless the parties agree in writing to change them.</w:t>
      </w:r>
    </w:p>
    <w:p w14:paraId="74976E47" w14:textId="77777777" w:rsidR="00C13C97" w:rsidRDefault="00BA47E5">
      <w:pPr>
        <w:pStyle w:val="Heading6"/>
        <w:numPr>
          <w:ilvl w:val="0"/>
          <w:numId w:val="179"/>
        </w:numPr>
        <w:tabs>
          <w:tab w:val="left" w:pos="629"/>
          <w:tab w:val="left" w:pos="630"/>
        </w:tabs>
        <w:spacing w:before="117"/>
      </w:pPr>
      <w:bookmarkStart w:id="17" w:name="4_Duty_not_to_hinder_performance"/>
      <w:bookmarkStart w:id="18" w:name="_bookmark6"/>
      <w:bookmarkEnd w:id="17"/>
      <w:bookmarkEnd w:id="18"/>
      <w:r>
        <w:t>Duty not to hinder</w:t>
      </w:r>
      <w:r>
        <w:rPr>
          <w:spacing w:val="-1"/>
        </w:rPr>
        <w:t xml:space="preserve"> </w:t>
      </w:r>
      <w:r>
        <w:t>performance</w:t>
      </w:r>
    </w:p>
    <w:p w14:paraId="706E9E0A" w14:textId="77777777" w:rsidR="00C13C97" w:rsidRDefault="00BA47E5">
      <w:pPr>
        <w:pStyle w:val="BodyText"/>
        <w:spacing w:before="61"/>
        <w:ind w:left="1337" w:right="1706" w:hanging="425"/>
        <w:jc w:val="both"/>
      </w:pPr>
      <w:r>
        <w:t>.1 Each party must do all it reasonably can to avoid hindering the performance of the other under the Subcontract.</w:t>
      </w:r>
    </w:p>
    <w:p w14:paraId="5EB1D666" w14:textId="77777777" w:rsidR="00C13C97" w:rsidRDefault="00BA47E5">
      <w:pPr>
        <w:pStyle w:val="Heading6"/>
        <w:numPr>
          <w:ilvl w:val="0"/>
          <w:numId w:val="179"/>
        </w:numPr>
        <w:tabs>
          <w:tab w:val="left" w:pos="629"/>
          <w:tab w:val="left" w:pos="630"/>
        </w:tabs>
        <w:spacing w:before="116"/>
      </w:pPr>
      <w:bookmarkStart w:id="19" w:name="5_Early_warning"/>
      <w:bookmarkStart w:id="20" w:name="_bookmark7"/>
      <w:bookmarkEnd w:id="19"/>
      <w:bookmarkEnd w:id="20"/>
      <w:r>
        <w:t>Early warning</w:t>
      </w:r>
    </w:p>
    <w:p w14:paraId="677AEF21" w14:textId="77777777" w:rsidR="00C13C97" w:rsidRDefault="00BA47E5">
      <w:pPr>
        <w:pStyle w:val="ListParagraph"/>
        <w:numPr>
          <w:ilvl w:val="0"/>
          <w:numId w:val="176"/>
        </w:numPr>
        <w:tabs>
          <w:tab w:val="left" w:pos="1338"/>
        </w:tabs>
        <w:ind w:right="1705" w:hanging="424"/>
        <w:jc w:val="both"/>
        <w:rPr>
          <w:sz w:val="20"/>
        </w:rPr>
      </w:pPr>
      <w:r>
        <w:rPr>
          <w:sz w:val="20"/>
        </w:rPr>
        <w:t>Each</w:t>
      </w:r>
      <w:r>
        <w:rPr>
          <w:spacing w:val="-14"/>
          <w:sz w:val="20"/>
        </w:rPr>
        <w:t xml:space="preserve"> </w:t>
      </w:r>
      <w:r>
        <w:rPr>
          <w:sz w:val="20"/>
        </w:rPr>
        <w:t>party</w:t>
      </w:r>
      <w:r>
        <w:rPr>
          <w:spacing w:val="-14"/>
          <w:sz w:val="20"/>
        </w:rPr>
        <w:t xml:space="preserve"> </w:t>
      </w:r>
      <w:r>
        <w:rPr>
          <w:sz w:val="20"/>
        </w:rPr>
        <w:t>must</w:t>
      </w:r>
      <w:r>
        <w:rPr>
          <w:spacing w:val="-13"/>
          <w:sz w:val="20"/>
        </w:rPr>
        <w:t xml:space="preserve"> </w:t>
      </w:r>
      <w:r>
        <w:rPr>
          <w:sz w:val="20"/>
        </w:rPr>
        <w:t>do</w:t>
      </w:r>
      <w:r>
        <w:rPr>
          <w:spacing w:val="-12"/>
          <w:sz w:val="20"/>
        </w:rPr>
        <w:t xml:space="preserve"> </w:t>
      </w:r>
      <w:r>
        <w:rPr>
          <w:sz w:val="20"/>
        </w:rPr>
        <w:t>all</w:t>
      </w:r>
      <w:r>
        <w:rPr>
          <w:spacing w:val="-11"/>
          <w:sz w:val="20"/>
        </w:rPr>
        <w:t xml:space="preserve"> </w:t>
      </w:r>
      <w:r>
        <w:rPr>
          <w:sz w:val="20"/>
        </w:rPr>
        <w:t>it</w:t>
      </w:r>
      <w:r>
        <w:rPr>
          <w:spacing w:val="-13"/>
          <w:sz w:val="20"/>
        </w:rPr>
        <w:t xml:space="preserve"> </w:t>
      </w:r>
      <w:r>
        <w:rPr>
          <w:sz w:val="20"/>
        </w:rPr>
        <w:t>reasonably</w:t>
      </w:r>
      <w:r>
        <w:rPr>
          <w:spacing w:val="-17"/>
          <w:sz w:val="20"/>
        </w:rPr>
        <w:t xml:space="preserve"> </w:t>
      </w:r>
      <w:r>
        <w:rPr>
          <w:sz w:val="20"/>
        </w:rPr>
        <w:t>can</w:t>
      </w:r>
      <w:r>
        <w:rPr>
          <w:spacing w:val="-14"/>
          <w:sz w:val="20"/>
        </w:rPr>
        <w:t xml:space="preserve"> </w:t>
      </w:r>
      <w:r>
        <w:rPr>
          <w:sz w:val="20"/>
        </w:rPr>
        <w:t>to</w:t>
      </w:r>
      <w:r>
        <w:rPr>
          <w:spacing w:val="-12"/>
          <w:sz w:val="20"/>
        </w:rPr>
        <w:t xml:space="preserve"> </w:t>
      </w:r>
      <w:r>
        <w:rPr>
          <w:sz w:val="20"/>
        </w:rPr>
        <w:t>promptly</w:t>
      </w:r>
      <w:r>
        <w:rPr>
          <w:spacing w:val="-14"/>
          <w:sz w:val="20"/>
        </w:rPr>
        <w:t xml:space="preserve"> </w:t>
      </w:r>
      <w:r>
        <w:rPr>
          <w:sz w:val="20"/>
        </w:rPr>
        <w:t>inform</w:t>
      </w:r>
      <w:r>
        <w:rPr>
          <w:spacing w:val="-14"/>
          <w:sz w:val="20"/>
        </w:rPr>
        <w:t xml:space="preserve"> </w:t>
      </w:r>
      <w:r>
        <w:rPr>
          <w:sz w:val="20"/>
        </w:rPr>
        <w:t>the</w:t>
      </w:r>
      <w:r>
        <w:rPr>
          <w:spacing w:val="-13"/>
          <w:sz w:val="20"/>
        </w:rPr>
        <w:t xml:space="preserve"> </w:t>
      </w:r>
      <w:r>
        <w:rPr>
          <w:sz w:val="20"/>
        </w:rPr>
        <w:t>other</w:t>
      </w:r>
      <w:r>
        <w:rPr>
          <w:spacing w:val="-12"/>
          <w:sz w:val="20"/>
        </w:rPr>
        <w:t xml:space="preserve"> </w:t>
      </w:r>
      <w:r>
        <w:rPr>
          <w:sz w:val="20"/>
        </w:rPr>
        <w:t>of</w:t>
      </w:r>
      <w:r>
        <w:rPr>
          <w:spacing w:val="-15"/>
          <w:sz w:val="20"/>
        </w:rPr>
        <w:t xml:space="preserve"> </w:t>
      </w:r>
      <w:r>
        <w:rPr>
          <w:sz w:val="20"/>
        </w:rPr>
        <w:t>anything</w:t>
      </w:r>
      <w:r>
        <w:rPr>
          <w:spacing w:val="-14"/>
          <w:sz w:val="20"/>
        </w:rPr>
        <w:t xml:space="preserve"> </w:t>
      </w:r>
      <w:r>
        <w:rPr>
          <w:sz w:val="20"/>
        </w:rPr>
        <w:t>of</w:t>
      </w:r>
      <w:r>
        <w:rPr>
          <w:spacing w:val="-12"/>
          <w:sz w:val="20"/>
        </w:rPr>
        <w:t xml:space="preserve"> </w:t>
      </w:r>
      <w:r>
        <w:rPr>
          <w:sz w:val="20"/>
        </w:rPr>
        <w:t xml:space="preserve">which it becomes aware which is likely to affect the time for </w:t>
      </w:r>
      <w:r>
        <w:rPr>
          <w:i/>
          <w:sz w:val="20"/>
        </w:rPr>
        <w:t>Completion</w:t>
      </w:r>
      <w:r>
        <w:rPr>
          <w:sz w:val="20"/>
        </w:rPr>
        <w:t xml:space="preserve">, cost or quality of the Subcontract Works, and the parties must then investigate how to avoid or minimise any adverse effect on the Subcontract Works and </w:t>
      </w:r>
      <w:r>
        <w:rPr>
          <w:i/>
          <w:sz w:val="20"/>
        </w:rPr>
        <w:t>Scheduled</w:t>
      </w:r>
      <w:r>
        <w:rPr>
          <w:i/>
          <w:spacing w:val="-7"/>
          <w:sz w:val="20"/>
        </w:rPr>
        <w:t xml:space="preserve"> </w:t>
      </w:r>
      <w:r>
        <w:rPr>
          <w:i/>
          <w:sz w:val="20"/>
        </w:rPr>
        <w:t>Progress</w:t>
      </w:r>
      <w:r>
        <w:rPr>
          <w:sz w:val="20"/>
        </w:rPr>
        <w:t>.</w:t>
      </w:r>
    </w:p>
    <w:p w14:paraId="153729DA" w14:textId="77777777" w:rsidR="00C13C97" w:rsidRDefault="00C13C97">
      <w:pPr>
        <w:jc w:val="both"/>
        <w:rPr>
          <w:sz w:val="20"/>
        </w:rPr>
        <w:sectPr w:rsidR="00C13C97">
          <w:headerReference w:type="default" r:id="rId19"/>
          <w:footerReference w:type="default" r:id="rId20"/>
          <w:pgSz w:w="13900" w:h="16840"/>
          <w:pgMar w:top="1920" w:right="1980" w:bottom="920" w:left="1780" w:header="1356" w:footer="738" w:gutter="0"/>
          <w:pgNumType w:start="1"/>
          <w:cols w:space="720"/>
        </w:sectPr>
      </w:pPr>
    </w:p>
    <w:p w14:paraId="004D5E80" w14:textId="77777777" w:rsidR="00C13C97" w:rsidRDefault="00C13C97">
      <w:pPr>
        <w:pStyle w:val="BodyText"/>
      </w:pPr>
    </w:p>
    <w:p w14:paraId="332F00DC" w14:textId="77777777" w:rsidR="00C13C97" w:rsidRDefault="00C13C97">
      <w:pPr>
        <w:pStyle w:val="BodyText"/>
        <w:spacing w:before="10"/>
        <w:rPr>
          <w:sz w:val="17"/>
        </w:rPr>
      </w:pPr>
    </w:p>
    <w:p w14:paraId="2D40BFC8" w14:textId="77777777" w:rsidR="00C13C97" w:rsidRDefault="00BA47E5">
      <w:pPr>
        <w:pStyle w:val="ListParagraph"/>
        <w:numPr>
          <w:ilvl w:val="0"/>
          <w:numId w:val="176"/>
        </w:numPr>
        <w:tabs>
          <w:tab w:val="left" w:pos="1338"/>
        </w:tabs>
        <w:spacing w:before="91"/>
        <w:ind w:left="1337" w:right="1707"/>
        <w:jc w:val="both"/>
        <w:rPr>
          <w:sz w:val="20"/>
        </w:rPr>
      </w:pPr>
      <w:r>
        <w:rPr>
          <w:sz w:val="20"/>
        </w:rPr>
        <w:t>Clause 5.1 does not change the rights and responsibilities of either party under the Subcontract, unless they agree in writing to change</w:t>
      </w:r>
      <w:r>
        <w:rPr>
          <w:spacing w:val="-6"/>
          <w:sz w:val="20"/>
        </w:rPr>
        <w:t xml:space="preserve"> </w:t>
      </w:r>
      <w:r>
        <w:rPr>
          <w:sz w:val="20"/>
        </w:rPr>
        <w:t>them.</w:t>
      </w:r>
    </w:p>
    <w:p w14:paraId="280A24F0" w14:textId="77777777" w:rsidR="00C13C97" w:rsidRDefault="00BA47E5">
      <w:pPr>
        <w:pStyle w:val="ListParagraph"/>
        <w:numPr>
          <w:ilvl w:val="0"/>
          <w:numId w:val="176"/>
        </w:numPr>
        <w:tabs>
          <w:tab w:val="left" w:pos="1338"/>
        </w:tabs>
        <w:spacing w:before="58"/>
        <w:ind w:left="1337" w:right="1706"/>
        <w:jc w:val="both"/>
        <w:rPr>
          <w:sz w:val="20"/>
        </w:rPr>
      </w:pPr>
      <w:r>
        <w:rPr>
          <w:sz w:val="20"/>
        </w:rPr>
        <w:t xml:space="preserve">Neither party may disclose in any </w:t>
      </w:r>
      <w:r>
        <w:rPr>
          <w:i/>
          <w:sz w:val="20"/>
        </w:rPr>
        <w:t xml:space="preserve">Issue </w:t>
      </w:r>
      <w:r>
        <w:rPr>
          <w:sz w:val="20"/>
        </w:rPr>
        <w:t xml:space="preserve">resolution proceedings (including </w:t>
      </w:r>
      <w:r>
        <w:rPr>
          <w:i/>
          <w:sz w:val="20"/>
        </w:rPr>
        <w:t xml:space="preserve">Expert Determination </w:t>
      </w:r>
      <w:r>
        <w:rPr>
          <w:sz w:val="20"/>
        </w:rPr>
        <w:t>and litigation) anything discussed or provided under clause</w:t>
      </w:r>
      <w:r>
        <w:rPr>
          <w:spacing w:val="-6"/>
          <w:sz w:val="20"/>
        </w:rPr>
        <w:t xml:space="preserve"> </w:t>
      </w:r>
      <w:r>
        <w:rPr>
          <w:sz w:val="20"/>
        </w:rPr>
        <w:t>5.1.</w:t>
      </w:r>
    </w:p>
    <w:p w14:paraId="2837D764" w14:textId="77777777" w:rsidR="00C13C97" w:rsidRDefault="00BA47E5">
      <w:pPr>
        <w:pStyle w:val="Heading6"/>
        <w:numPr>
          <w:ilvl w:val="0"/>
          <w:numId w:val="179"/>
        </w:numPr>
        <w:tabs>
          <w:tab w:val="left" w:pos="629"/>
          <w:tab w:val="left" w:pos="630"/>
        </w:tabs>
        <w:spacing w:before="119"/>
      </w:pPr>
      <w:bookmarkStart w:id="21" w:name="6_Evaluation_and_monitoring"/>
      <w:bookmarkStart w:id="22" w:name="_bookmark8"/>
      <w:bookmarkEnd w:id="21"/>
      <w:bookmarkEnd w:id="22"/>
      <w:r>
        <w:t>Evaluation and</w:t>
      </w:r>
      <w:r>
        <w:rPr>
          <w:spacing w:val="-3"/>
        </w:rPr>
        <w:t xml:space="preserve"> </w:t>
      </w:r>
      <w:r>
        <w:t>monitoring</w:t>
      </w:r>
    </w:p>
    <w:p w14:paraId="014EE6C2" w14:textId="77777777" w:rsidR="00C13C97" w:rsidRDefault="00BA47E5">
      <w:pPr>
        <w:spacing w:before="67"/>
        <w:ind w:left="1337" w:right="1703"/>
        <w:jc w:val="both"/>
        <w:rPr>
          <w:rFonts w:ascii="Arial"/>
          <w:sz w:val="18"/>
        </w:rPr>
      </w:pPr>
      <w:r>
        <w:rPr>
          <w:rFonts w:ascii="Arial"/>
          <w:color w:val="800000"/>
          <w:sz w:val="18"/>
        </w:rPr>
        <w:t>As the project proceeds, regular meetings (usually monthly) allow the parties to evaluate performance and identify priorities for improvement. These meetings allow others concerned with the Works to participate, where appropriate.</w:t>
      </w:r>
    </w:p>
    <w:p w14:paraId="4AF74245" w14:textId="77777777" w:rsidR="00C13C97" w:rsidRDefault="00BA47E5">
      <w:pPr>
        <w:pStyle w:val="ListParagraph"/>
        <w:numPr>
          <w:ilvl w:val="0"/>
          <w:numId w:val="175"/>
        </w:numPr>
        <w:tabs>
          <w:tab w:val="left" w:pos="1338"/>
        </w:tabs>
        <w:spacing w:before="54"/>
        <w:ind w:right="1703"/>
        <w:jc w:val="both"/>
        <w:rPr>
          <w:sz w:val="20"/>
        </w:rPr>
      </w:pPr>
      <w:r>
        <w:rPr>
          <w:sz w:val="20"/>
        </w:rPr>
        <w:t>If</w:t>
      </w:r>
      <w:r>
        <w:rPr>
          <w:spacing w:val="-16"/>
          <w:sz w:val="20"/>
        </w:rPr>
        <w:t xml:space="preserve"> </w:t>
      </w:r>
      <w:r>
        <w:rPr>
          <w:sz w:val="20"/>
        </w:rPr>
        <w:t>required</w:t>
      </w:r>
      <w:r>
        <w:rPr>
          <w:spacing w:val="-13"/>
          <w:sz w:val="20"/>
        </w:rPr>
        <w:t xml:space="preserve"> </w:t>
      </w:r>
      <w:r>
        <w:rPr>
          <w:sz w:val="20"/>
        </w:rPr>
        <w:t>by</w:t>
      </w:r>
      <w:r>
        <w:rPr>
          <w:spacing w:val="-18"/>
          <w:sz w:val="20"/>
        </w:rPr>
        <w:t xml:space="preserve"> </w:t>
      </w:r>
      <w:r>
        <w:rPr>
          <w:sz w:val="20"/>
        </w:rPr>
        <w:t>the</w:t>
      </w:r>
      <w:r>
        <w:rPr>
          <w:spacing w:val="-14"/>
          <w:sz w:val="20"/>
        </w:rPr>
        <w:t xml:space="preserve"> </w:t>
      </w:r>
      <w:r>
        <w:rPr>
          <w:sz w:val="20"/>
        </w:rPr>
        <w:t>Contractor,</w:t>
      </w:r>
      <w:r>
        <w:rPr>
          <w:spacing w:val="-14"/>
          <w:sz w:val="20"/>
        </w:rPr>
        <w:t xml:space="preserve"> </w:t>
      </w:r>
      <w:r>
        <w:rPr>
          <w:sz w:val="20"/>
        </w:rPr>
        <w:t>the</w:t>
      </w:r>
      <w:r>
        <w:rPr>
          <w:spacing w:val="-14"/>
          <w:sz w:val="20"/>
        </w:rPr>
        <w:t xml:space="preserve"> </w:t>
      </w:r>
      <w:r>
        <w:rPr>
          <w:sz w:val="20"/>
        </w:rPr>
        <w:t>Subcontractor</w:t>
      </w:r>
      <w:r>
        <w:rPr>
          <w:spacing w:val="-11"/>
          <w:sz w:val="20"/>
        </w:rPr>
        <w:t xml:space="preserve"> </w:t>
      </w:r>
      <w:r>
        <w:rPr>
          <w:sz w:val="20"/>
        </w:rPr>
        <w:t>must</w:t>
      </w:r>
      <w:r>
        <w:rPr>
          <w:spacing w:val="-12"/>
          <w:sz w:val="20"/>
        </w:rPr>
        <w:t xml:space="preserve"> </w:t>
      </w:r>
      <w:r>
        <w:rPr>
          <w:sz w:val="20"/>
        </w:rPr>
        <w:t>meet</w:t>
      </w:r>
      <w:r>
        <w:rPr>
          <w:spacing w:val="-15"/>
          <w:sz w:val="20"/>
        </w:rPr>
        <w:t xml:space="preserve"> </w:t>
      </w:r>
      <w:r>
        <w:rPr>
          <w:sz w:val="20"/>
        </w:rPr>
        <w:t>regularly</w:t>
      </w:r>
      <w:r>
        <w:rPr>
          <w:spacing w:val="-14"/>
          <w:sz w:val="20"/>
        </w:rPr>
        <w:t xml:space="preserve"> </w:t>
      </w:r>
      <w:r>
        <w:rPr>
          <w:sz w:val="20"/>
        </w:rPr>
        <w:t>with</w:t>
      </w:r>
      <w:r>
        <w:rPr>
          <w:spacing w:val="-16"/>
          <w:sz w:val="20"/>
        </w:rPr>
        <w:t xml:space="preserve"> </w:t>
      </w:r>
      <w:r>
        <w:rPr>
          <w:sz w:val="20"/>
        </w:rPr>
        <w:t>those</w:t>
      </w:r>
      <w:r>
        <w:rPr>
          <w:spacing w:val="-14"/>
          <w:sz w:val="20"/>
        </w:rPr>
        <w:t xml:space="preserve"> </w:t>
      </w:r>
      <w:r>
        <w:rPr>
          <w:sz w:val="20"/>
        </w:rPr>
        <w:t>concerned with the Contract, at the times specified by the Contractor, to evaluate and monitor performance of the Subcontract and project using the Performance Evaluation and Performance Evaluation Record forms in Attachments 2 and</w:t>
      </w:r>
      <w:r>
        <w:rPr>
          <w:spacing w:val="-2"/>
          <w:sz w:val="20"/>
        </w:rPr>
        <w:t xml:space="preserve"> </w:t>
      </w:r>
      <w:r>
        <w:rPr>
          <w:sz w:val="20"/>
        </w:rPr>
        <w:t>3.</w:t>
      </w:r>
    </w:p>
    <w:p w14:paraId="0AB627D7" w14:textId="77777777" w:rsidR="00C13C97" w:rsidRDefault="00BA47E5" w:rsidP="00EA7D6F">
      <w:pPr>
        <w:spacing w:before="63"/>
        <w:ind w:left="3039" w:right="1701"/>
        <w:rPr>
          <w:rFonts w:ascii="Arial"/>
          <w:i/>
          <w:sz w:val="18"/>
        </w:rPr>
      </w:pPr>
      <w:r>
        <w:rPr>
          <w:rFonts w:ascii="Arial"/>
          <w:i/>
          <w:color w:val="800000"/>
          <w:sz w:val="18"/>
        </w:rPr>
        <w:t>These</w:t>
      </w:r>
      <w:r>
        <w:rPr>
          <w:rFonts w:ascii="Arial"/>
          <w:i/>
          <w:color w:val="800000"/>
          <w:spacing w:val="-8"/>
          <w:sz w:val="18"/>
        </w:rPr>
        <w:t xml:space="preserve"> </w:t>
      </w:r>
      <w:r>
        <w:rPr>
          <w:rFonts w:ascii="Arial"/>
          <w:i/>
          <w:color w:val="800000"/>
          <w:sz w:val="18"/>
        </w:rPr>
        <w:t>forms</w:t>
      </w:r>
      <w:r>
        <w:rPr>
          <w:rFonts w:ascii="Arial"/>
          <w:i/>
          <w:color w:val="800000"/>
          <w:spacing w:val="-10"/>
          <w:sz w:val="18"/>
        </w:rPr>
        <w:t xml:space="preserve"> </w:t>
      </w:r>
      <w:r>
        <w:rPr>
          <w:rFonts w:ascii="Arial"/>
          <w:i/>
          <w:color w:val="800000"/>
          <w:sz w:val="18"/>
        </w:rPr>
        <w:t>list</w:t>
      </w:r>
      <w:r>
        <w:rPr>
          <w:rFonts w:ascii="Arial"/>
          <w:i/>
          <w:color w:val="800000"/>
          <w:spacing w:val="-11"/>
          <w:sz w:val="18"/>
        </w:rPr>
        <w:t xml:space="preserve"> </w:t>
      </w:r>
      <w:r>
        <w:rPr>
          <w:rFonts w:ascii="Arial"/>
          <w:i/>
          <w:color w:val="800000"/>
          <w:sz w:val="18"/>
        </w:rPr>
        <w:t>appropriate</w:t>
      </w:r>
      <w:r>
        <w:rPr>
          <w:rFonts w:ascii="Arial"/>
          <w:i/>
          <w:color w:val="800000"/>
          <w:spacing w:val="-11"/>
          <w:sz w:val="18"/>
        </w:rPr>
        <w:t xml:space="preserve"> </w:t>
      </w:r>
      <w:r>
        <w:rPr>
          <w:rFonts w:ascii="Arial"/>
          <w:i/>
          <w:color w:val="800000"/>
          <w:sz w:val="18"/>
        </w:rPr>
        <w:t>topics</w:t>
      </w:r>
      <w:r>
        <w:rPr>
          <w:rFonts w:ascii="Arial"/>
          <w:i/>
          <w:color w:val="800000"/>
          <w:spacing w:val="-8"/>
          <w:sz w:val="18"/>
        </w:rPr>
        <w:t xml:space="preserve"> </w:t>
      </w:r>
      <w:r>
        <w:rPr>
          <w:rFonts w:ascii="Arial"/>
          <w:i/>
          <w:color w:val="800000"/>
          <w:sz w:val="18"/>
        </w:rPr>
        <w:t>for</w:t>
      </w:r>
      <w:r>
        <w:rPr>
          <w:rFonts w:ascii="Arial"/>
          <w:i/>
          <w:color w:val="800000"/>
          <w:spacing w:val="-11"/>
          <w:sz w:val="18"/>
        </w:rPr>
        <w:t xml:space="preserve"> </w:t>
      </w:r>
      <w:r>
        <w:rPr>
          <w:rFonts w:ascii="Arial"/>
          <w:i/>
          <w:color w:val="800000"/>
          <w:sz w:val="18"/>
        </w:rPr>
        <w:t>performance</w:t>
      </w:r>
      <w:r>
        <w:rPr>
          <w:rFonts w:ascii="Arial"/>
          <w:i/>
          <w:color w:val="800000"/>
          <w:spacing w:val="-11"/>
          <w:sz w:val="18"/>
        </w:rPr>
        <w:t xml:space="preserve"> </w:t>
      </w:r>
      <w:r>
        <w:rPr>
          <w:rFonts w:ascii="Arial"/>
          <w:i/>
          <w:color w:val="800000"/>
          <w:sz w:val="18"/>
        </w:rPr>
        <w:t>assessment</w:t>
      </w:r>
      <w:r>
        <w:rPr>
          <w:rFonts w:ascii="Arial"/>
          <w:i/>
          <w:color w:val="800000"/>
          <w:spacing w:val="-11"/>
          <w:sz w:val="18"/>
        </w:rPr>
        <w:t xml:space="preserve"> </w:t>
      </w:r>
      <w:r>
        <w:rPr>
          <w:rFonts w:ascii="Arial"/>
          <w:i/>
          <w:color w:val="800000"/>
          <w:sz w:val="18"/>
        </w:rPr>
        <w:t>and allow progress to be monitored as the project proceeds. The parties may amend the forms to suit the specific attributes of the Subcontract and project. The forms provide a structure for evaluation and for</w:t>
      </w:r>
      <w:r w:rsidR="00EA7D6F">
        <w:rPr>
          <w:rFonts w:ascii="Arial"/>
          <w:i/>
          <w:color w:val="800000"/>
          <w:sz w:val="18"/>
        </w:rPr>
        <w:t xml:space="preserve"> </w:t>
      </w:r>
      <w:proofErr w:type="gramStart"/>
      <w:r>
        <w:rPr>
          <w:rFonts w:ascii="Arial"/>
          <w:i/>
          <w:color w:val="800000"/>
          <w:sz w:val="18"/>
        </w:rPr>
        <w:t>discussion,</w:t>
      </w:r>
      <w:r w:rsidR="00EA7D6F">
        <w:rPr>
          <w:rFonts w:ascii="Arial"/>
          <w:i/>
          <w:color w:val="800000"/>
          <w:sz w:val="18"/>
        </w:rPr>
        <w:t xml:space="preserve"> </w:t>
      </w:r>
      <w:r>
        <w:rPr>
          <w:rFonts w:ascii="Arial"/>
          <w:i/>
          <w:color w:val="800000"/>
          <w:sz w:val="18"/>
        </w:rPr>
        <w:t>and</w:t>
      </w:r>
      <w:proofErr w:type="gramEnd"/>
      <w:r>
        <w:rPr>
          <w:rFonts w:ascii="Arial"/>
          <w:i/>
          <w:color w:val="800000"/>
          <w:sz w:val="18"/>
        </w:rPr>
        <w:t xml:space="preserve"> focus on achievable improvements in project communication and</w:t>
      </w:r>
      <w:r>
        <w:rPr>
          <w:rFonts w:ascii="Arial"/>
          <w:i/>
          <w:color w:val="800000"/>
          <w:spacing w:val="-4"/>
          <w:sz w:val="18"/>
        </w:rPr>
        <w:t xml:space="preserve"> </w:t>
      </w:r>
      <w:r>
        <w:rPr>
          <w:rFonts w:ascii="Arial"/>
          <w:i/>
          <w:color w:val="800000"/>
          <w:sz w:val="18"/>
        </w:rPr>
        <w:t>management.</w:t>
      </w:r>
    </w:p>
    <w:p w14:paraId="092308B9" w14:textId="77777777" w:rsidR="00C13C97" w:rsidRDefault="00BA47E5">
      <w:pPr>
        <w:pStyle w:val="ListParagraph"/>
        <w:numPr>
          <w:ilvl w:val="0"/>
          <w:numId w:val="175"/>
        </w:numPr>
        <w:tabs>
          <w:tab w:val="left" w:pos="1338"/>
        </w:tabs>
        <w:spacing w:before="55"/>
        <w:ind w:right="1705"/>
        <w:jc w:val="both"/>
        <w:rPr>
          <w:sz w:val="20"/>
        </w:rPr>
      </w:pPr>
      <w:r>
        <w:rPr>
          <w:sz w:val="20"/>
        </w:rPr>
        <w:t>Participation in meetings does not give the participants any additional rights or responsibilities.</w:t>
      </w:r>
    </w:p>
    <w:p w14:paraId="20125BBA" w14:textId="77777777" w:rsidR="00C13C97" w:rsidRDefault="00BA47E5">
      <w:pPr>
        <w:pStyle w:val="ListParagraph"/>
        <w:numPr>
          <w:ilvl w:val="0"/>
          <w:numId w:val="175"/>
        </w:numPr>
        <w:tabs>
          <w:tab w:val="left" w:pos="1338"/>
        </w:tabs>
        <w:ind w:right="1703"/>
        <w:jc w:val="both"/>
        <w:rPr>
          <w:sz w:val="20"/>
        </w:rPr>
      </w:pPr>
      <w:r>
        <w:rPr>
          <w:sz w:val="20"/>
        </w:rPr>
        <w:t xml:space="preserve">Attachments 1, 2 and 3 are not part of the Subcontract. Nothing concerning or in connection with them changes either party’s rights and </w:t>
      </w:r>
      <w:proofErr w:type="gramStart"/>
      <w:r>
        <w:rPr>
          <w:sz w:val="20"/>
        </w:rPr>
        <w:t>responsibilities, or</w:t>
      </w:r>
      <w:proofErr w:type="gramEnd"/>
      <w:r>
        <w:rPr>
          <w:sz w:val="20"/>
        </w:rPr>
        <w:t xml:space="preserve"> can be relied on or used by one party against another in any</w:t>
      </w:r>
      <w:r>
        <w:rPr>
          <w:spacing w:val="-12"/>
          <w:sz w:val="20"/>
        </w:rPr>
        <w:t xml:space="preserve"> </w:t>
      </w:r>
      <w:r>
        <w:rPr>
          <w:sz w:val="20"/>
        </w:rPr>
        <w:t>proceedings.</w:t>
      </w:r>
    </w:p>
    <w:p w14:paraId="7B55C316" w14:textId="77777777" w:rsidR="00C13C97" w:rsidRDefault="00BA47E5">
      <w:pPr>
        <w:pStyle w:val="ListParagraph"/>
        <w:numPr>
          <w:ilvl w:val="0"/>
          <w:numId w:val="175"/>
        </w:numPr>
        <w:tabs>
          <w:tab w:val="left" w:pos="1338"/>
        </w:tabs>
        <w:spacing w:before="59"/>
        <w:ind w:right="1706"/>
        <w:jc w:val="both"/>
        <w:rPr>
          <w:sz w:val="20"/>
        </w:rPr>
      </w:pPr>
      <w:r>
        <w:rPr>
          <w:sz w:val="20"/>
        </w:rPr>
        <w:t>Each</w:t>
      </w:r>
      <w:r>
        <w:rPr>
          <w:spacing w:val="-16"/>
          <w:sz w:val="20"/>
        </w:rPr>
        <w:t xml:space="preserve"> </w:t>
      </w:r>
      <w:r>
        <w:rPr>
          <w:sz w:val="20"/>
        </w:rPr>
        <w:t>party</w:t>
      </w:r>
      <w:r>
        <w:rPr>
          <w:spacing w:val="-19"/>
          <w:sz w:val="20"/>
        </w:rPr>
        <w:t xml:space="preserve"> </w:t>
      </w:r>
      <w:r>
        <w:rPr>
          <w:sz w:val="20"/>
        </w:rPr>
        <w:t>and</w:t>
      </w:r>
      <w:r>
        <w:rPr>
          <w:spacing w:val="-14"/>
          <w:sz w:val="20"/>
        </w:rPr>
        <w:t xml:space="preserve"> </w:t>
      </w:r>
      <w:r>
        <w:rPr>
          <w:sz w:val="20"/>
        </w:rPr>
        <w:t>any</w:t>
      </w:r>
      <w:r>
        <w:rPr>
          <w:spacing w:val="-19"/>
          <w:sz w:val="20"/>
        </w:rPr>
        <w:t xml:space="preserve"> </w:t>
      </w:r>
      <w:r>
        <w:rPr>
          <w:sz w:val="20"/>
        </w:rPr>
        <w:t>others</w:t>
      </w:r>
      <w:r>
        <w:rPr>
          <w:spacing w:val="-13"/>
          <w:sz w:val="20"/>
        </w:rPr>
        <w:t xml:space="preserve"> </w:t>
      </w:r>
      <w:r>
        <w:rPr>
          <w:sz w:val="20"/>
        </w:rPr>
        <w:t>who</w:t>
      </w:r>
      <w:r>
        <w:rPr>
          <w:spacing w:val="-11"/>
          <w:sz w:val="20"/>
        </w:rPr>
        <w:t xml:space="preserve"> </w:t>
      </w:r>
      <w:r>
        <w:rPr>
          <w:sz w:val="20"/>
        </w:rPr>
        <w:t>participate</w:t>
      </w:r>
      <w:r>
        <w:rPr>
          <w:spacing w:val="-15"/>
          <w:sz w:val="20"/>
        </w:rPr>
        <w:t xml:space="preserve"> </w:t>
      </w:r>
      <w:r>
        <w:rPr>
          <w:sz w:val="20"/>
        </w:rPr>
        <w:t>in</w:t>
      </w:r>
      <w:r>
        <w:rPr>
          <w:spacing w:val="-16"/>
          <w:sz w:val="20"/>
        </w:rPr>
        <w:t xml:space="preserve"> </w:t>
      </w:r>
      <w:r>
        <w:rPr>
          <w:sz w:val="20"/>
        </w:rPr>
        <w:t>the</w:t>
      </w:r>
      <w:r>
        <w:rPr>
          <w:spacing w:val="-15"/>
          <w:sz w:val="20"/>
        </w:rPr>
        <w:t xml:space="preserve"> </w:t>
      </w:r>
      <w:r>
        <w:rPr>
          <w:sz w:val="20"/>
        </w:rPr>
        <w:t>evaluation</w:t>
      </w:r>
      <w:r>
        <w:rPr>
          <w:spacing w:val="-16"/>
          <w:sz w:val="20"/>
        </w:rPr>
        <w:t xml:space="preserve"> </w:t>
      </w:r>
      <w:r>
        <w:rPr>
          <w:sz w:val="20"/>
        </w:rPr>
        <w:t>and</w:t>
      </w:r>
      <w:r>
        <w:rPr>
          <w:spacing w:val="-14"/>
          <w:sz w:val="20"/>
        </w:rPr>
        <w:t xml:space="preserve"> </w:t>
      </w:r>
      <w:r>
        <w:rPr>
          <w:sz w:val="20"/>
        </w:rPr>
        <w:t>monitoring</w:t>
      </w:r>
      <w:r>
        <w:rPr>
          <w:spacing w:val="-14"/>
          <w:sz w:val="20"/>
        </w:rPr>
        <w:t xml:space="preserve"> </w:t>
      </w:r>
      <w:r>
        <w:rPr>
          <w:sz w:val="20"/>
        </w:rPr>
        <w:t>meetings</w:t>
      </w:r>
      <w:r>
        <w:rPr>
          <w:spacing w:val="-13"/>
          <w:sz w:val="20"/>
        </w:rPr>
        <w:t xml:space="preserve"> </w:t>
      </w:r>
      <w:r>
        <w:rPr>
          <w:sz w:val="20"/>
        </w:rPr>
        <w:t>must meet their own costs for attendance at the meetings, and the parties to the Contract will share equally the other</w:t>
      </w:r>
      <w:r>
        <w:rPr>
          <w:spacing w:val="-1"/>
          <w:sz w:val="20"/>
        </w:rPr>
        <w:t xml:space="preserve"> </w:t>
      </w:r>
      <w:r>
        <w:rPr>
          <w:sz w:val="20"/>
        </w:rPr>
        <w:t>costs.</w:t>
      </w:r>
    </w:p>
    <w:p w14:paraId="242A1F00" w14:textId="77777777" w:rsidR="00C13C97" w:rsidRDefault="003B4473">
      <w:pPr>
        <w:pStyle w:val="BodyText"/>
        <w:spacing w:before="10"/>
        <w:rPr>
          <w:sz w:val="12"/>
        </w:rPr>
      </w:pPr>
      <w:r>
        <w:rPr>
          <w:noProof/>
        </w:rPr>
        <mc:AlternateContent>
          <mc:Choice Requires="wps">
            <w:drawing>
              <wp:anchor distT="0" distB="0" distL="0" distR="0" simplePos="0" relativeHeight="251658257" behindDoc="0" locked="0" layoutInCell="1" allowOverlap="1" wp14:anchorId="1E3C5A6A" wp14:editId="0C654A89">
                <wp:simplePos x="0" y="0"/>
                <wp:positionH relativeFrom="page">
                  <wp:posOffset>1242060</wp:posOffset>
                </wp:positionH>
                <wp:positionV relativeFrom="paragraph">
                  <wp:posOffset>147955</wp:posOffset>
                </wp:positionV>
                <wp:extent cx="5256530" cy="0"/>
                <wp:effectExtent l="32385" t="31750" r="35560" b="34925"/>
                <wp:wrapTopAndBottom/>
                <wp:docPr id="16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82374" id="Line 90" o:spid="_x0000_s1026" style="position:absolute;z-index:25165825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65pt" to="511.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" strokeweight="4.44pt">
                <w10:wrap type="topAndBottom" anchorx="page"/>
              </v:line>
            </w:pict>
          </mc:Fallback>
        </mc:AlternateContent>
      </w:r>
    </w:p>
    <w:p w14:paraId="7EF40E26" w14:textId="77777777" w:rsidR="00C13C97" w:rsidRDefault="00BA47E5">
      <w:pPr>
        <w:pStyle w:val="Heading3"/>
      </w:pPr>
      <w:bookmarkStart w:id="23" w:name="The_Subcontract"/>
      <w:bookmarkStart w:id="24" w:name="_bookmark9"/>
      <w:bookmarkEnd w:id="23"/>
      <w:bookmarkEnd w:id="24"/>
      <w:r>
        <w:t>The Subcontract</w:t>
      </w:r>
    </w:p>
    <w:p w14:paraId="73CFCF1F" w14:textId="77777777" w:rsidR="00C13C97" w:rsidRDefault="00BA47E5">
      <w:pPr>
        <w:pStyle w:val="Heading6"/>
        <w:numPr>
          <w:ilvl w:val="0"/>
          <w:numId w:val="179"/>
        </w:numPr>
        <w:tabs>
          <w:tab w:val="left" w:pos="629"/>
          <w:tab w:val="left" w:pos="630"/>
        </w:tabs>
        <w:spacing w:before="103"/>
      </w:pPr>
      <w:bookmarkStart w:id="25" w:name="7_The_Subcontract"/>
      <w:bookmarkStart w:id="26" w:name="_bookmark10"/>
      <w:bookmarkEnd w:id="25"/>
      <w:bookmarkEnd w:id="26"/>
      <w:r>
        <w:t>The</w:t>
      </w:r>
      <w:r>
        <w:rPr>
          <w:spacing w:val="-2"/>
        </w:rPr>
        <w:t xml:space="preserve"> </w:t>
      </w:r>
      <w:r>
        <w:t>Subcontract</w:t>
      </w:r>
    </w:p>
    <w:p w14:paraId="0649DA44" w14:textId="77777777" w:rsidR="00C13C97" w:rsidRDefault="00BA47E5">
      <w:pPr>
        <w:spacing w:before="65"/>
        <w:ind w:left="1337" w:right="1701"/>
        <w:jc w:val="both"/>
        <w:rPr>
          <w:rFonts w:ascii="Arial"/>
          <w:sz w:val="18"/>
        </w:rPr>
      </w:pPr>
      <w:r>
        <w:rPr>
          <w:rFonts w:ascii="Arial"/>
          <w:color w:val="800000"/>
          <w:sz w:val="18"/>
        </w:rPr>
        <w:t>The</w:t>
      </w:r>
      <w:r>
        <w:rPr>
          <w:rFonts w:ascii="Arial"/>
          <w:color w:val="800000"/>
          <w:spacing w:val="-4"/>
          <w:sz w:val="18"/>
        </w:rPr>
        <w:t xml:space="preserve"> </w:t>
      </w:r>
      <w:r>
        <w:rPr>
          <w:rFonts w:ascii="Arial"/>
          <w:color w:val="800000"/>
          <w:sz w:val="18"/>
        </w:rPr>
        <w:t>Subcontract</w:t>
      </w:r>
      <w:r>
        <w:rPr>
          <w:rFonts w:ascii="Arial"/>
          <w:color w:val="800000"/>
          <w:spacing w:val="-4"/>
          <w:sz w:val="18"/>
        </w:rPr>
        <w:t xml:space="preserve"> </w:t>
      </w:r>
      <w:r>
        <w:rPr>
          <w:rFonts w:ascii="Arial"/>
          <w:color w:val="800000"/>
          <w:sz w:val="18"/>
        </w:rPr>
        <w:t>is</w:t>
      </w:r>
      <w:r>
        <w:rPr>
          <w:rFonts w:ascii="Arial"/>
          <w:color w:val="800000"/>
          <w:spacing w:val="-3"/>
          <w:sz w:val="18"/>
        </w:rPr>
        <w:t xml:space="preserve"> </w:t>
      </w:r>
      <w:r>
        <w:rPr>
          <w:rFonts w:ascii="Arial"/>
          <w:color w:val="800000"/>
          <w:sz w:val="18"/>
        </w:rPr>
        <w:t>formed</w:t>
      </w:r>
      <w:r>
        <w:rPr>
          <w:rFonts w:ascii="Arial"/>
          <w:color w:val="800000"/>
          <w:spacing w:val="-4"/>
          <w:sz w:val="18"/>
        </w:rPr>
        <w:t xml:space="preserve"> </w:t>
      </w:r>
      <w:r>
        <w:rPr>
          <w:rFonts w:ascii="Arial"/>
          <w:color w:val="800000"/>
          <w:sz w:val="18"/>
        </w:rPr>
        <w:t>by</w:t>
      </w:r>
      <w:r>
        <w:rPr>
          <w:rFonts w:ascii="Arial"/>
          <w:color w:val="800000"/>
          <w:spacing w:val="-6"/>
          <w:sz w:val="18"/>
        </w:rPr>
        <w:t xml:space="preserve"> </w:t>
      </w:r>
      <w:r>
        <w:rPr>
          <w:rFonts w:ascii="Arial"/>
          <w:color w:val="800000"/>
          <w:sz w:val="18"/>
        </w:rPr>
        <w:t>the</w:t>
      </w:r>
      <w:r>
        <w:rPr>
          <w:rFonts w:ascii="Arial"/>
          <w:color w:val="800000"/>
          <w:spacing w:val="-4"/>
          <w:sz w:val="18"/>
        </w:rPr>
        <w:t xml:space="preserve"> </w:t>
      </w:r>
      <w:r>
        <w:rPr>
          <w:rFonts w:ascii="Arial"/>
          <w:color w:val="800000"/>
          <w:sz w:val="18"/>
        </w:rPr>
        <w:t>signing</w:t>
      </w:r>
      <w:r>
        <w:rPr>
          <w:rFonts w:ascii="Arial"/>
          <w:color w:val="800000"/>
          <w:spacing w:val="-4"/>
          <w:sz w:val="18"/>
        </w:rPr>
        <w:t xml:space="preserve"> </w:t>
      </w:r>
      <w:r>
        <w:rPr>
          <w:rFonts w:ascii="Arial"/>
          <w:color w:val="800000"/>
          <w:sz w:val="18"/>
        </w:rPr>
        <w:t>of</w:t>
      </w:r>
      <w:r>
        <w:rPr>
          <w:rFonts w:ascii="Arial"/>
          <w:color w:val="800000"/>
          <w:spacing w:val="-4"/>
          <w:sz w:val="18"/>
        </w:rPr>
        <w:t xml:space="preserve"> </w:t>
      </w:r>
      <w:r>
        <w:rPr>
          <w:rFonts w:ascii="Arial"/>
          <w:color w:val="800000"/>
          <w:sz w:val="18"/>
        </w:rPr>
        <w:t>the</w:t>
      </w:r>
      <w:r>
        <w:rPr>
          <w:rFonts w:ascii="Arial"/>
          <w:color w:val="800000"/>
          <w:spacing w:val="-4"/>
          <w:sz w:val="18"/>
        </w:rPr>
        <w:t xml:space="preserve"> </w:t>
      </w:r>
      <w:r>
        <w:rPr>
          <w:rFonts w:ascii="Arial"/>
          <w:i/>
          <w:color w:val="800000"/>
          <w:sz w:val="18"/>
        </w:rPr>
        <w:t>Subcontract</w:t>
      </w:r>
      <w:r>
        <w:rPr>
          <w:rFonts w:ascii="Arial"/>
          <w:i/>
          <w:color w:val="800000"/>
          <w:spacing w:val="-4"/>
          <w:sz w:val="18"/>
        </w:rPr>
        <w:t xml:space="preserve"> </w:t>
      </w:r>
      <w:r>
        <w:rPr>
          <w:rFonts w:ascii="Arial"/>
          <w:i/>
          <w:color w:val="800000"/>
          <w:sz w:val="18"/>
        </w:rPr>
        <w:t>Agreement</w:t>
      </w:r>
      <w:r>
        <w:rPr>
          <w:rFonts w:ascii="Arial"/>
          <w:i/>
          <w:color w:val="800000"/>
          <w:spacing w:val="-4"/>
          <w:sz w:val="18"/>
        </w:rPr>
        <w:t xml:space="preserve"> </w:t>
      </w:r>
      <w:r>
        <w:rPr>
          <w:rFonts w:ascii="Arial"/>
          <w:color w:val="800000"/>
          <w:sz w:val="18"/>
        </w:rPr>
        <w:t>by</w:t>
      </w:r>
      <w:r>
        <w:rPr>
          <w:rFonts w:ascii="Arial"/>
          <w:color w:val="800000"/>
          <w:spacing w:val="-6"/>
          <w:sz w:val="18"/>
        </w:rPr>
        <w:t xml:space="preserve"> </w:t>
      </w:r>
      <w:r>
        <w:rPr>
          <w:rFonts w:ascii="Arial"/>
          <w:color w:val="800000"/>
          <w:sz w:val="18"/>
        </w:rPr>
        <w:t>the</w:t>
      </w:r>
      <w:r>
        <w:rPr>
          <w:rFonts w:ascii="Arial"/>
          <w:color w:val="800000"/>
          <w:spacing w:val="-4"/>
          <w:sz w:val="18"/>
        </w:rPr>
        <w:t xml:space="preserve"> </w:t>
      </w:r>
      <w:r>
        <w:rPr>
          <w:rFonts w:ascii="Arial"/>
          <w:color w:val="800000"/>
          <w:sz w:val="18"/>
        </w:rPr>
        <w:t>parties,</w:t>
      </w:r>
      <w:r>
        <w:rPr>
          <w:rFonts w:ascii="Arial"/>
          <w:color w:val="800000"/>
          <w:spacing w:val="-4"/>
          <w:sz w:val="18"/>
        </w:rPr>
        <w:t xml:space="preserve"> </w:t>
      </w:r>
      <w:r>
        <w:rPr>
          <w:rFonts w:ascii="Arial"/>
          <w:color w:val="800000"/>
          <w:sz w:val="18"/>
        </w:rPr>
        <w:t xml:space="preserve">or by the Contractor sending a letter awarding the Subcontract to the Subcontractor </w:t>
      </w:r>
      <w:r>
        <w:rPr>
          <w:rFonts w:ascii="Arial"/>
          <w:i/>
          <w:color w:val="800000"/>
          <w:sz w:val="18"/>
        </w:rPr>
        <w:t>(Letter of</w:t>
      </w:r>
      <w:r>
        <w:rPr>
          <w:rFonts w:ascii="Arial"/>
          <w:i/>
          <w:color w:val="800000"/>
          <w:spacing w:val="-1"/>
          <w:sz w:val="18"/>
        </w:rPr>
        <w:t xml:space="preserve"> </w:t>
      </w:r>
      <w:r>
        <w:rPr>
          <w:rFonts w:ascii="Arial"/>
          <w:i/>
          <w:color w:val="800000"/>
          <w:sz w:val="18"/>
        </w:rPr>
        <w:t>Award)</w:t>
      </w:r>
      <w:r>
        <w:rPr>
          <w:rFonts w:ascii="Arial"/>
          <w:color w:val="800000"/>
          <w:sz w:val="18"/>
        </w:rPr>
        <w:t>.</w:t>
      </w:r>
    </w:p>
    <w:p w14:paraId="5A471BDF" w14:textId="77777777" w:rsidR="00C13C97" w:rsidRDefault="00BA47E5">
      <w:pPr>
        <w:pStyle w:val="ListParagraph"/>
        <w:numPr>
          <w:ilvl w:val="0"/>
          <w:numId w:val="174"/>
        </w:numPr>
        <w:tabs>
          <w:tab w:val="left" w:pos="1338"/>
        </w:tabs>
        <w:spacing w:before="57"/>
        <w:ind w:right="1701"/>
        <w:jc w:val="both"/>
        <w:rPr>
          <w:sz w:val="20"/>
        </w:rPr>
      </w:pPr>
      <w:r>
        <w:rPr>
          <w:sz w:val="20"/>
        </w:rPr>
        <w:t xml:space="preserve">The Subcontract is made up solely of the </w:t>
      </w:r>
      <w:r>
        <w:rPr>
          <w:i/>
          <w:sz w:val="20"/>
        </w:rPr>
        <w:t>Subcontract Documents</w:t>
      </w:r>
      <w:r>
        <w:rPr>
          <w:sz w:val="20"/>
        </w:rPr>
        <w:t xml:space="preserve">, which supersede all understandings, representations and communications between the parties related to the subject matter of the Subcontract made before the Date of Subcontract. The </w:t>
      </w:r>
      <w:proofErr w:type="spellStart"/>
      <w:r>
        <w:rPr>
          <w:i/>
          <w:sz w:val="20"/>
        </w:rPr>
        <w:t>Subontract</w:t>
      </w:r>
      <w:proofErr w:type="spellEnd"/>
      <w:r>
        <w:rPr>
          <w:i/>
          <w:sz w:val="20"/>
        </w:rPr>
        <w:t xml:space="preserve"> Documents</w:t>
      </w:r>
      <w:r>
        <w:rPr>
          <w:i/>
          <w:spacing w:val="-2"/>
          <w:sz w:val="20"/>
        </w:rPr>
        <w:t xml:space="preserve"> </w:t>
      </w:r>
      <w:r>
        <w:rPr>
          <w:sz w:val="20"/>
        </w:rPr>
        <w:t>are:</w:t>
      </w:r>
    </w:p>
    <w:p w14:paraId="75052A8D" w14:textId="77777777" w:rsidR="00C13C97" w:rsidRDefault="00BA47E5">
      <w:pPr>
        <w:pStyle w:val="ListParagraph"/>
        <w:numPr>
          <w:ilvl w:val="1"/>
          <w:numId w:val="174"/>
        </w:numPr>
        <w:tabs>
          <w:tab w:val="left" w:pos="1906"/>
          <w:tab w:val="left" w:pos="1907"/>
        </w:tabs>
        <w:spacing w:before="60"/>
        <w:rPr>
          <w:sz w:val="20"/>
        </w:rPr>
      </w:pPr>
      <w:r>
        <w:rPr>
          <w:sz w:val="20"/>
        </w:rPr>
        <w:t>this GC21</w:t>
      </w:r>
      <w:r>
        <w:rPr>
          <w:spacing w:val="-1"/>
          <w:sz w:val="20"/>
        </w:rPr>
        <w:t xml:space="preserve"> </w:t>
      </w:r>
      <w:proofErr w:type="gramStart"/>
      <w:r>
        <w:rPr>
          <w:sz w:val="20"/>
        </w:rPr>
        <w:t>Subcontract;</w:t>
      </w:r>
      <w:proofErr w:type="gramEnd"/>
    </w:p>
    <w:p w14:paraId="623E5CAE" w14:textId="77777777" w:rsidR="00C13C97" w:rsidRDefault="00BA47E5">
      <w:pPr>
        <w:pStyle w:val="ListParagraph"/>
        <w:numPr>
          <w:ilvl w:val="1"/>
          <w:numId w:val="174"/>
        </w:numPr>
        <w:tabs>
          <w:tab w:val="left" w:pos="1906"/>
          <w:tab w:val="left" w:pos="1907"/>
        </w:tabs>
        <w:spacing w:before="60"/>
        <w:rPr>
          <w:sz w:val="20"/>
        </w:rPr>
      </w:pPr>
      <w:r>
        <w:rPr>
          <w:sz w:val="20"/>
        </w:rPr>
        <w:t xml:space="preserve">the </w:t>
      </w:r>
      <w:r>
        <w:rPr>
          <w:i/>
          <w:sz w:val="20"/>
        </w:rPr>
        <w:t>Subcontract</w:t>
      </w:r>
      <w:r>
        <w:rPr>
          <w:i/>
          <w:spacing w:val="-1"/>
          <w:sz w:val="20"/>
        </w:rPr>
        <w:t xml:space="preserve"> </w:t>
      </w:r>
      <w:proofErr w:type="gramStart"/>
      <w:r>
        <w:rPr>
          <w:i/>
          <w:sz w:val="20"/>
        </w:rPr>
        <w:t>Information</w:t>
      </w:r>
      <w:r>
        <w:rPr>
          <w:sz w:val="20"/>
        </w:rPr>
        <w:t>;</w:t>
      </w:r>
      <w:proofErr w:type="gramEnd"/>
    </w:p>
    <w:p w14:paraId="0D7669FD" w14:textId="77777777" w:rsidR="00C13C97" w:rsidRDefault="00BA47E5">
      <w:pPr>
        <w:pStyle w:val="ListParagraph"/>
        <w:numPr>
          <w:ilvl w:val="1"/>
          <w:numId w:val="174"/>
        </w:numPr>
        <w:tabs>
          <w:tab w:val="left" w:pos="1906"/>
          <w:tab w:val="left" w:pos="1907"/>
        </w:tabs>
        <w:spacing w:before="60"/>
        <w:rPr>
          <w:sz w:val="20"/>
        </w:rPr>
      </w:pPr>
      <w:r>
        <w:rPr>
          <w:sz w:val="20"/>
        </w:rPr>
        <w:t xml:space="preserve">annexed </w:t>
      </w:r>
      <w:proofErr w:type="gramStart"/>
      <w:r>
        <w:rPr>
          <w:sz w:val="20"/>
        </w:rPr>
        <w:t>Schedules;</w:t>
      </w:r>
      <w:proofErr w:type="gramEnd"/>
    </w:p>
    <w:p w14:paraId="12CCBC2C" w14:textId="77777777" w:rsidR="00C13C97" w:rsidRDefault="00BA47E5">
      <w:pPr>
        <w:pStyle w:val="ListParagraph"/>
        <w:numPr>
          <w:ilvl w:val="1"/>
          <w:numId w:val="174"/>
        </w:numPr>
        <w:tabs>
          <w:tab w:val="left" w:pos="1906"/>
          <w:tab w:val="left" w:pos="1907"/>
        </w:tabs>
        <w:rPr>
          <w:sz w:val="20"/>
        </w:rPr>
      </w:pPr>
      <w:r>
        <w:rPr>
          <w:i/>
          <w:sz w:val="20"/>
        </w:rPr>
        <w:t xml:space="preserve">Contractor’s Documents </w:t>
      </w:r>
      <w:r>
        <w:rPr>
          <w:sz w:val="20"/>
        </w:rPr>
        <w:t>(at the Date of Subcontract);</w:t>
      </w:r>
      <w:r>
        <w:rPr>
          <w:spacing w:val="-6"/>
          <w:sz w:val="20"/>
        </w:rPr>
        <w:t xml:space="preserve"> </w:t>
      </w:r>
      <w:r>
        <w:rPr>
          <w:sz w:val="20"/>
        </w:rPr>
        <w:t>and</w:t>
      </w:r>
    </w:p>
    <w:p w14:paraId="535B8C5F" w14:textId="77777777" w:rsidR="00C13C97" w:rsidRDefault="00BA47E5">
      <w:pPr>
        <w:pStyle w:val="ListParagraph"/>
        <w:numPr>
          <w:ilvl w:val="1"/>
          <w:numId w:val="174"/>
        </w:numPr>
        <w:tabs>
          <w:tab w:val="left" w:pos="1906"/>
          <w:tab w:val="left" w:pos="1907"/>
        </w:tabs>
        <w:spacing w:before="58"/>
        <w:ind w:right="1704"/>
        <w:rPr>
          <w:sz w:val="20"/>
        </w:rPr>
      </w:pPr>
      <w:r>
        <w:rPr>
          <w:sz w:val="20"/>
        </w:rPr>
        <w:t xml:space="preserve">any documents listed in </w:t>
      </w:r>
      <w:r>
        <w:rPr>
          <w:i/>
          <w:sz w:val="20"/>
        </w:rPr>
        <w:t xml:space="preserve">Subcontract Information </w:t>
      </w:r>
      <w:r>
        <w:rPr>
          <w:sz w:val="20"/>
        </w:rPr>
        <w:t xml:space="preserve">item 17 as </w:t>
      </w:r>
      <w:r>
        <w:rPr>
          <w:i/>
          <w:sz w:val="20"/>
        </w:rPr>
        <w:t>Reference Subcontract</w:t>
      </w:r>
      <w:r>
        <w:rPr>
          <w:i/>
          <w:spacing w:val="-1"/>
          <w:sz w:val="20"/>
        </w:rPr>
        <w:t xml:space="preserve"> </w:t>
      </w:r>
      <w:r>
        <w:rPr>
          <w:i/>
          <w:sz w:val="20"/>
        </w:rPr>
        <w:t>Documents</w:t>
      </w:r>
      <w:r>
        <w:rPr>
          <w:sz w:val="20"/>
        </w:rPr>
        <w:t>.</w:t>
      </w:r>
    </w:p>
    <w:p w14:paraId="7A24EEAD" w14:textId="77777777" w:rsidR="00C13C97" w:rsidRDefault="00BA47E5">
      <w:pPr>
        <w:spacing w:before="64"/>
        <w:ind w:left="3039" w:right="1701"/>
        <w:jc w:val="both"/>
        <w:rPr>
          <w:rFonts w:ascii="Arial"/>
          <w:i/>
          <w:sz w:val="18"/>
        </w:rPr>
      </w:pPr>
      <w:r>
        <w:rPr>
          <w:rFonts w:ascii="Arial"/>
          <w:i/>
          <w:color w:val="800000"/>
          <w:sz w:val="18"/>
        </w:rPr>
        <w:t>The</w:t>
      </w:r>
      <w:r>
        <w:rPr>
          <w:rFonts w:ascii="Arial"/>
          <w:i/>
          <w:color w:val="800000"/>
          <w:spacing w:val="-4"/>
          <w:sz w:val="18"/>
        </w:rPr>
        <w:t xml:space="preserve"> </w:t>
      </w:r>
      <w:r>
        <w:rPr>
          <w:rFonts w:ascii="Arial"/>
          <w:i/>
          <w:color w:val="800000"/>
          <w:sz w:val="18"/>
        </w:rPr>
        <w:t>Letter</w:t>
      </w:r>
      <w:r>
        <w:rPr>
          <w:rFonts w:ascii="Arial"/>
          <w:i/>
          <w:color w:val="800000"/>
          <w:spacing w:val="-7"/>
          <w:sz w:val="18"/>
        </w:rPr>
        <w:t xml:space="preserve"> </w:t>
      </w:r>
      <w:r>
        <w:rPr>
          <w:rFonts w:ascii="Arial"/>
          <w:i/>
          <w:color w:val="800000"/>
          <w:sz w:val="18"/>
        </w:rPr>
        <w:t>of</w:t>
      </w:r>
      <w:r>
        <w:rPr>
          <w:rFonts w:ascii="Arial"/>
          <w:i/>
          <w:color w:val="800000"/>
          <w:spacing w:val="-4"/>
          <w:sz w:val="18"/>
        </w:rPr>
        <w:t xml:space="preserve"> </w:t>
      </w:r>
      <w:r>
        <w:rPr>
          <w:rFonts w:ascii="Arial"/>
          <w:i/>
          <w:color w:val="800000"/>
          <w:sz w:val="18"/>
        </w:rPr>
        <w:t>Award</w:t>
      </w:r>
      <w:r>
        <w:rPr>
          <w:rFonts w:ascii="Arial"/>
          <w:i/>
          <w:color w:val="800000"/>
          <w:spacing w:val="-4"/>
          <w:sz w:val="18"/>
        </w:rPr>
        <w:t xml:space="preserve"> </w:t>
      </w:r>
      <w:r>
        <w:rPr>
          <w:rFonts w:ascii="Arial"/>
          <w:i/>
          <w:color w:val="800000"/>
          <w:sz w:val="18"/>
        </w:rPr>
        <w:t>(or</w:t>
      </w:r>
      <w:r>
        <w:rPr>
          <w:rFonts w:ascii="Arial"/>
          <w:i/>
          <w:color w:val="800000"/>
          <w:spacing w:val="-7"/>
          <w:sz w:val="18"/>
        </w:rPr>
        <w:t xml:space="preserve"> </w:t>
      </w:r>
      <w:r>
        <w:rPr>
          <w:rFonts w:ascii="Arial"/>
          <w:i/>
          <w:color w:val="800000"/>
          <w:sz w:val="18"/>
        </w:rPr>
        <w:t>the</w:t>
      </w:r>
      <w:r>
        <w:rPr>
          <w:rFonts w:ascii="Arial"/>
          <w:i/>
          <w:color w:val="800000"/>
          <w:spacing w:val="-6"/>
          <w:sz w:val="18"/>
        </w:rPr>
        <w:t xml:space="preserve"> </w:t>
      </w:r>
      <w:r>
        <w:rPr>
          <w:rFonts w:ascii="Arial"/>
          <w:i/>
          <w:color w:val="800000"/>
          <w:sz w:val="18"/>
        </w:rPr>
        <w:t>Subcontract</w:t>
      </w:r>
      <w:r>
        <w:rPr>
          <w:rFonts w:ascii="Arial"/>
          <w:i/>
          <w:color w:val="800000"/>
          <w:spacing w:val="-6"/>
          <w:sz w:val="18"/>
        </w:rPr>
        <w:t xml:space="preserve"> </w:t>
      </w:r>
      <w:r>
        <w:rPr>
          <w:rFonts w:ascii="Arial"/>
          <w:i/>
          <w:color w:val="800000"/>
          <w:sz w:val="18"/>
        </w:rPr>
        <w:t>Agreement,</w:t>
      </w:r>
      <w:r>
        <w:rPr>
          <w:rFonts w:ascii="Arial"/>
          <w:i/>
          <w:color w:val="800000"/>
          <w:spacing w:val="-7"/>
          <w:sz w:val="18"/>
        </w:rPr>
        <w:t xml:space="preserve"> </w:t>
      </w:r>
      <w:r>
        <w:rPr>
          <w:rFonts w:ascii="Arial"/>
          <w:i/>
          <w:color w:val="800000"/>
          <w:sz w:val="18"/>
        </w:rPr>
        <w:t>if</w:t>
      </w:r>
      <w:r>
        <w:rPr>
          <w:rFonts w:ascii="Arial"/>
          <w:i/>
          <w:color w:val="800000"/>
          <w:spacing w:val="-4"/>
          <w:sz w:val="18"/>
        </w:rPr>
        <w:t xml:space="preserve"> </w:t>
      </w:r>
      <w:r>
        <w:rPr>
          <w:rFonts w:ascii="Arial"/>
          <w:i/>
          <w:color w:val="800000"/>
          <w:sz w:val="18"/>
        </w:rPr>
        <w:t>used</w:t>
      </w:r>
      <w:r>
        <w:rPr>
          <w:rFonts w:ascii="Arial"/>
          <w:i/>
          <w:color w:val="800000"/>
          <w:spacing w:val="-4"/>
          <w:sz w:val="18"/>
        </w:rPr>
        <w:t xml:space="preserve"> </w:t>
      </w:r>
      <w:r>
        <w:rPr>
          <w:rFonts w:ascii="Arial"/>
          <w:i/>
          <w:color w:val="800000"/>
          <w:sz w:val="18"/>
        </w:rPr>
        <w:t>instead) is a Reference Subcontract</w:t>
      </w:r>
      <w:r>
        <w:rPr>
          <w:rFonts w:ascii="Arial"/>
          <w:i/>
          <w:color w:val="800000"/>
          <w:spacing w:val="-2"/>
          <w:sz w:val="18"/>
        </w:rPr>
        <w:t xml:space="preserve"> </w:t>
      </w:r>
      <w:r>
        <w:rPr>
          <w:rFonts w:ascii="Arial"/>
          <w:i/>
          <w:color w:val="800000"/>
          <w:sz w:val="18"/>
        </w:rPr>
        <w:t>Document.</w:t>
      </w:r>
    </w:p>
    <w:p w14:paraId="75E55EB3" w14:textId="77777777" w:rsidR="00C13C97" w:rsidRDefault="00BA47E5">
      <w:pPr>
        <w:pStyle w:val="ListParagraph"/>
        <w:numPr>
          <w:ilvl w:val="0"/>
          <w:numId w:val="174"/>
        </w:numPr>
        <w:tabs>
          <w:tab w:val="left" w:pos="1338"/>
        </w:tabs>
        <w:spacing w:before="58"/>
        <w:ind w:right="1704"/>
        <w:jc w:val="both"/>
        <w:rPr>
          <w:sz w:val="20"/>
        </w:rPr>
      </w:pPr>
      <w:r>
        <w:rPr>
          <w:sz w:val="20"/>
        </w:rPr>
        <w:t>The</w:t>
      </w:r>
      <w:r>
        <w:rPr>
          <w:spacing w:val="-9"/>
          <w:sz w:val="20"/>
        </w:rPr>
        <w:t xml:space="preserve"> </w:t>
      </w:r>
      <w:r>
        <w:rPr>
          <w:i/>
          <w:sz w:val="20"/>
        </w:rPr>
        <w:t>Subcontract</w:t>
      </w:r>
      <w:r>
        <w:rPr>
          <w:i/>
          <w:spacing w:val="-9"/>
          <w:sz w:val="20"/>
        </w:rPr>
        <w:t xml:space="preserve"> </w:t>
      </w:r>
      <w:r>
        <w:rPr>
          <w:i/>
          <w:sz w:val="20"/>
        </w:rPr>
        <w:t>Documents</w:t>
      </w:r>
      <w:r>
        <w:rPr>
          <w:i/>
          <w:spacing w:val="-12"/>
          <w:sz w:val="20"/>
        </w:rPr>
        <w:t xml:space="preserve"> </w:t>
      </w:r>
      <w:r>
        <w:rPr>
          <w:sz w:val="20"/>
        </w:rPr>
        <w:t>must</w:t>
      </w:r>
      <w:r>
        <w:rPr>
          <w:spacing w:val="-9"/>
          <w:sz w:val="20"/>
        </w:rPr>
        <w:t xml:space="preserve"> </w:t>
      </w:r>
      <w:r>
        <w:rPr>
          <w:sz w:val="20"/>
        </w:rPr>
        <w:t>be</w:t>
      </w:r>
      <w:r>
        <w:rPr>
          <w:spacing w:val="-9"/>
          <w:sz w:val="20"/>
        </w:rPr>
        <w:t xml:space="preserve"> </w:t>
      </w:r>
      <w:r>
        <w:rPr>
          <w:sz w:val="20"/>
        </w:rPr>
        <w:t>read</w:t>
      </w:r>
      <w:r>
        <w:rPr>
          <w:spacing w:val="-8"/>
          <w:sz w:val="20"/>
        </w:rPr>
        <w:t xml:space="preserve"> </w:t>
      </w:r>
      <w:r>
        <w:rPr>
          <w:sz w:val="20"/>
        </w:rPr>
        <w:t>as</w:t>
      </w:r>
      <w:r>
        <w:rPr>
          <w:spacing w:val="-10"/>
          <w:sz w:val="20"/>
        </w:rPr>
        <w:t xml:space="preserve"> </w:t>
      </w:r>
      <w:r>
        <w:rPr>
          <w:sz w:val="20"/>
        </w:rPr>
        <w:t>a</w:t>
      </w:r>
      <w:r>
        <w:rPr>
          <w:spacing w:val="-7"/>
          <w:sz w:val="20"/>
        </w:rPr>
        <w:t xml:space="preserve"> </w:t>
      </w:r>
      <w:r>
        <w:rPr>
          <w:sz w:val="20"/>
        </w:rPr>
        <w:t>whole,</w:t>
      </w:r>
      <w:r>
        <w:rPr>
          <w:spacing w:val="-9"/>
          <w:sz w:val="20"/>
        </w:rPr>
        <w:t xml:space="preserve"> </w:t>
      </w:r>
      <w:r>
        <w:rPr>
          <w:sz w:val="20"/>
        </w:rPr>
        <w:t>and</w:t>
      </w:r>
      <w:r>
        <w:rPr>
          <w:spacing w:val="-8"/>
          <w:sz w:val="20"/>
        </w:rPr>
        <w:t xml:space="preserve"> </w:t>
      </w:r>
      <w:r>
        <w:rPr>
          <w:sz w:val="20"/>
        </w:rPr>
        <w:t>anything</w:t>
      </w:r>
      <w:r>
        <w:rPr>
          <w:spacing w:val="-10"/>
          <w:sz w:val="20"/>
        </w:rPr>
        <w:t xml:space="preserve"> </w:t>
      </w:r>
      <w:r>
        <w:rPr>
          <w:sz w:val="20"/>
        </w:rPr>
        <w:t>in</w:t>
      </w:r>
      <w:r>
        <w:rPr>
          <w:spacing w:val="-10"/>
          <w:sz w:val="20"/>
        </w:rPr>
        <w:t xml:space="preserve"> </w:t>
      </w:r>
      <w:r>
        <w:rPr>
          <w:sz w:val="20"/>
        </w:rPr>
        <w:t>one</w:t>
      </w:r>
      <w:r>
        <w:rPr>
          <w:spacing w:val="-9"/>
          <w:sz w:val="20"/>
        </w:rPr>
        <w:t xml:space="preserve"> </w:t>
      </w:r>
      <w:r>
        <w:rPr>
          <w:sz w:val="20"/>
        </w:rPr>
        <w:t>such</w:t>
      </w:r>
      <w:r>
        <w:rPr>
          <w:spacing w:val="-10"/>
          <w:sz w:val="20"/>
        </w:rPr>
        <w:t xml:space="preserve"> </w:t>
      </w:r>
      <w:r>
        <w:rPr>
          <w:sz w:val="20"/>
        </w:rPr>
        <w:t>document must be read as included in all other such documents, unless the context requires otherwise.</w:t>
      </w:r>
    </w:p>
    <w:p w14:paraId="7B6F02F8" w14:textId="77777777" w:rsidR="00C13C97" w:rsidRDefault="00BA47E5">
      <w:pPr>
        <w:pStyle w:val="ListParagraph"/>
        <w:numPr>
          <w:ilvl w:val="0"/>
          <w:numId w:val="174"/>
        </w:numPr>
        <w:tabs>
          <w:tab w:val="left" w:pos="1338"/>
        </w:tabs>
        <w:spacing w:before="59"/>
        <w:ind w:right="1705"/>
        <w:jc w:val="both"/>
        <w:rPr>
          <w:sz w:val="20"/>
        </w:rPr>
      </w:pPr>
      <w:r>
        <w:rPr>
          <w:sz w:val="20"/>
        </w:rPr>
        <w:t>The terms of the Subcontract cannot be amended or waived unless both parties agree in writing.</w:t>
      </w:r>
    </w:p>
    <w:p w14:paraId="6CD1CD5E" w14:textId="77777777" w:rsidR="00C13C97" w:rsidRDefault="00BA47E5">
      <w:pPr>
        <w:pStyle w:val="ListParagraph"/>
        <w:numPr>
          <w:ilvl w:val="0"/>
          <w:numId w:val="174"/>
        </w:numPr>
        <w:tabs>
          <w:tab w:val="left" w:pos="1338"/>
        </w:tabs>
        <w:ind w:right="1706"/>
        <w:jc w:val="both"/>
        <w:rPr>
          <w:sz w:val="20"/>
        </w:rPr>
      </w:pPr>
      <w:r>
        <w:rPr>
          <w:sz w:val="20"/>
        </w:rPr>
        <w:t xml:space="preserve">The Contractor must give the Subcontractor the number of copies of the </w:t>
      </w:r>
      <w:r>
        <w:rPr>
          <w:i/>
          <w:sz w:val="20"/>
        </w:rPr>
        <w:t xml:space="preserve">Contractor’s Documents </w:t>
      </w:r>
      <w:r>
        <w:rPr>
          <w:sz w:val="20"/>
        </w:rPr>
        <w:t xml:space="preserve">in </w:t>
      </w:r>
      <w:r>
        <w:rPr>
          <w:i/>
          <w:sz w:val="20"/>
        </w:rPr>
        <w:t xml:space="preserve">Subcontract Information </w:t>
      </w:r>
      <w:r>
        <w:rPr>
          <w:sz w:val="20"/>
        </w:rPr>
        <w:t>item</w:t>
      </w:r>
      <w:r>
        <w:rPr>
          <w:spacing w:val="-6"/>
          <w:sz w:val="20"/>
        </w:rPr>
        <w:t xml:space="preserve"> </w:t>
      </w:r>
      <w:r>
        <w:rPr>
          <w:sz w:val="20"/>
        </w:rPr>
        <w:t>18.</w:t>
      </w:r>
    </w:p>
    <w:p w14:paraId="6B1E1707" w14:textId="77777777" w:rsidR="00C13C97" w:rsidRDefault="00C13C97">
      <w:pPr>
        <w:jc w:val="both"/>
        <w:rPr>
          <w:sz w:val="20"/>
        </w:rPr>
        <w:sectPr w:rsidR="00C13C97">
          <w:headerReference w:type="default" r:id="rId21"/>
          <w:pgSz w:w="13900" w:h="16840"/>
          <w:pgMar w:top="880" w:right="1980" w:bottom="920" w:left="1780" w:header="679" w:footer="738" w:gutter="0"/>
          <w:cols w:space="720"/>
        </w:sectPr>
      </w:pPr>
    </w:p>
    <w:p w14:paraId="7C666066" w14:textId="77777777" w:rsidR="00C13C97" w:rsidRDefault="00C13C97">
      <w:pPr>
        <w:pStyle w:val="BodyText"/>
      </w:pPr>
    </w:p>
    <w:p w14:paraId="7E8D28CE" w14:textId="77777777" w:rsidR="00C13C97" w:rsidRDefault="00C13C97">
      <w:pPr>
        <w:pStyle w:val="BodyText"/>
        <w:spacing w:before="2"/>
        <w:rPr>
          <w:sz w:val="22"/>
        </w:rPr>
      </w:pPr>
    </w:p>
    <w:p w14:paraId="08635B81" w14:textId="77777777" w:rsidR="00C13C97" w:rsidRDefault="00BA47E5">
      <w:pPr>
        <w:pStyle w:val="Heading6"/>
        <w:numPr>
          <w:ilvl w:val="0"/>
          <w:numId w:val="179"/>
        </w:numPr>
        <w:tabs>
          <w:tab w:val="left" w:pos="629"/>
          <w:tab w:val="left" w:pos="630"/>
        </w:tabs>
      </w:pPr>
      <w:bookmarkStart w:id="27" w:name="8_Assignment"/>
      <w:bookmarkStart w:id="28" w:name="_bookmark11"/>
      <w:bookmarkEnd w:id="27"/>
      <w:bookmarkEnd w:id="28"/>
      <w:r>
        <w:t>Assignment</w:t>
      </w:r>
    </w:p>
    <w:p w14:paraId="66BA104B" w14:textId="77777777" w:rsidR="00C13C97" w:rsidRDefault="00BA47E5">
      <w:pPr>
        <w:pStyle w:val="BodyText"/>
        <w:spacing w:before="58"/>
        <w:ind w:left="1337" w:right="1707" w:hanging="425"/>
        <w:jc w:val="both"/>
      </w:pPr>
      <w:r>
        <w:t>.1 The Subcontractor must not assign a right or benefit under the Subcontract without first obtaining the Contractor’s consent in writing.</w:t>
      </w:r>
    </w:p>
    <w:p w14:paraId="0B100270" w14:textId="77777777" w:rsidR="00C13C97" w:rsidRDefault="00BA47E5">
      <w:pPr>
        <w:pStyle w:val="Heading6"/>
        <w:numPr>
          <w:ilvl w:val="0"/>
          <w:numId w:val="179"/>
        </w:numPr>
        <w:tabs>
          <w:tab w:val="left" w:pos="629"/>
          <w:tab w:val="left" w:pos="630"/>
        </w:tabs>
        <w:spacing w:before="119"/>
      </w:pPr>
      <w:bookmarkStart w:id="29" w:name="9_Governing_law_of_the_Subcontract"/>
      <w:bookmarkStart w:id="30" w:name="_bookmark12"/>
      <w:bookmarkEnd w:id="29"/>
      <w:bookmarkEnd w:id="30"/>
      <w:r>
        <w:t>Governing law of the</w:t>
      </w:r>
      <w:r>
        <w:rPr>
          <w:spacing w:val="-17"/>
        </w:rPr>
        <w:t xml:space="preserve"> </w:t>
      </w:r>
      <w:r>
        <w:t>Subcontract</w:t>
      </w:r>
    </w:p>
    <w:p w14:paraId="003A3977" w14:textId="77777777" w:rsidR="00C13C97" w:rsidRDefault="00BA47E5">
      <w:pPr>
        <w:pStyle w:val="BodyText"/>
        <w:spacing w:before="61"/>
        <w:ind w:left="1337" w:right="1706" w:hanging="425"/>
        <w:jc w:val="both"/>
      </w:pPr>
      <w:r>
        <w:t xml:space="preserve">.1 The Subcontract is governed by the laws of the Australian Capital Territory, and </w:t>
      </w:r>
      <w:proofErr w:type="gramStart"/>
      <w:r>
        <w:t>the  parties</w:t>
      </w:r>
      <w:proofErr w:type="gramEnd"/>
      <w:r>
        <w:t xml:space="preserve"> submit to the non-exclusive jurisdiction of the courts of the Australian Capital Territory.</w:t>
      </w:r>
    </w:p>
    <w:p w14:paraId="54BB353D" w14:textId="77777777" w:rsidR="00C13C97" w:rsidRDefault="00BA47E5">
      <w:pPr>
        <w:pStyle w:val="Heading6"/>
        <w:numPr>
          <w:ilvl w:val="0"/>
          <w:numId w:val="179"/>
        </w:numPr>
        <w:tabs>
          <w:tab w:val="left" w:pos="630"/>
        </w:tabs>
        <w:spacing w:before="117"/>
      </w:pPr>
      <w:bookmarkStart w:id="31" w:name="10_Scope_of_the_Subcontract_Works,_Tempo"/>
      <w:bookmarkStart w:id="32" w:name="_bookmark13"/>
      <w:bookmarkEnd w:id="31"/>
      <w:bookmarkEnd w:id="32"/>
      <w:r>
        <w:t>Scope of the Subcontract Works, Temporary Work and work</w:t>
      </w:r>
      <w:r>
        <w:rPr>
          <w:spacing w:val="-3"/>
        </w:rPr>
        <w:t xml:space="preserve"> </w:t>
      </w:r>
      <w:r>
        <w:t>methods</w:t>
      </w:r>
    </w:p>
    <w:p w14:paraId="2CF6490B" w14:textId="77777777" w:rsidR="00C13C97" w:rsidRDefault="00BA47E5">
      <w:pPr>
        <w:spacing w:before="167"/>
        <w:ind w:left="1337"/>
        <w:rPr>
          <w:rFonts w:ascii="Arial Black"/>
          <w:b/>
          <w:sz w:val="20"/>
        </w:rPr>
      </w:pPr>
      <w:bookmarkStart w:id="33" w:name="The_Subcontract_Works"/>
      <w:bookmarkEnd w:id="33"/>
      <w:r>
        <w:rPr>
          <w:rFonts w:ascii="Arial Black"/>
          <w:b/>
          <w:color w:val="808080"/>
          <w:sz w:val="20"/>
        </w:rPr>
        <w:t>The Subcontract Works</w:t>
      </w:r>
    </w:p>
    <w:p w14:paraId="7F5CF1BA" w14:textId="77777777" w:rsidR="00C13C97" w:rsidRDefault="00BA47E5">
      <w:pPr>
        <w:pStyle w:val="ListParagraph"/>
        <w:numPr>
          <w:ilvl w:val="0"/>
          <w:numId w:val="173"/>
        </w:numPr>
        <w:tabs>
          <w:tab w:val="left" w:pos="1338"/>
        </w:tabs>
        <w:spacing w:before="73"/>
        <w:ind w:right="1703"/>
        <w:jc w:val="both"/>
        <w:rPr>
          <w:sz w:val="20"/>
        </w:rPr>
      </w:pPr>
      <w:r>
        <w:rPr>
          <w:sz w:val="20"/>
        </w:rPr>
        <w:t>The</w:t>
      </w:r>
      <w:r>
        <w:rPr>
          <w:spacing w:val="-10"/>
          <w:sz w:val="20"/>
        </w:rPr>
        <w:t xml:space="preserve"> </w:t>
      </w:r>
      <w:r>
        <w:rPr>
          <w:sz w:val="20"/>
        </w:rPr>
        <w:t>scope</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Subcontract</w:t>
      </w:r>
      <w:r>
        <w:rPr>
          <w:spacing w:val="-10"/>
          <w:sz w:val="20"/>
        </w:rPr>
        <w:t xml:space="preserve"> </w:t>
      </w:r>
      <w:r>
        <w:rPr>
          <w:sz w:val="20"/>
        </w:rPr>
        <w:t>Works</w:t>
      </w:r>
      <w:r>
        <w:rPr>
          <w:spacing w:val="-11"/>
          <w:sz w:val="20"/>
        </w:rPr>
        <w:t xml:space="preserve"> </w:t>
      </w:r>
      <w:r>
        <w:rPr>
          <w:sz w:val="20"/>
        </w:rPr>
        <w:t>is</w:t>
      </w:r>
      <w:r>
        <w:rPr>
          <w:spacing w:val="-11"/>
          <w:sz w:val="20"/>
        </w:rPr>
        <w:t xml:space="preserve"> </w:t>
      </w:r>
      <w:r>
        <w:rPr>
          <w:sz w:val="20"/>
        </w:rPr>
        <w:t>described</w:t>
      </w:r>
      <w:r>
        <w:rPr>
          <w:spacing w:val="-9"/>
          <w:sz w:val="20"/>
        </w:rPr>
        <w:t xml:space="preserve"> </w:t>
      </w:r>
      <w:r>
        <w:rPr>
          <w:sz w:val="20"/>
        </w:rPr>
        <w:t>in</w:t>
      </w:r>
      <w:r>
        <w:rPr>
          <w:spacing w:val="-11"/>
          <w:sz w:val="20"/>
        </w:rPr>
        <w:t xml:space="preserve"> </w:t>
      </w:r>
      <w:r>
        <w:rPr>
          <w:sz w:val="20"/>
        </w:rPr>
        <w:t>brief</w:t>
      </w:r>
      <w:r>
        <w:rPr>
          <w:spacing w:val="-12"/>
          <w:sz w:val="20"/>
        </w:rPr>
        <w:t xml:space="preserve"> </w:t>
      </w:r>
      <w:r>
        <w:rPr>
          <w:sz w:val="20"/>
        </w:rPr>
        <w:t>in</w:t>
      </w:r>
      <w:r>
        <w:rPr>
          <w:spacing w:val="-10"/>
          <w:sz w:val="20"/>
        </w:rPr>
        <w:t xml:space="preserve"> </w:t>
      </w:r>
      <w:r>
        <w:rPr>
          <w:i/>
          <w:sz w:val="20"/>
        </w:rPr>
        <w:t>Subcontract</w:t>
      </w:r>
      <w:r>
        <w:rPr>
          <w:i/>
          <w:spacing w:val="-10"/>
          <w:sz w:val="20"/>
        </w:rPr>
        <w:t xml:space="preserve"> </w:t>
      </w:r>
      <w:r>
        <w:rPr>
          <w:i/>
          <w:sz w:val="20"/>
        </w:rPr>
        <w:t>Information</w:t>
      </w:r>
      <w:r>
        <w:rPr>
          <w:i/>
          <w:spacing w:val="-11"/>
          <w:sz w:val="20"/>
        </w:rPr>
        <w:t xml:space="preserve"> </w:t>
      </w:r>
      <w:r>
        <w:rPr>
          <w:sz w:val="20"/>
        </w:rPr>
        <w:t>item 3</w:t>
      </w:r>
      <w:r>
        <w:rPr>
          <w:spacing w:val="-10"/>
          <w:sz w:val="20"/>
        </w:rPr>
        <w:t xml:space="preserve"> </w:t>
      </w:r>
      <w:r>
        <w:rPr>
          <w:sz w:val="20"/>
        </w:rPr>
        <w:t>and</w:t>
      </w:r>
      <w:r>
        <w:rPr>
          <w:spacing w:val="-10"/>
          <w:sz w:val="20"/>
        </w:rPr>
        <w:t xml:space="preserve"> </w:t>
      </w:r>
      <w:r>
        <w:rPr>
          <w:sz w:val="20"/>
        </w:rPr>
        <w:t>more</w:t>
      </w:r>
      <w:r>
        <w:rPr>
          <w:spacing w:val="-11"/>
          <w:sz w:val="20"/>
        </w:rPr>
        <w:t xml:space="preserve"> </w:t>
      </w:r>
      <w:r>
        <w:rPr>
          <w:sz w:val="20"/>
        </w:rPr>
        <w:t>specifically</w:t>
      </w:r>
      <w:r>
        <w:rPr>
          <w:spacing w:val="-14"/>
          <w:sz w:val="20"/>
        </w:rPr>
        <w:t xml:space="preserve"> </w:t>
      </w:r>
      <w:r>
        <w:rPr>
          <w:sz w:val="20"/>
        </w:rPr>
        <w:t>in</w:t>
      </w:r>
      <w:r>
        <w:rPr>
          <w:spacing w:val="-11"/>
          <w:sz w:val="20"/>
        </w:rPr>
        <w:t xml:space="preserve"> </w:t>
      </w:r>
      <w:r>
        <w:rPr>
          <w:sz w:val="20"/>
        </w:rPr>
        <w:t>the</w:t>
      </w:r>
      <w:r>
        <w:rPr>
          <w:spacing w:val="-9"/>
          <w:sz w:val="20"/>
        </w:rPr>
        <w:t xml:space="preserve"> </w:t>
      </w:r>
      <w:r>
        <w:rPr>
          <w:i/>
          <w:sz w:val="20"/>
        </w:rPr>
        <w:t>Contractor’s</w:t>
      </w:r>
      <w:r>
        <w:rPr>
          <w:i/>
          <w:spacing w:val="-11"/>
          <w:sz w:val="20"/>
        </w:rPr>
        <w:t xml:space="preserve"> </w:t>
      </w:r>
      <w:r>
        <w:rPr>
          <w:i/>
          <w:sz w:val="20"/>
        </w:rPr>
        <w:t>Documents</w:t>
      </w:r>
      <w:r>
        <w:rPr>
          <w:i/>
          <w:spacing w:val="-11"/>
          <w:sz w:val="20"/>
        </w:rPr>
        <w:t xml:space="preserve"> </w:t>
      </w:r>
      <w:r>
        <w:rPr>
          <w:sz w:val="20"/>
        </w:rPr>
        <w:t>and</w:t>
      </w:r>
      <w:r>
        <w:rPr>
          <w:spacing w:val="-10"/>
          <w:sz w:val="20"/>
        </w:rPr>
        <w:t xml:space="preserve"> </w:t>
      </w:r>
      <w:r>
        <w:rPr>
          <w:sz w:val="20"/>
        </w:rPr>
        <w:t>other</w:t>
      </w:r>
      <w:r>
        <w:rPr>
          <w:spacing w:val="-10"/>
          <w:sz w:val="20"/>
        </w:rPr>
        <w:t xml:space="preserve"> </w:t>
      </w:r>
      <w:r>
        <w:rPr>
          <w:i/>
          <w:sz w:val="20"/>
        </w:rPr>
        <w:t>Subcontract</w:t>
      </w:r>
      <w:r>
        <w:rPr>
          <w:i/>
          <w:spacing w:val="-11"/>
          <w:sz w:val="20"/>
        </w:rPr>
        <w:t xml:space="preserve"> </w:t>
      </w:r>
      <w:r>
        <w:rPr>
          <w:i/>
          <w:sz w:val="20"/>
        </w:rPr>
        <w:t xml:space="preserve">Documents </w:t>
      </w:r>
      <w:r>
        <w:rPr>
          <w:sz w:val="20"/>
        </w:rPr>
        <w:t>(as applicable), and</w:t>
      </w:r>
      <w:r>
        <w:rPr>
          <w:spacing w:val="-1"/>
          <w:sz w:val="20"/>
        </w:rPr>
        <w:t xml:space="preserve"> </w:t>
      </w:r>
      <w:r>
        <w:rPr>
          <w:sz w:val="20"/>
        </w:rPr>
        <w:t>includes:</w:t>
      </w:r>
    </w:p>
    <w:p w14:paraId="2BB25865" w14:textId="77777777" w:rsidR="00C13C97" w:rsidRDefault="00BA47E5">
      <w:pPr>
        <w:pStyle w:val="ListParagraph"/>
        <w:numPr>
          <w:ilvl w:val="1"/>
          <w:numId w:val="173"/>
        </w:numPr>
        <w:tabs>
          <w:tab w:val="left" w:pos="1907"/>
        </w:tabs>
        <w:spacing w:before="59"/>
        <w:ind w:right="1706"/>
        <w:jc w:val="both"/>
        <w:rPr>
          <w:sz w:val="20"/>
        </w:rPr>
      </w:pPr>
      <w:r>
        <w:rPr>
          <w:sz w:val="20"/>
        </w:rPr>
        <w:t xml:space="preserve">all the work specifically referred to in or otherwise contemplated by the </w:t>
      </w:r>
      <w:proofErr w:type="gramStart"/>
      <w:r>
        <w:rPr>
          <w:sz w:val="20"/>
        </w:rPr>
        <w:t>Subcontract;</w:t>
      </w:r>
      <w:proofErr w:type="gramEnd"/>
    </w:p>
    <w:p w14:paraId="73F5DCDA" w14:textId="77777777" w:rsidR="00C13C97" w:rsidRDefault="00BA47E5">
      <w:pPr>
        <w:pStyle w:val="ListParagraph"/>
        <w:numPr>
          <w:ilvl w:val="1"/>
          <w:numId w:val="173"/>
        </w:numPr>
        <w:tabs>
          <w:tab w:val="left" w:pos="1907"/>
        </w:tabs>
        <w:ind w:right="1705"/>
        <w:jc w:val="both"/>
        <w:rPr>
          <w:sz w:val="20"/>
        </w:rPr>
      </w:pPr>
      <w:r>
        <w:rPr>
          <w:sz w:val="20"/>
        </w:rPr>
        <w:t>all items not specifically referred to or described in the Subcontract which nonetheless are required to complete the Subcontract Works and achieve the effective and efficient use and operation of the Subcontract</w:t>
      </w:r>
      <w:r>
        <w:rPr>
          <w:spacing w:val="-6"/>
          <w:sz w:val="20"/>
        </w:rPr>
        <w:t xml:space="preserve"> </w:t>
      </w:r>
      <w:proofErr w:type="gramStart"/>
      <w:r>
        <w:rPr>
          <w:sz w:val="20"/>
        </w:rPr>
        <w:t>Works;</w:t>
      </w:r>
      <w:proofErr w:type="gramEnd"/>
    </w:p>
    <w:p w14:paraId="3A267FF2" w14:textId="77777777" w:rsidR="00C13C97" w:rsidRDefault="00BA47E5">
      <w:pPr>
        <w:pStyle w:val="ListParagraph"/>
        <w:numPr>
          <w:ilvl w:val="1"/>
          <w:numId w:val="173"/>
        </w:numPr>
        <w:tabs>
          <w:tab w:val="left" w:pos="1907"/>
        </w:tabs>
        <w:spacing w:before="59"/>
        <w:ind w:right="1703"/>
        <w:jc w:val="both"/>
        <w:rPr>
          <w:sz w:val="20"/>
        </w:rPr>
      </w:pPr>
      <w:r>
        <w:rPr>
          <w:sz w:val="20"/>
        </w:rPr>
        <w:t xml:space="preserve">all items referred to in one or more of the </w:t>
      </w:r>
      <w:r>
        <w:rPr>
          <w:i/>
          <w:sz w:val="20"/>
        </w:rPr>
        <w:t xml:space="preserve">Subcontract Documents </w:t>
      </w:r>
      <w:r>
        <w:rPr>
          <w:sz w:val="20"/>
        </w:rPr>
        <w:t xml:space="preserve">or otherwise necessary for the Subcontract Works to be fit for the purposes required by the Subcontract but omitted from other </w:t>
      </w:r>
      <w:r>
        <w:rPr>
          <w:i/>
          <w:sz w:val="20"/>
        </w:rPr>
        <w:t>Subcontract Documents</w:t>
      </w:r>
      <w:r>
        <w:rPr>
          <w:sz w:val="20"/>
        </w:rPr>
        <w:t>. Those omitted items are included in the scope of the Subcontract Works, unless the context requires otherwise;</w:t>
      </w:r>
      <w:r>
        <w:rPr>
          <w:spacing w:val="-1"/>
          <w:sz w:val="20"/>
        </w:rPr>
        <w:t xml:space="preserve"> </w:t>
      </w:r>
      <w:r>
        <w:rPr>
          <w:sz w:val="20"/>
        </w:rPr>
        <w:t>and</w:t>
      </w:r>
    </w:p>
    <w:p w14:paraId="72073E5A" w14:textId="77777777" w:rsidR="00C13C97" w:rsidRDefault="00BA47E5">
      <w:pPr>
        <w:pStyle w:val="ListParagraph"/>
        <w:numPr>
          <w:ilvl w:val="1"/>
          <w:numId w:val="173"/>
        </w:numPr>
        <w:tabs>
          <w:tab w:val="left" w:pos="1907"/>
        </w:tabs>
        <w:spacing w:before="60"/>
        <w:ind w:left="1905" w:right="1704" w:hanging="424"/>
        <w:jc w:val="both"/>
        <w:rPr>
          <w:sz w:val="20"/>
        </w:rPr>
      </w:pPr>
      <w:r>
        <w:rPr>
          <w:sz w:val="20"/>
        </w:rPr>
        <w:t xml:space="preserve">all items of work reasonably inferred from the </w:t>
      </w:r>
      <w:r>
        <w:rPr>
          <w:i/>
          <w:sz w:val="20"/>
        </w:rPr>
        <w:t xml:space="preserve">Subcontract Documents </w:t>
      </w:r>
      <w:r>
        <w:rPr>
          <w:sz w:val="20"/>
        </w:rPr>
        <w:t>as necessary to properly execute and complete the Subcontract</w:t>
      </w:r>
      <w:r>
        <w:rPr>
          <w:spacing w:val="-9"/>
          <w:sz w:val="20"/>
        </w:rPr>
        <w:t xml:space="preserve"> </w:t>
      </w:r>
      <w:r>
        <w:rPr>
          <w:sz w:val="20"/>
        </w:rPr>
        <w:t>Works.</w:t>
      </w:r>
    </w:p>
    <w:p w14:paraId="1AF001ED" w14:textId="77777777" w:rsidR="00C13C97" w:rsidRDefault="00BA47E5">
      <w:pPr>
        <w:pStyle w:val="ListParagraph"/>
        <w:numPr>
          <w:ilvl w:val="0"/>
          <w:numId w:val="173"/>
        </w:numPr>
        <w:tabs>
          <w:tab w:val="left" w:pos="1336"/>
          <w:tab w:val="left" w:pos="1338"/>
        </w:tabs>
        <w:rPr>
          <w:sz w:val="20"/>
        </w:rPr>
      </w:pPr>
      <w:r>
        <w:rPr>
          <w:sz w:val="20"/>
        </w:rPr>
        <w:t>The Subcontractor acknowledges</w:t>
      </w:r>
      <w:r>
        <w:rPr>
          <w:spacing w:val="-1"/>
          <w:sz w:val="20"/>
        </w:rPr>
        <w:t xml:space="preserve"> </w:t>
      </w:r>
      <w:r>
        <w:rPr>
          <w:sz w:val="20"/>
        </w:rPr>
        <w:t>that:</w:t>
      </w:r>
    </w:p>
    <w:p w14:paraId="0486A510" w14:textId="77777777" w:rsidR="00C13C97" w:rsidRDefault="00BA47E5">
      <w:pPr>
        <w:pStyle w:val="ListParagraph"/>
        <w:numPr>
          <w:ilvl w:val="0"/>
          <w:numId w:val="172"/>
        </w:numPr>
        <w:tabs>
          <w:tab w:val="left" w:pos="1906"/>
        </w:tabs>
        <w:spacing w:before="60"/>
        <w:ind w:right="1703" w:hanging="424"/>
        <w:jc w:val="both"/>
        <w:rPr>
          <w:sz w:val="20"/>
        </w:rPr>
      </w:pPr>
      <w:r>
        <w:rPr>
          <w:sz w:val="20"/>
        </w:rPr>
        <w:t>it is both experienced and expert in work of the type and scale of the Subcontract Works;</w:t>
      </w:r>
      <w:r>
        <w:rPr>
          <w:spacing w:val="-1"/>
          <w:sz w:val="20"/>
        </w:rPr>
        <w:t xml:space="preserve"> </w:t>
      </w:r>
      <w:r>
        <w:rPr>
          <w:sz w:val="20"/>
        </w:rPr>
        <w:t>and</w:t>
      </w:r>
    </w:p>
    <w:p w14:paraId="3C77009F" w14:textId="77777777" w:rsidR="00C13C97" w:rsidRDefault="00BA47E5">
      <w:pPr>
        <w:pStyle w:val="ListParagraph"/>
        <w:numPr>
          <w:ilvl w:val="0"/>
          <w:numId w:val="172"/>
        </w:numPr>
        <w:tabs>
          <w:tab w:val="left" w:pos="1906"/>
        </w:tabs>
        <w:spacing w:before="59"/>
        <w:ind w:right="1703" w:hanging="424"/>
        <w:jc w:val="both"/>
        <w:rPr>
          <w:sz w:val="20"/>
        </w:rPr>
      </w:pPr>
      <w:r>
        <w:rPr>
          <w:sz w:val="20"/>
        </w:rPr>
        <w:t xml:space="preserve">it has made full allowance in the </w:t>
      </w:r>
      <w:r>
        <w:rPr>
          <w:i/>
          <w:sz w:val="20"/>
        </w:rPr>
        <w:t xml:space="preserve">Subcontract Price </w:t>
      </w:r>
      <w:r>
        <w:rPr>
          <w:sz w:val="20"/>
        </w:rPr>
        <w:t>for the matters referred to in clause</w:t>
      </w:r>
      <w:r>
        <w:rPr>
          <w:spacing w:val="-1"/>
          <w:sz w:val="20"/>
        </w:rPr>
        <w:t xml:space="preserve"> </w:t>
      </w:r>
      <w:r>
        <w:rPr>
          <w:sz w:val="20"/>
        </w:rPr>
        <w:t>10.1.</w:t>
      </w:r>
    </w:p>
    <w:p w14:paraId="3C5FBB3D" w14:textId="77777777" w:rsidR="00C13C97" w:rsidRDefault="00BA47E5">
      <w:pPr>
        <w:pStyle w:val="ListParagraph"/>
        <w:numPr>
          <w:ilvl w:val="0"/>
          <w:numId w:val="172"/>
        </w:numPr>
        <w:tabs>
          <w:tab w:val="left" w:pos="1337"/>
        </w:tabs>
        <w:ind w:left="1336" w:right="1707" w:hanging="424"/>
        <w:jc w:val="both"/>
        <w:rPr>
          <w:sz w:val="20"/>
        </w:rPr>
      </w:pPr>
      <w:r>
        <w:rPr>
          <w:sz w:val="20"/>
        </w:rPr>
        <w:t xml:space="preserve">The Subcontractor acknowledges that </w:t>
      </w:r>
      <w:r>
        <w:rPr>
          <w:i/>
          <w:sz w:val="20"/>
        </w:rPr>
        <w:t xml:space="preserve">Variations </w:t>
      </w:r>
      <w:r>
        <w:rPr>
          <w:sz w:val="20"/>
        </w:rPr>
        <w:t>instructed by the Contractor will cause the scope of the Subcontract Works to</w:t>
      </w:r>
      <w:r>
        <w:rPr>
          <w:spacing w:val="-3"/>
          <w:sz w:val="20"/>
        </w:rPr>
        <w:t xml:space="preserve"> </w:t>
      </w:r>
      <w:r>
        <w:rPr>
          <w:sz w:val="20"/>
        </w:rPr>
        <w:t>change.</w:t>
      </w:r>
    </w:p>
    <w:p w14:paraId="3F9EE715" w14:textId="77777777" w:rsidR="00C13C97" w:rsidRDefault="00BA47E5">
      <w:pPr>
        <w:spacing w:before="154"/>
        <w:ind w:left="1337"/>
        <w:rPr>
          <w:rFonts w:ascii="Arial Black"/>
          <w:b/>
          <w:i/>
          <w:sz w:val="21"/>
        </w:rPr>
      </w:pPr>
      <w:r>
        <w:rPr>
          <w:rFonts w:ascii="Arial Black"/>
          <w:b/>
          <w:i/>
          <w:color w:val="808080"/>
          <w:sz w:val="21"/>
        </w:rPr>
        <w:t>Temporary Work</w:t>
      </w:r>
    </w:p>
    <w:p w14:paraId="4E13D4E3" w14:textId="77777777" w:rsidR="00C13C97" w:rsidRDefault="00BA47E5">
      <w:pPr>
        <w:pStyle w:val="ListParagraph"/>
        <w:numPr>
          <w:ilvl w:val="0"/>
          <w:numId w:val="172"/>
        </w:numPr>
        <w:tabs>
          <w:tab w:val="left" w:pos="1338"/>
        </w:tabs>
        <w:spacing w:before="67"/>
        <w:ind w:left="1337" w:right="1703"/>
        <w:jc w:val="both"/>
        <w:rPr>
          <w:sz w:val="20"/>
        </w:rPr>
      </w:pPr>
      <w:r>
        <w:rPr>
          <w:sz w:val="20"/>
        </w:rPr>
        <w:t xml:space="preserve">The Subcontractor must carry out and be responsible for all </w:t>
      </w:r>
      <w:r>
        <w:rPr>
          <w:i/>
          <w:sz w:val="20"/>
        </w:rPr>
        <w:t>Temporary Work</w:t>
      </w:r>
      <w:r>
        <w:rPr>
          <w:sz w:val="20"/>
        </w:rPr>
        <w:t xml:space="preserve">, and carry out, perform, provide and do everything necessary including all ancillary or other work for or in connection with the </w:t>
      </w:r>
      <w:r>
        <w:rPr>
          <w:i/>
          <w:sz w:val="20"/>
        </w:rPr>
        <w:t xml:space="preserve">Design </w:t>
      </w:r>
      <w:r>
        <w:rPr>
          <w:sz w:val="20"/>
        </w:rPr>
        <w:t>and construction of the Subcontract Works, subject to the following:</w:t>
      </w:r>
    </w:p>
    <w:p w14:paraId="69DAF482" w14:textId="77777777" w:rsidR="00C13C97" w:rsidRDefault="00BA47E5">
      <w:pPr>
        <w:pStyle w:val="ListParagraph"/>
        <w:numPr>
          <w:ilvl w:val="1"/>
          <w:numId w:val="172"/>
        </w:numPr>
        <w:tabs>
          <w:tab w:val="left" w:pos="1906"/>
        </w:tabs>
        <w:spacing w:before="62"/>
        <w:ind w:right="1704" w:hanging="424"/>
        <w:jc w:val="both"/>
        <w:rPr>
          <w:sz w:val="20"/>
        </w:rPr>
      </w:pPr>
      <w:r>
        <w:rPr>
          <w:sz w:val="20"/>
        </w:rPr>
        <w:t xml:space="preserve">The Contractor may instruct the Subcontractor at any time to use a particular method or type of </w:t>
      </w:r>
      <w:r>
        <w:rPr>
          <w:i/>
          <w:sz w:val="20"/>
        </w:rPr>
        <w:t xml:space="preserve">Temporary </w:t>
      </w:r>
      <w:proofErr w:type="gramStart"/>
      <w:r>
        <w:rPr>
          <w:i/>
          <w:sz w:val="20"/>
        </w:rPr>
        <w:t>Work</w:t>
      </w:r>
      <w:proofErr w:type="gramEnd"/>
      <w:r>
        <w:rPr>
          <w:i/>
          <w:sz w:val="20"/>
        </w:rPr>
        <w:t xml:space="preserve"> </w:t>
      </w:r>
      <w:r>
        <w:rPr>
          <w:sz w:val="20"/>
        </w:rPr>
        <w:t>and the Subcontractor must comply with the Contractor’s</w:t>
      </w:r>
      <w:r>
        <w:rPr>
          <w:spacing w:val="-2"/>
          <w:sz w:val="20"/>
        </w:rPr>
        <w:t xml:space="preserve"> </w:t>
      </w:r>
      <w:r>
        <w:rPr>
          <w:sz w:val="20"/>
        </w:rPr>
        <w:t>instruction.</w:t>
      </w:r>
    </w:p>
    <w:p w14:paraId="0FE31C96" w14:textId="77777777" w:rsidR="00C13C97" w:rsidRDefault="00BA47E5">
      <w:pPr>
        <w:pStyle w:val="ListParagraph"/>
        <w:numPr>
          <w:ilvl w:val="1"/>
          <w:numId w:val="172"/>
        </w:numPr>
        <w:tabs>
          <w:tab w:val="left" w:pos="1906"/>
        </w:tabs>
        <w:spacing w:before="59"/>
        <w:ind w:right="1702" w:hanging="424"/>
        <w:jc w:val="both"/>
        <w:rPr>
          <w:sz w:val="20"/>
        </w:rPr>
      </w:pPr>
      <w:r>
        <w:rPr>
          <w:sz w:val="20"/>
        </w:rPr>
        <w:t>Subject to clause 10.4.3, if the Contractor’s instruction directly causes the Subcontractor to incur necessarily and unavoidably any extra costs when compared</w:t>
      </w:r>
      <w:r>
        <w:rPr>
          <w:spacing w:val="-11"/>
          <w:sz w:val="20"/>
        </w:rPr>
        <w:t xml:space="preserve"> </w:t>
      </w:r>
      <w:r>
        <w:rPr>
          <w:sz w:val="20"/>
        </w:rPr>
        <w:t>with</w:t>
      </w:r>
      <w:r>
        <w:rPr>
          <w:spacing w:val="-16"/>
          <w:sz w:val="20"/>
        </w:rPr>
        <w:t xml:space="preserve"> </w:t>
      </w:r>
      <w:r>
        <w:rPr>
          <w:sz w:val="20"/>
        </w:rPr>
        <w:t>the</w:t>
      </w:r>
      <w:r>
        <w:rPr>
          <w:spacing w:val="-14"/>
          <w:sz w:val="20"/>
        </w:rPr>
        <w:t xml:space="preserve"> </w:t>
      </w:r>
      <w:r>
        <w:rPr>
          <w:sz w:val="20"/>
        </w:rPr>
        <w:t>costs</w:t>
      </w:r>
      <w:r>
        <w:rPr>
          <w:spacing w:val="-15"/>
          <w:sz w:val="20"/>
        </w:rPr>
        <w:t xml:space="preserve"> </w:t>
      </w:r>
      <w:r>
        <w:rPr>
          <w:sz w:val="20"/>
        </w:rPr>
        <w:t>the</w:t>
      </w:r>
      <w:r>
        <w:rPr>
          <w:spacing w:val="-14"/>
          <w:sz w:val="20"/>
        </w:rPr>
        <w:t xml:space="preserve"> </w:t>
      </w:r>
      <w:r>
        <w:rPr>
          <w:sz w:val="20"/>
        </w:rPr>
        <w:t>Subcontractor</w:t>
      </w:r>
      <w:r>
        <w:rPr>
          <w:spacing w:val="-14"/>
          <w:sz w:val="20"/>
        </w:rPr>
        <w:t xml:space="preserve"> </w:t>
      </w:r>
      <w:r>
        <w:rPr>
          <w:sz w:val="20"/>
        </w:rPr>
        <w:t>would</w:t>
      </w:r>
      <w:r>
        <w:rPr>
          <w:spacing w:val="-13"/>
          <w:sz w:val="20"/>
        </w:rPr>
        <w:t xml:space="preserve"> </w:t>
      </w:r>
      <w:r>
        <w:rPr>
          <w:sz w:val="20"/>
        </w:rPr>
        <w:t>have</w:t>
      </w:r>
      <w:r>
        <w:rPr>
          <w:spacing w:val="-14"/>
          <w:sz w:val="20"/>
        </w:rPr>
        <w:t xml:space="preserve"> </w:t>
      </w:r>
      <w:r>
        <w:rPr>
          <w:sz w:val="20"/>
        </w:rPr>
        <w:t>incurred</w:t>
      </w:r>
      <w:r>
        <w:rPr>
          <w:spacing w:val="-13"/>
          <w:sz w:val="20"/>
        </w:rPr>
        <w:t xml:space="preserve"> </w:t>
      </w:r>
      <w:r>
        <w:rPr>
          <w:sz w:val="20"/>
        </w:rPr>
        <w:t>had</w:t>
      </w:r>
      <w:r>
        <w:rPr>
          <w:spacing w:val="-13"/>
          <w:sz w:val="20"/>
        </w:rPr>
        <w:t xml:space="preserve"> </w:t>
      </w:r>
      <w:r>
        <w:rPr>
          <w:sz w:val="20"/>
        </w:rPr>
        <w:t>the</w:t>
      </w:r>
      <w:r>
        <w:rPr>
          <w:spacing w:val="-14"/>
          <w:sz w:val="20"/>
        </w:rPr>
        <w:t xml:space="preserve"> </w:t>
      </w:r>
      <w:r>
        <w:rPr>
          <w:sz w:val="20"/>
        </w:rPr>
        <w:t>Contractor not given the instruction, the Subcontractor may be entitled to those extra costs and an extension of time under clause 54 (if</w:t>
      </w:r>
      <w:r>
        <w:rPr>
          <w:spacing w:val="-5"/>
          <w:sz w:val="20"/>
        </w:rPr>
        <w:t xml:space="preserve"> </w:t>
      </w:r>
      <w:r>
        <w:rPr>
          <w:sz w:val="20"/>
        </w:rPr>
        <w:t>applicable).</w:t>
      </w:r>
    </w:p>
    <w:p w14:paraId="16CC558D" w14:textId="77777777" w:rsidR="00C13C97" w:rsidRDefault="00BA47E5">
      <w:pPr>
        <w:pStyle w:val="ListParagraph"/>
        <w:numPr>
          <w:ilvl w:val="1"/>
          <w:numId w:val="172"/>
        </w:numPr>
        <w:tabs>
          <w:tab w:val="left" w:pos="1906"/>
        </w:tabs>
        <w:spacing w:before="60"/>
        <w:ind w:right="1702"/>
        <w:jc w:val="both"/>
        <w:rPr>
          <w:sz w:val="20"/>
        </w:rPr>
      </w:pPr>
      <w:r>
        <w:rPr>
          <w:sz w:val="20"/>
        </w:rPr>
        <w:t>If</w:t>
      </w:r>
      <w:r>
        <w:rPr>
          <w:spacing w:val="-10"/>
          <w:sz w:val="20"/>
        </w:rPr>
        <w:t xml:space="preserve"> </w:t>
      </w:r>
      <w:r>
        <w:rPr>
          <w:sz w:val="20"/>
        </w:rPr>
        <w:t>the</w:t>
      </w:r>
      <w:r>
        <w:rPr>
          <w:spacing w:val="-8"/>
          <w:sz w:val="20"/>
        </w:rPr>
        <w:t xml:space="preserve"> </w:t>
      </w:r>
      <w:r>
        <w:rPr>
          <w:sz w:val="20"/>
        </w:rPr>
        <w:t>need</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instruction</w:t>
      </w:r>
      <w:r>
        <w:rPr>
          <w:spacing w:val="-10"/>
          <w:sz w:val="20"/>
        </w:rPr>
        <w:t xml:space="preserve"> </w:t>
      </w:r>
      <w:r>
        <w:rPr>
          <w:sz w:val="20"/>
        </w:rPr>
        <w:t>in</w:t>
      </w:r>
      <w:r>
        <w:rPr>
          <w:spacing w:val="-10"/>
          <w:sz w:val="20"/>
        </w:rPr>
        <w:t xml:space="preserve"> </w:t>
      </w:r>
      <w:r>
        <w:rPr>
          <w:sz w:val="20"/>
        </w:rPr>
        <w:t>clause</w:t>
      </w:r>
      <w:r>
        <w:rPr>
          <w:spacing w:val="-8"/>
          <w:sz w:val="20"/>
        </w:rPr>
        <w:t xml:space="preserve"> </w:t>
      </w:r>
      <w:r>
        <w:rPr>
          <w:sz w:val="20"/>
        </w:rPr>
        <w:t>10.4.1</w:t>
      </w:r>
      <w:r>
        <w:rPr>
          <w:spacing w:val="-8"/>
          <w:sz w:val="20"/>
        </w:rPr>
        <w:t xml:space="preserve"> </w:t>
      </w:r>
      <w:r>
        <w:rPr>
          <w:sz w:val="20"/>
        </w:rPr>
        <w:t>arises</w:t>
      </w:r>
      <w:r>
        <w:rPr>
          <w:spacing w:val="-10"/>
          <w:sz w:val="20"/>
        </w:rPr>
        <w:t xml:space="preserve"> </w:t>
      </w:r>
      <w:r>
        <w:rPr>
          <w:sz w:val="20"/>
        </w:rPr>
        <w:t>from</w:t>
      </w:r>
      <w:r>
        <w:rPr>
          <w:spacing w:val="-12"/>
          <w:sz w:val="20"/>
        </w:rPr>
        <w:t xml:space="preserve"> </w:t>
      </w:r>
      <w:r>
        <w:rPr>
          <w:sz w:val="20"/>
        </w:rPr>
        <w:t>the</w:t>
      </w:r>
      <w:r>
        <w:rPr>
          <w:spacing w:val="-6"/>
          <w:sz w:val="20"/>
        </w:rPr>
        <w:t xml:space="preserve"> </w:t>
      </w:r>
      <w:r>
        <w:rPr>
          <w:sz w:val="20"/>
        </w:rPr>
        <w:t>Subcontractor’s</w:t>
      </w:r>
      <w:r>
        <w:rPr>
          <w:spacing w:val="-10"/>
          <w:sz w:val="20"/>
        </w:rPr>
        <w:t xml:space="preserve"> </w:t>
      </w:r>
      <w:r>
        <w:rPr>
          <w:sz w:val="20"/>
        </w:rPr>
        <w:t>own act or omission, then the Subcontractor is not entitled to those extra costs or extensions of</w:t>
      </w:r>
      <w:r>
        <w:rPr>
          <w:spacing w:val="-4"/>
          <w:sz w:val="20"/>
        </w:rPr>
        <w:t xml:space="preserve"> </w:t>
      </w:r>
      <w:r>
        <w:rPr>
          <w:sz w:val="20"/>
        </w:rPr>
        <w:t>time.</w:t>
      </w:r>
    </w:p>
    <w:p w14:paraId="37FAB866" w14:textId="77777777" w:rsidR="00C13C97" w:rsidRDefault="00BA47E5">
      <w:pPr>
        <w:pStyle w:val="Heading6"/>
        <w:spacing w:before="168"/>
        <w:ind w:left="1336"/>
      </w:pPr>
      <w:bookmarkStart w:id="34" w:name="Work_methods"/>
      <w:bookmarkEnd w:id="34"/>
      <w:r>
        <w:rPr>
          <w:color w:val="808080"/>
        </w:rPr>
        <w:t>Work methods</w:t>
      </w:r>
    </w:p>
    <w:p w14:paraId="2880E10C" w14:textId="77777777" w:rsidR="00C13C97" w:rsidRDefault="00BA47E5">
      <w:pPr>
        <w:pStyle w:val="ListParagraph"/>
        <w:numPr>
          <w:ilvl w:val="0"/>
          <w:numId w:val="172"/>
        </w:numPr>
        <w:tabs>
          <w:tab w:val="left" w:pos="1336"/>
          <w:tab w:val="left" w:pos="1337"/>
        </w:tabs>
        <w:spacing w:before="70"/>
        <w:ind w:left="1336"/>
        <w:jc w:val="left"/>
        <w:rPr>
          <w:sz w:val="20"/>
        </w:rPr>
      </w:pPr>
      <w:r>
        <w:rPr>
          <w:sz w:val="20"/>
        </w:rPr>
        <w:t>The Subcontractor is free to use any work method, subject to the</w:t>
      </w:r>
      <w:r>
        <w:rPr>
          <w:spacing w:val="-4"/>
          <w:sz w:val="20"/>
        </w:rPr>
        <w:t xml:space="preserve"> </w:t>
      </w:r>
      <w:r>
        <w:rPr>
          <w:sz w:val="20"/>
        </w:rPr>
        <w:t>following:</w:t>
      </w:r>
    </w:p>
    <w:p w14:paraId="7346417A" w14:textId="77777777" w:rsidR="00C13C97" w:rsidRDefault="00BA47E5">
      <w:pPr>
        <w:pStyle w:val="ListParagraph"/>
        <w:numPr>
          <w:ilvl w:val="0"/>
          <w:numId w:val="171"/>
        </w:numPr>
        <w:tabs>
          <w:tab w:val="left" w:pos="1905"/>
        </w:tabs>
        <w:ind w:right="1706" w:hanging="424"/>
        <w:jc w:val="both"/>
        <w:rPr>
          <w:sz w:val="20"/>
        </w:rPr>
      </w:pPr>
      <w:r>
        <w:rPr>
          <w:sz w:val="20"/>
        </w:rPr>
        <w:t>The Subcontractor is solely responsible for all work methods, whether specified in the Subcontract or</w:t>
      </w:r>
      <w:r>
        <w:rPr>
          <w:spacing w:val="1"/>
          <w:sz w:val="20"/>
        </w:rPr>
        <w:t xml:space="preserve"> </w:t>
      </w:r>
      <w:r>
        <w:rPr>
          <w:sz w:val="20"/>
        </w:rPr>
        <w:t>not.</w:t>
      </w:r>
    </w:p>
    <w:p w14:paraId="694AE765" w14:textId="77777777" w:rsidR="00C13C97" w:rsidRDefault="00C13C97">
      <w:pPr>
        <w:jc w:val="both"/>
        <w:rPr>
          <w:sz w:val="20"/>
        </w:rPr>
        <w:sectPr w:rsidR="00C13C97">
          <w:pgSz w:w="13900" w:h="16840"/>
          <w:pgMar w:top="880" w:right="1980" w:bottom="920" w:left="1780" w:header="679" w:footer="738" w:gutter="0"/>
          <w:cols w:space="720"/>
        </w:sectPr>
      </w:pPr>
    </w:p>
    <w:p w14:paraId="799BF41D" w14:textId="77777777" w:rsidR="00C13C97" w:rsidRDefault="00C13C97">
      <w:pPr>
        <w:pStyle w:val="BodyText"/>
      </w:pPr>
    </w:p>
    <w:p w14:paraId="6EF10859" w14:textId="77777777" w:rsidR="00C13C97" w:rsidRDefault="00C13C97">
      <w:pPr>
        <w:pStyle w:val="BodyText"/>
        <w:spacing w:before="10"/>
        <w:rPr>
          <w:sz w:val="17"/>
        </w:rPr>
      </w:pPr>
    </w:p>
    <w:p w14:paraId="2FDA3C70" w14:textId="77777777" w:rsidR="00C13C97" w:rsidRDefault="00BA47E5">
      <w:pPr>
        <w:pStyle w:val="ListParagraph"/>
        <w:numPr>
          <w:ilvl w:val="0"/>
          <w:numId w:val="171"/>
        </w:numPr>
        <w:tabs>
          <w:tab w:val="left" w:pos="1907"/>
        </w:tabs>
        <w:spacing w:before="91"/>
        <w:ind w:left="1906" w:right="1702"/>
        <w:jc w:val="both"/>
        <w:rPr>
          <w:sz w:val="20"/>
        </w:rPr>
      </w:pPr>
      <w:r>
        <w:rPr>
          <w:sz w:val="20"/>
        </w:rPr>
        <w:t>The Subcontractor warrants that it has undertaken all necessary investigation and inquiry</w:t>
      </w:r>
      <w:r>
        <w:rPr>
          <w:spacing w:val="-15"/>
          <w:sz w:val="20"/>
        </w:rPr>
        <w:t xml:space="preserve"> </w:t>
      </w:r>
      <w:r>
        <w:rPr>
          <w:sz w:val="20"/>
        </w:rPr>
        <w:t>to</w:t>
      </w:r>
      <w:r>
        <w:rPr>
          <w:spacing w:val="-10"/>
          <w:sz w:val="20"/>
        </w:rPr>
        <w:t xml:space="preserve"> </w:t>
      </w:r>
      <w:r>
        <w:rPr>
          <w:sz w:val="20"/>
        </w:rPr>
        <w:t>satisfy</w:t>
      </w:r>
      <w:r>
        <w:rPr>
          <w:spacing w:val="-15"/>
          <w:sz w:val="20"/>
        </w:rPr>
        <w:t xml:space="preserve"> </w:t>
      </w:r>
      <w:r>
        <w:rPr>
          <w:sz w:val="20"/>
        </w:rPr>
        <w:t>itself</w:t>
      </w:r>
      <w:r>
        <w:rPr>
          <w:spacing w:val="-13"/>
          <w:sz w:val="20"/>
        </w:rPr>
        <w:t xml:space="preserve"> </w:t>
      </w:r>
      <w:r>
        <w:rPr>
          <w:sz w:val="20"/>
        </w:rPr>
        <w:t>that</w:t>
      </w:r>
      <w:r>
        <w:rPr>
          <w:spacing w:val="-11"/>
          <w:sz w:val="20"/>
        </w:rPr>
        <w:t xml:space="preserve"> </w:t>
      </w:r>
      <w:r>
        <w:rPr>
          <w:sz w:val="20"/>
        </w:rPr>
        <w:t>all</w:t>
      </w:r>
      <w:r>
        <w:rPr>
          <w:spacing w:val="-11"/>
          <w:sz w:val="20"/>
        </w:rPr>
        <w:t xml:space="preserve"> </w:t>
      </w:r>
      <w:r>
        <w:rPr>
          <w:sz w:val="20"/>
        </w:rPr>
        <w:t>work</w:t>
      </w:r>
      <w:r>
        <w:rPr>
          <w:spacing w:val="-10"/>
          <w:sz w:val="20"/>
        </w:rPr>
        <w:t xml:space="preserve"> </w:t>
      </w:r>
      <w:r>
        <w:rPr>
          <w:sz w:val="20"/>
        </w:rPr>
        <w:t>methods</w:t>
      </w:r>
      <w:r>
        <w:rPr>
          <w:spacing w:val="-12"/>
          <w:sz w:val="20"/>
        </w:rPr>
        <w:t xml:space="preserve"> </w:t>
      </w:r>
      <w:r>
        <w:rPr>
          <w:sz w:val="20"/>
        </w:rPr>
        <w:t>specified</w:t>
      </w:r>
      <w:r>
        <w:rPr>
          <w:spacing w:val="-10"/>
          <w:sz w:val="20"/>
        </w:rPr>
        <w:t xml:space="preserve"> </w:t>
      </w:r>
      <w:r>
        <w:rPr>
          <w:sz w:val="20"/>
        </w:rPr>
        <w:t>in</w:t>
      </w:r>
      <w:r>
        <w:rPr>
          <w:spacing w:val="-12"/>
          <w:sz w:val="20"/>
        </w:rPr>
        <w:t xml:space="preserve"> </w:t>
      </w:r>
      <w:r>
        <w:rPr>
          <w:sz w:val="20"/>
        </w:rPr>
        <w:t>the</w:t>
      </w:r>
      <w:r>
        <w:rPr>
          <w:spacing w:val="-11"/>
          <w:sz w:val="20"/>
        </w:rPr>
        <w:t xml:space="preserve"> </w:t>
      </w:r>
      <w:r>
        <w:rPr>
          <w:sz w:val="20"/>
        </w:rPr>
        <w:t>Subcontract</w:t>
      </w:r>
      <w:r>
        <w:rPr>
          <w:spacing w:val="-11"/>
          <w:sz w:val="20"/>
        </w:rPr>
        <w:t xml:space="preserve"> </w:t>
      </w:r>
      <w:r>
        <w:rPr>
          <w:sz w:val="20"/>
        </w:rPr>
        <w:t>or</w:t>
      </w:r>
      <w:r>
        <w:rPr>
          <w:spacing w:val="-10"/>
          <w:sz w:val="20"/>
        </w:rPr>
        <w:t xml:space="preserve"> </w:t>
      </w:r>
      <w:r>
        <w:rPr>
          <w:sz w:val="20"/>
        </w:rPr>
        <w:t>which the Subcontractor otherwise proposes to use are appropriate for the purposes of the</w:t>
      </w:r>
      <w:r>
        <w:rPr>
          <w:spacing w:val="-1"/>
          <w:sz w:val="20"/>
        </w:rPr>
        <w:t xml:space="preserve"> </w:t>
      </w:r>
      <w:r>
        <w:rPr>
          <w:sz w:val="20"/>
        </w:rPr>
        <w:t>Subcontract.</w:t>
      </w:r>
    </w:p>
    <w:p w14:paraId="624D6323" w14:textId="77777777" w:rsidR="00C13C97" w:rsidRDefault="00BA47E5">
      <w:pPr>
        <w:pStyle w:val="ListParagraph"/>
        <w:numPr>
          <w:ilvl w:val="0"/>
          <w:numId w:val="171"/>
        </w:numPr>
        <w:tabs>
          <w:tab w:val="left" w:pos="1907"/>
        </w:tabs>
        <w:spacing w:before="59"/>
        <w:ind w:left="1906" w:right="1703"/>
        <w:jc w:val="both"/>
        <w:rPr>
          <w:sz w:val="20"/>
        </w:rPr>
      </w:pPr>
      <w:r>
        <w:rPr>
          <w:sz w:val="20"/>
        </w:rPr>
        <w:t>If</w:t>
      </w:r>
      <w:r>
        <w:rPr>
          <w:spacing w:val="-13"/>
          <w:sz w:val="20"/>
        </w:rPr>
        <w:t xml:space="preserve"> </w:t>
      </w:r>
      <w:r>
        <w:rPr>
          <w:sz w:val="20"/>
        </w:rPr>
        <w:t>a</w:t>
      </w:r>
      <w:r>
        <w:rPr>
          <w:spacing w:val="-11"/>
          <w:sz w:val="20"/>
        </w:rPr>
        <w:t xml:space="preserve"> </w:t>
      </w:r>
      <w:r>
        <w:rPr>
          <w:sz w:val="20"/>
        </w:rPr>
        <w:t>particular</w:t>
      </w:r>
      <w:r>
        <w:rPr>
          <w:spacing w:val="-10"/>
          <w:sz w:val="20"/>
        </w:rPr>
        <w:t xml:space="preserve"> </w:t>
      </w:r>
      <w:r>
        <w:rPr>
          <w:sz w:val="20"/>
        </w:rPr>
        <w:t>work</w:t>
      </w:r>
      <w:r>
        <w:rPr>
          <w:spacing w:val="-10"/>
          <w:sz w:val="20"/>
        </w:rPr>
        <w:t xml:space="preserve"> </w:t>
      </w:r>
      <w:r>
        <w:rPr>
          <w:sz w:val="20"/>
        </w:rPr>
        <w:t>method</w:t>
      </w:r>
      <w:r>
        <w:rPr>
          <w:spacing w:val="-10"/>
          <w:sz w:val="20"/>
        </w:rPr>
        <w:t xml:space="preserve"> </w:t>
      </w:r>
      <w:r>
        <w:rPr>
          <w:sz w:val="20"/>
        </w:rPr>
        <w:t>is</w:t>
      </w:r>
      <w:r>
        <w:rPr>
          <w:spacing w:val="-12"/>
          <w:sz w:val="20"/>
        </w:rPr>
        <w:t xml:space="preserve"> </w:t>
      </w:r>
      <w:r>
        <w:rPr>
          <w:sz w:val="20"/>
        </w:rPr>
        <w:t>specified</w:t>
      </w:r>
      <w:r>
        <w:rPr>
          <w:spacing w:val="-10"/>
          <w:sz w:val="20"/>
        </w:rPr>
        <w:t xml:space="preserve"> </w:t>
      </w:r>
      <w:r>
        <w:rPr>
          <w:sz w:val="20"/>
        </w:rPr>
        <w:t>in</w:t>
      </w:r>
      <w:r>
        <w:rPr>
          <w:spacing w:val="-12"/>
          <w:sz w:val="20"/>
        </w:rPr>
        <w:t xml:space="preserve"> </w:t>
      </w:r>
      <w:r>
        <w:rPr>
          <w:sz w:val="20"/>
        </w:rPr>
        <w:t>the</w:t>
      </w:r>
      <w:r>
        <w:rPr>
          <w:spacing w:val="-11"/>
          <w:sz w:val="20"/>
        </w:rPr>
        <w:t xml:space="preserve"> </w:t>
      </w:r>
      <w:r>
        <w:rPr>
          <w:sz w:val="20"/>
        </w:rPr>
        <w:t>Subcontract,</w:t>
      </w:r>
      <w:r>
        <w:rPr>
          <w:spacing w:val="-11"/>
          <w:sz w:val="20"/>
        </w:rPr>
        <w:t xml:space="preserve"> </w:t>
      </w:r>
      <w:r>
        <w:rPr>
          <w:sz w:val="20"/>
        </w:rPr>
        <w:t>the</w:t>
      </w:r>
      <w:r>
        <w:rPr>
          <w:spacing w:val="-11"/>
          <w:sz w:val="20"/>
        </w:rPr>
        <w:t xml:space="preserve"> </w:t>
      </w:r>
      <w:r>
        <w:rPr>
          <w:sz w:val="20"/>
        </w:rPr>
        <w:t>Subcontractor</w:t>
      </w:r>
      <w:r>
        <w:rPr>
          <w:spacing w:val="-10"/>
          <w:sz w:val="20"/>
        </w:rPr>
        <w:t xml:space="preserve"> </w:t>
      </w:r>
      <w:r>
        <w:rPr>
          <w:sz w:val="20"/>
        </w:rPr>
        <w:t>must use</w:t>
      </w:r>
      <w:r>
        <w:rPr>
          <w:spacing w:val="-1"/>
          <w:sz w:val="20"/>
        </w:rPr>
        <w:t xml:space="preserve"> </w:t>
      </w:r>
      <w:r>
        <w:rPr>
          <w:sz w:val="20"/>
        </w:rPr>
        <w:t>it.</w:t>
      </w:r>
    </w:p>
    <w:p w14:paraId="4DE1165F" w14:textId="77777777" w:rsidR="00C13C97" w:rsidRDefault="00BA47E5">
      <w:pPr>
        <w:pStyle w:val="ListParagraph"/>
        <w:numPr>
          <w:ilvl w:val="0"/>
          <w:numId w:val="171"/>
        </w:numPr>
        <w:tabs>
          <w:tab w:val="left" w:pos="1907"/>
        </w:tabs>
        <w:ind w:left="1906" w:right="1706"/>
        <w:jc w:val="both"/>
        <w:rPr>
          <w:sz w:val="20"/>
        </w:rPr>
      </w:pPr>
      <w:r>
        <w:rPr>
          <w:sz w:val="20"/>
        </w:rPr>
        <w:t>If</w:t>
      </w:r>
      <w:r>
        <w:rPr>
          <w:spacing w:val="-5"/>
          <w:sz w:val="20"/>
        </w:rPr>
        <w:t xml:space="preserve"> </w:t>
      </w:r>
      <w:r>
        <w:rPr>
          <w:sz w:val="20"/>
        </w:rPr>
        <w:t>a</w:t>
      </w:r>
      <w:r>
        <w:rPr>
          <w:spacing w:val="-4"/>
          <w:sz w:val="20"/>
        </w:rPr>
        <w:t xml:space="preserve"> </w:t>
      </w:r>
      <w:r>
        <w:rPr>
          <w:sz w:val="20"/>
        </w:rPr>
        <w:t>particular</w:t>
      </w:r>
      <w:r>
        <w:rPr>
          <w:spacing w:val="-1"/>
          <w:sz w:val="20"/>
        </w:rPr>
        <w:t xml:space="preserve"> </w:t>
      </w:r>
      <w:r>
        <w:rPr>
          <w:sz w:val="20"/>
        </w:rPr>
        <w:t>work</w:t>
      </w:r>
      <w:r>
        <w:rPr>
          <w:spacing w:val="-3"/>
          <w:sz w:val="20"/>
        </w:rPr>
        <w:t xml:space="preserve"> </w:t>
      </w:r>
      <w:r>
        <w:rPr>
          <w:sz w:val="20"/>
        </w:rPr>
        <w:t>method</w:t>
      </w:r>
      <w:r>
        <w:rPr>
          <w:spacing w:val="-3"/>
          <w:sz w:val="20"/>
        </w:rPr>
        <w:t xml:space="preserve"> </w:t>
      </w:r>
      <w:r>
        <w:rPr>
          <w:sz w:val="20"/>
        </w:rPr>
        <w:t>is</w:t>
      </w:r>
      <w:r>
        <w:rPr>
          <w:spacing w:val="-4"/>
          <w:sz w:val="20"/>
        </w:rPr>
        <w:t xml:space="preserve"> </w:t>
      </w:r>
      <w:r>
        <w:rPr>
          <w:sz w:val="20"/>
        </w:rPr>
        <w:t>specified</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Subcontract</w:t>
      </w:r>
      <w:r>
        <w:rPr>
          <w:spacing w:val="-4"/>
          <w:sz w:val="20"/>
        </w:rPr>
        <w:t xml:space="preserve"> </w:t>
      </w:r>
      <w:r>
        <w:rPr>
          <w:sz w:val="20"/>
        </w:rPr>
        <w:t>but</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possible</w:t>
      </w:r>
      <w:r>
        <w:rPr>
          <w:spacing w:val="-4"/>
          <w:sz w:val="20"/>
        </w:rPr>
        <w:t xml:space="preserve"> </w:t>
      </w:r>
      <w:r>
        <w:rPr>
          <w:sz w:val="20"/>
        </w:rPr>
        <w:t>to use that method, the Subcontractor must use another method without entitlement to extra cost or an extension of</w:t>
      </w:r>
      <w:r>
        <w:rPr>
          <w:spacing w:val="-4"/>
          <w:sz w:val="20"/>
        </w:rPr>
        <w:t xml:space="preserve"> </w:t>
      </w:r>
      <w:r>
        <w:rPr>
          <w:sz w:val="20"/>
        </w:rPr>
        <w:t>time.</w:t>
      </w:r>
    </w:p>
    <w:p w14:paraId="4F24207D" w14:textId="77777777" w:rsidR="00C13C97" w:rsidRDefault="00BA47E5">
      <w:pPr>
        <w:pStyle w:val="ListParagraph"/>
        <w:numPr>
          <w:ilvl w:val="0"/>
          <w:numId w:val="171"/>
        </w:numPr>
        <w:tabs>
          <w:tab w:val="left" w:pos="1907"/>
        </w:tabs>
        <w:spacing w:before="59"/>
        <w:ind w:left="1906" w:right="1701"/>
        <w:jc w:val="both"/>
        <w:rPr>
          <w:sz w:val="20"/>
        </w:rPr>
      </w:pPr>
      <w:r>
        <w:rPr>
          <w:sz w:val="20"/>
        </w:rPr>
        <w:t>If a particular work method for which the Subcontractor is responsible is impractical and the Subcontractor, with or without the instruction of the Contractor, uses another work method by necessity to complete the Subcontract Works, the Subcontractor is not entitled to an extension of time or extra</w:t>
      </w:r>
      <w:r>
        <w:rPr>
          <w:spacing w:val="-25"/>
          <w:sz w:val="20"/>
        </w:rPr>
        <w:t xml:space="preserve"> </w:t>
      </w:r>
      <w:r>
        <w:rPr>
          <w:sz w:val="20"/>
        </w:rPr>
        <w:t>cost.</w:t>
      </w:r>
    </w:p>
    <w:p w14:paraId="37FF3D6B" w14:textId="77777777" w:rsidR="00C13C97" w:rsidRDefault="00BA47E5">
      <w:pPr>
        <w:pStyle w:val="ListParagraph"/>
        <w:numPr>
          <w:ilvl w:val="0"/>
          <w:numId w:val="171"/>
        </w:numPr>
        <w:tabs>
          <w:tab w:val="left" w:pos="1907"/>
        </w:tabs>
        <w:spacing w:before="62"/>
        <w:ind w:left="1906" w:right="1702"/>
        <w:jc w:val="both"/>
        <w:rPr>
          <w:sz w:val="20"/>
        </w:rPr>
      </w:pPr>
      <w:r>
        <w:rPr>
          <w:sz w:val="20"/>
        </w:rPr>
        <w:t>The</w:t>
      </w:r>
      <w:r>
        <w:rPr>
          <w:spacing w:val="-10"/>
          <w:sz w:val="20"/>
        </w:rPr>
        <w:t xml:space="preserve"> </w:t>
      </w:r>
      <w:r>
        <w:rPr>
          <w:sz w:val="20"/>
        </w:rPr>
        <w:t>Contractor</w:t>
      </w:r>
      <w:r>
        <w:rPr>
          <w:spacing w:val="-7"/>
          <w:sz w:val="20"/>
        </w:rPr>
        <w:t xml:space="preserve"> </w:t>
      </w:r>
      <w:r>
        <w:rPr>
          <w:sz w:val="20"/>
        </w:rPr>
        <w:t>may</w:t>
      </w:r>
      <w:r>
        <w:rPr>
          <w:spacing w:val="-11"/>
          <w:sz w:val="20"/>
        </w:rPr>
        <w:t xml:space="preserve"> </w:t>
      </w:r>
      <w:r>
        <w:rPr>
          <w:sz w:val="20"/>
        </w:rPr>
        <w:t>instruct</w:t>
      </w:r>
      <w:r>
        <w:rPr>
          <w:spacing w:val="-10"/>
          <w:sz w:val="20"/>
        </w:rPr>
        <w:t xml:space="preserve"> </w:t>
      </w:r>
      <w:r>
        <w:rPr>
          <w:sz w:val="20"/>
        </w:rPr>
        <w:t>the</w:t>
      </w:r>
      <w:r>
        <w:rPr>
          <w:spacing w:val="-10"/>
          <w:sz w:val="20"/>
        </w:rPr>
        <w:t xml:space="preserve"> </w:t>
      </w:r>
      <w:r>
        <w:rPr>
          <w:sz w:val="20"/>
        </w:rPr>
        <w:t>Subcontractor</w:t>
      </w:r>
      <w:r>
        <w:rPr>
          <w:spacing w:val="-9"/>
          <w:sz w:val="20"/>
        </w:rPr>
        <w:t xml:space="preserve"> </w:t>
      </w:r>
      <w:r>
        <w:rPr>
          <w:sz w:val="20"/>
        </w:rPr>
        <w:t>at</w:t>
      </w:r>
      <w:r>
        <w:rPr>
          <w:spacing w:val="-10"/>
          <w:sz w:val="20"/>
        </w:rPr>
        <w:t xml:space="preserve"> </w:t>
      </w:r>
      <w:r>
        <w:rPr>
          <w:sz w:val="20"/>
        </w:rPr>
        <w:t>any</w:t>
      </w:r>
      <w:r>
        <w:rPr>
          <w:spacing w:val="-12"/>
          <w:sz w:val="20"/>
        </w:rPr>
        <w:t xml:space="preserve"> </w:t>
      </w:r>
      <w:r>
        <w:rPr>
          <w:sz w:val="20"/>
        </w:rPr>
        <w:t>time</w:t>
      </w:r>
      <w:r>
        <w:rPr>
          <w:spacing w:val="-10"/>
          <w:sz w:val="20"/>
        </w:rPr>
        <w:t xml:space="preserve"> </w:t>
      </w:r>
      <w:r>
        <w:rPr>
          <w:sz w:val="20"/>
        </w:rPr>
        <w:t>to</w:t>
      </w:r>
      <w:r>
        <w:rPr>
          <w:spacing w:val="-7"/>
          <w:sz w:val="20"/>
        </w:rPr>
        <w:t xml:space="preserve"> </w:t>
      </w:r>
      <w:r>
        <w:rPr>
          <w:sz w:val="20"/>
        </w:rPr>
        <w:t>use</w:t>
      </w:r>
      <w:r>
        <w:rPr>
          <w:spacing w:val="-10"/>
          <w:sz w:val="20"/>
        </w:rPr>
        <w:t xml:space="preserve"> </w:t>
      </w:r>
      <w:r>
        <w:rPr>
          <w:sz w:val="20"/>
        </w:rPr>
        <w:t>a</w:t>
      </w:r>
      <w:r>
        <w:rPr>
          <w:spacing w:val="-10"/>
          <w:sz w:val="20"/>
        </w:rPr>
        <w:t xml:space="preserve"> </w:t>
      </w:r>
      <w:r>
        <w:rPr>
          <w:sz w:val="20"/>
        </w:rPr>
        <w:t>particular</w:t>
      </w:r>
      <w:r>
        <w:rPr>
          <w:spacing w:val="-7"/>
          <w:sz w:val="20"/>
        </w:rPr>
        <w:t xml:space="preserve"> </w:t>
      </w:r>
      <w:r>
        <w:rPr>
          <w:sz w:val="20"/>
        </w:rPr>
        <w:t>work method.</w:t>
      </w:r>
    </w:p>
    <w:p w14:paraId="55E3FBD3" w14:textId="77777777" w:rsidR="00C13C97" w:rsidRDefault="00BA47E5">
      <w:pPr>
        <w:pStyle w:val="ListParagraph"/>
        <w:numPr>
          <w:ilvl w:val="0"/>
          <w:numId w:val="171"/>
        </w:numPr>
        <w:tabs>
          <w:tab w:val="left" w:pos="1906"/>
        </w:tabs>
        <w:spacing w:before="59"/>
        <w:ind w:left="1905" w:right="1701" w:hanging="424"/>
        <w:jc w:val="both"/>
        <w:rPr>
          <w:sz w:val="20"/>
        </w:rPr>
      </w:pPr>
      <w:r>
        <w:rPr>
          <w:sz w:val="20"/>
        </w:rPr>
        <w:t>Subject</w:t>
      </w:r>
      <w:r>
        <w:rPr>
          <w:spacing w:val="-8"/>
          <w:sz w:val="20"/>
        </w:rPr>
        <w:t xml:space="preserve"> </w:t>
      </w:r>
      <w:r>
        <w:rPr>
          <w:sz w:val="20"/>
        </w:rPr>
        <w:t>to</w:t>
      </w:r>
      <w:r>
        <w:rPr>
          <w:spacing w:val="-7"/>
          <w:sz w:val="20"/>
        </w:rPr>
        <w:t xml:space="preserve"> </w:t>
      </w:r>
      <w:r>
        <w:rPr>
          <w:sz w:val="20"/>
        </w:rPr>
        <w:t>clauses</w:t>
      </w:r>
      <w:r>
        <w:rPr>
          <w:spacing w:val="-9"/>
          <w:sz w:val="20"/>
        </w:rPr>
        <w:t xml:space="preserve"> </w:t>
      </w:r>
      <w:r>
        <w:rPr>
          <w:sz w:val="20"/>
        </w:rPr>
        <w:t>10.5.4</w:t>
      </w:r>
      <w:r>
        <w:rPr>
          <w:spacing w:val="-9"/>
          <w:sz w:val="20"/>
        </w:rPr>
        <w:t xml:space="preserve"> </w:t>
      </w:r>
      <w:r>
        <w:rPr>
          <w:sz w:val="20"/>
        </w:rPr>
        <w:t>and</w:t>
      </w:r>
      <w:r>
        <w:rPr>
          <w:spacing w:val="-7"/>
          <w:sz w:val="20"/>
        </w:rPr>
        <w:t xml:space="preserve"> </w:t>
      </w:r>
      <w:r>
        <w:rPr>
          <w:sz w:val="20"/>
        </w:rPr>
        <w:t>10.5.5,</w:t>
      </w:r>
      <w:r>
        <w:rPr>
          <w:spacing w:val="-10"/>
          <w:sz w:val="20"/>
        </w:rPr>
        <w:t xml:space="preserve"> </w:t>
      </w:r>
      <w:r>
        <w:rPr>
          <w:sz w:val="20"/>
        </w:rPr>
        <w:t>if</w:t>
      </w:r>
      <w:r>
        <w:rPr>
          <w:spacing w:val="-9"/>
          <w:sz w:val="20"/>
        </w:rPr>
        <w:t xml:space="preserve"> </w:t>
      </w:r>
      <w:r>
        <w:rPr>
          <w:sz w:val="20"/>
        </w:rPr>
        <w:t>the</w:t>
      </w:r>
      <w:r>
        <w:rPr>
          <w:spacing w:val="-7"/>
          <w:sz w:val="20"/>
        </w:rPr>
        <w:t xml:space="preserve"> </w:t>
      </w:r>
      <w:r>
        <w:rPr>
          <w:sz w:val="20"/>
        </w:rPr>
        <w:t>Contractor’s</w:t>
      </w:r>
      <w:r>
        <w:rPr>
          <w:spacing w:val="-9"/>
          <w:sz w:val="20"/>
        </w:rPr>
        <w:t xml:space="preserve"> </w:t>
      </w:r>
      <w:r>
        <w:rPr>
          <w:sz w:val="20"/>
        </w:rPr>
        <w:t>instruction</w:t>
      </w:r>
      <w:r>
        <w:rPr>
          <w:spacing w:val="-9"/>
          <w:sz w:val="20"/>
        </w:rPr>
        <w:t xml:space="preserve"> </w:t>
      </w:r>
      <w:r>
        <w:rPr>
          <w:sz w:val="20"/>
        </w:rPr>
        <w:t>directly</w:t>
      </w:r>
      <w:r>
        <w:rPr>
          <w:spacing w:val="-11"/>
          <w:sz w:val="20"/>
        </w:rPr>
        <w:t xml:space="preserve"> </w:t>
      </w:r>
      <w:r>
        <w:rPr>
          <w:sz w:val="20"/>
        </w:rPr>
        <w:t>causes the Subcontractor to incur necessarily and unavoidably any extra costs when compared</w:t>
      </w:r>
      <w:r>
        <w:rPr>
          <w:spacing w:val="-11"/>
          <w:sz w:val="20"/>
        </w:rPr>
        <w:t xml:space="preserve"> </w:t>
      </w:r>
      <w:r>
        <w:rPr>
          <w:sz w:val="20"/>
        </w:rPr>
        <w:t>with</w:t>
      </w:r>
      <w:r>
        <w:rPr>
          <w:spacing w:val="-16"/>
          <w:sz w:val="20"/>
        </w:rPr>
        <w:t xml:space="preserve"> </w:t>
      </w:r>
      <w:r>
        <w:rPr>
          <w:sz w:val="20"/>
        </w:rPr>
        <w:t>the</w:t>
      </w:r>
      <w:r>
        <w:rPr>
          <w:spacing w:val="-14"/>
          <w:sz w:val="20"/>
        </w:rPr>
        <w:t xml:space="preserve"> </w:t>
      </w:r>
      <w:r>
        <w:rPr>
          <w:sz w:val="20"/>
        </w:rPr>
        <w:t>costs</w:t>
      </w:r>
      <w:r>
        <w:rPr>
          <w:spacing w:val="-15"/>
          <w:sz w:val="20"/>
        </w:rPr>
        <w:t xml:space="preserve"> </w:t>
      </w:r>
      <w:r>
        <w:rPr>
          <w:sz w:val="20"/>
        </w:rPr>
        <w:t>the</w:t>
      </w:r>
      <w:r>
        <w:rPr>
          <w:spacing w:val="-14"/>
          <w:sz w:val="20"/>
        </w:rPr>
        <w:t xml:space="preserve"> </w:t>
      </w:r>
      <w:r>
        <w:rPr>
          <w:sz w:val="20"/>
        </w:rPr>
        <w:t>Subcontractor</w:t>
      </w:r>
      <w:r>
        <w:rPr>
          <w:spacing w:val="-14"/>
          <w:sz w:val="20"/>
        </w:rPr>
        <w:t xml:space="preserve"> </w:t>
      </w:r>
      <w:r>
        <w:rPr>
          <w:sz w:val="20"/>
        </w:rPr>
        <w:t>would</w:t>
      </w:r>
      <w:r>
        <w:rPr>
          <w:spacing w:val="-13"/>
          <w:sz w:val="20"/>
        </w:rPr>
        <w:t xml:space="preserve"> </w:t>
      </w:r>
      <w:r>
        <w:rPr>
          <w:sz w:val="20"/>
        </w:rPr>
        <w:t>have</w:t>
      </w:r>
      <w:r>
        <w:rPr>
          <w:spacing w:val="-14"/>
          <w:sz w:val="20"/>
        </w:rPr>
        <w:t xml:space="preserve"> </w:t>
      </w:r>
      <w:r>
        <w:rPr>
          <w:sz w:val="20"/>
        </w:rPr>
        <w:t>incurred</w:t>
      </w:r>
      <w:r>
        <w:rPr>
          <w:spacing w:val="-13"/>
          <w:sz w:val="20"/>
        </w:rPr>
        <w:t xml:space="preserve"> </w:t>
      </w:r>
      <w:r>
        <w:rPr>
          <w:sz w:val="20"/>
        </w:rPr>
        <w:t>had</w:t>
      </w:r>
      <w:r>
        <w:rPr>
          <w:spacing w:val="-13"/>
          <w:sz w:val="20"/>
        </w:rPr>
        <w:t xml:space="preserve"> </w:t>
      </w:r>
      <w:r>
        <w:rPr>
          <w:sz w:val="20"/>
        </w:rPr>
        <w:t>the</w:t>
      </w:r>
      <w:r>
        <w:rPr>
          <w:spacing w:val="-14"/>
          <w:sz w:val="20"/>
        </w:rPr>
        <w:t xml:space="preserve"> </w:t>
      </w:r>
      <w:r>
        <w:rPr>
          <w:sz w:val="20"/>
        </w:rPr>
        <w:t>Contractor not given the instruction, the Subcontractor is entitled to those extra costs (if it demonstrates to the reasonable satisfaction of the Contractor that it has incurred such extra costs) and may be entitled to an extension of time under clause 54 (if applicable).</w:t>
      </w:r>
    </w:p>
    <w:p w14:paraId="2640B235" w14:textId="77777777" w:rsidR="00C13C97" w:rsidRDefault="003B4473">
      <w:pPr>
        <w:pStyle w:val="BodyText"/>
        <w:spacing w:before="8"/>
        <w:rPr>
          <w:sz w:val="12"/>
        </w:rPr>
      </w:pPr>
      <w:r>
        <w:rPr>
          <w:noProof/>
        </w:rPr>
        <mc:AlternateContent>
          <mc:Choice Requires="wps">
            <w:drawing>
              <wp:anchor distT="0" distB="0" distL="0" distR="0" simplePos="0" relativeHeight="251658258" behindDoc="0" locked="0" layoutInCell="1" allowOverlap="1" wp14:anchorId="24E91BD3" wp14:editId="1DDD2E05">
                <wp:simplePos x="0" y="0"/>
                <wp:positionH relativeFrom="page">
                  <wp:posOffset>1242060</wp:posOffset>
                </wp:positionH>
                <wp:positionV relativeFrom="paragraph">
                  <wp:posOffset>146685</wp:posOffset>
                </wp:positionV>
                <wp:extent cx="5256530" cy="0"/>
                <wp:effectExtent l="32385" t="33020" r="35560" b="33655"/>
                <wp:wrapTopAndBottom/>
                <wp:docPr id="16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1ADC5" id="Line 89" o:spid="_x0000_s1026" style="position:absolute;z-index:25165825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55pt" to="511.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" strokeweight="4.44pt">
                <w10:wrap type="topAndBottom" anchorx="page"/>
              </v:line>
            </w:pict>
          </mc:Fallback>
        </mc:AlternateContent>
      </w:r>
    </w:p>
    <w:p w14:paraId="1B016BF4" w14:textId="77777777" w:rsidR="00C13C97" w:rsidRDefault="00BA47E5">
      <w:pPr>
        <w:pStyle w:val="Heading3"/>
      </w:pPr>
      <w:bookmarkStart w:id="35" w:name="Statutory_Requirements_and_Guidelines"/>
      <w:bookmarkStart w:id="36" w:name="_bookmark14"/>
      <w:bookmarkEnd w:id="35"/>
      <w:bookmarkEnd w:id="36"/>
      <w:r>
        <w:t>Statutory Requirements and Guidelines</w:t>
      </w:r>
    </w:p>
    <w:p w14:paraId="20973B2C" w14:textId="77777777" w:rsidR="00C13C97" w:rsidRDefault="00BA47E5">
      <w:pPr>
        <w:pStyle w:val="Heading6"/>
        <w:numPr>
          <w:ilvl w:val="0"/>
          <w:numId w:val="179"/>
        </w:numPr>
        <w:tabs>
          <w:tab w:val="left" w:pos="630"/>
        </w:tabs>
        <w:spacing w:before="103"/>
      </w:pPr>
      <w:bookmarkStart w:id="37" w:name="11_Statutory_Requirements"/>
      <w:bookmarkStart w:id="38" w:name="_bookmark15"/>
      <w:bookmarkEnd w:id="37"/>
      <w:bookmarkEnd w:id="38"/>
      <w:r>
        <w:t>Statutory Requirements</w:t>
      </w:r>
    </w:p>
    <w:p w14:paraId="64C5BE0E" w14:textId="77777777" w:rsidR="00C13C97" w:rsidRDefault="00BA47E5">
      <w:pPr>
        <w:pStyle w:val="ListParagraph"/>
        <w:numPr>
          <w:ilvl w:val="0"/>
          <w:numId w:val="170"/>
        </w:numPr>
        <w:tabs>
          <w:tab w:val="left" w:pos="1337"/>
          <w:tab w:val="left" w:pos="1338"/>
        </w:tabs>
        <w:rPr>
          <w:sz w:val="20"/>
        </w:rPr>
      </w:pPr>
      <w:r>
        <w:rPr>
          <w:sz w:val="20"/>
        </w:rPr>
        <w:t xml:space="preserve">The </w:t>
      </w:r>
      <w:proofErr w:type="spellStart"/>
      <w:r>
        <w:rPr>
          <w:sz w:val="20"/>
        </w:rPr>
        <w:t>Subontractor</w:t>
      </w:r>
      <w:proofErr w:type="spellEnd"/>
      <w:r>
        <w:rPr>
          <w:sz w:val="20"/>
        </w:rPr>
        <w:t xml:space="preserve"> is responsible</w:t>
      </w:r>
      <w:r>
        <w:rPr>
          <w:spacing w:val="-1"/>
          <w:sz w:val="20"/>
        </w:rPr>
        <w:t xml:space="preserve"> </w:t>
      </w:r>
      <w:r>
        <w:rPr>
          <w:sz w:val="20"/>
        </w:rPr>
        <w:t>for:</w:t>
      </w:r>
    </w:p>
    <w:p w14:paraId="11190C56" w14:textId="77777777" w:rsidR="00C13C97" w:rsidRDefault="00BA47E5">
      <w:pPr>
        <w:pStyle w:val="ListParagraph"/>
        <w:numPr>
          <w:ilvl w:val="1"/>
          <w:numId w:val="170"/>
        </w:numPr>
        <w:tabs>
          <w:tab w:val="left" w:pos="1906"/>
        </w:tabs>
        <w:ind w:right="1700" w:hanging="424"/>
        <w:jc w:val="both"/>
        <w:rPr>
          <w:sz w:val="20"/>
        </w:rPr>
      </w:pPr>
      <w:r>
        <w:rPr>
          <w:sz w:val="20"/>
        </w:rPr>
        <w:t xml:space="preserve">compliance with all </w:t>
      </w:r>
      <w:r>
        <w:rPr>
          <w:i/>
          <w:sz w:val="20"/>
        </w:rPr>
        <w:t>Statutory Requirements</w:t>
      </w:r>
      <w:r>
        <w:rPr>
          <w:sz w:val="20"/>
        </w:rPr>
        <w:t>, subject to clause 53, except if (because of the nature of the requirement) only the Contractor or others can comply;</w:t>
      </w:r>
      <w:r>
        <w:rPr>
          <w:spacing w:val="-1"/>
          <w:sz w:val="20"/>
        </w:rPr>
        <w:t xml:space="preserve"> </w:t>
      </w:r>
      <w:r>
        <w:rPr>
          <w:sz w:val="20"/>
        </w:rPr>
        <w:t>and</w:t>
      </w:r>
    </w:p>
    <w:p w14:paraId="08FAEC47" w14:textId="77777777" w:rsidR="00C13C97" w:rsidRDefault="00BA47E5">
      <w:pPr>
        <w:pStyle w:val="ListParagraph"/>
        <w:numPr>
          <w:ilvl w:val="1"/>
          <w:numId w:val="170"/>
        </w:numPr>
        <w:tabs>
          <w:tab w:val="left" w:pos="1906"/>
        </w:tabs>
        <w:spacing w:before="59"/>
        <w:ind w:right="1701" w:hanging="424"/>
        <w:jc w:val="both"/>
        <w:rPr>
          <w:sz w:val="20"/>
        </w:rPr>
      </w:pPr>
      <w:r>
        <w:rPr>
          <w:sz w:val="20"/>
        </w:rPr>
        <w:t>the</w:t>
      </w:r>
      <w:r>
        <w:rPr>
          <w:spacing w:val="-5"/>
          <w:sz w:val="20"/>
        </w:rPr>
        <w:t xml:space="preserve"> </w:t>
      </w:r>
      <w:r>
        <w:rPr>
          <w:sz w:val="20"/>
        </w:rPr>
        <w:t>giving</w:t>
      </w:r>
      <w:r>
        <w:rPr>
          <w:spacing w:val="-7"/>
          <w:sz w:val="20"/>
        </w:rPr>
        <w:t xml:space="preserve"> </w:t>
      </w:r>
      <w:r>
        <w:rPr>
          <w:sz w:val="20"/>
        </w:rPr>
        <w:t>of</w:t>
      </w:r>
      <w:r>
        <w:rPr>
          <w:spacing w:val="-7"/>
          <w:sz w:val="20"/>
        </w:rPr>
        <w:t xml:space="preserve"> </w:t>
      </w:r>
      <w:r>
        <w:rPr>
          <w:sz w:val="20"/>
        </w:rPr>
        <w:t>all</w:t>
      </w:r>
      <w:r>
        <w:rPr>
          <w:spacing w:val="-6"/>
          <w:sz w:val="20"/>
        </w:rPr>
        <w:t xml:space="preserve"> </w:t>
      </w:r>
      <w:r>
        <w:rPr>
          <w:sz w:val="20"/>
        </w:rPr>
        <w:t>notices</w:t>
      </w:r>
      <w:r>
        <w:rPr>
          <w:spacing w:val="-6"/>
          <w:sz w:val="20"/>
        </w:rPr>
        <w:t xml:space="preserve"> </w:t>
      </w:r>
      <w:r>
        <w:rPr>
          <w:sz w:val="20"/>
        </w:rPr>
        <w:t>necessary</w:t>
      </w:r>
      <w:r>
        <w:rPr>
          <w:spacing w:val="-7"/>
          <w:sz w:val="20"/>
        </w:rPr>
        <w:t xml:space="preserve"> </w:t>
      </w:r>
      <w:r>
        <w:rPr>
          <w:sz w:val="20"/>
        </w:rPr>
        <w:t>to</w:t>
      </w:r>
      <w:r>
        <w:rPr>
          <w:spacing w:val="-4"/>
          <w:sz w:val="20"/>
        </w:rPr>
        <w:t xml:space="preserve"> </w:t>
      </w:r>
      <w:r>
        <w:rPr>
          <w:sz w:val="20"/>
        </w:rPr>
        <w:t>comply</w:t>
      </w:r>
      <w:r>
        <w:rPr>
          <w:spacing w:val="-7"/>
          <w:sz w:val="20"/>
        </w:rPr>
        <w:t xml:space="preserve"> </w:t>
      </w:r>
      <w:r>
        <w:rPr>
          <w:sz w:val="20"/>
        </w:rPr>
        <w:t>with</w:t>
      </w:r>
      <w:r>
        <w:rPr>
          <w:spacing w:val="-7"/>
          <w:sz w:val="20"/>
        </w:rPr>
        <w:t xml:space="preserve"> </w:t>
      </w:r>
      <w:r>
        <w:rPr>
          <w:i/>
          <w:sz w:val="20"/>
        </w:rPr>
        <w:t>Statutory</w:t>
      </w:r>
      <w:r>
        <w:rPr>
          <w:i/>
          <w:spacing w:val="-3"/>
          <w:sz w:val="20"/>
        </w:rPr>
        <w:t xml:space="preserve"> </w:t>
      </w:r>
      <w:r>
        <w:rPr>
          <w:i/>
          <w:sz w:val="20"/>
        </w:rPr>
        <w:t>Requirements</w:t>
      </w:r>
      <w:r>
        <w:rPr>
          <w:i/>
          <w:spacing w:val="-6"/>
          <w:sz w:val="20"/>
        </w:rPr>
        <w:t xml:space="preserve"> </w:t>
      </w:r>
      <w:r>
        <w:rPr>
          <w:sz w:val="20"/>
        </w:rPr>
        <w:t>and</w:t>
      </w:r>
      <w:r>
        <w:rPr>
          <w:spacing w:val="-4"/>
          <w:sz w:val="20"/>
        </w:rPr>
        <w:t xml:space="preserve"> </w:t>
      </w:r>
      <w:r>
        <w:rPr>
          <w:sz w:val="20"/>
        </w:rPr>
        <w:t>the payment of all necessary fees, charges and other imposts, other than those notices and imposts to be given or paid by the Contractor under the Subcontract or the Principal (or given or paid by the Contractor or the Principal prior to the Date of Subcontract).</w:t>
      </w:r>
    </w:p>
    <w:p w14:paraId="1D4719A4" w14:textId="77777777" w:rsidR="00C13C97" w:rsidRDefault="00BA47E5">
      <w:pPr>
        <w:spacing w:before="65"/>
        <w:ind w:left="3039"/>
        <w:rPr>
          <w:rFonts w:ascii="Arial"/>
          <w:i/>
          <w:sz w:val="18"/>
        </w:rPr>
      </w:pPr>
      <w:r>
        <w:rPr>
          <w:rFonts w:ascii="Arial"/>
          <w:i/>
          <w:color w:val="800000"/>
          <w:sz w:val="18"/>
        </w:rPr>
        <w:t>Clause 53 deals with changes in Statutory Requirements</w:t>
      </w:r>
    </w:p>
    <w:p w14:paraId="4BAF64BF" w14:textId="77777777" w:rsidR="00C13C97" w:rsidRDefault="00BA47E5">
      <w:pPr>
        <w:pStyle w:val="ListParagraph"/>
        <w:numPr>
          <w:ilvl w:val="0"/>
          <w:numId w:val="170"/>
        </w:numPr>
        <w:tabs>
          <w:tab w:val="left" w:pos="1338"/>
        </w:tabs>
        <w:spacing w:before="56"/>
        <w:ind w:right="1705"/>
        <w:jc w:val="both"/>
        <w:rPr>
          <w:sz w:val="20"/>
        </w:rPr>
      </w:pPr>
      <w:r>
        <w:rPr>
          <w:sz w:val="20"/>
        </w:rPr>
        <w:t xml:space="preserve">Upon request by the Contractor and as a condition of achieving </w:t>
      </w:r>
      <w:r>
        <w:rPr>
          <w:i/>
          <w:sz w:val="20"/>
        </w:rPr>
        <w:t>Completion</w:t>
      </w:r>
      <w:r>
        <w:rPr>
          <w:sz w:val="20"/>
        </w:rPr>
        <w:t>, the Subcontractor</w:t>
      </w:r>
      <w:r>
        <w:rPr>
          <w:spacing w:val="-3"/>
          <w:sz w:val="20"/>
        </w:rPr>
        <w:t xml:space="preserve"> </w:t>
      </w:r>
      <w:r>
        <w:rPr>
          <w:sz w:val="20"/>
        </w:rPr>
        <w:t>must</w:t>
      </w:r>
      <w:r>
        <w:rPr>
          <w:spacing w:val="-6"/>
          <w:sz w:val="20"/>
        </w:rPr>
        <w:t xml:space="preserve"> </w:t>
      </w:r>
      <w:r>
        <w:rPr>
          <w:sz w:val="20"/>
        </w:rPr>
        <w:t>give</w:t>
      </w:r>
      <w:r>
        <w:rPr>
          <w:spacing w:val="-6"/>
          <w:sz w:val="20"/>
        </w:rPr>
        <w:t xml:space="preserve"> </w:t>
      </w:r>
      <w:r>
        <w:rPr>
          <w:sz w:val="20"/>
        </w:rPr>
        <w:t>to</w:t>
      </w:r>
      <w:r>
        <w:rPr>
          <w:spacing w:val="-5"/>
          <w:sz w:val="20"/>
        </w:rPr>
        <w:t xml:space="preserve"> </w:t>
      </w:r>
      <w:r>
        <w:rPr>
          <w:sz w:val="20"/>
        </w:rPr>
        <w:t>the</w:t>
      </w:r>
      <w:r>
        <w:rPr>
          <w:spacing w:val="-4"/>
          <w:sz w:val="20"/>
        </w:rPr>
        <w:t xml:space="preserve"> </w:t>
      </w:r>
      <w:r>
        <w:rPr>
          <w:sz w:val="20"/>
        </w:rPr>
        <w:t>Contractor</w:t>
      </w:r>
      <w:r>
        <w:rPr>
          <w:spacing w:val="-6"/>
          <w:sz w:val="20"/>
        </w:rPr>
        <w:t xml:space="preserve"> </w:t>
      </w:r>
      <w:r>
        <w:rPr>
          <w:sz w:val="20"/>
        </w:rPr>
        <w:t>all</w:t>
      </w:r>
      <w:r>
        <w:rPr>
          <w:spacing w:val="-6"/>
          <w:sz w:val="20"/>
        </w:rPr>
        <w:t xml:space="preserve"> </w:t>
      </w:r>
      <w:r>
        <w:rPr>
          <w:sz w:val="20"/>
        </w:rPr>
        <w:t>original</w:t>
      </w:r>
      <w:r>
        <w:rPr>
          <w:spacing w:val="-6"/>
          <w:sz w:val="20"/>
        </w:rPr>
        <w:t xml:space="preserve"> </w:t>
      </w:r>
      <w:r>
        <w:rPr>
          <w:sz w:val="20"/>
        </w:rPr>
        <w:t>documents</w:t>
      </w:r>
      <w:r>
        <w:rPr>
          <w:spacing w:val="-6"/>
          <w:sz w:val="20"/>
        </w:rPr>
        <w:t xml:space="preserve"> </w:t>
      </w:r>
      <w:r>
        <w:rPr>
          <w:sz w:val="20"/>
        </w:rPr>
        <w:t>issued</w:t>
      </w:r>
      <w:r>
        <w:rPr>
          <w:spacing w:val="-5"/>
          <w:sz w:val="20"/>
        </w:rPr>
        <w:t xml:space="preserve"> </w:t>
      </w:r>
      <w:r>
        <w:rPr>
          <w:sz w:val="20"/>
        </w:rPr>
        <w:t>by</w:t>
      </w:r>
      <w:r>
        <w:rPr>
          <w:spacing w:val="-9"/>
          <w:sz w:val="20"/>
        </w:rPr>
        <w:t xml:space="preserve"> </w:t>
      </w:r>
      <w:r>
        <w:rPr>
          <w:sz w:val="20"/>
        </w:rPr>
        <w:t>authorities</w:t>
      </w:r>
      <w:r>
        <w:rPr>
          <w:spacing w:val="-6"/>
          <w:sz w:val="20"/>
        </w:rPr>
        <w:t xml:space="preserve"> </w:t>
      </w:r>
      <w:r>
        <w:rPr>
          <w:sz w:val="20"/>
        </w:rPr>
        <w:t>or providers of services, including those evidencing approvals, authorisations and consents in connection with the Subcontract Works and the</w:t>
      </w:r>
      <w:r>
        <w:rPr>
          <w:spacing w:val="-5"/>
          <w:sz w:val="20"/>
        </w:rPr>
        <w:t xml:space="preserve"> </w:t>
      </w:r>
      <w:r>
        <w:rPr>
          <w:sz w:val="20"/>
        </w:rPr>
        <w:t>Site.</w:t>
      </w:r>
    </w:p>
    <w:p w14:paraId="22B8C7C2" w14:textId="77777777" w:rsidR="00C13C97" w:rsidRDefault="00BA47E5">
      <w:pPr>
        <w:pStyle w:val="Heading6"/>
        <w:numPr>
          <w:ilvl w:val="0"/>
          <w:numId w:val="179"/>
        </w:numPr>
        <w:tabs>
          <w:tab w:val="left" w:pos="630"/>
        </w:tabs>
        <w:spacing w:before="117"/>
      </w:pPr>
      <w:bookmarkStart w:id="39" w:name="12_Goods_and_Services_Tax"/>
      <w:bookmarkStart w:id="40" w:name="_bookmark16"/>
      <w:bookmarkEnd w:id="39"/>
      <w:bookmarkEnd w:id="40"/>
      <w:r>
        <w:t>Goods and Services Tax</w:t>
      </w:r>
    </w:p>
    <w:p w14:paraId="25D4252F" w14:textId="77777777" w:rsidR="00C13C97" w:rsidRDefault="00BA47E5">
      <w:pPr>
        <w:spacing w:before="65"/>
        <w:ind w:left="1337"/>
        <w:rPr>
          <w:rFonts w:ascii="Arial"/>
          <w:sz w:val="18"/>
        </w:rPr>
      </w:pPr>
      <w:r>
        <w:rPr>
          <w:rFonts w:ascii="Arial"/>
          <w:color w:val="800000"/>
          <w:sz w:val="18"/>
        </w:rPr>
        <w:t xml:space="preserve">The </w:t>
      </w:r>
      <w:r>
        <w:rPr>
          <w:rFonts w:ascii="Arial"/>
          <w:i/>
          <w:color w:val="800000"/>
          <w:sz w:val="18"/>
        </w:rPr>
        <w:t xml:space="preserve">Subcontract Price </w:t>
      </w:r>
      <w:r>
        <w:rPr>
          <w:rFonts w:ascii="Arial"/>
          <w:color w:val="800000"/>
          <w:sz w:val="18"/>
        </w:rPr>
        <w:t>and any associated amount is Goods and Services Tax inclusive.</w:t>
      </w:r>
    </w:p>
    <w:p w14:paraId="56A34F65" w14:textId="77777777" w:rsidR="00C13C97" w:rsidRDefault="00BA47E5">
      <w:pPr>
        <w:pStyle w:val="ListParagraph"/>
        <w:numPr>
          <w:ilvl w:val="0"/>
          <w:numId w:val="169"/>
        </w:numPr>
        <w:tabs>
          <w:tab w:val="left" w:pos="1338"/>
        </w:tabs>
        <w:spacing w:before="56"/>
        <w:ind w:right="1704"/>
        <w:jc w:val="both"/>
        <w:rPr>
          <w:sz w:val="20"/>
        </w:rPr>
      </w:pPr>
      <w:r>
        <w:rPr>
          <w:sz w:val="20"/>
        </w:rPr>
        <w:t>In</w:t>
      </w:r>
      <w:r>
        <w:rPr>
          <w:spacing w:val="-17"/>
          <w:sz w:val="20"/>
        </w:rPr>
        <w:t xml:space="preserve"> </w:t>
      </w:r>
      <w:r>
        <w:rPr>
          <w:sz w:val="20"/>
        </w:rPr>
        <w:t>this</w:t>
      </w:r>
      <w:r>
        <w:rPr>
          <w:spacing w:val="-17"/>
          <w:sz w:val="20"/>
        </w:rPr>
        <w:t xml:space="preserve"> </w:t>
      </w:r>
      <w:r>
        <w:rPr>
          <w:sz w:val="20"/>
        </w:rPr>
        <w:t>clause</w:t>
      </w:r>
      <w:r>
        <w:rPr>
          <w:spacing w:val="-16"/>
          <w:sz w:val="20"/>
        </w:rPr>
        <w:t xml:space="preserve"> </w:t>
      </w:r>
      <w:r>
        <w:rPr>
          <w:sz w:val="20"/>
        </w:rPr>
        <w:t>12</w:t>
      </w:r>
      <w:r>
        <w:rPr>
          <w:spacing w:val="-15"/>
          <w:sz w:val="20"/>
        </w:rPr>
        <w:t xml:space="preserve"> </w:t>
      </w:r>
      <w:r>
        <w:rPr>
          <w:sz w:val="20"/>
        </w:rPr>
        <w:t>the</w:t>
      </w:r>
      <w:r>
        <w:rPr>
          <w:spacing w:val="-16"/>
          <w:sz w:val="20"/>
        </w:rPr>
        <w:t xml:space="preserve"> </w:t>
      </w:r>
      <w:r>
        <w:rPr>
          <w:sz w:val="20"/>
        </w:rPr>
        <w:t>expressions</w:t>
      </w:r>
      <w:r>
        <w:rPr>
          <w:spacing w:val="-17"/>
          <w:sz w:val="20"/>
        </w:rPr>
        <w:t xml:space="preserve"> </w:t>
      </w:r>
      <w:r>
        <w:rPr>
          <w:sz w:val="20"/>
        </w:rPr>
        <w:t>“adjustment</w:t>
      </w:r>
      <w:r>
        <w:rPr>
          <w:spacing w:val="-14"/>
          <w:sz w:val="20"/>
        </w:rPr>
        <w:t xml:space="preserve"> </w:t>
      </w:r>
      <w:r>
        <w:rPr>
          <w:sz w:val="20"/>
        </w:rPr>
        <w:t>note”,</w:t>
      </w:r>
      <w:r>
        <w:rPr>
          <w:spacing w:val="-15"/>
          <w:sz w:val="20"/>
        </w:rPr>
        <w:t xml:space="preserve"> </w:t>
      </w:r>
      <w:r>
        <w:rPr>
          <w:sz w:val="20"/>
        </w:rPr>
        <w:t>“consideration”,</w:t>
      </w:r>
      <w:r>
        <w:rPr>
          <w:spacing w:val="-15"/>
          <w:sz w:val="20"/>
        </w:rPr>
        <w:t xml:space="preserve"> </w:t>
      </w:r>
      <w:r>
        <w:rPr>
          <w:sz w:val="20"/>
        </w:rPr>
        <w:t>“Goods</w:t>
      </w:r>
      <w:r>
        <w:rPr>
          <w:spacing w:val="-17"/>
          <w:sz w:val="20"/>
        </w:rPr>
        <w:t xml:space="preserve"> </w:t>
      </w:r>
      <w:r>
        <w:rPr>
          <w:sz w:val="20"/>
        </w:rPr>
        <w:t>and</w:t>
      </w:r>
      <w:r>
        <w:rPr>
          <w:spacing w:val="-15"/>
          <w:sz w:val="20"/>
        </w:rPr>
        <w:t xml:space="preserve"> </w:t>
      </w:r>
      <w:r>
        <w:rPr>
          <w:sz w:val="20"/>
        </w:rPr>
        <w:t>Services Tax”, “GST”, “input tax credit”, “supply”, “tax invoice”, “recipient”, and “taxable supply”</w:t>
      </w:r>
      <w:r>
        <w:rPr>
          <w:spacing w:val="-3"/>
          <w:sz w:val="20"/>
        </w:rPr>
        <w:t xml:space="preserve"> </w:t>
      </w:r>
      <w:r>
        <w:rPr>
          <w:sz w:val="20"/>
        </w:rPr>
        <w:t>have</w:t>
      </w:r>
      <w:r>
        <w:rPr>
          <w:spacing w:val="-5"/>
          <w:sz w:val="20"/>
        </w:rPr>
        <w:t xml:space="preserve"> </w:t>
      </w:r>
      <w:r>
        <w:rPr>
          <w:sz w:val="20"/>
        </w:rPr>
        <w:t>the</w:t>
      </w:r>
      <w:r>
        <w:rPr>
          <w:spacing w:val="-3"/>
          <w:sz w:val="20"/>
        </w:rPr>
        <w:t xml:space="preserve"> </w:t>
      </w:r>
      <w:r>
        <w:rPr>
          <w:sz w:val="20"/>
        </w:rPr>
        <w:t>meanings</w:t>
      </w:r>
      <w:r>
        <w:rPr>
          <w:spacing w:val="-6"/>
          <w:sz w:val="20"/>
        </w:rPr>
        <w:t xml:space="preserve"> </w:t>
      </w:r>
      <w:r>
        <w:rPr>
          <w:sz w:val="20"/>
        </w:rPr>
        <w:t>given</w:t>
      </w:r>
      <w:r>
        <w:rPr>
          <w:spacing w:val="-7"/>
          <w:sz w:val="20"/>
        </w:rPr>
        <w:t xml:space="preserve"> </w:t>
      </w:r>
      <w:r>
        <w:rPr>
          <w:sz w:val="20"/>
        </w:rPr>
        <w:t>in</w:t>
      </w:r>
      <w:r>
        <w:rPr>
          <w:spacing w:val="-7"/>
          <w:sz w:val="20"/>
        </w:rPr>
        <w:t xml:space="preserve"> </w:t>
      </w:r>
      <w:r>
        <w:rPr>
          <w:sz w:val="20"/>
        </w:rPr>
        <w:t>the</w:t>
      </w:r>
      <w:r>
        <w:rPr>
          <w:spacing w:val="-5"/>
          <w:sz w:val="20"/>
        </w:rPr>
        <w:t xml:space="preserve"> </w:t>
      </w:r>
      <w:r>
        <w:rPr>
          <w:i/>
          <w:sz w:val="20"/>
        </w:rPr>
        <w:t>A</w:t>
      </w:r>
      <w:r>
        <w:rPr>
          <w:i/>
          <w:spacing w:val="-5"/>
          <w:sz w:val="20"/>
        </w:rPr>
        <w:t xml:space="preserve"> </w:t>
      </w:r>
      <w:r>
        <w:rPr>
          <w:i/>
          <w:sz w:val="20"/>
        </w:rPr>
        <w:t>New</w:t>
      </w:r>
      <w:r>
        <w:rPr>
          <w:i/>
          <w:spacing w:val="-6"/>
          <w:sz w:val="20"/>
        </w:rPr>
        <w:t xml:space="preserve"> </w:t>
      </w:r>
      <w:r>
        <w:rPr>
          <w:i/>
          <w:sz w:val="20"/>
        </w:rPr>
        <w:t>Tax</w:t>
      </w:r>
      <w:r>
        <w:rPr>
          <w:i/>
          <w:spacing w:val="-5"/>
          <w:sz w:val="20"/>
        </w:rPr>
        <w:t xml:space="preserve"> </w:t>
      </w:r>
      <w:r>
        <w:rPr>
          <w:i/>
          <w:sz w:val="20"/>
        </w:rPr>
        <w:t>System</w:t>
      </w:r>
      <w:r>
        <w:rPr>
          <w:i/>
          <w:spacing w:val="-3"/>
          <w:sz w:val="20"/>
        </w:rPr>
        <w:t xml:space="preserve"> </w:t>
      </w:r>
      <w:r>
        <w:rPr>
          <w:i/>
          <w:sz w:val="20"/>
        </w:rPr>
        <w:t>(Goods</w:t>
      </w:r>
      <w:r>
        <w:rPr>
          <w:i/>
          <w:spacing w:val="-6"/>
          <w:sz w:val="20"/>
        </w:rPr>
        <w:t xml:space="preserve"> </w:t>
      </w:r>
      <w:r>
        <w:rPr>
          <w:i/>
          <w:sz w:val="20"/>
        </w:rPr>
        <w:t>and</w:t>
      </w:r>
      <w:r>
        <w:rPr>
          <w:i/>
          <w:spacing w:val="-4"/>
          <w:sz w:val="20"/>
        </w:rPr>
        <w:t xml:space="preserve"> </w:t>
      </w:r>
      <w:r>
        <w:rPr>
          <w:i/>
          <w:sz w:val="20"/>
        </w:rPr>
        <w:t>Services</w:t>
      </w:r>
      <w:r>
        <w:rPr>
          <w:i/>
          <w:spacing w:val="-6"/>
          <w:sz w:val="20"/>
        </w:rPr>
        <w:t xml:space="preserve"> </w:t>
      </w:r>
      <w:r>
        <w:rPr>
          <w:i/>
          <w:sz w:val="20"/>
        </w:rPr>
        <w:t>Tax)</w:t>
      </w:r>
      <w:r>
        <w:rPr>
          <w:i/>
          <w:spacing w:val="-7"/>
          <w:sz w:val="20"/>
        </w:rPr>
        <w:t xml:space="preserve"> </w:t>
      </w:r>
      <w:r>
        <w:rPr>
          <w:i/>
          <w:sz w:val="20"/>
        </w:rPr>
        <w:t xml:space="preserve">Act 1999 </w:t>
      </w:r>
      <w:r>
        <w:rPr>
          <w:sz w:val="20"/>
        </w:rPr>
        <w:t>(Cwlth) and the expression “net dollar margin” has the meaning given in the guidelines issued by the Australian Competition and Consumer</w:t>
      </w:r>
      <w:r>
        <w:rPr>
          <w:spacing w:val="-11"/>
          <w:sz w:val="20"/>
        </w:rPr>
        <w:t xml:space="preserve"> </w:t>
      </w:r>
      <w:r>
        <w:rPr>
          <w:sz w:val="20"/>
        </w:rPr>
        <w:t>Commission.</w:t>
      </w:r>
    </w:p>
    <w:p w14:paraId="5229AEEE" w14:textId="77777777" w:rsidR="00C13C97" w:rsidRDefault="00BA47E5">
      <w:pPr>
        <w:pStyle w:val="Heading6"/>
        <w:spacing w:before="165"/>
      </w:pPr>
      <w:bookmarkStart w:id="41" w:name="Calculation_of_GST"/>
      <w:bookmarkEnd w:id="41"/>
      <w:r>
        <w:rPr>
          <w:color w:val="808080"/>
        </w:rPr>
        <w:t>Calculation of GST</w:t>
      </w:r>
    </w:p>
    <w:p w14:paraId="2428C71D" w14:textId="77777777" w:rsidR="00C13C97" w:rsidRDefault="00BA47E5">
      <w:pPr>
        <w:pStyle w:val="ListParagraph"/>
        <w:numPr>
          <w:ilvl w:val="0"/>
          <w:numId w:val="169"/>
        </w:numPr>
        <w:tabs>
          <w:tab w:val="left" w:pos="1338"/>
        </w:tabs>
        <w:spacing w:before="73"/>
        <w:ind w:right="1706"/>
        <w:jc w:val="both"/>
        <w:rPr>
          <w:sz w:val="20"/>
        </w:rPr>
      </w:pPr>
      <w:r>
        <w:rPr>
          <w:sz w:val="20"/>
        </w:rPr>
        <w:t>Unless otherwise expressly stated in the Subcontract, all prices, rates or other sums payable</w:t>
      </w:r>
      <w:r>
        <w:rPr>
          <w:spacing w:val="-7"/>
          <w:sz w:val="20"/>
        </w:rPr>
        <w:t xml:space="preserve"> </w:t>
      </w:r>
      <w:r>
        <w:rPr>
          <w:sz w:val="20"/>
        </w:rPr>
        <w:t>or</w:t>
      </w:r>
      <w:r>
        <w:rPr>
          <w:spacing w:val="-5"/>
          <w:sz w:val="20"/>
        </w:rPr>
        <w:t xml:space="preserve"> </w:t>
      </w:r>
      <w:r>
        <w:rPr>
          <w:sz w:val="20"/>
        </w:rPr>
        <w:t>for</w:t>
      </w:r>
      <w:r>
        <w:rPr>
          <w:spacing w:val="-5"/>
          <w:sz w:val="20"/>
        </w:rPr>
        <w:t xml:space="preserve"> </w:t>
      </w:r>
      <w:r>
        <w:rPr>
          <w:sz w:val="20"/>
        </w:rPr>
        <w:t>which</w:t>
      </w:r>
      <w:r>
        <w:rPr>
          <w:spacing w:val="-7"/>
          <w:sz w:val="20"/>
        </w:rPr>
        <w:t xml:space="preserve"> </w:t>
      </w:r>
      <w:r>
        <w:rPr>
          <w:sz w:val="20"/>
        </w:rPr>
        <w:t>payment</w:t>
      </w:r>
      <w:r>
        <w:rPr>
          <w:spacing w:val="-6"/>
          <w:sz w:val="20"/>
        </w:rPr>
        <w:t xml:space="preserve"> </w:t>
      </w:r>
      <w:r>
        <w:rPr>
          <w:sz w:val="20"/>
        </w:rPr>
        <w:t>is</w:t>
      </w:r>
      <w:r>
        <w:rPr>
          <w:spacing w:val="-9"/>
          <w:sz w:val="20"/>
        </w:rPr>
        <w:t xml:space="preserve"> </w:t>
      </w:r>
      <w:r>
        <w:rPr>
          <w:sz w:val="20"/>
        </w:rPr>
        <w:t>to</w:t>
      </w:r>
      <w:r>
        <w:rPr>
          <w:spacing w:val="-7"/>
          <w:sz w:val="20"/>
        </w:rPr>
        <w:t xml:space="preserve"> </w:t>
      </w:r>
      <w:r>
        <w:rPr>
          <w:sz w:val="20"/>
        </w:rPr>
        <w:t>be</w:t>
      </w:r>
      <w:r>
        <w:rPr>
          <w:spacing w:val="-5"/>
          <w:sz w:val="20"/>
        </w:rPr>
        <w:t xml:space="preserve"> </w:t>
      </w:r>
      <w:r>
        <w:rPr>
          <w:sz w:val="20"/>
        </w:rPr>
        <w:t>made</w:t>
      </w:r>
      <w:r>
        <w:rPr>
          <w:spacing w:val="-7"/>
          <w:sz w:val="20"/>
        </w:rPr>
        <w:t xml:space="preserve"> </w:t>
      </w:r>
      <w:r>
        <w:rPr>
          <w:sz w:val="20"/>
        </w:rPr>
        <w:t>under</w:t>
      </w:r>
      <w:r>
        <w:rPr>
          <w:spacing w:val="-7"/>
          <w:sz w:val="20"/>
        </w:rPr>
        <w:t xml:space="preserve"> </w:t>
      </w:r>
      <w:r>
        <w:rPr>
          <w:sz w:val="20"/>
        </w:rPr>
        <w:t>or</w:t>
      </w:r>
      <w:r>
        <w:rPr>
          <w:spacing w:val="-7"/>
          <w:sz w:val="20"/>
        </w:rPr>
        <w:t xml:space="preserve"> </w:t>
      </w:r>
      <w:r>
        <w:rPr>
          <w:sz w:val="20"/>
        </w:rPr>
        <w:t>in</w:t>
      </w:r>
      <w:r>
        <w:rPr>
          <w:spacing w:val="-7"/>
          <w:sz w:val="20"/>
        </w:rPr>
        <w:t xml:space="preserve"> </w:t>
      </w:r>
      <w:r>
        <w:rPr>
          <w:sz w:val="20"/>
        </w:rPr>
        <w:t>accordance</w:t>
      </w:r>
      <w:r>
        <w:rPr>
          <w:spacing w:val="-5"/>
          <w:sz w:val="20"/>
        </w:rPr>
        <w:t xml:space="preserve"> </w:t>
      </w:r>
      <w:r>
        <w:rPr>
          <w:sz w:val="20"/>
        </w:rPr>
        <w:t>with</w:t>
      </w:r>
      <w:r>
        <w:rPr>
          <w:spacing w:val="-9"/>
          <w:sz w:val="20"/>
        </w:rPr>
        <w:t xml:space="preserve"> </w:t>
      </w:r>
      <w:r>
        <w:rPr>
          <w:sz w:val="20"/>
        </w:rPr>
        <w:t>the</w:t>
      </w:r>
      <w:r>
        <w:rPr>
          <w:spacing w:val="-7"/>
          <w:sz w:val="20"/>
        </w:rPr>
        <w:t xml:space="preserve"> </w:t>
      </w:r>
      <w:r>
        <w:rPr>
          <w:sz w:val="20"/>
        </w:rPr>
        <w:t>Subcontract, include an amount for</w:t>
      </w:r>
      <w:r>
        <w:rPr>
          <w:spacing w:val="-1"/>
          <w:sz w:val="20"/>
        </w:rPr>
        <w:t xml:space="preserve"> </w:t>
      </w:r>
      <w:r>
        <w:rPr>
          <w:sz w:val="20"/>
        </w:rPr>
        <w:t>GST.</w:t>
      </w:r>
    </w:p>
    <w:p w14:paraId="4B6B7788" w14:textId="77777777" w:rsidR="00C13C97" w:rsidRDefault="00BA47E5">
      <w:pPr>
        <w:pStyle w:val="ListParagraph"/>
        <w:numPr>
          <w:ilvl w:val="0"/>
          <w:numId w:val="169"/>
        </w:numPr>
        <w:tabs>
          <w:tab w:val="left" w:pos="1338"/>
        </w:tabs>
        <w:spacing w:before="59"/>
        <w:ind w:right="1705"/>
        <w:jc w:val="both"/>
        <w:rPr>
          <w:sz w:val="20"/>
        </w:rPr>
      </w:pPr>
      <w:r>
        <w:rPr>
          <w:sz w:val="20"/>
        </w:rPr>
        <w:t>No additional amount on account of GST is payable by a party who receives a taxable supply</w:t>
      </w:r>
      <w:r>
        <w:rPr>
          <w:spacing w:val="-16"/>
          <w:sz w:val="20"/>
        </w:rPr>
        <w:t xml:space="preserve"> </w:t>
      </w:r>
      <w:r>
        <w:rPr>
          <w:sz w:val="20"/>
        </w:rPr>
        <w:t>under</w:t>
      </w:r>
      <w:r>
        <w:rPr>
          <w:spacing w:val="-14"/>
          <w:sz w:val="20"/>
        </w:rPr>
        <w:t xml:space="preserve"> </w:t>
      </w:r>
      <w:r>
        <w:rPr>
          <w:sz w:val="20"/>
        </w:rPr>
        <w:t>or</w:t>
      </w:r>
      <w:r>
        <w:rPr>
          <w:spacing w:val="-14"/>
          <w:sz w:val="20"/>
        </w:rPr>
        <w:t xml:space="preserve"> </w:t>
      </w:r>
      <w:r>
        <w:rPr>
          <w:sz w:val="20"/>
        </w:rPr>
        <w:t>in</w:t>
      </w:r>
      <w:r>
        <w:rPr>
          <w:spacing w:val="-16"/>
          <w:sz w:val="20"/>
        </w:rPr>
        <w:t xml:space="preserve"> </w:t>
      </w:r>
      <w:r>
        <w:rPr>
          <w:sz w:val="20"/>
        </w:rPr>
        <w:t>connection</w:t>
      </w:r>
      <w:r>
        <w:rPr>
          <w:spacing w:val="-14"/>
          <w:sz w:val="20"/>
        </w:rPr>
        <w:t xml:space="preserve"> </w:t>
      </w:r>
      <w:r>
        <w:rPr>
          <w:sz w:val="20"/>
        </w:rPr>
        <w:t>with</w:t>
      </w:r>
      <w:r>
        <w:rPr>
          <w:spacing w:val="-16"/>
          <w:sz w:val="20"/>
        </w:rPr>
        <w:t xml:space="preserve"> </w:t>
      </w:r>
      <w:r>
        <w:rPr>
          <w:sz w:val="20"/>
        </w:rPr>
        <w:t>the</w:t>
      </w:r>
      <w:r>
        <w:rPr>
          <w:spacing w:val="-15"/>
          <w:sz w:val="20"/>
        </w:rPr>
        <w:t xml:space="preserve"> </w:t>
      </w:r>
      <w:r>
        <w:rPr>
          <w:sz w:val="20"/>
        </w:rPr>
        <w:t>Subcontract.</w:t>
      </w:r>
      <w:r>
        <w:rPr>
          <w:spacing w:val="23"/>
          <w:sz w:val="20"/>
        </w:rPr>
        <w:t xml:space="preserve"> </w:t>
      </w:r>
      <w:r>
        <w:rPr>
          <w:sz w:val="20"/>
        </w:rPr>
        <w:t>All</w:t>
      </w:r>
      <w:r>
        <w:rPr>
          <w:spacing w:val="-15"/>
          <w:sz w:val="20"/>
        </w:rPr>
        <w:t xml:space="preserve"> </w:t>
      </w:r>
      <w:r>
        <w:rPr>
          <w:sz w:val="20"/>
        </w:rPr>
        <w:t>amounts</w:t>
      </w:r>
      <w:r>
        <w:rPr>
          <w:spacing w:val="-16"/>
          <w:sz w:val="20"/>
        </w:rPr>
        <w:t xml:space="preserve"> </w:t>
      </w:r>
      <w:proofErr w:type="gramStart"/>
      <w:r>
        <w:rPr>
          <w:sz w:val="20"/>
        </w:rPr>
        <w:t>payable</w:t>
      </w:r>
      <w:proofErr w:type="gramEnd"/>
      <w:r>
        <w:rPr>
          <w:spacing w:val="-15"/>
          <w:sz w:val="20"/>
        </w:rPr>
        <w:t xml:space="preserve"> </w:t>
      </w:r>
      <w:r>
        <w:rPr>
          <w:sz w:val="20"/>
        </w:rPr>
        <w:t>reflect</w:t>
      </w:r>
      <w:r>
        <w:rPr>
          <w:spacing w:val="-15"/>
          <w:sz w:val="20"/>
        </w:rPr>
        <w:t xml:space="preserve"> </w:t>
      </w:r>
      <w:r>
        <w:rPr>
          <w:sz w:val="20"/>
        </w:rPr>
        <w:t>the</w:t>
      </w:r>
      <w:r>
        <w:rPr>
          <w:spacing w:val="-15"/>
          <w:sz w:val="20"/>
        </w:rPr>
        <w:t xml:space="preserve"> </w:t>
      </w:r>
      <w:r>
        <w:rPr>
          <w:sz w:val="20"/>
        </w:rPr>
        <w:t>GST- inclusive market value of the taxable supply.</w:t>
      </w:r>
    </w:p>
    <w:p w14:paraId="74D567A2" w14:textId="77777777" w:rsidR="00C13C97" w:rsidRDefault="00C13C97">
      <w:pPr>
        <w:jc w:val="both"/>
        <w:rPr>
          <w:sz w:val="20"/>
        </w:rPr>
        <w:sectPr w:rsidR="00C13C97">
          <w:pgSz w:w="13900" w:h="16840"/>
          <w:pgMar w:top="880" w:right="1980" w:bottom="920" w:left="1780" w:header="679" w:footer="738" w:gutter="0"/>
          <w:cols w:space="720"/>
        </w:sectPr>
      </w:pPr>
    </w:p>
    <w:p w14:paraId="39F599C7" w14:textId="77777777" w:rsidR="00C13C97" w:rsidRDefault="00C13C97">
      <w:pPr>
        <w:pStyle w:val="BodyText"/>
      </w:pPr>
    </w:p>
    <w:p w14:paraId="1E193EBD" w14:textId="77777777" w:rsidR="00C13C97" w:rsidRDefault="00C13C97">
      <w:pPr>
        <w:pStyle w:val="BodyText"/>
        <w:spacing w:before="10"/>
        <w:rPr>
          <w:sz w:val="17"/>
        </w:rPr>
      </w:pPr>
    </w:p>
    <w:p w14:paraId="49888B29" w14:textId="77777777" w:rsidR="00C13C97" w:rsidRDefault="00BA47E5">
      <w:pPr>
        <w:pStyle w:val="ListParagraph"/>
        <w:numPr>
          <w:ilvl w:val="0"/>
          <w:numId w:val="169"/>
        </w:numPr>
        <w:tabs>
          <w:tab w:val="left" w:pos="1338"/>
        </w:tabs>
        <w:spacing w:before="91"/>
        <w:ind w:right="1701"/>
        <w:jc w:val="both"/>
        <w:rPr>
          <w:sz w:val="20"/>
        </w:rPr>
      </w:pPr>
      <w:r>
        <w:rPr>
          <w:sz w:val="20"/>
        </w:rPr>
        <w:t xml:space="preserve">Any contract </w:t>
      </w:r>
      <w:proofErr w:type="gramStart"/>
      <w:r>
        <w:rPr>
          <w:sz w:val="20"/>
        </w:rPr>
        <w:t>entered into</w:t>
      </w:r>
      <w:proofErr w:type="gramEnd"/>
      <w:r>
        <w:rPr>
          <w:sz w:val="20"/>
        </w:rPr>
        <w:t xml:space="preserve"> by a party to the Subcontract with a third party which involves supplies</w:t>
      </w:r>
      <w:r>
        <w:rPr>
          <w:spacing w:val="-4"/>
          <w:sz w:val="20"/>
        </w:rPr>
        <w:t xml:space="preserve"> </w:t>
      </w:r>
      <w:r>
        <w:rPr>
          <w:sz w:val="20"/>
        </w:rPr>
        <w:t>being</w:t>
      </w:r>
      <w:r>
        <w:rPr>
          <w:spacing w:val="-2"/>
          <w:sz w:val="20"/>
        </w:rPr>
        <w:t xml:space="preserve"> </w:t>
      </w:r>
      <w:r>
        <w:rPr>
          <w:sz w:val="20"/>
        </w:rPr>
        <w:t>made,</w:t>
      </w:r>
      <w:r>
        <w:rPr>
          <w:spacing w:val="-3"/>
          <w:sz w:val="20"/>
        </w:rPr>
        <w:t xml:space="preserve"> </w:t>
      </w:r>
      <w:r>
        <w:rPr>
          <w:sz w:val="20"/>
        </w:rPr>
        <w:t>the</w:t>
      </w:r>
      <w:r>
        <w:rPr>
          <w:spacing w:val="-3"/>
          <w:sz w:val="20"/>
        </w:rPr>
        <w:t xml:space="preserve"> </w:t>
      </w:r>
      <w:r>
        <w:rPr>
          <w:sz w:val="20"/>
        </w:rPr>
        <w:t>cost</w:t>
      </w:r>
      <w:r>
        <w:rPr>
          <w:spacing w:val="-3"/>
          <w:sz w:val="20"/>
        </w:rPr>
        <w:t xml:space="preserve"> </w:t>
      </w:r>
      <w:r>
        <w:rPr>
          <w:sz w:val="20"/>
        </w:rPr>
        <w:t>of</w:t>
      </w:r>
      <w:r>
        <w:rPr>
          <w:spacing w:val="-2"/>
          <w:sz w:val="20"/>
        </w:rPr>
        <w:t xml:space="preserve"> </w:t>
      </w:r>
      <w:r>
        <w:rPr>
          <w:sz w:val="20"/>
        </w:rPr>
        <w:t>which</w:t>
      </w:r>
      <w:r>
        <w:rPr>
          <w:spacing w:val="-2"/>
          <w:sz w:val="20"/>
        </w:rPr>
        <w:t xml:space="preserve"> </w:t>
      </w:r>
      <w:r>
        <w:rPr>
          <w:sz w:val="20"/>
        </w:rPr>
        <w:t>will</w:t>
      </w:r>
      <w:r>
        <w:rPr>
          <w:spacing w:val="-3"/>
          <w:sz w:val="20"/>
        </w:rPr>
        <w:t xml:space="preserve"> </w:t>
      </w:r>
      <w:r>
        <w:rPr>
          <w:sz w:val="20"/>
        </w:rPr>
        <w:t>affect</w:t>
      </w:r>
      <w:r>
        <w:rPr>
          <w:spacing w:val="-3"/>
          <w:sz w:val="20"/>
        </w:rPr>
        <w:t xml:space="preserve"> </w:t>
      </w:r>
      <w:r>
        <w:rPr>
          <w:sz w:val="20"/>
        </w:rPr>
        <w:t>the</w:t>
      </w:r>
      <w:r>
        <w:rPr>
          <w:spacing w:val="-3"/>
          <w:sz w:val="20"/>
        </w:rPr>
        <w:t xml:space="preserve"> </w:t>
      </w:r>
      <w:r>
        <w:rPr>
          <w:sz w:val="20"/>
        </w:rPr>
        <w:t>cost</w:t>
      </w:r>
      <w:r>
        <w:rPr>
          <w:spacing w:val="-3"/>
          <w:sz w:val="20"/>
        </w:rPr>
        <w:t xml:space="preserve"> </w:t>
      </w:r>
      <w:r>
        <w:rPr>
          <w:sz w:val="20"/>
        </w:rPr>
        <w:t>of</w:t>
      </w:r>
      <w:r>
        <w:rPr>
          <w:spacing w:val="-5"/>
          <w:sz w:val="20"/>
        </w:rPr>
        <w:t xml:space="preserve"> </w:t>
      </w:r>
      <w:r>
        <w:rPr>
          <w:sz w:val="20"/>
        </w:rPr>
        <w:t>any</w:t>
      </w:r>
      <w:r>
        <w:rPr>
          <w:spacing w:val="-7"/>
          <w:sz w:val="20"/>
        </w:rPr>
        <w:t xml:space="preserve"> </w:t>
      </w:r>
      <w:r>
        <w:rPr>
          <w:sz w:val="20"/>
        </w:rPr>
        <w:t>supplies</w:t>
      </w:r>
      <w:r>
        <w:rPr>
          <w:spacing w:val="-1"/>
          <w:sz w:val="20"/>
        </w:rPr>
        <w:t xml:space="preserve"> </w:t>
      </w:r>
      <w:r>
        <w:rPr>
          <w:sz w:val="20"/>
        </w:rPr>
        <w:t>made</w:t>
      </w:r>
      <w:r>
        <w:rPr>
          <w:spacing w:val="-3"/>
          <w:sz w:val="20"/>
        </w:rPr>
        <w:t xml:space="preserve"> </w:t>
      </w:r>
      <w:r>
        <w:rPr>
          <w:sz w:val="20"/>
        </w:rPr>
        <w:t>under</w:t>
      </w:r>
      <w:r>
        <w:rPr>
          <w:spacing w:val="-2"/>
          <w:sz w:val="20"/>
        </w:rPr>
        <w:t xml:space="preserve"> </w:t>
      </w:r>
      <w:r>
        <w:rPr>
          <w:sz w:val="20"/>
        </w:rPr>
        <w:t>or in connection with the Subcontract, must include a clause including equivalent terms to clauses 12.2, 12.3 and 12.4.</w:t>
      </w:r>
    </w:p>
    <w:p w14:paraId="164F8E12" w14:textId="77777777" w:rsidR="00C13C97" w:rsidRDefault="00BA47E5">
      <w:pPr>
        <w:pStyle w:val="Heading6"/>
        <w:spacing w:before="165"/>
      </w:pPr>
      <w:bookmarkStart w:id="42" w:name="GST_invoices"/>
      <w:bookmarkEnd w:id="42"/>
      <w:r>
        <w:rPr>
          <w:color w:val="808080"/>
        </w:rPr>
        <w:t>GST invoices</w:t>
      </w:r>
    </w:p>
    <w:p w14:paraId="050A0AC8" w14:textId="77777777" w:rsidR="00C13C97" w:rsidRDefault="00BA47E5">
      <w:pPr>
        <w:pStyle w:val="ListParagraph"/>
        <w:numPr>
          <w:ilvl w:val="0"/>
          <w:numId w:val="169"/>
        </w:numPr>
        <w:tabs>
          <w:tab w:val="left" w:pos="1337"/>
          <w:tab w:val="left" w:pos="1338"/>
        </w:tabs>
        <w:spacing w:before="73"/>
        <w:rPr>
          <w:sz w:val="20"/>
        </w:rPr>
      </w:pPr>
      <w:r>
        <w:rPr>
          <w:sz w:val="20"/>
        </w:rPr>
        <w:t>Each party must immediately notify the other party if it ceases to be registered for</w:t>
      </w:r>
      <w:r>
        <w:rPr>
          <w:spacing w:val="-14"/>
          <w:sz w:val="20"/>
        </w:rPr>
        <w:t xml:space="preserve"> </w:t>
      </w:r>
      <w:r>
        <w:rPr>
          <w:sz w:val="20"/>
        </w:rPr>
        <w:t>GST.</w:t>
      </w:r>
    </w:p>
    <w:p w14:paraId="6D4C3DA5" w14:textId="77777777" w:rsidR="00C13C97" w:rsidRDefault="00BA47E5">
      <w:pPr>
        <w:pStyle w:val="ListParagraph"/>
        <w:numPr>
          <w:ilvl w:val="0"/>
          <w:numId w:val="169"/>
        </w:numPr>
        <w:tabs>
          <w:tab w:val="left" w:pos="1338"/>
        </w:tabs>
        <w:spacing w:before="60"/>
        <w:ind w:right="1707"/>
        <w:jc w:val="both"/>
        <w:rPr>
          <w:sz w:val="20"/>
        </w:rPr>
      </w:pPr>
      <w:r>
        <w:rPr>
          <w:sz w:val="20"/>
        </w:rPr>
        <w:t xml:space="preserve">Each party acknowledges and warrants that at the time of </w:t>
      </w:r>
      <w:proofErr w:type="gramStart"/>
      <w:r>
        <w:rPr>
          <w:sz w:val="20"/>
        </w:rPr>
        <w:t>entering into</w:t>
      </w:r>
      <w:proofErr w:type="gramEnd"/>
      <w:r>
        <w:rPr>
          <w:sz w:val="20"/>
        </w:rPr>
        <w:t xml:space="preserve"> the Subcontract, it is registered for the GST.</w:t>
      </w:r>
    </w:p>
    <w:p w14:paraId="20E5DC7A" w14:textId="77777777" w:rsidR="00C13C97" w:rsidRDefault="00BA47E5">
      <w:pPr>
        <w:pStyle w:val="ListParagraph"/>
        <w:numPr>
          <w:ilvl w:val="0"/>
          <w:numId w:val="169"/>
        </w:numPr>
        <w:tabs>
          <w:tab w:val="left" w:pos="1338"/>
        </w:tabs>
        <w:spacing w:before="59"/>
        <w:ind w:right="1705"/>
        <w:jc w:val="both"/>
        <w:rPr>
          <w:sz w:val="20"/>
        </w:rPr>
      </w:pPr>
      <w:r>
        <w:rPr>
          <w:sz w:val="20"/>
        </w:rPr>
        <w:t>As</w:t>
      </w:r>
      <w:r>
        <w:rPr>
          <w:spacing w:val="-8"/>
          <w:sz w:val="20"/>
        </w:rPr>
        <w:t xml:space="preserve"> </w:t>
      </w:r>
      <w:r>
        <w:rPr>
          <w:sz w:val="20"/>
        </w:rPr>
        <w:t>a</w:t>
      </w:r>
      <w:r>
        <w:rPr>
          <w:spacing w:val="-6"/>
          <w:sz w:val="20"/>
        </w:rPr>
        <w:t xml:space="preserve"> </w:t>
      </w:r>
      <w:r>
        <w:rPr>
          <w:sz w:val="20"/>
        </w:rPr>
        <w:t>condition</w:t>
      </w:r>
      <w:r>
        <w:rPr>
          <w:spacing w:val="-8"/>
          <w:sz w:val="20"/>
        </w:rPr>
        <w:t xml:space="preserve"> </w:t>
      </w:r>
      <w:r>
        <w:rPr>
          <w:sz w:val="20"/>
        </w:rPr>
        <w:t>precedent</w:t>
      </w:r>
      <w:r>
        <w:rPr>
          <w:spacing w:val="-7"/>
          <w:sz w:val="20"/>
        </w:rPr>
        <w:t xml:space="preserve"> </w:t>
      </w:r>
      <w:r>
        <w:rPr>
          <w:sz w:val="20"/>
        </w:rPr>
        <w:t>to</w:t>
      </w:r>
      <w:r>
        <w:rPr>
          <w:spacing w:val="-6"/>
          <w:sz w:val="20"/>
        </w:rPr>
        <w:t xml:space="preserve"> </w:t>
      </w:r>
      <w:r>
        <w:rPr>
          <w:sz w:val="20"/>
        </w:rPr>
        <w:t>any</w:t>
      </w:r>
      <w:r>
        <w:rPr>
          <w:spacing w:val="-10"/>
          <w:sz w:val="20"/>
        </w:rPr>
        <w:t xml:space="preserve"> </w:t>
      </w:r>
      <w:r>
        <w:rPr>
          <w:sz w:val="20"/>
        </w:rPr>
        <w:t>amount</w:t>
      </w:r>
      <w:r>
        <w:rPr>
          <w:spacing w:val="-7"/>
          <w:sz w:val="20"/>
        </w:rPr>
        <w:t xml:space="preserve"> </w:t>
      </w:r>
      <w:r>
        <w:rPr>
          <w:sz w:val="20"/>
        </w:rPr>
        <w:t>on</w:t>
      </w:r>
      <w:r>
        <w:rPr>
          <w:spacing w:val="-8"/>
          <w:sz w:val="20"/>
        </w:rPr>
        <w:t xml:space="preserve"> </w:t>
      </w:r>
      <w:r>
        <w:rPr>
          <w:sz w:val="20"/>
        </w:rPr>
        <w:t>account</w:t>
      </w:r>
      <w:r>
        <w:rPr>
          <w:spacing w:val="-7"/>
          <w:sz w:val="20"/>
        </w:rPr>
        <w:t xml:space="preserve"> </w:t>
      </w:r>
      <w:r>
        <w:rPr>
          <w:sz w:val="20"/>
        </w:rPr>
        <w:t>of</w:t>
      </w:r>
      <w:r>
        <w:rPr>
          <w:spacing w:val="-8"/>
          <w:sz w:val="20"/>
        </w:rPr>
        <w:t xml:space="preserve"> </w:t>
      </w:r>
      <w:r>
        <w:rPr>
          <w:sz w:val="20"/>
        </w:rPr>
        <w:t>GST</w:t>
      </w:r>
      <w:r>
        <w:rPr>
          <w:spacing w:val="-4"/>
          <w:sz w:val="20"/>
        </w:rPr>
        <w:t xml:space="preserve"> </w:t>
      </w:r>
      <w:r>
        <w:rPr>
          <w:sz w:val="20"/>
        </w:rPr>
        <w:t>being</w:t>
      </w:r>
      <w:r>
        <w:rPr>
          <w:spacing w:val="-8"/>
          <w:sz w:val="20"/>
        </w:rPr>
        <w:t xml:space="preserve"> </w:t>
      </w:r>
      <w:r>
        <w:rPr>
          <w:sz w:val="20"/>
        </w:rPr>
        <w:t>due</w:t>
      </w:r>
      <w:r>
        <w:rPr>
          <w:spacing w:val="-6"/>
          <w:sz w:val="20"/>
        </w:rPr>
        <w:t xml:space="preserve"> </w:t>
      </w:r>
      <w:r>
        <w:rPr>
          <w:sz w:val="20"/>
        </w:rPr>
        <w:t>from</w:t>
      </w:r>
      <w:r>
        <w:rPr>
          <w:spacing w:val="-11"/>
          <w:sz w:val="20"/>
        </w:rPr>
        <w:t xml:space="preserve"> </w:t>
      </w:r>
      <w:r>
        <w:rPr>
          <w:sz w:val="20"/>
        </w:rPr>
        <w:t>the</w:t>
      </w:r>
      <w:r>
        <w:rPr>
          <w:spacing w:val="-6"/>
          <w:sz w:val="20"/>
        </w:rPr>
        <w:t xml:space="preserve"> </w:t>
      </w:r>
      <w:proofErr w:type="spellStart"/>
      <w:r>
        <w:rPr>
          <w:sz w:val="20"/>
        </w:rPr>
        <w:t>receipient</w:t>
      </w:r>
      <w:proofErr w:type="spellEnd"/>
      <w:r>
        <w:rPr>
          <w:sz w:val="20"/>
        </w:rPr>
        <w:t xml:space="preserve"> to</w:t>
      </w:r>
      <w:r>
        <w:rPr>
          <w:spacing w:val="-10"/>
          <w:sz w:val="20"/>
        </w:rPr>
        <w:t xml:space="preserve"> </w:t>
      </w:r>
      <w:r>
        <w:rPr>
          <w:sz w:val="20"/>
        </w:rPr>
        <w:t>the</w:t>
      </w:r>
      <w:r>
        <w:rPr>
          <w:spacing w:val="-10"/>
          <w:sz w:val="20"/>
        </w:rPr>
        <w:t xml:space="preserve"> </w:t>
      </w:r>
      <w:r>
        <w:rPr>
          <w:sz w:val="20"/>
        </w:rPr>
        <w:t>party</w:t>
      </w:r>
      <w:r>
        <w:rPr>
          <w:spacing w:val="-11"/>
          <w:sz w:val="20"/>
        </w:rPr>
        <w:t xml:space="preserve"> </w:t>
      </w:r>
      <w:r>
        <w:rPr>
          <w:sz w:val="20"/>
        </w:rPr>
        <w:t>making</w:t>
      </w:r>
      <w:r>
        <w:rPr>
          <w:spacing w:val="-11"/>
          <w:sz w:val="20"/>
        </w:rPr>
        <w:t xml:space="preserve"> </w:t>
      </w:r>
      <w:r>
        <w:rPr>
          <w:sz w:val="20"/>
        </w:rPr>
        <w:t>the</w:t>
      </w:r>
      <w:r>
        <w:rPr>
          <w:spacing w:val="-10"/>
          <w:sz w:val="20"/>
        </w:rPr>
        <w:t xml:space="preserve"> </w:t>
      </w:r>
      <w:r>
        <w:rPr>
          <w:sz w:val="20"/>
        </w:rPr>
        <w:t>supply</w:t>
      </w:r>
      <w:r>
        <w:rPr>
          <w:spacing w:val="-12"/>
          <w:sz w:val="20"/>
        </w:rPr>
        <w:t xml:space="preserve"> </w:t>
      </w:r>
      <w:r>
        <w:rPr>
          <w:sz w:val="20"/>
        </w:rPr>
        <w:t>(Supplier)</w:t>
      </w:r>
      <w:r>
        <w:rPr>
          <w:spacing w:val="-10"/>
          <w:sz w:val="20"/>
        </w:rPr>
        <w:t xml:space="preserve"> </w:t>
      </w:r>
      <w:r>
        <w:rPr>
          <w:sz w:val="20"/>
        </w:rPr>
        <w:t>in</w:t>
      </w:r>
      <w:r>
        <w:rPr>
          <w:spacing w:val="-11"/>
          <w:sz w:val="20"/>
        </w:rPr>
        <w:t xml:space="preserve"> </w:t>
      </w:r>
      <w:r>
        <w:rPr>
          <w:sz w:val="20"/>
        </w:rPr>
        <w:t>respect</w:t>
      </w:r>
      <w:r>
        <w:rPr>
          <w:spacing w:val="-10"/>
          <w:sz w:val="20"/>
        </w:rPr>
        <w:t xml:space="preserve"> </w:t>
      </w:r>
      <w:r>
        <w:rPr>
          <w:sz w:val="20"/>
        </w:rPr>
        <w:t>of</w:t>
      </w:r>
      <w:r>
        <w:rPr>
          <w:spacing w:val="-12"/>
          <w:sz w:val="20"/>
        </w:rPr>
        <w:t xml:space="preserve"> </w:t>
      </w:r>
      <w:r>
        <w:rPr>
          <w:sz w:val="20"/>
        </w:rPr>
        <w:t>a</w:t>
      </w:r>
      <w:r>
        <w:rPr>
          <w:spacing w:val="-10"/>
          <w:sz w:val="20"/>
        </w:rPr>
        <w:t xml:space="preserve"> </w:t>
      </w:r>
      <w:r>
        <w:rPr>
          <w:sz w:val="20"/>
        </w:rPr>
        <w:t>taxable</w:t>
      </w:r>
      <w:r>
        <w:rPr>
          <w:spacing w:val="-10"/>
          <w:sz w:val="20"/>
        </w:rPr>
        <w:t xml:space="preserve"> </w:t>
      </w:r>
      <w:r>
        <w:rPr>
          <w:sz w:val="20"/>
        </w:rPr>
        <w:t>supply,</w:t>
      </w:r>
      <w:r>
        <w:rPr>
          <w:spacing w:val="-10"/>
          <w:sz w:val="20"/>
        </w:rPr>
        <w:t xml:space="preserve"> </w:t>
      </w:r>
      <w:r>
        <w:rPr>
          <w:sz w:val="20"/>
        </w:rPr>
        <w:t>the</w:t>
      </w:r>
      <w:r>
        <w:rPr>
          <w:spacing w:val="-8"/>
          <w:sz w:val="20"/>
        </w:rPr>
        <w:t xml:space="preserve"> </w:t>
      </w:r>
      <w:r>
        <w:rPr>
          <w:sz w:val="20"/>
        </w:rPr>
        <w:t>Supplier</w:t>
      </w:r>
      <w:r>
        <w:rPr>
          <w:spacing w:val="-8"/>
          <w:sz w:val="20"/>
        </w:rPr>
        <w:t xml:space="preserve"> </w:t>
      </w:r>
      <w:r>
        <w:rPr>
          <w:sz w:val="20"/>
        </w:rPr>
        <w:t xml:space="preserve">must provide a tax invoice to the </w:t>
      </w:r>
      <w:proofErr w:type="spellStart"/>
      <w:r>
        <w:rPr>
          <w:sz w:val="20"/>
        </w:rPr>
        <w:t>receipient</w:t>
      </w:r>
      <w:proofErr w:type="spellEnd"/>
      <w:r>
        <w:rPr>
          <w:sz w:val="20"/>
        </w:rPr>
        <w:t xml:space="preserve"> in respect of that</w:t>
      </w:r>
      <w:r>
        <w:rPr>
          <w:spacing w:val="-8"/>
          <w:sz w:val="20"/>
        </w:rPr>
        <w:t xml:space="preserve"> </w:t>
      </w:r>
      <w:r>
        <w:rPr>
          <w:sz w:val="20"/>
        </w:rPr>
        <w:t>supply.</w:t>
      </w:r>
    </w:p>
    <w:p w14:paraId="2D47FFC6" w14:textId="77777777" w:rsidR="00C13C97" w:rsidRDefault="00BA47E5">
      <w:pPr>
        <w:pStyle w:val="ListParagraph"/>
        <w:numPr>
          <w:ilvl w:val="0"/>
          <w:numId w:val="169"/>
        </w:numPr>
        <w:tabs>
          <w:tab w:val="left" w:pos="1336"/>
          <w:tab w:val="left" w:pos="1338"/>
        </w:tabs>
        <w:rPr>
          <w:sz w:val="20"/>
        </w:rPr>
      </w:pPr>
      <w:r>
        <w:rPr>
          <w:sz w:val="20"/>
        </w:rPr>
        <w:t>If the amount paid to the Supplier in respect of</w:t>
      </w:r>
      <w:r>
        <w:rPr>
          <w:spacing w:val="-5"/>
          <w:sz w:val="20"/>
        </w:rPr>
        <w:t xml:space="preserve"> </w:t>
      </w:r>
      <w:r>
        <w:rPr>
          <w:sz w:val="20"/>
        </w:rPr>
        <w:t>GST:</w:t>
      </w:r>
    </w:p>
    <w:p w14:paraId="3E2C2566" w14:textId="77777777" w:rsidR="00C13C97" w:rsidRDefault="00BA47E5">
      <w:pPr>
        <w:pStyle w:val="ListParagraph"/>
        <w:numPr>
          <w:ilvl w:val="1"/>
          <w:numId w:val="169"/>
        </w:numPr>
        <w:tabs>
          <w:tab w:val="left" w:pos="1905"/>
          <w:tab w:val="left" w:pos="1906"/>
        </w:tabs>
        <w:ind w:right="1706" w:hanging="424"/>
        <w:rPr>
          <w:sz w:val="20"/>
        </w:rPr>
      </w:pPr>
      <w:r>
        <w:rPr>
          <w:sz w:val="20"/>
        </w:rPr>
        <w:t xml:space="preserve">is more than the GST on the supply, then the </w:t>
      </w:r>
      <w:proofErr w:type="spellStart"/>
      <w:r>
        <w:rPr>
          <w:sz w:val="20"/>
        </w:rPr>
        <w:t>receipient</w:t>
      </w:r>
      <w:proofErr w:type="spellEnd"/>
      <w:r>
        <w:rPr>
          <w:sz w:val="20"/>
        </w:rPr>
        <w:t xml:space="preserve"> shall refund the excess to the </w:t>
      </w:r>
      <w:proofErr w:type="spellStart"/>
      <w:r>
        <w:rPr>
          <w:sz w:val="20"/>
        </w:rPr>
        <w:t>receipient</w:t>
      </w:r>
      <w:proofErr w:type="spellEnd"/>
      <w:r>
        <w:rPr>
          <w:sz w:val="20"/>
        </w:rPr>
        <w:t>;</w:t>
      </w:r>
      <w:r>
        <w:rPr>
          <w:spacing w:val="-1"/>
          <w:sz w:val="20"/>
        </w:rPr>
        <w:t xml:space="preserve"> </w:t>
      </w:r>
      <w:r>
        <w:rPr>
          <w:sz w:val="20"/>
        </w:rPr>
        <w:t>or</w:t>
      </w:r>
    </w:p>
    <w:p w14:paraId="3EA3850F" w14:textId="77777777" w:rsidR="00C13C97" w:rsidRDefault="00BA47E5">
      <w:pPr>
        <w:pStyle w:val="ListParagraph"/>
        <w:numPr>
          <w:ilvl w:val="1"/>
          <w:numId w:val="169"/>
        </w:numPr>
        <w:tabs>
          <w:tab w:val="left" w:pos="1905"/>
          <w:tab w:val="left" w:pos="1906"/>
        </w:tabs>
        <w:spacing w:before="58"/>
        <w:ind w:right="1709"/>
        <w:rPr>
          <w:sz w:val="20"/>
        </w:rPr>
      </w:pPr>
      <w:r>
        <w:rPr>
          <w:sz w:val="20"/>
        </w:rPr>
        <w:t xml:space="preserve">is less than the GST on the supply, then the </w:t>
      </w:r>
      <w:proofErr w:type="spellStart"/>
      <w:r>
        <w:rPr>
          <w:sz w:val="20"/>
        </w:rPr>
        <w:t>receipient</w:t>
      </w:r>
      <w:proofErr w:type="spellEnd"/>
      <w:r>
        <w:rPr>
          <w:sz w:val="20"/>
        </w:rPr>
        <w:t xml:space="preserve"> shall pay the deficiency to the</w:t>
      </w:r>
      <w:r>
        <w:rPr>
          <w:spacing w:val="-1"/>
          <w:sz w:val="20"/>
        </w:rPr>
        <w:t xml:space="preserve"> </w:t>
      </w:r>
      <w:r>
        <w:rPr>
          <w:sz w:val="20"/>
        </w:rPr>
        <w:t>Supplier.</w:t>
      </w:r>
    </w:p>
    <w:p w14:paraId="22346379" w14:textId="77777777" w:rsidR="00C13C97" w:rsidRDefault="00BA47E5">
      <w:pPr>
        <w:pStyle w:val="ListParagraph"/>
        <w:numPr>
          <w:ilvl w:val="0"/>
          <w:numId w:val="169"/>
        </w:numPr>
        <w:tabs>
          <w:tab w:val="left" w:pos="1337"/>
        </w:tabs>
        <w:ind w:left="1336" w:right="1704" w:hanging="424"/>
        <w:jc w:val="both"/>
        <w:rPr>
          <w:sz w:val="20"/>
        </w:rPr>
      </w:pPr>
      <w:r>
        <w:rPr>
          <w:sz w:val="20"/>
        </w:rPr>
        <w:t xml:space="preserve">Each tax invoice provided by the Subcontractor must include (in addition to any requirements of </w:t>
      </w:r>
      <w:r>
        <w:rPr>
          <w:i/>
          <w:sz w:val="20"/>
        </w:rPr>
        <w:t xml:space="preserve">A New Tax System (Goods and Services Tax) Act 1999 </w:t>
      </w:r>
      <w:r>
        <w:rPr>
          <w:sz w:val="20"/>
        </w:rPr>
        <w:t>(Cwlth) the following:</w:t>
      </w:r>
    </w:p>
    <w:p w14:paraId="4ED8D653" w14:textId="77777777" w:rsidR="00C13C97" w:rsidRDefault="00BA47E5">
      <w:pPr>
        <w:pStyle w:val="ListParagraph"/>
        <w:numPr>
          <w:ilvl w:val="0"/>
          <w:numId w:val="168"/>
        </w:numPr>
        <w:tabs>
          <w:tab w:val="left" w:pos="1905"/>
          <w:tab w:val="left" w:pos="1906"/>
        </w:tabs>
        <w:spacing w:before="59"/>
        <w:rPr>
          <w:sz w:val="20"/>
        </w:rPr>
      </w:pPr>
      <w:r>
        <w:rPr>
          <w:sz w:val="20"/>
        </w:rPr>
        <w:t>the Contractor’s reference</w:t>
      </w:r>
      <w:r>
        <w:rPr>
          <w:spacing w:val="-2"/>
          <w:sz w:val="20"/>
        </w:rPr>
        <w:t xml:space="preserve"> </w:t>
      </w:r>
      <w:proofErr w:type="gramStart"/>
      <w:r>
        <w:rPr>
          <w:sz w:val="20"/>
        </w:rPr>
        <w:t>number;</w:t>
      </w:r>
      <w:proofErr w:type="gramEnd"/>
    </w:p>
    <w:p w14:paraId="6FA2FEEC" w14:textId="77777777" w:rsidR="00C13C97" w:rsidRDefault="00BA47E5">
      <w:pPr>
        <w:pStyle w:val="ListParagraph"/>
        <w:numPr>
          <w:ilvl w:val="0"/>
          <w:numId w:val="168"/>
        </w:numPr>
        <w:tabs>
          <w:tab w:val="left" w:pos="1905"/>
          <w:tab w:val="left" w:pos="1906"/>
        </w:tabs>
        <w:rPr>
          <w:sz w:val="20"/>
        </w:rPr>
      </w:pPr>
      <w:r>
        <w:rPr>
          <w:sz w:val="20"/>
        </w:rPr>
        <w:t>the amount due to the Subcontractor and the basis for the calculation</w:t>
      </w:r>
      <w:r>
        <w:rPr>
          <w:spacing w:val="-8"/>
          <w:sz w:val="20"/>
        </w:rPr>
        <w:t xml:space="preserve"> </w:t>
      </w:r>
      <w:proofErr w:type="gramStart"/>
      <w:r>
        <w:rPr>
          <w:sz w:val="20"/>
        </w:rPr>
        <w:t>amount;</w:t>
      </w:r>
      <w:proofErr w:type="gramEnd"/>
    </w:p>
    <w:p w14:paraId="5B1A9C98" w14:textId="77777777" w:rsidR="00C13C97" w:rsidRDefault="00BA47E5">
      <w:pPr>
        <w:pStyle w:val="ListParagraph"/>
        <w:numPr>
          <w:ilvl w:val="0"/>
          <w:numId w:val="168"/>
        </w:numPr>
        <w:tabs>
          <w:tab w:val="left" w:pos="1905"/>
          <w:tab w:val="left" w:pos="1906"/>
        </w:tabs>
        <w:spacing w:before="60"/>
        <w:ind w:right="1704"/>
        <w:rPr>
          <w:sz w:val="20"/>
        </w:rPr>
      </w:pPr>
      <w:r>
        <w:rPr>
          <w:sz w:val="20"/>
        </w:rPr>
        <w:t>the</w:t>
      </w:r>
      <w:r>
        <w:rPr>
          <w:spacing w:val="-9"/>
          <w:sz w:val="20"/>
        </w:rPr>
        <w:t xml:space="preserve"> </w:t>
      </w:r>
      <w:r>
        <w:rPr>
          <w:sz w:val="20"/>
        </w:rPr>
        <w:t>amount</w:t>
      </w:r>
      <w:r>
        <w:rPr>
          <w:spacing w:val="-9"/>
          <w:sz w:val="20"/>
        </w:rPr>
        <w:t xml:space="preserve"> </w:t>
      </w:r>
      <w:r>
        <w:rPr>
          <w:sz w:val="20"/>
        </w:rPr>
        <w:t>of</w:t>
      </w:r>
      <w:r>
        <w:rPr>
          <w:spacing w:val="-11"/>
          <w:sz w:val="20"/>
        </w:rPr>
        <w:t xml:space="preserve"> </w:t>
      </w:r>
      <w:r>
        <w:rPr>
          <w:sz w:val="20"/>
        </w:rPr>
        <w:t>any</w:t>
      </w:r>
      <w:r>
        <w:rPr>
          <w:spacing w:val="-10"/>
          <w:sz w:val="20"/>
        </w:rPr>
        <w:t xml:space="preserve"> </w:t>
      </w:r>
      <w:r>
        <w:rPr>
          <w:sz w:val="20"/>
        </w:rPr>
        <w:t>GST</w:t>
      </w:r>
      <w:r>
        <w:rPr>
          <w:spacing w:val="-6"/>
          <w:sz w:val="20"/>
        </w:rPr>
        <w:t xml:space="preserve"> </w:t>
      </w:r>
      <w:r>
        <w:rPr>
          <w:sz w:val="20"/>
        </w:rPr>
        <w:t>paid</w:t>
      </w:r>
      <w:r>
        <w:rPr>
          <w:spacing w:val="-10"/>
          <w:sz w:val="20"/>
        </w:rPr>
        <w:t xml:space="preserve"> </w:t>
      </w:r>
      <w:r>
        <w:rPr>
          <w:sz w:val="20"/>
        </w:rPr>
        <w:t>or</w:t>
      </w:r>
      <w:r>
        <w:rPr>
          <w:spacing w:val="-11"/>
          <w:sz w:val="20"/>
        </w:rPr>
        <w:t xml:space="preserve"> </w:t>
      </w:r>
      <w:r>
        <w:rPr>
          <w:sz w:val="20"/>
        </w:rPr>
        <w:t>payable</w:t>
      </w:r>
      <w:r>
        <w:rPr>
          <w:spacing w:val="-9"/>
          <w:sz w:val="20"/>
        </w:rPr>
        <w:t xml:space="preserve"> </w:t>
      </w:r>
      <w:r>
        <w:rPr>
          <w:sz w:val="20"/>
        </w:rPr>
        <w:t>by</w:t>
      </w:r>
      <w:r>
        <w:rPr>
          <w:spacing w:val="-13"/>
          <w:sz w:val="20"/>
        </w:rPr>
        <w:t xml:space="preserve"> </w:t>
      </w:r>
      <w:r>
        <w:rPr>
          <w:sz w:val="20"/>
        </w:rPr>
        <w:t>the</w:t>
      </w:r>
      <w:r>
        <w:rPr>
          <w:spacing w:val="-9"/>
          <w:sz w:val="20"/>
        </w:rPr>
        <w:t xml:space="preserve"> </w:t>
      </w:r>
      <w:r>
        <w:rPr>
          <w:sz w:val="20"/>
        </w:rPr>
        <w:t>Subcontractor</w:t>
      </w:r>
      <w:r>
        <w:rPr>
          <w:spacing w:val="-8"/>
          <w:sz w:val="20"/>
        </w:rPr>
        <w:t xml:space="preserve"> </w:t>
      </w:r>
      <w:r>
        <w:rPr>
          <w:sz w:val="20"/>
        </w:rPr>
        <w:t>in</w:t>
      </w:r>
      <w:r>
        <w:rPr>
          <w:spacing w:val="-10"/>
          <w:sz w:val="20"/>
        </w:rPr>
        <w:t xml:space="preserve"> </w:t>
      </w:r>
      <w:r>
        <w:rPr>
          <w:sz w:val="20"/>
        </w:rPr>
        <w:t>respect</w:t>
      </w:r>
      <w:r>
        <w:rPr>
          <w:spacing w:val="-9"/>
          <w:sz w:val="20"/>
        </w:rPr>
        <w:t xml:space="preserve"> </w:t>
      </w:r>
      <w:r>
        <w:rPr>
          <w:sz w:val="20"/>
        </w:rPr>
        <w:t>of</w:t>
      </w:r>
      <w:r>
        <w:rPr>
          <w:spacing w:val="-11"/>
          <w:sz w:val="20"/>
        </w:rPr>
        <w:t xml:space="preserve"> </w:t>
      </w:r>
      <w:r>
        <w:rPr>
          <w:sz w:val="20"/>
        </w:rPr>
        <w:t>that</w:t>
      </w:r>
      <w:r>
        <w:rPr>
          <w:spacing w:val="-9"/>
          <w:sz w:val="20"/>
        </w:rPr>
        <w:t xml:space="preserve"> </w:t>
      </w:r>
      <w:r>
        <w:rPr>
          <w:sz w:val="20"/>
        </w:rPr>
        <w:t>part of the Works which is the subject of the tax</w:t>
      </w:r>
      <w:r>
        <w:rPr>
          <w:spacing w:val="-9"/>
          <w:sz w:val="20"/>
        </w:rPr>
        <w:t xml:space="preserve"> </w:t>
      </w:r>
      <w:proofErr w:type="gramStart"/>
      <w:r>
        <w:rPr>
          <w:sz w:val="20"/>
        </w:rPr>
        <w:t>invoice;</w:t>
      </w:r>
      <w:proofErr w:type="gramEnd"/>
    </w:p>
    <w:p w14:paraId="26F64C9C" w14:textId="77777777" w:rsidR="00C13C97" w:rsidRDefault="00BA47E5">
      <w:pPr>
        <w:pStyle w:val="ListParagraph"/>
        <w:numPr>
          <w:ilvl w:val="0"/>
          <w:numId w:val="168"/>
        </w:numPr>
        <w:tabs>
          <w:tab w:val="left" w:pos="1905"/>
          <w:tab w:val="left" w:pos="1906"/>
        </w:tabs>
        <w:rPr>
          <w:sz w:val="20"/>
        </w:rPr>
      </w:pPr>
      <w:r>
        <w:rPr>
          <w:sz w:val="20"/>
        </w:rPr>
        <w:t>if a discount is applicable, the discounted price;</w:t>
      </w:r>
      <w:r>
        <w:rPr>
          <w:spacing w:val="-2"/>
          <w:sz w:val="20"/>
        </w:rPr>
        <w:t xml:space="preserve"> </w:t>
      </w:r>
      <w:r>
        <w:rPr>
          <w:sz w:val="20"/>
        </w:rPr>
        <w:t>and</w:t>
      </w:r>
    </w:p>
    <w:p w14:paraId="51E5CAE5" w14:textId="77777777" w:rsidR="00C13C97" w:rsidRDefault="00BA47E5">
      <w:pPr>
        <w:pStyle w:val="ListParagraph"/>
        <w:numPr>
          <w:ilvl w:val="0"/>
          <w:numId w:val="168"/>
        </w:numPr>
        <w:tabs>
          <w:tab w:val="left" w:pos="1905"/>
          <w:tab w:val="left" w:pos="1906"/>
        </w:tabs>
        <w:spacing w:before="58"/>
        <w:rPr>
          <w:sz w:val="20"/>
        </w:rPr>
      </w:pPr>
      <w:r>
        <w:rPr>
          <w:sz w:val="20"/>
        </w:rPr>
        <w:t>the Subcontractor’s address for payment.</w:t>
      </w:r>
    </w:p>
    <w:p w14:paraId="77A5A54E" w14:textId="77777777" w:rsidR="00C13C97" w:rsidRDefault="00BA47E5">
      <w:pPr>
        <w:pStyle w:val="ListParagraph"/>
        <w:numPr>
          <w:ilvl w:val="0"/>
          <w:numId w:val="169"/>
        </w:numPr>
        <w:tabs>
          <w:tab w:val="left" w:pos="1337"/>
        </w:tabs>
        <w:ind w:left="1336" w:right="1706"/>
        <w:jc w:val="both"/>
        <w:rPr>
          <w:sz w:val="20"/>
        </w:rPr>
      </w:pPr>
      <w:r>
        <w:rPr>
          <w:sz w:val="20"/>
        </w:rPr>
        <w:t>If there is any change in GST liability associated with any supply by the Subcontractor under this Contract, the consideration payable for the supply must be varied so that the Subcontractor’s net dollar margin remains the</w:t>
      </w:r>
      <w:r>
        <w:rPr>
          <w:spacing w:val="-3"/>
          <w:sz w:val="20"/>
        </w:rPr>
        <w:t xml:space="preserve"> </w:t>
      </w:r>
      <w:r>
        <w:rPr>
          <w:sz w:val="20"/>
        </w:rPr>
        <w:t>same.</w:t>
      </w:r>
    </w:p>
    <w:p w14:paraId="28C393AE" w14:textId="77777777" w:rsidR="00C13C97" w:rsidRDefault="00BA47E5">
      <w:pPr>
        <w:pStyle w:val="Heading6"/>
        <w:spacing w:before="167"/>
        <w:ind w:left="1336"/>
      </w:pPr>
      <w:bookmarkStart w:id="43" w:name="Reimbursable_expenses"/>
      <w:bookmarkEnd w:id="43"/>
      <w:r>
        <w:rPr>
          <w:color w:val="808080"/>
        </w:rPr>
        <w:t>Reimbursable expenses</w:t>
      </w:r>
    </w:p>
    <w:p w14:paraId="720534E1" w14:textId="77777777" w:rsidR="00C13C97" w:rsidRDefault="00BA47E5">
      <w:pPr>
        <w:pStyle w:val="ListParagraph"/>
        <w:numPr>
          <w:ilvl w:val="0"/>
          <w:numId w:val="169"/>
        </w:numPr>
        <w:tabs>
          <w:tab w:val="left" w:pos="1337"/>
        </w:tabs>
        <w:spacing w:before="70"/>
        <w:ind w:left="1336" w:right="1705"/>
        <w:jc w:val="both"/>
        <w:rPr>
          <w:sz w:val="20"/>
        </w:rPr>
      </w:pPr>
      <w:r>
        <w:rPr>
          <w:sz w:val="20"/>
        </w:rPr>
        <w:t>If</w:t>
      </w:r>
      <w:r>
        <w:rPr>
          <w:spacing w:val="-11"/>
          <w:sz w:val="20"/>
        </w:rPr>
        <w:t xml:space="preserve"> </w:t>
      </w:r>
      <w:r>
        <w:rPr>
          <w:sz w:val="20"/>
        </w:rPr>
        <w:t>the</w:t>
      </w:r>
      <w:r>
        <w:rPr>
          <w:spacing w:val="-9"/>
          <w:sz w:val="20"/>
        </w:rPr>
        <w:t xml:space="preserve"> </w:t>
      </w:r>
      <w:r>
        <w:rPr>
          <w:sz w:val="20"/>
        </w:rPr>
        <w:t>Subcontract</w:t>
      </w:r>
      <w:r>
        <w:rPr>
          <w:spacing w:val="-9"/>
          <w:sz w:val="20"/>
        </w:rPr>
        <w:t xml:space="preserve"> </w:t>
      </w:r>
      <w:r>
        <w:rPr>
          <w:sz w:val="20"/>
        </w:rPr>
        <w:t>requires</w:t>
      </w:r>
      <w:r>
        <w:rPr>
          <w:spacing w:val="-8"/>
          <w:sz w:val="20"/>
        </w:rPr>
        <w:t xml:space="preserve"> </w:t>
      </w:r>
      <w:r>
        <w:rPr>
          <w:sz w:val="20"/>
        </w:rPr>
        <w:t>a</w:t>
      </w:r>
      <w:r>
        <w:rPr>
          <w:spacing w:val="-9"/>
          <w:sz w:val="20"/>
        </w:rPr>
        <w:t xml:space="preserve"> </w:t>
      </w:r>
      <w:r>
        <w:rPr>
          <w:sz w:val="20"/>
        </w:rPr>
        <w:t>party</w:t>
      </w:r>
      <w:r>
        <w:rPr>
          <w:spacing w:val="-13"/>
          <w:sz w:val="20"/>
        </w:rPr>
        <w:t xml:space="preserve"> </w:t>
      </w:r>
      <w:r>
        <w:rPr>
          <w:sz w:val="20"/>
        </w:rPr>
        <w:t>to</w:t>
      </w:r>
      <w:r>
        <w:rPr>
          <w:spacing w:val="-8"/>
          <w:sz w:val="20"/>
        </w:rPr>
        <w:t xml:space="preserve"> </w:t>
      </w:r>
      <w:r>
        <w:rPr>
          <w:sz w:val="20"/>
        </w:rPr>
        <w:t>pay</w:t>
      </w:r>
      <w:r>
        <w:rPr>
          <w:spacing w:val="-11"/>
          <w:sz w:val="20"/>
        </w:rPr>
        <w:t xml:space="preserve"> </w:t>
      </w:r>
      <w:r>
        <w:rPr>
          <w:sz w:val="20"/>
        </w:rPr>
        <w:t>for,</w:t>
      </w:r>
      <w:r>
        <w:rPr>
          <w:spacing w:val="-9"/>
          <w:sz w:val="20"/>
        </w:rPr>
        <w:t xml:space="preserve"> </w:t>
      </w:r>
      <w:r>
        <w:rPr>
          <w:sz w:val="20"/>
        </w:rPr>
        <w:t>reimburse</w:t>
      </w:r>
      <w:r>
        <w:rPr>
          <w:spacing w:val="-9"/>
          <w:sz w:val="20"/>
        </w:rPr>
        <w:t xml:space="preserve"> </w:t>
      </w:r>
      <w:r>
        <w:rPr>
          <w:sz w:val="20"/>
        </w:rPr>
        <w:t>or</w:t>
      </w:r>
      <w:r>
        <w:rPr>
          <w:spacing w:val="-8"/>
          <w:sz w:val="20"/>
        </w:rPr>
        <w:t xml:space="preserve"> </w:t>
      </w:r>
      <w:r>
        <w:rPr>
          <w:sz w:val="20"/>
        </w:rPr>
        <w:t>contribute</w:t>
      </w:r>
      <w:r>
        <w:rPr>
          <w:spacing w:val="-7"/>
          <w:sz w:val="20"/>
        </w:rPr>
        <w:t xml:space="preserve"> </w:t>
      </w:r>
      <w:r>
        <w:rPr>
          <w:sz w:val="20"/>
        </w:rPr>
        <w:t>to</w:t>
      </w:r>
      <w:r>
        <w:rPr>
          <w:spacing w:val="-8"/>
          <w:sz w:val="20"/>
        </w:rPr>
        <w:t xml:space="preserve"> </w:t>
      </w:r>
      <w:r>
        <w:rPr>
          <w:sz w:val="20"/>
        </w:rPr>
        <w:t>any</w:t>
      </w:r>
      <w:r>
        <w:rPr>
          <w:spacing w:val="-10"/>
          <w:sz w:val="20"/>
        </w:rPr>
        <w:t xml:space="preserve"> </w:t>
      </w:r>
      <w:r>
        <w:rPr>
          <w:sz w:val="20"/>
        </w:rPr>
        <w:t>expense,</w:t>
      </w:r>
      <w:r>
        <w:rPr>
          <w:spacing w:val="-7"/>
          <w:sz w:val="20"/>
        </w:rPr>
        <w:t xml:space="preserve"> </w:t>
      </w:r>
      <w:r>
        <w:rPr>
          <w:sz w:val="20"/>
        </w:rPr>
        <w:t>loss or</w:t>
      </w:r>
      <w:r>
        <w:rPr>
          <w:spacing w:val="-6"/>
          <w:sz w:val="20"/>
        </w:rPr>
        <w:t xml:space="preserve"> </w:t>
      </w:r>
      <w:r>
        <w:rPr>
          <w:sz w:val="20"/>
        </w:rPr>
        <w:t>outgoing</w:t>
      </w:r>
      <w:r>
        <w:rPr>
          <w:spacing w:val="-8"/>
          <w:sz w:val="20"/>
        </w:rPr>
        <w:t xml:space="preserve"> </w:t>
      </w:r>
      <w:r>
        <w:rPr>
          <w:sz w:val="20"/>
        </w:rPr>
        <w:t>(“reimbursable</w:t>
      </w:r>
      <w:r>
        <w:rPr>
          <w:spacing w:val="-6"/>
          <w:sz w:val="20"/>
        </w:rPr>
        <w:t xml:space="preserve"> </w:t>
      </w:r>
      <w:r>
        <w:rPr>
          <w:sz w:val="20"/>
        </w:rPr>
        <w:t>expense”)</w:t>
      </w:r>
      <w:r>
        <w:rPr>
          <w:spacing w:val="-6"/>
          <w:sz w:val="20"/>
        </w:rPr>
        <w:t xml:space="preserve"> </w:t>
      </w:r>
      <w:r>
        <w:rPr>
          <w:sz w:val="20"/>
        </w:rPr>
        <w:t>suffered</w:t>
      </w:r>
      <w:r>
        <w:rPr>
          <w:spacing w:val="-5"/>
          <w:sz w:val="20"/>
        </w:rPr>
        <w:t xml:space="preserve"> </w:t>
      </w:r>
      <w:r>
        <w:rPr>
          <w:sz w:val="20"/>
        </w:rPr>
        <w:t>or</w:t>
      </w:r>
      <w:r>
        <w:rPr>
          <w:spacing w:val="-8"/>
          <w:sz w:val="20"/>
        </w:rPr>
        <w:t xml:space="preserve"> </w:t>
      </w:r>
      <w:r>
        <w:rPr>
          <w:sz w:val="20"/>
        </w:rPr>
        <w:t>incurred</w:t>
      </w:r>
      <w:r>
        <w:rPr>
          <w:spacing w:val="-5"/>
          <w:sz w:val="20"/>
        </w:rPr>
        <w:t xml:space="preserve"> </w:t>
      </w:r>
      <w:r>
        <w:rPr>
          <w:sz w:val="20"/>
        </w:rPr>
        <w:t>by</w:t>
      </w:r>
      <w:r>
        <w:rPr>
          <w:spacing w:val="-10"/>
          <w:sz w:val="20"/>
        </w:rPr>
        <w:t xml:space="preserve"> </w:t>
      </w:r>
      <w:r>
        <w:rPr>
          <w:sz w:val="20"/>
        </w:rPr>
        <w:t>the</w:t>
      </w:r>
      <w:r>
        <w:rPr>
          <w:spacing w:val="-6"/>
          <w:sz w:val="20"/>
        </w:rPr>
        <w:t xml:space="preserve"> </w:t>
      </w:r>
      <w:r>
        <w:rPr>
          <w:sz w:val="20"/>
        </w:rPr>
        <w:t>other</w:t>
      </w:r>
      <w:r>
        <w:rPr>
          <w:spacing w:val="-6"/>
          <w:sz w:val="20"/>
        </w:rPr>
        <w:t xml:space="preserve"> </w:t>
      </w:r>
      <w:r>
        <w:rPr>
          <w:sz w:val="20"/>
        </w:rPr>
        <w:t>party,</w:t>
      </w:r>
      <w:r>
        <w:rPr>
          <w:spacing w:val="-6"/>
          <w:sz w:val="20"/>
        </w:rPr>
        <w:t xml:space="preserve"> </w:t>
      </w:r>
      <w:r>
        <w:rPr>
          <w:sz w:val="20"/>
        </w:rPr>
        <w:t>the</w:t>
      </w:r>
      <w:r>
        <w:rPr>
          <w:spacing w:val="-6"/>
          <w:sz w:val="20"/>
        </w:rPr>
        <w:t xml:space="preserve"> </w:t>
      </w:r>
      <w:r>
        <w:rPr>
          <w:sz w:val="20"/>
        </w:rPr>
        <w:t>amount required to be paid, reimbursed or contributed by the first party must be the sum</w:t>
      </w:r>
      <w:r>
        <w:rPr>
          <w:spacing w:val="-25"/>
          <w:sz w:val="20"/>
        </w:rPr>
        <w:t xml:space="preserve"> </w:t>
      </w:r>
      <w:r>
        <w:rPr>
          <w:sz w:val="20"/>
        </w:rPr>
        <w:t>of:</w:t>
      </w:r>
    </w:p>
    <w:p w14:paraId="4CCA7E32" w14:textId="77777777" w:rsidR="00C13C97" w:rsidRDefault="00BA47E5">
      <w:pPr>
        <w:pStyle w:val="ListParagraph"/>
        <w:numPr>
          <w:ilvl w:val="0"/>
          <w:numId w:val="167"/>
        </w:numPr>
        <w:tabs>
          <w:tab w:val="left" w:pos="1906"/>
        </w:tabs>
        <w:spacing w:before="62"/>
        <w:ind w:right="1705"/>
        <w:jc w:val="both"/>
        <w:rPr>
          <w:sz w:val="20"/>
        </w:rPr>
      </w:pPr>
      <w:r>
        <w:rPr>
          <w:sz w:val="20"/>
        </w:rPr>
        <w:t>the amount of the reimbursable expense net of input tax credits (if any) to which the other party (or its representative member) is entitled in respect of the reimbursable expense;</w:t>
      </w:r>
      <w:r>
        <w:rPr>
          <w:spacing w:val="-1"/>
          <w:sz w:val="20"/>
        </w:rPr>
        <w:t xml:space="preserve"> </w:t>
      </w:r>
      <w:r>
        <w:rPr>
          <w:sz w:val="20"/>
        </w:rPr>
        <w:t>and</w:t>
      </w:r>
    </w:p>
    <w:p w14:paraId="0F5811B8" w14:textId="77777777" w:rsidR="00C13C97" w:rsidRDefault="00BA47E5">
      <w:pPr>
        <w:pStyle w:val="ListParagraph"/>
        <w:numPr>
          <w:ilvl w:val="0"/>
          <w:numId w:val="167"/>
        </w:numPr>
        <w:tabs>
          <w:tab w:val="left" w:pos="1905"/>
          <w:tab w:val="left" w:pos="1906"/>
        </w:tabs>
        <w:spacing w:before="59"/>
        <w:ind w:right="1705"/>
        <w:rPr>
          <w:sz w:val="20"/>
        </w:rPr>
      </w:pPr>
      <w:r>
        <w:rPr>
          <w:sz w:val="20"/>
        </w:rPr>
        <w:t>to</w:t>
      </w:r>
      <w:r>
        <w:rPr>
          <w:spacing w:val="-8"/>
          <w:sz w:val="20"/>
        </w:rPr>
        <w:t xml:space="preserve"> </w:t>
      </w:r>
      <w:r>
        <w:rPr>
          <w:sz w:val="20"/>
        </w:rPr>
        <w:t>the</w:t>
      </w:r>
      <w:r>
        <w:rPr>
          <w:spacing w:val="-9"/>
          <w:sz w:val="20"/>
        </w:rPr>
        <w:t xml:space="preserve"> </w:t>
      </w:r>
      <w:r>
        <w:rPr>
          <w:sz w:val="20"/>
        </w:rPr>
        <w:t>extent</w:t>
      </w:r>
      <w:r>
        <w:rPr>
          <w:spacing w:val="-9"/>
          <w:sz w:val="20"/>
        </w:rPr>
        <w:t xml:space="preserve"> </w:t>
      </w:r>
      <w:r>
        <w:rPr>
          <w:sz w:val="20"/>
        </w:rPr>
        <w:t>that</w:t>
      </w:r>
      <w:r>
        <w:rPr>
          <w:spacing w:val="-9"/>
          <w:sz w:val="20"/>
        </w:rPr>
        <w:t xml:space="preserve"> </w:t>
      </w:r>
      <w:r>
        <w:rPr>
          <w:sz w:val="20"/>
        </w:rPr>
        <w:t>the</w:t>
      </w:r>
      <w:r>
        <w:rPr>
          <w:spacing w:val="-9"/>
          <w:sz w:val="20"/>
        </w:rPr>
        <w:t xml:space="preserve"> </w:t>
      </w:r>
      <w:r>
        <w:rPr>
          <w:sz w:val="20"/>
        </w:rPr>
        <w:t>other</w:t>
      </w:r>
      <w:r>
        <w:rPr>
          <w:spacing w:val="-8"/>
          <w:sz w:val="20"/>
        </w:rPr>
        <w:t xml:space="preserve"> </w:t>
      </w:r>
      <w:r>
        <w:rPr>
          <w:sz w:val="20"/>
        </w:rPr>
        <w:t>party’s</w:t>
      </w:r>
      <w:r>
        <w:rPr>
          <w:spacing w:val="-10"/>
          <w:sz w:val="20"/>
        </w:rPr>
        <w:t xml:space="preserve"> </w:t>
      </w:r>
      <w:r>
        <w:rPr>
          <w:sz w:val="20"/>
        </w:rPr>
        <w:t>recovery</w:t>
      </w:r>
      <w:r>
        <w:rPr>
          <w:spacing w:val="-10"/>
          <w:sz w:val="20"/>
        </w:rPr>
        <w:t xml:space="preserve"> </w:t>
      </w:r>
      <w:r>
        <w:rPr>
          <w:sz w:val="20"/>
        </w:rPr>
        <w:t>from</w:t>
      </w:r>
      <w:r>
        <w:rPr>
          <w:spacing w:val="-11"/>
          <w:sz w:val="20"/>
        </w:rPr>
        <w:t xml:space="preserve"> </w:t>
      </w:r>
      <w:r>
        <w:rPr>
          <w:sz w:val="20"/>
        </w:rPr>
        <w:t>the</w:t>
      </w:r>
      <w:r>
        <w:rPr>
          <w:spacing w:val="-7"/>
          <w:sz w:val="20"/>
        </w:rPr>
        <w:t xml:space="preserve"> </w:t>
      </w:r>
      <w:r>
        <w:rPr>
          <w:sz w:val="20"/>
        </w:rPr>
        <w:t>first</w:t>
      </w:r>
      <w:r>
        <w:rPr>
          <w:spacing w:val="-9"/>
          <w:sz w:val="20"/>
        </w:rPr>
        <w:t xml:space="preserve"> </w:t>
      </w:r>
      <w:r>
        <w:rPr>
          <w:sz w:val="20"/>
        </w:rPr>
        <w:t>party</w:t>
      </w:r>
      <w:r>
        <w:rPr>
          <w:spacing w:val="-10"/>
          <w:sz w:val="20"/>
        </w:rPr>
        <w:t xml:space="preserve"> </w:t>
      </w:r>
      <w:r>
        <w:rPr>
          <w:sz w:val="20"/>
        </w:rPr>
        <w:t>is</w:t>
      </w:r>
      <w:r>
        <w:rPr>
          <w:spacing w:val="-8"/>
          <w:sz w:val="20"/>
        </w:rPr>
        <w:t xml:space="preserve"> </w:t>
      </w:r>
      <w:r>
        <w:rPr>
          <w:sz w:val="20"/>
        </w:rPr>
        <w:t>consideration</w:t>
      </w:r>
      <w:r>
        <w:rPr>
          <w:spacing w:val="-10"/>
          <w:sz w:val="20"/>
        </w:rPr>
        <w:t xml:space="preserve"> </w:t>
      </w:r>
      <w:r>
        <w:rPr>
          <w:sz w:val="20"/>
        </w:rPr>
        <w:t>for a taxable supply to the first party, any GST payable in respect of that</w:t>
      </w:r>
      <w:r>
        <w:rPr>
          <w:spacing w:val="-24"/>
          <w:sz w:val="20"/>
        </w:rPr>
        <w:t xml:space="preserve"> </w:t>
      </w:r>
      <w:r>
        <w:rPr>
          <w:sz w:val="20"/>
        </w:rPr>
        <w:t>supply.</w:t>
      </w:r>
    </w:p>
    <w:p w14:paraId="40AC733F" w14:textId="77777777" w:rsidR="00C13C97" w:rsidRDefault="00BA47E5">
      <w:pPr>
        <w:pStyle w:val="Heading6"/>
        <w:spacing w:before="167"/>
        <w:ind w:left="1336"/>
      </w:pPr>
      <w:bookmarkStart w:id="44" w:name="Contractor_supplies"/>
      <w:bookmarkEnd w:id="44"/>
      <w:r>
        <w:rPr>
          <w:color w:val="808080"/>
        </w:rPr>
        <w:t>Contractor supplies</w:t>
      </w:r>
    </w:p>
    <w:p w14:paraId="32CE0297" w14:textId="77777777" w:rsidR="00C13C97" w:rsidRDefault="00BA47E5">
      <w:pPr>
        <w:pStyle w:val="ListParagraph"/>
        <w:numPr>
          <w:ilvl w:val="0"/>
          <w:numId w:val="169"/>
        </w:numPr>
        <w:tabs>
          <w:tab w:val="left" w:pos="1337"/>
        </w:tabs>
        <w:spacing w:before="73"/>
        <w:ind w:left="1336" w:right="1707"/>
        <w:jc w:val="both"/>
        <w:rPr>
          <w:sz w:val="20"/>
        </w:rPr>
      </w:pPr>
      <w:r>
        <w:rPr>
          <w:sz w:val="20"/>
        </w:rPr>
        <w:t xml:space="preserve">If the Contractor makes any supply to the Subcontractor </w:t>
      </w:r>
      <w:proofErr w:type="gramStart"/>
      <w:r>
        <w:rPr>
          <w:sz w:val="20"/>
        </w:rPr>
        <w:t>as a consequence of</w:t>
      </w:r>
      <w:proofErr w:type="gramEnd"/>
      <w:r>
        <w:rPr>
          <w:sz w:val="20"/>
        </w:rPr>
        <w:t xml:space="preserve"> any matter arising under or in connection with this Subcontract, the Subcontractor must pay to the Contractor on demand an amount equal to any GST payable in relation to that</w:t>
      </w:r>
      <w:r>
        <w:rPr>
          <w:spacing w:val="-23"/>
          <w:sz w:val="20"/>
        </w:rPr>
        <w:t xml:space="preserve"> </w:t>
      </w:r>
      <w:r>
        <w:rPr>
          <w:sz w:val="20"/>
        </w:rPr>
        <w:t>supply.</w:t>
      </w:r>
    </w:p>
    <w:p w14:paraId="2446385E" w14:textId="77777777" w:rsidR="00C13C97" w:rsidRDefault="00BA47E5">
      <w:pPr>
        <w:pStyle w:val="Heading6"/>
        <w:spacing w:before="164"/>
        <w:ind w:left="1336"/>
      </w:pPr>
      <w:bookmarkStart w:id="45" w:name="Pay_As_You_Go"/>
      <w:bookmarkEnd w:id="45"/>
      <w:r>
        <w:rPr>
          <w:color w:val="808080"/>
        </w:rPr>
        <w:t>Pay As You Go</w:t>
      </w:r>
    </w:p>
    <w:p w14:paraId="34ED3C00" w14:textId="77777777" w:rsidR="00C13C97" w:rsidRDefault="00BA47E5">
      <w:pPr>
        <w:pStyle w:val="ListParagraph"/>
        <w:numPr>
          <w:ilvl w:val="0"/>
          <w:numId w:val="169"/>
        </w:numPr>
        <w:tabs>
          <w:tab w:val="left" w:pos="1337"/>
        </w:tabs>
        <w:spacing w:before="73"/>
        <w:ind w:left="1336" w:right="1705"/>
        <w:jc w:val="both"/>
        <w:rPr>
          <w:sz w:val="20"/>
        </w:rPr>
      </w:pPr>
      <w:r>
        <w:rPr>
          <w:sz w:val="20"/>
        </w:rPr>
        <w:t xml:space="preserve">If the Subcontractor does not quote its ABN in its tender (to be provided in </w:t>
      </w:r>
      <w:r>
        <w:rPr>
          <w:i/>
          <w:sz w:val="20"/>
        </w:rPr>
        <w:t xml:space="preserve">Subcontract Information </w:t>
      </w:r>
      <w:r>
        <w:rPr>
          <w:sz w:val="20"/>
        </w:rPr>
        <w:t xml:space="preserve">item 8) or on its </w:t>
      </w:r>
      <w:r>
        <w:rPr>
          <w:i/>
          <w:sz w:val="20"/>
        </w:rPr>
        <w:t xml:space="preserve">Payment Claims </w:t>
      </w:r>
      <w:r>
        <w:rPr>
          <w:sz w:val="20"/>
        </w:rPr>
        <w:t xml:space="preserve">or invoices, or the Subcontractor does not otherwise advise the Contractor of its ABN relating to the service, the Contractor will withhold tax from payments in accordance with the </w:t>
      </w:r>
      <w:r>
        <w:rPr>
          <w:i/>
          <w:sz w:val="20"/>
        </w:rPr>
        <w:t>A New Tax System (Pay As You Go) Act 1999</w:t>
      </w:r>
      <w:r>
        <w:rPr>
          <w:i/>
          <w:spacing w:val="-2"/>
          <w:sz w:val="20"/>
        </w:rPr>
        <w:t xml:space="preserve"> </w:t>
      </w:r>
      <w:r>
        <w:rPr>
          <w:sz w:val="20"/>
        </w:rPr>
        <w:t>(Cwlth).</w:t>
      </w:r>
    </w:p>
    <w:p w14:paraId="0C239B47" w14:textId="77777777" w:rsidR="00C13C97" w:rsidRDefault="00C13C97">
      <w:pPr>
        <w:jc w:val="both"/>
        <w:rPr>
          <w:sz w:val="20"/>
        </w:rPr>
        <w:sectPr w:rsidR="00C13C97">
          <w:pgSz w:w="13900" w:h="16840"/>
          <w:pgMar w:top="880" w:right="1980" w:bottom="920" w:left="1780" w:header="679" w:footer="738" w:gutter="0"/>
          <w:cols w:space="720"/>
        </w:sectPr>
      </w:pPr>
    </w:p>
    <w:p w14:paraId="4D08AD03" w14:textId="77777777" w:rsidR="00C13C97" w:rsidRDefault="00C13C97">
      <w:pPr>
        <w:pStyle w:val="BodyText"/>
      </w:pPr>
    </w:p>
    <w:p w14:paraId="60E22B19" w14:textId="77777777" w:rsidR="00C13C97" w:rsidRDefault="00C13C97">
      <w:pPr>
        <w:pStyle w:val="BodyText"/>
        <w:spacing w:before="4"/>
        <w:rPr>
          <w:sz w:val="26"/>
        </w:rPr>
      </w:pPr>
    </w:p>
    <w:p w14:paraId="5F9C4435" w14:textId="77777777" w:rsidR="00C13C97" w:rsidRDefault="00BA47E5">
      <w:pPr>
        <w:pStyle w:val="Heading6"/>
      </w:pPr>
      <w:bookmarkStart w:id="46" w:name="Fines_and_penalties"/>
      <w:bookmarkEnd w:id="46"/>
      <w:r>
        <w:rPr>
          <w:color w:val="808080"/>
        </w:rPr>
        <w:t>Fines and penalties</w:t>
      </w:r>
    </w:p>
    <w:p w14:paraId="08F19533" w14:textId="77777777" w:rsidR="00C13C97" w:rsidRDefault="00BA47E5">
      <w:pPr>
        <w:pStyle w:val="ListParagraph"/>
        <w:numPr>
          <w:ilvl w:val="0"/>
          <w:numId w:val="169"/>
        </w:numPr>
        <w:tabs>
          <w:tab w:val="left" w:pos="1338"/>
        </w:tabs>
        <w:spacing w:before="70"/>
        <w:ind w:right="1706"/>
        <w:jc w:val="both"/>
        <w:rPr>
          <w:sz w:val="20"/>
        </w:rPr>
      </w:pPr>
      <w:r>
        <w:rPr>
          <w:sz w:val="20"/>
        </w:rPr>
        <w:t xml:space="preserve">Nothing in this clause requires the Contractor to pay any amount on account of a fine, penalty, interest or other amount for which the Subcontractor is liable </w:t>
      </w:r>
      <w:proofErr w:type="gramStart"/>
      <w:r>
        <w:rPr>
          <w:sz w:val="20"/>
        </w:rPr>
        <w:t>as a consequence of</w:t>
      </w:r>
      <w:proofErr w:type="gramEnd"/>
      <w:r>
        <w:rPr>
          <w:sz w:val="20"/>
        </w:rPr>
        <w:t xml:space="preserve"> failure by the Subcontractor to comply with legislation which governs</w:t>
      </w:r>
      <w:r>
        <w:rPr>
          <w:spacing w:val="-18"/>
          <w:sz w:val="20"/>
        </w:rPr>
        <w:t xml:space="preserve"> </w:t>
      </w:r>
      <w:r>
        <w:rPr>
          <w:sz w:val="20"/>
        </w:rPr>
        <w:t>GST.</w:t>
      </w:r>
    </w:p>
    <w:p w14:paraId="36F5873E" w14:textId="77777777" w:rsidR="00C13C97" w:rsidRDefault="00BA47E5">
      <w:pPr>
        <w:pStyle w:val="Heading6"/>
        <w:numPr>
          <w:ilvl w:val="0"/>
          <w:numId w:val="179"/>
        </w:numPr>
        <w:tabs>
          <w:tab w:val="left" w:pos="630"/>
        </w:tabs>
        <w:spacing w:before="120"/>
        <w:ind w:hanging="424"/>
      </w:pPr>
      <w:bookmarkStart w:id="47" w:name="13_Compliance_with_codes"/>
      <w:bookmarkStart w:id="48" w:name="_bookmark17"/>
      <w:bookmarkEnd w:id="47"/>
      <w:bookmarkEnd w:id="48"/>
      <w:r>
        <w:t>Compliance with codes</w:t>
      </w:r>
    </w:p>
    <w:p w14:paraId="04521478" w14:textId="77777777" w:rsidR="00C13C97" w:rsidRDefault="00BA47E5">
      <w:pPr>
        <w:spacing w:before="66"/>
        <w:ind w:left="1337" w:right="1701" w:hanging="1"/>
        <w:jc w:val="both"/>
        <w:rPr>
          <w:rFonts w:ascii="Arial"/>
          <w:sz w:val="18"/>
        </w:rPr>
      </w:pPr>
      <w:r>
        <w:rPr>
          <w:rFonts w:ascii="Arial"/>
          <w:color w:val="800000"/>
          <w:sz w:val="18"/>
        </w:rPr>
        <w:t>The</w:t>
      </w:r>
      <w:r>
        <w:rPr>
          <w:rFonts w:ascii="Arial"/>
          <w:color w:val="800000"/>
          <w:spacing w:val="-11"/>
          <w:sz w:val="18"/>
        </w:rPr>
        <w:t xml:space="preserve"> </w:t>
      </w:r>
      <w:r>
        <w:rPr>
          <w:rFonts w:ascii="Arial"/>
          <w:color w:val="800000"/>
          <w:sz w:val="18"/>
        </w:rPr>
        <w:t>ACT</w:t>
      </w:r>
      <w:r>
        <w:rPr>
          <w:rFonts w:ascii="Arial"/>
          <w:color w:val="800000"/>
          <w:spacing w:val="-14"/>
          <w:sz w:val="18"/>
        </w:rPr>
        <w:t xml:space="preserve"> </w:t>
      </w:r>
      <w:r>
        <w:rPr>
          <w:rFonts w:ascii="Arial"/>
          <w:color w:val="800000"/>
          <w:sz w:val="18"/>
        </w:rPr>
        <w:t>Government</w:t>
      </w:r>
      <w:r>
        <w:rPr>
          <w:rFonts w:ascii="Arial"/>
          <w:color w:val="800000"/>
          <w:spacing w:val="-11"/>
          <w:sz w:val="18"/>
        </w:rPr>
        <w:t xml:space="preserve"> </w:t>
      </w:r>
      <w:r>
        <w:rPr>
          <w:rFonts w:ascii="Arial"/>
          <w:color w:val="800000"/>
          <w:sz w:val="18"/>
        </w:rPr>
        <w:t>has</w:t>
      </w:r>
      <w:r>
        <w:rPr>
          <w:rFonts w:ascii="Arial"/>
          <w:color w:val="800000"/>
          <w:spacing w:val="-10"/>
          <w:sz w:val="18"/>
        </w:rPr>
        <w:t xml:space="preserve"> </w:t>
      </w:r>
      <w:r>
        <w:rPr>
          <w:rFonts w:ascii="Arial"/>
          <w:color w:val="800000"/>
          <w:sz w:val="18"/>
        </w:rPr>
        <w:t>established</w:t>
      </w:r>
      <w:r>
        <w:rPr>
          <w:rFonts w:ascii="Arial"/>
          <w:color w:val="800000"/>
          <w:spacing w:val="-11"/>
          <w:sz w:val="18"/>
        </w:rPr>
        <w:t xml:space="preserve"> </w:t>
      </w:r>
      <w:r>
        <w:rPr>
          <w:rFonts w:ascii="Arial"/>
          <w:color w:val="800000"/>
          <w:sz w:val="18"/>
        </w:rPr>
        <w:t>codes</w:t>
      </w:r>
      <w:r>
        <w:rPr>
          <w:rFonts w:ascii="Arial"/>
          <w:color w:val="800000"/>
          <w:spacing w:val="-10"/>
          <w:sz w:val="18"/>
        </w:rPr>
        <w:t xml:space="preserve"> </w:t>
      </w:r>
      <w:r>
        <w:rPr>
          <w:rFonts w:ascii="Arial"/>
          <w:color w:val="800000"/>
          <w:sz w:val="18"/>
        </w:rPr>
        <w:t>of</w:t>
      </w:r>
      <w:r>
        <w:rPr>
          <w:rFonts w:ascii="Arial"/>
          <w:color w:val="800000"/>
          <w:spacing w:val="-11"/>
          <w:sz w:val="18"/>
        </w:rPr>
        <w:t xml:space="preserve"> </w:t>
      </w:r>
      <w:r>
        <w:rPr>
          <w:rFonts w:ascii="Arial"/>
          <w:color w:val="800000"/>
          <w:sz w:val="18"/>
        </w:rPr>
        <w:t>practice</w:t>
      </w:r>
      <w:r>
        <w:rPr>
          <w:rFonts w:ascii="Arial"/>
          <w:color w:val="800000"/>
          <w:spacing w:val="-11"/>
          <w:sz w:val="18"/>
        </w:rPr>
        <w:t xml:space="preserve"> </w:t>
      </w:r>
      <w:r>
        <w:rPr>
          <w:rFonts w:ascii="Arial"/>
          <w:color w:val="800000"/>
          <w:sz w:val="18"/>
        </w:rPr>
        <w:t>and</w:t>
      </w:r>
      <w:r>
        <w:rPr>
          <w:rFonts w:ascii="Arial"/>
          <w:color w:val="800000"/>
          <w:spacing w:val="-13"/>
          <w:sz w:val="18"/>
        </w:rPr>
        <w:t xml:space="preserve"> </w:t>
      </w:r>
      <w:r>
        <w:rPr>
          <w:rFonts w:ascii="Arial"/>
          <w:color w:val="800000"/>
          <w:sz w:val="18"/>
        </w:rPr>
        <w:t>agreed</w:t>
      </w:r>
      <w:r>
        <w:rPr>
          <w:rFonts w:ascii="Arial"/>
          <w:color w:val="800000"/>
          <w:spacing w:val="-11"/>
          <w:sz w:val="18"/>
        </w:rPr>
        <w:t xml:space="preserve"> </w:t>
      </w:r>
      <w:r>
        <w:rPr>
          <w:rFonts w:ascii="Arial"/>
          <w:color w:val="800000"/>
          <w:sz w:val="18"/>
        </w:rPr>
        <w:t>to</w:t>
      </w:r>
      <w:r>
        <w:rPr>
          <w:rFonts w:ascii="Arial"/>
          <w:color w:val="800000"/>
          <w:spacing w:val="-11"/>
          <w:sz w:val="18"/>
        </w:rPr>
        <w:t xml:space="preserve"> </w:t>
      </w:r>
      <w:r>
        <w:rPr>
          <w:rFonts w:ascii="Arial"/>
          <w:color w:val="800000"/>
          <w:sz w:val="18"/>
        </w:rPr>
        <w:t>be</w:t>
      </w:r>
      <w:r>
        <w:rPr>
          <w:rFonts w:ascii="Arial"/>
          <w:color w:val="800000"/>
          <w:spacing w:val="-11"/>
          <w:sz w:val="18"/>
        </w:rPr>
        <w:t xml:space="preserve"> </w:t>
      </w:r>
      <w:r>
        <w:rPr>
          <w:rFonts w:ascii="Arial"/>
          <w:color w:val="800000"/>
          <w:sz w:val="18"/>
        </w:rPr>
        <w:t>bound</w:t>
      </w:r>
      <w:r>
        <w:rPr>
          <w:rFonts w:ascii="Arial"/>
          <w:color w:val="800000"/>
          <w:spacing w:val="-11"/>
          <w:sz w:val="18"/>
        </w:rPr>
        <w:t xml:space="preserve"> </w:t>
      </w:r>
      <w:r>
        <w:rPr>
          <w:rFonts w:ascii="Arial"/>
          <w:color w:val="800000"/>
          <w:sz w:val="18"/>
        </w:rPr>
        <w:t>by</w:t>
      </w:r>
      <w:r>
        <w:rPr>
          <w:rFonts w:ascii="Arial"/>
          <w:color w:val="800000"/>
          <w:spacing w:val="-13"/>
          <w:sz w:val="18"/>
        </w:rPr>
        <w:t xml:space="preserve"> </w:t>
      </w:r>
      <w:r>
        <w:rPr>
          <w:rFonts w:ascii="Arial"/>
          <w:color w:val="800000"/>
          <w:sz w:val="18"/>
        </w:rPr>
        <w:t>codes of practice, which address principles and standards of behaviour in the construction industry.</w:t>
      </w:r>
    </w:p>
    <w:p w14:paraId="5BE7E2E2" w14:textId="77777777" w:rsidR="00C13C97" w:rsidRDefault="00BA47E5">
      <w:pPr>
        <w:pStyle w:val="ListParagraph"/>
        <w:numPr>
          <w:ilvl w:val="0"/>
          <w:numId w:val="166"/>
        </w:numPr>
        <w:tabs>
          <w:tab w:val="left" w:pos="1338"/>
        </w:tabs>
        <w:spacing w:before="53"/>
        <w:ind w:right="1707"/>
        <w:jc w:val="both"/>
        <w:rPr>
          <w:sz w:val="20"/>
        </w:rPr>
      </w:pPr>
      <w:r>
        <w:rPr>
          <w:sz w:val="20"/>
        </w:rPr>
        <w:t>Subject to the express provisions of the Subcontract, the parties must comply with the relevant provisions of the</w:t>
      </w:r>
      <w:r>
        <w:rPr>
          <w:spacing w:val="-1"/>
          <w:sz w:val="20"/>
        </w:rPr>
        <w:t xml:space="preserve"> </w:t>
      </w:r>
      <w:r>
        <w:rPr>
          <w:i/>
          <w:sz w:val="20"/>
        </w:rPr>
        <w:t>Codes</w:t>
      </w:r>
      <w:r>
        <w:rPr>
          <w:sz w:val="20"/>
        </w:rPr>
        <w:t>.</w:t>
      </w:r>
    </w:p>
    <w:p w14:paraId="69F7E725" w14:textId="77777777" w:rsidR="00C13C97" w:rsidRDefault="00BA47E5">
      <w:pPr>
        <w:pStyle w:val="ListParagraph"/>
        <w:numPr>
          <w:ilvl w:val="0"/>
          <w:numId w:val="166"/>
        </w:numPr>
        <w:tabs>
          <w:tab w:val="left" w:pos="1338"/>
        </w:tabs>
        <w:ind w:right="1701"/>
        <w:jc w:val="both"/>
        <w:rPr>
          <w:sz w:val="20"/>
        </w:rPr>
      </w:pPr>
      <w:r>
        <w:rPr>
          <w:sz w:val="20"/>
        </w:rPr>
        <w:t xml:space="preserve">Compliance with the </w:t>
      </w:r>
      <w:r>
        <w:rPr>
          <w:i/>
          <w:sz w:val="20"/>
        </w:rPr>
        <w:t xml:space="preserve">Codes </w:t>
      </w:r>
      <w:r>
        <w:rPr>
          <w:sz w:val="20"/>
        </w:rPr>
        <w:t xml:space="preserve">does not relieve the Subcontractor from responsibility to perform the Subcontract, or from liability for any defect in the Works arising from compliance with the </w:t>
      </w:r>
      <w:r>
        <w:rPr>
          <w:i/>
          <w:sz w:val="20"/>
        </w:rPr>
        <w:t>Codes</w:t>
      </w:r>
      <w:r>
        <w:rPr>
          <w:sz w:val="20"/>
        </w:rPr>
        <w:t>.</w:t>
      </w:r>
    </w:p>
    <w:p w14:paraId="666B579F" w14:textId="77777777" w:rsidR="00C13C97" w:rsidRDefault="00BA47E5">
      <w:pPr>
        <w:pStyle w:val="ListParagraph"/>
        <w:numPr>
          <w:ilvl w:val="0"/>
          <w:numId w:val="166"/>
        </w:numPr>
        <w:tabs>
          <w:tab w:val="left" w:pos="1338"/>
        </w:tabs>
        <w:spacing w:before="59"/>
        <w:ind w:right="1703"/>
        <w:jc w:val="both"/>
        <w:rPr>
          <w:sz w:val="20"/>
        </w:rPr>
      </w:pPr>
      <w:r>
        <w:rPr>
          <w:sz w:val="20"/>
        </w:rPr>
        <w:t xml:space="preserve">Where a change to the Subcontract is proposed and that change would affect the compliance with a </w:t>
      </w:r>
      <w:r>
        <w:rPr>
          <w:i/>
          <w:sz w:val="20"/>
        </w:rPr>
        <w:t>Code</w:t>
      </w:r>
      <w:r>
        <w:rPr>
          <w:sz w:val="20"/>
        </w:rPr>
        <w:t xml:space="preserve">, the Subcontractor must submit a report to the </w:t>
      </w:r>
      <w:r>
        <w:rPr>
          <w:i/>
          <w:sz w:val="20"/>
        </w:rPr>
        <w:t>Contractor’s Authorised</w:t>
      </w:r>
      <w:r>
        <w:rPr>
          <w:i/>
          <w:spacing w:val="-9"/>
          <w:sz w:val="20"/>
        </w:rPr>
        <w:t xml:space="preserve"> </w:t>
      </w:r>
      <w:r>
        <w:rPr>
          <w:i/>
          <w:sz w:val="20"/>
        </w:rPr>
        <w:t>Person</w:t>
      </w:r>
      <w:r>
        <w:rPr>
          <w:i/>
          <w:spacing w:val="-9"/>
          <w:sz w:val="20"/>
        </w:rPr>
        <w:t xml:space="preserve"> </w:t>
      </w:r>
      <w:r>
        <w:rPr>
          <w:sz w:val="20"/>
        </w:rPr>
        <w:t>specifying</w:t>
      </w:r>
      <w:r>
        <w:rPr>
          <w:spacing w:val="-9"/>
          <w:sz w:val="20"/>
        </w:rPr>
        <w:t xml:space="preserve"> </w:t>
      </w:r>
      <w:r>
        <w:rPr>
          <w:sz w:val="20"/>
        </w:rPr>
        <w:t>the</w:t>
      </w:r>
      <w:r>
        <w:rPr>
          <w:spacing w:val="-9"/>
          <w:sz w:val="20"/>
        </w:rPr>
        <w:t xml:space="preserve"> </w:t>
      </w:r>
      <w:r>
        <w:rPr>
          <w:sz w:val="20"/>
        </w:rPr>
        <w:t>extent</w:t>
      </w:r>
      <w:r>
        <w:rPr>
          <w:spacing w:val="-9"/>
          <w:sz w:val="20"/>
        </w:rPr>
        <w:t xml:space="preserve"> </w:t>
      </w:r>
      <w:r>
        <w:rPr>
          <w:sz w:val="20"/>
        </w:rPr>
        <w:t>to</w:t>
      </w:r>
      <w:r>
        <w:rPr>
          <w:spacing w:val="-6"/>
          <w:sz w:val="20"/>
        </w:rPr>
        <w:t xml:space="preserve"> </w:t>
      </w:r>
      <w:r>
        <w:rPr>
          <w:sz w:val="20"/>
        </w:rPr>
        <w:t>which</w:t>
      </w:r>
      <w:r>
        <w:rPr>
          <w:spacing w:val="-10"/>
          <w:sz w:val="20"/>
        </w:rPr>
        <w:t xml:space="preserve"> </w:t>
      </w:r>
      <w:r>
        <w:rPr>
          <w:sz w:val="20"/>
        </w:rPr>
        <w:t>the</w:t>
      </w:r>
      <w:r>
        <w:rPr>
          <w:spacing w:val="-7"/>
          <w:sz w:val="20"/>
        </w:rPr>
        <w:t xml:space="preserve"> </w:t>
      </w:r>
      <w:r>
        <w:rPr>
          <w:sz w:val="20"/>
        </w:rPr>
        <w:t>Subcontractor’s</w:t>
      </w:r>
      <w:r>
        <w:rPr>
          <w:spacing w:val="-10"/>
          <w:sz w:val="20"/>
        </w:rPr>
        <w:t xml:space="preserve"> </w:t>
      </w:r>
      <w:r>
        <w:rPr>
          <w:sz w:val="20"/>
        </w:rPr>
        <w:t>compliance</w:t>
      </w:r>
      <w:r>
        <w:rPr>
          <w:spacing w:val="-7"/>
          <w:sz w:val="20"/>
        </w:rPr>
        <w:t xml:space="preserve"> </w:t>
      </w:r>
      <w:r>
        <w:rPr>
          <w:sz w:val="20"/>
        </w:rPr>
        <w:t>will</w:t>
      </w:r>
      <w:r>
        <w:rPr>
          <w:spacing w:val="-9"/>
          <w:sz w:val="20"/>
        </w:rPr>
        <w:t xml:space="preserve"> </w:t>
      </w:r>
      <w:r>
        <w:rPr>
          <w:sz w:val="20"/>
        </w:rPr>
        <w:t>be affected.</w:t>
      </w:r>
    </w:p>
    <w:p w14:paraId="3F0D5F28" w14:textId="77777777" w:rsidR="00C13C97" w:rsidRDefault="00BA47E5">
      <w:pPr>
        <w:pStyle w:val="ListParagraph"/>
        <w:numPr>
          <w:ilvl w:val="0"/>
          <w:numId w:val="166"/>
        </w:numPr>
        <w:tabs>
          <w:tab w:val="left" w:pos="1338"/>
        </w:tabs>
        <w:spacing w:before="62"/>
        <w:ind w:right="1701"/>
        <w:jc w:val="both"/>
        <w:rPr>
          <w:sz w:val="20"/>
        </w:rPr>
      </w:pPr>
      <w:r>
        <w:rPr>
          <w:sz w:val="20"/>
        </w:rPr>
        <w:t xml:space="preserve">The Subcontractor must maintain adequate records of the compliance with the </w:t>
      </w:r>
      <w:r>
        <w:rPr>
          <w:i/>
          <w:sz w:val="20"/>
        </w:rPr>
        <w:t xml:space="preserve">Codes </w:t>
      </w:r>
      <w:r>
        <w:rPr>
          <w:sz w:val="20"/>
        </w:rPr>
        <w:t>by itself and any of its Sub-subcontractors (if any). The Subcontractor must permit the Contractor</w:t>
      </w:r>
      <w:r>
        <w:rPr>
          <w:spacing w:val="-7"/>
          <w:sz w:val="20"/>
        </w:rPr>
        <w:t xml:space="preserve"> </w:t>
      </w:r>
      <w:r>
        <w:rPr>
          <w:sz w:val="20"/>
        </w:rPr>
        <w:t>or</w:t>
      </w:r>
      <w:r>
        <w:rPr>
          <w:spacing w:val="-7"/>
          <w:sz w:val="20"/>
        </w:rPr>
        <w:t xml:space="preserve"> </w:t>
      </w:r>
      <w:r>
        <w:rPr>
          <w:sz w:val="20"/>
        </w:rPr>
        <w:t>any</w:t>
      </w:r>
      <w:r>
        <w:rPr>
          <w:spacing w:val="-11"/>
          <w:sz w:val="20"/>
        </w:rPr>
        <w:t xml:space="preserve"> </w:t>
      </w:r>
      <w:r>
        <w:rPr>
          <w:sz w:val="20"/>
        </w:rPr>
        <w:t>person</w:t>
      </w:r>
      <w:r>
        <w:rPr>
          <w:spacing w:val="-9"/>
          <w:sz w:val="20"/>
        </w:rPr>
        <w:t xml:space="preserve"> </w:t>
      </w:r>
      <w:r>
        <w:rPr>
          <w:sz w:val="20"/>
        </w:rPr>
        <w:t>authorised</w:t>
      </w:r>
      <w:r>
        <w:rPr>
          <w:spacing w:val="-7"/>
          <w:sz w:val="20"/>
        </w:rPr>
        <w:t xml:space="preserve"> </w:t>
      </w:r>
      <w:r>
        <w:rPr>
          <w:sz w:val="20"/>
        </w:rPr>
        <w:t>by</w:t>
      </w:r>
      <w:r>
        <w:rPr>
          <w:spacing w:val="-11"/>
          <w:sz w:val="20"/>
        </w:rPr>
        <w:t xml:space="preserve"> </w:t>
      </w:r>
      <w:r>
        <w:rPr>
          <w:sz w:val="20"/>
        </w:rPr>
        <w:t>the</w:t>
      </w:r>
      <w:r>
        <w:rPr>
          <w:spacing w:val="-7"/>
          <w:sz w:val="20"/>
        </w:rPr>
        <w:t xml:space="preserve"> </w:t>
      </w:r>
      <w:r>
        <w:rPr>
          <w:sz w:val="20"/>
        </w:rPr>
        <w:t>Contractor</w:t>
      </w:r>
      <w:r>
        <w:rPr>
          <w:spacing w:val="-7"/>
          <w:sz w:val="20"/>
        </w:rPr>
        <w:t xml:space="preserve"> </w:t>
      </w:r>
      <w:r>
        <w:rPr>
          <w:sz w:val="20"/>
        </w:rPr>
        <w:t>to</w:t>
      </w:r>
      <w:r>
        <w:rPr>
          <w:spacing w:val="-7"/>
          <w:sz w:val="20"/>
        </w:rPr>
        <w:t xml:space="preserve"> </w:t>
      </w:r>
      <w:r>
        <w:rPr>
          <w:sz w:val="20"/>
        </w:rPr>
        <w:t>have</w:t>
      </w:r>
      <w:r>
        <w:rPr>
          <w:spacing w:val="-7"/>
          <w:sz w:val="20"/>
        </w:rPr>
        <w:t xml:space="preserve"> </w:t>
      </w:r>
      <w:r>
        <w:rPr>
          <w:sz w:val="20"/>
        </w:rPr>
        <w:t>access</w:t>
      </w:r>
      <w:r>
        <w:rPr>
          <w:spacing w:val="-9"/>
          <w:sz w:val="20"/>
        </w:rPr>
        <w:t xml:space="preserve"> </w:t>
      </w:r>
      <w:r>
        <w:rPr>
          <w:sz w:val="20"/>
        </w:rPr>
        <w:t>to</w:t>
      </w:r>
      <w:r>
        <w:rPr>
          <w:spacing w:val="-7"/>
          <w:sz w:val="20"/>
        </w:rPr>
        <w:t xml:space="preserve"> </w:t>
      </w:r>
      <w:r>
        <w:rPr>
          <w:sz w:val="20"/>
        </w:rPr>
        <w:t>these</w:t>
      </w:r>
      <w:r>
        <w:rPr>
          <w:spacing w:val="-7"/>
          <w:sz w:val="20"/>
        </w:rPr>
        <w:t xml:space="preserve"> </w:t>
      </w:r>
      <w:r>
        <w:rPr>
          <w:sz w:val="20"/>
        </w:rPr>
        <w:t>records</w:t>
      </w:r>
      <w:r>
        <w:rPr>
          <w:spacing w:val="-9"/>
          <w:sz w:val="20"/>
        </w:rPr>
        <w:t xml:space="preserve"> </w:t>
      </w:r>
      <w:r>
        <w:rPr>
          <w:sz w:val="20"/>
        </w:rPr>
        <w:t xml:space="preserve">and to its premises, as is necessary to allow validation of its progress in complying with the </w:t>
      </w:r>
      <w:r>
        <w:rPr>
          <w:i/>
          <w:sz w:val="20"/>
        </w:rPr>
        <w:t>Codes</w:t>
      </w:r>
      <w:r>
        <w:rPr>
          <w:sz w:val="20"/>
        </w:rPr>
        <w:t>.</w:t>
      </w:r>
    </w:p>
    <w:p w14:paraId="7F0846B0" w14:textId="6E0C6A15" w:rsidR="00C13C97" w:rsidRDefault="00BA47E5">
      <w:pPr>
        <w:pStyle w:val="ListParagraph"/>
        <w:numPr>
          <w:ilvl w:val="0"/>
          <w:numId w:val="166"/>
        </w:numPr>
        <w:tabs>
          <w:tab w:val="left" w:pos="1338"/>
        </w:tabs>
        <w:spacing w:before="60"/>
        <w:ind w:right="1704"/>
        <w:jc w:val="both"/>
        <w:rPr>
          <w:sz w:val="20"/>
        </w:rPr>
      </w:pPr>
      <w:r>
        <w:rPr>
          <w:sz w:val="20"/>
        </w:rPr>
        <w:t xml:space="preserve">If the Subcontractor does not comply with the requirements of the </w:t>
      </w:r>
      <w:r>
        <w:rPr>
          <w:i/>
          <w:sz w:val="20"/>
        </w:rPr>
        <w:t xml:space="preserve">Codes </w:t>
      </w:r>
      <w:r>
        <w:rPr>
          <w:sz w:val="20"/>
        </w:rPr>
        <w:t>in the performance</w:t>
      </w:r>
      <w:r>
        <w:rPr>
          <w:spacing w:val="-13"/>
          <w:sz w:val="20"/>
        </w:rPr>
        <w:t xml:space="preserve"> </w:t>
      </w:r>
      <w:r>
        <w:rPr>
          <w:sz w:val="20"/>
        </w:rPr>
        <w:t>of</w:t>
      </w:r>
      <w:r>
        <w:rPr>
          <w:spacing w:val="-14"/>
          <w:sz w:val="20"/>
        </w:rPr>
        <w:t xml:space="preserve"> </w:t>
      </w:r>
      <w:r>
        <w:rPr>
          <w:sz w:val="20"/>
        </w:rPr>
        <w:t>this</w:t>
      </w:r>
      <w:r>
        <w:rPr>
          <w:spacing w:val="-14"/>
          <w:sz w:val="20"/>
        </w:rPr>
        <w:t xml:space="preserve"> </w:t>
      </w:r>
      <w:r>
        <w:rPr>
          <w:sz w:val="20"/>
        </w:rPr>
        <w:t>Contract</w:t>
      </w:r>
      <w:r>
        <w:rPr>
          <w:spacing w:val="-14"/>
          <w:sz w:val="20"/>
        </w:rPr>
        <w:t xml:space="preserve"> </w:t>
      </w:r>
      <w:r>
        <w:rPr>
          <w:sz w:val="20"/>
        </w:rPr>
        <w:t>such</w:t>
      </w:r>
      <w:r>
        <w:rPr>
          <w:spacing w:val="-14"/>
          <w:sz w:val="20"/>
        </w:rPr>
        <w:t xml:space="preserve"> </w:t>
      </w:r>
      <w:r>
        <w:rPr>
          <w:sz w:val="20"/>
        </w:rPr>
        <w:t>that</w:t>
      </w:r>
      <w:r>
        <w:rPr>
          <w:spacing w:val="-14"/>
          <w:sz w:val="20"/>
        </w:rPr>
        <w:t xml:space="preserve"> </w:t>
      </w:r>
      <w:r>
        <w:rPr>
          <w:sz w:val="20"/>
        </w:rPr>
        <w:t>a</w:t>
      </w:r>
      <w:r>
        <w:rPr>
          <w:spacing w:val="-13"/>
          <w:sz w:val="20"/>
        </w:rPr>
        <w:t xml:space="preserve"> </w:t>
      </w:r>
      <w:r>
        <w:rPr>
          <w:sz w:val="20"/>
        </w:rPr>
        <w:t>sanction</w:t>
      </w:r>
      <w:r>
        <w:rPr>
          <w:spacing w:val="-14"/>
          <w:sz w:val="20"/>
        </w:rPr>
        <w:t xml:space="preserve"> </w:t>
      </w:r>
      <w:r>
        <w:rPr>
          <w:sz w:val="20"/>
        </w:rPr>
        <w:t>is</w:t>
      </w:r>
      <w:r>
        <w:rPr>
          <w:spacing w:val="-14"/>
          <w:sz w:val="20"/>
        </w:rPr>
        <w:t xml:space="preserve"> </w:t>
      </w:r>
      <w:r>
        <w:rPr>
          <w:sz w:val="20"/>
        </w:rPr>
        <w:t>applied</w:t>
      </w:r>
      <w:r>
        <w:rPr>
          <w:spacing w:val="-12"/>
          <w:sz w:val="20"/>
        </w:rPr>
        <w:t xml:space="preserve"> </w:t>
      </w:r>
      <w:r>
        <w:rPr>
          <w:sz w:val="20"/>
        </w:rPr>
        <w:t>by</w:t>
      </w:r>
      <w:r>
        <w:rPr>
          <w:spacing w:val="-16"/>
          <w:sz w:val="20"/>
        </w:rPr>
        <w:t xml:space="preserve"> </w:t>
      </w:r>
      <w:r>
        <w:rPr>
          <w:sz w:val="20"/>
        </w:rPr>
        <w:t>the</w:t>
      </w:r>
      <w:r>
        <w:rPr>
          <w:spacing w:val="-13"/>
          <w:sz w:val="20"/>
        </w:rPr>
        <w:t xml:space="preserve"> </w:t>
      </w:r>
      <w:r>
        <w:rPr>
          <w:sz w:val="20"/>
        </w:rPr>
        <w:t>Principal,</w:t>
      </w:r>
      <w:r>
        <w:rPr>
          <w:spacing w:val="-13"/>
          <w:sz w:val="20"/>
        </w:rPr>
        <w:t xml:space="preserve"> </w:t>
      </w:r>
      <w:r>
        <w:rPr>
          <w:sz w:val="20"/>
        </w:rPr>
        <w:t>the</w:t>
      </w:r>
      <w:r>
        <w:rPr>
          <w:spacing w:val="-13"/>
          <w:sz w:val="20"/>
        </w:rPr>
        <w:t xml:space="preserve"> </w:t>
      </w:r>
      <w:r>
        <w:rPr>
          <w:sz w:val="20"/>
        </w:rPr>
        <w:t>Principal, without</w:t>
      </w:r>
      <w:r>
        <w:rPr>
          <w:spacing w:val="-10"/>
          <w:sz w:val="20"/>
        </w:rPr>
        <w:t xml:space="preserve"> </w:t>
      </w:r>
      <w:r>
        <w:rPr>
          <w:sz w:val="20"/>
        </w:rPr>
        <w:t>prejudice</w:t>
      </w:r>
      <w:r>
        <w:rPr>
          <w:spacing w:val="-10"/>
          <w:sz w:val="20"/>
        </w:rPr>
        <w:t xml:space="preserve"> </w:t>
      </w:r>
      <w:r>
        <w:rPr>
          <w:sz w:val="20"/>
        </w:rPr>
        <w:t>to</w:t>
      </w:r>
      <w:r>
        <w:rPr>
          <w:spacing w:val="-9"/>
          <w:sz w:val="20"/>
        </w:rPr>
        <w:t xml:space="preserve"> </w:t>
      </w:r>
      <w:r>
        <w:rPr>
          <w:sz w:val="20"/>
        </w:rPr>
        <w:t>any</w:t>
      </w:r>
      <w:r>
        <w:rPr>
          <w:spacing w:val="-11"/>
          <w:sz w:val="20"/>
        </w:rPr>
        <w:t xml:space="preserve"> </w:t>
      </w:r>
      <w:r>
        <w:rPr>
          <w:sz w:val="20"/>
        </w:rPr>
        <w:t>rights</w:t>
      </w:r>
      <w:r>
        <w:rPr>
          <w:spacing w:val="-9"/>
          <w:sz w:val="20"/>
        </w:rPr>
        <w:t xml:space="preserve"> </w:t>
      </w:r>
      <w:r>
        <w:rPr>
          <w:sz w:val="20"/>
        </w:rPr>
        <w:t>that</w:t>
      </w:r>
      <w:r>
        <w:rPr>
          <w:spacing w:val="-7"/>
          <w:sz w:val="20"/>
        </w:rPr>
        <w:t xml:space="preserve"> </w:t>
      </w:r>
      <w:r>
        <w:rPr>
          <w:sz w:val="20"/>
        </w:rPr>
        <w:t>would</w:t>
      </w:r>
      <w:r>
        <w:rPr>
          <w:spacing w:val="-9"/>
          <w:sz w:val="20"/>
        </w:rPr>
        <w:t xml:space="preserve"> </w:t>
      </w:r>
      <w:r>
        <w:rPr>
          <w:sz w:val="20"/>
        </w:rPr>
        <w:t>otherwise</w:t>
      </w:r>
      <w:r>
        <w:rPr>
          <w:spacing w:val="-8"/>
          <w:sz w:val="20"/>
        </w:rPr>
        <w:t xml:space="preserve"> </w:t>
      </w:r>
      <w:r>
        <w:rPr>
          <w:sz w:val="20"/>
        </w:rPr>
        <w:t>accrue,</w:t>
      </w:r>
      <w:r>
        <w:rPr>
          <w:spacing w:val="-8"/>
          <w:sz w:val="20"/>
        </w:rPr>
        <w:t xml:space="preserve"> </w:t>
      </w:r>
      <w:r>
        <w:rPr>
          <w:sz w:val="20"/>
        </w:rPr>
        <w:t>will</w:t>
      </w:r>
      <w:r>
        <w:rPr>
          <w:spacing w:val="-10"/>
          <w:sz w:val="20"/>
        </w:rPr>
        <w:t xml:space="preserve"> </w:t>
      </w:r>
      <w:r>
        <w:rPr>
          <w:sz w:val="20"/>
        </w:rPr>
        <w:t>be</w:t>
      </w:r>
      <w:r>
        <w:rPr>
          <w:spacing w:val="-10"/>
          <w:sz w:val="20"/>
        </w:rPr>
        <w:t xml:space="preserve"> </w:t>
      </w:r>
      <w:r>
        <w:rPr>
          <w:sz w:val="20"/>
        </w:rPr>
        <w:t>entitled</w:t>
      </w:r>
      <w:r>
        <w:rPr>
          <w:spacing w:val="-9"/>
          <w:sz w:val="20"/>
        </w:rPr>
        <w:t xml:space="preserve"> </w:t>
      </w:r>
      <w:r>
        <w:rPr>
          <w:sz w:val="20"/>
        </w:rPr>
        <w:t>to</w:t>
      </w:r>
      <w:r>
        <w:rPr>
          <w:spacing w:val="-9"/>
          <w:sz w:val="20"/>
        </w:rPr>
        <w:t xml:space="preserve"> </w:t>
      </w:r>
      <w:r>
        <w:rPr>
          <w:sz w:val="20"/>
        </w:rPr>
        <w:t>record</w:t>
      </w:r>
      <w:r>
        <w:rPr>
          <w:spacing w:val="-9"/>
          <w:sz w:val="20"/>
        </w:rPr>
        <w:t xml:space="preserve"> </w:t>
      </w:r>
      <w:r>
        <w:rPr>
          <w:sz w:val="20"/>
        </w:rPr>
        <w:t xml:space="preserve">that non-compliance and take it into account in the evaluation of any future tenders that may be lodged by the Subcontractor or a related corporation in </w:t>
      </w:r>
      <w:r w:rsidR="00B7712D">
        <w:rPr>
          <w:sz w:val="20"/>
        </w:rPr>
        <w:t>respect</w:t>
      </w:r>
      <w:r>
        <w:rPr>
          <w:sz w:val="20"/>
        </w:rPr>
        <w:t xml:space="preserve"> of work for the Principal.</w:t>
      </w:r>
    </w:p>
    <w:p w14:paraId="7B8CC0E0" w14:textId="77777777" w:rsidR="00C13C97" w:rsidRDefault="00BA47E5">
      <w:pPr>
        <w:pStyle w:val="ListParagraph"/>
        <w:numPr>
          <w:ilvl w:val="0"/>
          <w:numId w:val="166"/>
        </w:numPr>
        <w:tabs>
          <w:tab w:val="left" w:pos="1338"/>
        </w:tabs>
        <w:spacing w:before="60"/>
        <w:ind w:right="1703"/>
        <w:jc w:val="both"/>
        <w:rPr>
          <w:sz w:val="20"/>
        </w:rPr>
      </w:pPr>
      <w:r>
        <w:rPr>
          <w:sz w:val="20"/>
        </w:rPr>
        <w:t xml:space="preserve">The Subcontractor must not appoint a Sub-subcontractor, Consultant or Supplier in relation to the Subcontract where the appointment would breach a sanction imposed </w:t>
      </w:r>
      <w:r>
        <w:rPr>
          <w:spacing w:val="1"/>
          <w:sz w:val="20"/>
        </w:rPr>
        <w:t xml:space="preserve">by </w:t>
      </w:r>
      <w:r>
        <w:rPr>
          <w:sz w:val="20"/>
        </w:rPr>
        <w:t>the</w:t>
      </w:r>
      <w:r>
        <w:rPr>
          <w:spacing w:val="-1"/>
          <w:sz w:val="20"/>
        </w:rPr>
        <w:t xml:space="preserve"> </w:t>
      </w:r>
      <w:proofErr w:type="gramStart"/>
      <w:r>
        <w:rPr>
          <w:sz w:val="20"/>
        </w:rPr>
        <w:t>Principal</w:t>
      </w:r>
      <w:proofErr w:type="gramEnd"/>
      <w:r>
        <w:rPr>
          <w:sz w:val="20"/>
        </w:rPr>
        <w:t>.</w:t>
      </w:r>
    </w:p>
    <w:p w14:paraId="61D043CA" w14:textId="77777777" w:rsidR="00C13C97" w:rsidRDefault="00BA47E5">
      <w:pPr>
        <w:pStyle w:val="ListParagraph"/>
        <w:numPr>
          <w:ilvl w:val="0"/>
          <w:numId w:val="166"/>
        </w:numPr>
        <w:tabs>
          <w:tab w:val="left" w:pos="1338"/>
        </w:tabs>
        <w:spacing w:before="59"/>
        <w:ind w:right="1706"/>
        <w:jc w:val="both"/>
        <w:rPr>
          <w:sz w:val="20"/>
        </w:rPr>
      </w:pPr>
      <w:r>
        <w:rPr>
          <w:sz w:val="20"/>
        </w:rPr>
        <w:t>The Subcontractor must ensure all Sub-subcontracts for works on the project contain provisions which replicate those set out in this</w:t>
      </w:r>
      <w:r>
        <w:rPr>
          <w:spacing w:val="-5"/>
          <w:sz w:val="20"/>
        </w:rPr>
        <w:t xml:space="preserve"> </w:t>
      </w:r>
      <w:r>
        <w:rPr>
          <w:sz w:val="20"/>
        </w:rPr>
        <w:t>clause.</w:t>
      </w:r>
    </w:p>
    <w:p w14:paraId="0DC58450" w14:textId="77777777" w:rsidR="00C13C97" w:rsidRDefault="00BA47E5">
      <w:pPr>
        <w:pStyle w:val="Heading6"/>
        <w:numPr>
          <w:ilvl w:val="0"/>
          <w:numId w:val="179"/>
        </w:numPr>
        <w:tabs>
          <w:tab w:val="left" w:pos="629"/>
        </w:tabs>
        <w:spacing w:before="119"/>
        <w:ind w:left="628" w:hanging="424"/>
      </w:pPr>
      <w:bookmarkStart w:id="49" w:name="14_Collusive_arrangements"/>
      <w:bookmarkStart w:id="50" w:name="_bookmark18"/>
      <w:bookmarkEnd w:id="49"/>
      <w:bookmarkEnd w:id="50"/>
      <w:r>
        <w:t>Collusive</w:t>
      </w:r>
      <w:r>
        <w:rPr>
          <w:spacing w:val="-2"/>
        </w:rPr>
        <w:t xml:space="preserve"> </w:t>
      </w:r>
      <w:r>
        <w:t>arrangements</w:t>
      </w:r>
    </w:p>
    <w:p w14:paraId="6D71A210" w14:textId="77777777" w:rsidR="00C13C97" w:rsidRDefault="00BA47E5">
      <w:pPr>
        <w:pStyle w:val="ListParagraph"/>
        <w:numPr>
          <w:ilvl w:val="0"/>
          <w:numId w:val="165"/>
        </w:numPr>
        <w:tabs>
          <w:tab w:val="left" w:pos="1337"/>
        </w:tabs>
        <w:ind w:right="1707" w:hanging="424"/>
        <w:jc w:val="both"/>
        <w:rPr>
          <w:sz w:val="20"/>
        </w:rPr>
      </w:pPr>
      <w:r>
        <w:rPr>
          <w:sz w:val="20"/>
        </w:rPr>
        <w:t>The Subcontractor warrants and represents to the Contractor and agrees with the Contractor that it is a fundamental condition of the Subcontract</w:t>
      </w:r>
      <w:r>
        <w:rPr>
          <w:spacing w:val="-11"/>
          <w:sz w:val="20"/>
        </w:rPr>
        <w:t xml:space="preserve"> </w:t>
      </w:r>
      <w:r>
        <w:rPr>
          <w:sz w:val="20"/>
        </w:rPr>
        <w:t>that:</w:t>
      </w:r>
    </w:p>
    <w:p w14:paraId="3B633813" w14:textId="77777777" w:rsidR="00C13C97" w:rsidRDefault="00BA47E5">
      <w:pPr>
        <w:pStyle w:val="ListParagraph"/>
        <w:numPr>
          <w:ilvl w:val="1"/>
          <w:numId w:val="165"/>
        </w:numPr>
        <w:tabs>
          <w:tab w:val="left" w:pos="1906"/>
        </w:tabs>
        <w:spacing w:before="59"/>
        <w:ind w:right="1705"/>
        <w:jc w:val="both"/>
        <w:rPr>
          <w:sz w:val="20"/>
        </w:rPr>
      </w:pPr>
      <w:r>
        <w:rPr>
          <w:sz w:val="20"/>
        </w:rPr>
        <w:t>the Subcontractor has no knowledge of the tender price of any other tenderer for the</w:t>
      </w:r>
      <w:r>
        <w:rPr>
          <w:spacing w:val="-1"/>
          <w:sz w:val="20"/>
        </w:rPr>
        <w:t xml:space="preserve"> </w:t>
      </w:r>
      <w:proofErr w:type="gramStart"/>
      <w:r>
        <w:rPr>
          <w:sz w:val="20"/>
        </w:rPr>
        <w:t>Subcontract;</w:t>
      </w:r>
      <w:proofErr w:type="gramEnd"/>
    </w:p>
    <w:p w14:paraId="686AF8E8" w14:textId="77777777" w:rsidR="00C13C97" w:rsidRDefault="00BA47E5">
      <w:pPr>
        <w:pStyle w:val="ListParagraph"/>
        <w:numPr>
          <w:ilvl w:val="1"/>
          <w:numId w:val="165"/>
        </w:numPr>
        <w:tabs>
          <w:tab w:val="left" w:pos="1906"/>
        </w:tabs>
        <w:spacing w:before="60"/>
        <w:ind w:right="1701"/>
        <w:jc w:val="both"/>
        <w:rPr>
          <w:sz w:val="20"/>
        </w:rPr>
      </w:pPr>
      <w:r>
        <w:rPr>
          <w:sz w:val="20"/>
        </w:rPr>
        <w:t>except</w:t>
      </w:r>
      <w:r>
        <w:rPr>
          <w:spacing w:val="-6"/>
          <w:sz w:val="20"/>
        </w:rPr>
        <w:t xml:space="preserve"> </w:t>
      </w:r>
      <w:r>
        <w:rPr>
          <w:sz w:val="20"/>
        </w:rPr>
        <w:t>as</w:t>
      </w:r>
      <w:r>
        <w:rPr>
          <w:spacing w:val="-6"/>
          <w:sz w:val="20"/>
        </w:rPr>
        <w:t xml:space="preserve"> </w:t>
      </w:r>
      <w:r>
        <w:rPr>
          <w:sz w:val="20"/>
        </w:rPr>
        <w:t>disclosed</w:t>
      </w:r>
      <w:r>
        <w:rPr>
          <w:spacing w:val="-4"/>
          <w:sz w:val="20"/>
        </w:rPr>
        <w:t xml:space="preserve"> </w:t>
      </w:r>
      <w:r>
        <w:rPr>
          <w:sz w:val="20"/>
        </w:rPr>
        <w:t>in</w:t>
      </w:r>
      <w:r>
        <w:rPr>
          <w:spacing w:val="-7"/>
          <w:sz w:val="20"/>
        </w:rPr>
        <w:t xml:space="preserve"> </w:t>
      </w:r>
      <w:r>
        <w:rPr>
          <w:sz w:val="20"/>
        </w:rPr>
        <w:t>its</w:t>
      </w:r>
      <w:r>
        <w:rPr>
          <w:spacing w:val="-6"/>
          <w:sz w:val="20"/>
        </w:rPr>
        <w:t xml:space="preserve"> </w:t>
      </w:r>
      <w:r>
        <w:rPr>
          <w:sz w:val="20"/>
        </w:rPr>
        <w:t>tender,</w:t>
      </w:r>
      <w:r>
        <w:rPr>
          <w:spacing w:val="-5"/>
          <w:sz w:val="20"/>
        </w:rPr>
        <w:t xml:space="preserve"> </w:t>
      </w:r>
      <w:r>
        <w:rPr>
          <w:sz w:val="20"/>
        </w:rPr>
        <w:t>and</w:t>
      </w:r>
      <w:r>
        <w:rPr>
          <w:spacing w:val="-4"/>
          <w:sz w:val="20"/>
        </w:rPr>
        <w:t xml:space="preserve"> </w:t>
      </w:r>
      <w:r>
        <w:rPr>
          <w:sz w:val="20"/>
        </w:rPr>
        <w:t>by</w:t>
      </w:r>
      <w:r>
        <w:rPr>
          <w:spacing w:val="-9"/>
          <w:sz w:val="20"/>
        </w:rPr>
        <w:t xml:space="preserve"> </w:t>
      </w:r>
      <w:r>
        <w:rPr>
          <w:sz w:val="20"/>
        </w:rPr>
        <w:t>agreement</w:t>
      </w:r>
      <w:r>
        <w:rPr>
          <w:spacing w:val="-6"/>
          <w:sz w:val="20"/>
        </w:rPr>
        <w:t xml:space="preserve"> </w:t>
      </w:r>
      <w:r>
        <w:rPr>
          <w:sz w:val="20"/>
        </w:rPr>
        <w:t>in</w:t>
      </w:r>
      <w:r>
        <w:rPr>
          <w:spacing w:val="-2"/>
          <w:sz w:val="20"/>
        </w:rPr>
        <w:t xml:space="preserve"> </w:t>
      </w:r>
      <w:r>
        <w:rPr>
          <w:sz w:val="20"/>
        </w:rPr>
        <w:t>writing</w:t>
      </w:r>
      <w:r>
        <w:rPr>
          <w:spacing w:val="-2"/>
          <w:sz w:val="20"/>
        </w:rPr>
        <w:t xml:space="preserve"> </w:t>
      </w:r>
      <w:r>
        <w:rPr>
          <w:sz w:val="20"/>
        </w:rPr>
        <w:t>with</w:t>
      </w:r>
      <w:r>
        <w:rPr>
          <w:spacing w:val="-4"/>
          <w:sz w:val="20"/>
        </w:rPr>
        <w:t xml:space="preserve"> </w:t>
      </w:r>
      <w:r>
        <w:rPr>
          <w:sz w:val="20"/>
        </w:rPr>
        <w:t>the</w:t>
      </w:r>
      <w:r>
        <w:rPr>
          <w:spacing w:val="-3"/>
          <w:sz w:val="20"/>
        </w:rPr>
        <w:t xml:space="preserve"> </w:t>
      </w:r>
      <w:r>
        <w:rPr>
          <w:sz w:val="20"/>
        </w:rPr>
        <w:t>Contractor, it has not entered into any contract, arrangement or understanding to pay or allow any</w:t>
      </w:r>
      <w:r>
        <w:rPr>
          <w:spacing w:val="-13"/>
          <w:sz w:val="20"/>
        </w:rPr>
        <w:t xml:space="preserve"> </w:t>
      </w:r>
      <w:r>
        <w:rPr>
          <w:sz w:val="20"/>
        </w:rPr>
        <w:t>money</w:t>
      </w:r>
      <w:r>
        <w:rPr>
          <w:spacing w:val="-15"/>
          <w:sz w:val="20"/>
        </w:rPr>
        <w:t xml:space="preserve"> </w:t>
      </w:r>
      <w:r>
        <w:rPr>
          <w:sz w:val="20"/>
        </w:rPr>
        <w:t>directly</w:t>
      </w:r>
      <w:r>
        <w:rPr>
          <w:spacing w:val="-13"/>
          <w:sz w:val="20"/>
        </w:rPr>
        <w:t xml:space="preserve"> </w:t>
      </w:r>
      <w:r>
        <w:rPr>
          <w:sz w:val="20"/>
        </w:rPr>
        <w:t>or</w:t>
      </w:r>
      <w:r>
        <w:rPr>
          <w:spacing w:val="-11"/>
          <w:sz w:val="20"/>
        </w:rPr>
        <w:t xml:space="preserve"> </w:t>
      </w:r>
      <w:r>
        <w:rPr>
          <w:sz w:val="20"/>
        </w:rPr>
        <w:t>indirectly</w:t>
      </w:r>
      <w:r>
        <w:rPr>
          <w:spacing w:val="-15"/>
          <w:sz w:val="20"/>
        </w:rPr>
        <w:t xml:space="preserve"> </w:t>
      </w:r>
      <w:r>
        <w:rPr>
          <w:sz w:val="20"/>
        </w:rPr>
        <w:t>to</w:t>
      </w:r>
      <w:r>
        <w:rPr>
          <w:spacing w:val="-10"/>
          <w:sz w:val="20"/>
        </w:rPr>
        <w:t xml:space="preserve"> </w:t>
      </w:r>
      <w:r>
        <w:rPr>
          <w:sz w:val="20"/>
        </w:rPr>
        <w:t>a</w:t>
      </w:r>
      <w:r>
        <w:rPr>
          <w:spacing w:val="-11"/>
          <w:sz w:val="20"/>
        </w:rPr>
        <w:t xml:space="preserve"> </w:t>
      </w:r>
      <w:r>
        <w:rPr>
          <w:sz w:val="20"/>
        </w:rPr>
        <w:t>trade</w:t>
      </w:r>
      <w:r>
        <w:rPr>
          <w:spacing w:val="-11"/>
          <w:sz w:val="20"/>
        </w:rPr>
        <w:t xml:space="preserve"> </w:t>
      </w:r>
      <w:r>
        <w:rPr>
          <w:sz w:val="20"/>
        </w:rPr>
        <w:t>or</w:t>
      </w:r>
      <w:r>
        <w:rPr>
          <w:spacing w:val="-11"/>
          <w:sz w:val="20"/>
        </w:rPr>
        <w:t xml:space="preserve"> </w:t>
      </w:r>
      <w:r>
        <w:rPr>
          <w:sz w:val="20"/>
        </w:rPr>
        <w:t>industry</w:t>
      </w:r>
      <w:r>
        <w:rPr>
          <w:spacing w:val="-15"/>
          <w:sz w:val="20"/>
        </w:rPr>
        <w:t xml:space="preserve"> </w:t>
      </w:r>
      <w:r>
        <w:rPr>
          <w:sz w:val="20"/>
        </w:rPr>
        <w:t>association</w:t>
      </w:r>
      <w:r>
        <w:rPr>
          <w:spacing w:val="-13"/>
          <w:sz w:val="20"/>
        </w:rPr>
        <w:t xml:space="preserve"> </w:t>
      </w:r>
      <w:r>
        <w:rPr>
          <w:sz w:val="20"/>
        </w:rPr>
        <w:t>or</w:t>
      </w:r>
      <w:r>
        <w:rPr>
          <w:spacing w:val="-11"/>
          <w:sz w:val="20"/>
        </w:rPr>
        <w:t xml:space="preserve"> </w:t>
      </w:r>
      <w:r>
        <w:rPr>
          <w:sz w:val="20"/>
        </w:rPr>
        <w:t>to</w:t>
      </w:r>
      <w:r>
        <w:rPr>
          <w:spacing w:val="-13"/>
          <w:sz w:val="20"/>
        </w:rPr>
        <w:t xml:space="preserve"> </w:t>
      </w:r>
      <w:r>
        <w:rPr>
          <w:sz w:val="20"/>
        </w:rPr>
        <w:t>or</w:t>
      </w:r>
      <w:r>
        <w:rPr>
          <w:spacing w:val="-13"/>
          <w:sz w:val="20"/>
        </w:rPr>
        <w:t xml:space="preserve"> </w:t>
      </w:r>
      <w:r>
        <w:rPr>
          <w:sz w:val="20"/>
        </w:rPr>
        <w:t>on</w:t>
      </w:r>
      <w:r>
        <w:rPr>
          <w:spacing w:val="-13"/>
          <w:sz w:val="20"/>
        </w:rPr>
        <w:t xml:space="preserve"> </w:t>
      </w:r>
      <w:r>
        <w:rPr>
          <w:sz w:val="20"/>
        </w:rPr>
        <w:t>behalf of any other tenderer in relation to its tender or this Subcontract, nor paid or allowed any money on that account, nor will it pay or allow any money on that account;</w:t>
      </w:r>
      <w:r>
        <w:rPr>
          <w:spacing w:val="-1"/>
          <w:sz w:val="20"/>
        </w:rPr>
        <w:t xml:space="preserve"> </w:t>
      </w:r>
      <w:r>
        <w:rPr>
          <w:sz w:val="20"/>
        </w:rPr>
        <w:t>and</w:t>
      </w:r>
    </w:p>
    <w:p w14:paraId="6ADBCB79" w14:textId="77777777" w:rsidR="00C13C97" w:rsidRDefault="00BA47E5">
      <w:pPr>
        <w:pStyle w:val="ListParagraph"/>
        <w:numPr>
          <w:ilvl w:val="1"/>
          <w:numId w:val="165"/>
        </w:numPr>
        <w:tabs>
          <w:tab w:val="left" w:pos="1906"/>
        </w:tabs>
        <w:ind w:right="1702"/>
        <w:jc w:val="both"/>
        <w:rPr>
          <w:sz w:val="20"/>
        </w:rPr>
      </w:pPr>
      <w:r>
        <w:rPr>
          <w:sz w:val="20"/>
        </w:rPr>
        <w:t>if the Subcontractor pays to a trade association, industry association or another tenderer</w:t>
      </w:r>
      <w:r>
        <w:rPr>
          <w:spacing w:val="-6"/>
          <w:sz w:val="20"/>
        </w:rPr>
        <w:t xml:space="preserve"> </w:t>
      </w:r>
      <w:r>
        <w:rPr>
          <w:sz w:val="20"/>
        </w:rPr>
        <w:t>or</w:t>
      </w:r>
      <w:r>
        <w:rPr>
          <w:spacing w:val="-6"/>
          <w:sz w:val="20"/>
        </w:rPr>
        <w:t xml:space="preserve"> </w:t>
      </w:r>
      <w:r>
        <w:rPr>
          <w:sz w:val="20"/>
        </w:rPr>
        <w:t>pays</w:t>
      </w:r>
      <w:r>
        <w:rPr>
          <w:spacing w:val="-8"/>
          <w:sz w:val="20"/>
        </w:rPr>
        <w:t xml:space="preserve"> </w:t>
      </w:r>
      <w:r>
        <w:rPr>
          <w:sz w:val="20"/>
        </w:rPr>
        <w:t>to</w:t>
      </w:r>
      <w:r>
        <w:rPr>
          <w:spacing w:val="-6"/>
          <w:sz w:val="20"/>
        </w:rPr>
        <w:t xml:space="preserve"> </w:t>
      </w:r>
      <w:r>
        <w:rPr>
          <w:sz w:val="20"/>
        </w:rPr>
        <w:t>anyone</w:t>
      </w:r>
      <w:r>
        <w:rPr>
          <w:spacing w:val="-6"/>
          <w:sz w:val="20"/>
        </w:rPr>
        <w:t xml:space="preserve"> </w:t>
      </w:r>
      <w:r>
        <w:rPr>
          <w:sz w:val="20"/>
        </w:rPr>
        <w:t>on</w:t>
      </w:r>
      <w:r>
        <w:rPr>
          <w:spacing w:val="-6"/>
          <w:sz w:val="20"/>
        </w:rPr>
        <w:t xml:space="preserve"> </w:t>
      </w:r>
      <w:r>
        <w:rPr>
          <w:sz w:val="20"/>
        </w:rPr>
        <w:t>behalf</w:t>
      </w:r>
      <w:r>
        <w:rPr>
          <w:spacing w:val="-8"/>
          <w:sz w:val="20"/>
        </w:rPr>
        <w:t xml:space="preserve"> </w:t>
      </w:r>
      <w:r>
        <w:rPr>
          <w:sz w:val="20"/>
        </w:rPr>
        <w:t>of</w:t>
      </w:r>
      <w:r>
        <w:rPr>
          <w:spacing w:val="-8"/>
          <w:sz w:val="20"/>
        </w:rPr>
        <w:t xml:space="preserve"> </w:t>
      </w:r>
      <w:r>
        <w:rPr>
          <w:sz w:val="20"/>
        </w:rPr>
        <w:t>a</w:t>
      </w:r>
      <w:r>
        <w:rPr>
          <w:spacing w:val="-6"/>
          <w:sz w:val="20"/>
        </w:rPr>
        <w:t xml:space="preserve"> </w:t>
      </w:r>
      <w:r>
        <w:rPr>
          <w:sz w:val="20"/>
        </w:rPr>
        <w:t>trade</w:t>
      </w:r>
      <w:r>
        <w:rPr>
          <w:spacing w:val="-6"/>
          <w:sz w:val="20"/>
        </w:rPr>
        <w:t xml:space="preserve"> </w:t>
      </w:r>
      <w:r>
        <w:rPr>
          <w:sz w:val="20"/>
        </w:rPr>
        <w:t>association,</w:t>
      </w:r>
      <w:r>
        <w:rPr>
          <w:spacing w:val="-6"/>
          <w:sz w:val="20"/>
        </w:rPr>
        <w:t xml:space="preserve"> </w:t>
      </w:r>
      <w:r>
        <w:rPr>
          <w:sz w:val="20"/>
        </w:rPr>
        <w:t>industry</w:t>
      </w:r>
      <w:r>
        <w:rPr>
          <w:spacing w:val="-10"/>
          <w:sz w:val="20"/>
        </w:rPr>
        <w:t xml:space="preserve"> </w:t>
      </w:r>
      <w:r>
        <w:rPr>
          <w:sz w:val="20"/>
        </w:rPr>
        <w:t>association</w:t>
      </w:r>
      <w:r>
        <w:rPr>
          <w:spacing w:val="-8"/>
          <w:sz w:val="20"/>
        </w:rPr>
        <w:t xml:space="preserve"> </w:t>
      </w:r>
      <w:r>
        <w:rPr>
          <w:sz w:val="20"/>
        </w:rPr>
        <w:t>or another tenderer any money in breach of clause 14.1.2, the Subcontractor must immediately give the Contractor written notice of such an event and such money is deemed to be held on trust for and becomes immediately payable to the Contractor. The Subcontractor must use its best endeavours to recover the money and</w:t>
      </w:r>
      <w:r>
        <w:rPr>
          <w:spacing w:val="-7"/>
          <w:sz w:val="20"/>
        </w:rPr>
        <w:t xml:space="preserve"> </w:t>
      </w:r>
      <w:r>
        <w:rPr>
          <w:sz w:val="20"/>
        </w:rPr>
        <w:t>pay</w:t>
      </w:r>
      <w:r>
        <w:rPr>
          <w:spacing w:val="-11"/>
          <w:sz w:val="20"/>
        </w:rPr>
        <w:t xml:space="preserve"> </w:t>
      </w:r>
      <w:r>
        <w:rPr>
          <w:sz w:val="20"/>
        </w:rPr>
        <w:t>it</w:t>
      </w:r>
      <w:r>
        <w:rPr>
          <w:spacing w:val="-8"/>
          <w:sz w:val="20"/>
        </w:rPr>
        <w:t xml:space="preserve"> </w:t>
      </w:r>
      <w:r>
        <w:rPr>
          <w:sz w:val="20"/>
        </w:rPr>
        <w:t>to</w:t>
      </w:r>
      <w:r>
        <w:rPr>
          <w:spacing w:val="-7"/>
          <w:sz w:val="20"/>
        </w:rPr>
        <w:t xml:space="preserve"> </w:t>
      </w:r>
      <w:r>
        <w:rPr>
          <w:sz w:val="20"/>
        </w:rPr>
        <w:t>the</w:t>
      </w:r>
      <w:r>
        <w:rPr>
          <w:spacing w:val="-8"/>
          <w:sz w:val="20"/>
        </w:rPr>
        <w:t xml:space="preserve"> </w:t>
      </w:r>
      <w:r>
        <w:rPr>
          <w:sz w:val="20"/>
        </w:rPr>
        <w:t>Contractor.</w:t>
      </w:r>
      <w:r>
        <w:rPr>
          <w:spacing w:val="32"/>
          <w:sz w:val="20"/>
        </w:rPr>
        <w:t xml:space="preserve"> </w:t>
      </w:r>
      <w:r>
        <w:rPr>
          <w:sz w:val="20"/>
        </w:rPr>
        <w:t>If</w:t>
      </w:r>
      <w:r>
        <w:rPr>
          <w:spacing w:val="-9"/>
          <w:sz w:val="20"/>
        </w:rPr>
        <w:t xml:space="preserve"> </w:t>
      </w:r>
      <w:r>
        <w:rPr>
          <w:sz w:val="20"/>
        </w:rPr>
        <w:t>it</w:t>
      </w:r>
      <w:r>
        <w:rPr>
          <w:spacing w:val="-8"/>
          <w:sz w:val="20"/>
        </w:rPr>
        <w:t xml:space="preserve"> </w:t>
      </w:r>
      <w:r>
        <w:rPr>
          <w:sz w:val="20"/>
        </w:rPr>
        <w:t>fails</w:t>
      </w:r>
      <w:r>
        <w:rPr>
          <w:spacing w:val="-9"/>
          <w:sz w:val="20"/>
        </w:rPr>
        <w:t xml:space="preserve"> </w:t>
      </w:r>
      <w:r>
        <w:rPr>
          <w:sz w:val="20"/>
        </w:rPr>
        <w:t>to</w:t>
      </w:r>
      <w:r>
        <w:rPr>
          <w:spacing w:val="-7"/>
          <w:sz w:val="20"/>
        </w:rPr>
        <w:t xml:space="preserve"> </w:t>
      </w:r>
      <w:r>
        <w:rPr>
          <w:sz w:val="20"/>
        </w:rPr>
        <w:t>do</w:t>
      </w:r>
      <w:r>
        <w:rPr>
          <w:spacing w:val="-7"/>
          <w:sz w:val="20"/>
        </w:rPr>
        <w:t xml:space="preserve"> </w:t>
      </w:r>
      <w:r>
        <w:rPr>
          <w:sz w:val="20"/>
        </w:rPr>
        <w:t>so</w:t>
      </w:r>
      <w:r>
        <w:rPr>
          <w:spacing w:val="-9"/>
          <w:sz w:val="20"/>
        </w:rPr>
        <w:t xml:space="preserve"> </w:t>
      </w:r>
      <w:r>
        <w:rPr>
          <w:sz w:val="20"/>
        </w:rPr>
        <w:t>within</w:t>
      </w:r>
      <w:r>
        <w:rPr>
          <w:spacing w:val="-9"/>
          <w:sz w:val="20"/>
        </w:rPr>
        <w:t xml:space="preserve"> </w:t>
      </w:r>
      <w:r>
        <w:rPr>
          <w:sz w:val="20"/>
        </w:rPr>
        <w:t>the</w:t>
      </w:r>
      <w:r>
        <w:rPr>
          <w:spacing w:val="-7"/>
          <w:sz w:val="20"/>
        </w:rPr>
        <w:t xml:space="preserve"> </w:t>
      </w:r>
      <w:r>
        <w:rPr>
          <w:sz w:val="20"/>
        </w:rPr>
        <w:t>time</w:t>
      </w:r>
      <w:r>
        <w:rPr>
          <w:spacing w:val="-6"/>
          <w:sz w:val="20"/>
        </w:rPr>
        <w:t xml:space="preserve"> </w:t>
      </w:r>
      <w:r>
        <w:rPr>
          <w:sz w:val="20"/>
        </w:rPr>
        <w:t>specified</w:t>
      </w:r>
      <w:r>
        <w:rPr>
          <w:spacing w:val="-7"/>
          <w:sz w:val="20"/>
        </w:rPr>
        <w:t xml:space="preserve"> </w:t>
      </w:r>
      <w:r>
        <w:rPr>
          <w:sz w:val="20"/>
        </w:rPr>
        <w:t>in</w:t>
      </w:r>
      <w:r>
        <w:rPr>
          <w:spacing w:val="-9"/>
          <w:sz w:val="20"/>
        </w:rPr>
        <w:t xml:space="preserve"> </w:t>
      </w:r>
      <w:r>
        <w:rPr>
          <w:sz w:val="20"/>
        </w:rPr>
        <w:t>a</w:t>
      </w:r>
      <w:r>
        <w:rPr>
          <w:spacing w:val="-7"/>
          <w:sz w:val="20"/>
        </w:rPr>
        <w:t xml:space="preserve"> </w:t>
      </w:r>
      <w:r>
        <w:rPr>
          <w:sz w:val="20"/>
        </w:rPr>
        <w:t>notice by the Contractor to the Subcontractor or otherwise (in the absence of a notice) within</w:t>
      </w:r>
      <w:r>
        <w:rPr>
          <w:spacing w:val="-7"/>
          <w:sz w:val="20"/>
        </w:rPr>
        <w:t xml:space="preserve"> </w:t>
      </w:r>
      <w:r>
        <w:rPr>
          <w:sz w:val="20"/>
        </w:rPr>
        <w:t>a</w:t>
      </w:r>
      <w:r>
        <w:rPr>
          <w:spacing w:val="-5"/>
          <w:sz w:val="20"/>
        </w:rPr>
        <w:t xml:space="preserve"> </w:t>
      </w:r>
      <w:r>
        <w:rPr>
          <w:sz w:val="20"/>
        </w:rPr>
        <w:t>reasonable</w:t>
      </w:r>
      <w:r>
        <w:rPr>
          <w:spacing w:val="-5"/>
          <w:sz w:val="20"/>
        </w:rPr>
        <w:t xml:space="preserve"> </w:t>
      </w:r>
      <w:r>
        <w:rPr>
          <w:sz w:val="20"/>
        </w:rPr>
        <w:t>time,</w:t>
      </w:r>
      <w:r>
        <w:rPr>
          <w:spacing w:val="-5"/>
          <w:sz w:val="20"/>
        </w:rPr>
        <w:t xml:space="preserve"> </w:t>
      </w:r>
      <w:r>
        <w:rPr>
          <w:sz w:val="20"/>
        </w:rPr>
        <w:t>the</w:t>
      </w:r>
      <w:r>
        <w:rPr>
          <w:spacing w:val="-4"/>
          <w:sz w:val="20"/>
        </w:rPr>
        <w:t xml:space="preserve"> </w:t>
      </w:r>
      <w:r>
        <w:rPr>
          <w:sz w:val="20"/>
        </w:rPr>
        <w:t>Contractor</w:t>
      </w:r>
      <w:r>
        <w:rPr>
          <w:spacing w:val="-3"/>
          <w:sz w:val="20"/>
        </w:rPr>
        <w:t xml:space="preserve"> </w:t>
      </w:r>
      <w:r>
        <w:rPr>
          <w:sz w:val="20"/>
        </w:rPr>
        <w:t>will</w:t>
      </w:r>
      <w:r>
        <w:rPr>
          <w:spacing w:val="-6"/>
          <w:sz w:val="20"/>
        </w:rPr>
        <w:t xml:space="preserve"> </w:t>
      </w:r>
      <w:r>
        <w:rPr>
          <w:sz w:val="20"/>
        </w:rPr>
        <w:t>be</w:t>
      </w:r>
      <w:r>
        <w:rPr>
          <w:spacing w:val="-5"/>
          <w:sz w:val="20"/>
        </w:rPr>
        <w:t xml:space="preserve"> </w:t>
      </w:r>
      <w:r>
        <w:rPr>
          <w:sz w:val="20"/>
        </w:rPr>
        <w:t>entitled</w:t>
      </w:r>
      <w:r>
        <w:rPr>
          <w:spacing w:val="-5"/>
          <w:sz w:val="20"/>
        </w:rPr>
        <w:t xml:space="preserve"> </w:t>
      </w:r>
      <w:r>
        <w:rPr>
          <w:sz w:val="20"/>
        </w:rPr>
        <w:t>to</w:t>
      </w:r>
      <w:r>
        <w:rPr>
          <w:spacing w:val="-5"/>
          <w:sz w:val="20"/>
        </w:rPr>
        <w:t xml:space="preserve"> </w:t>
      </w:r>
      <w:r>
        <w:rPr>
          <w:sz w:val="20"/>
        </w:rPr>
        <w:t>withhold,</w:t>
      </w:r>
      <w:r>
        <w:rPr>
          <w:spacing w:val="-5"/>
          <w:sz w:val="20"/>
        </w:rPr>
        <w:t xml:space="preserve"> </w:t>
      </w:r>
      <w:r>
        <w:rPr>
          <w:sz w:val="20"/>
        </w:rPr>
        <w:t>deduct</w:t>
      </w:r>
      <w:r>
        <w:rPr>
          <w:spacing w:val="-6"/>
          <w:sz w:val="20"/>
        </w:rPr>
        <w:t xml:space="preserve"> </w:t>
      </w:r>
      <w:r>
        <w:rPr>
          <w:sz w:val="20"/>
        </w:rPr>
        <w:t>or</w:t>
      </w:r>
      <w:r>
        <w:rPr>
          <w:spacing w:val="-5"/>
          <w:sz w:val="20"/>
        </w:rPr>
        <w:t xml:space="preserve"> </w:t>
      </w:r>
      <w:r>
        <w:rPr>
          <w:sz w:val="20"/>
        </w:rPr>
        <w:t xml:space="preserve">set off from any payment due to the Subcontractor on any account an equivalent sum or make a demand against the </w:t>
      </w:r>
      <w:r>
        <w:rPr>
          <w:i/>
          <w:sz w:val="20"/>
        </w:rPr>
        <w:t xml:space="preserve">Undertakings </w:t>
      </w:r>
      <w:r>
        <w:rPr>
          <w:sz w:val="20"/>
        </w:rPr>
        <w:t>provided under clause</w:t>
      </w:r>
      <w:r>
        <w:rPr>
          <w:spacing w:val="-8"/>
          <w:sz w:val="20"/>
        </w:rPr>
        <w:t xml:space="preserve"> </w:t>
      </w:r>
      <w:r>
        <w:rPr>
          <w:sz w:val="20"/>
        </w:rPr>
        <w:t>37.</w:t>
      </w:r>
    </w:p>
    <w:p w14:paraId="0D19D014" w14:textId="77777777" w:rsidR="00C13C97" w:rsidRDefault="00C13C97">
      <w:pPr>
        <w:jc w:val="both"/>
        <w:rPr>
          <w:sz w:val="20"/>
        </w:rPr>
        <w:sectPr w:rsidR="00C13C97">
          <w:pgSz w:w="13900" w:h="16840"/>
          <w:pgMar w:top="880" w:right="1980" w:bottom="920" w:left="1780" w:header="679" w:footer="738" w:gutter="0"/>
          <w:cols w:space="720"/>
        </w:sectPr>
      </w:pPr>
    </w:p>
    <w:p w14:paraId="32505121" w14:textId="77777777" w:rsidR="00C13C97" w:rsidRDefault="00C13C97">
      <w:pPr>
        <w:pStyle w:val="BodyText"/>
      </w:pPr>
    </w:p>
    <w:p w14:paraId="4E452BDD" w14:textId="77777777" w:rsidR="00C13C97" w:rsidRDefault="00C13C97">
      <w:pPr>
        <w:pStyle w:val="BodyText"/>
        <w:spacing w:before="10"/>
        <w:rPr>
          <w:sz w:val="17"/>
        </w:rPr>
      </w:pPr>
    </w:p>
    <w:p w14:paraId="4EB0A50F" w14:textId="77777777" w:rsidR="00C13C97" w:rsidRDefault="00BA47E5">
      <w:pPr>
        <w:pStyle w:val="ListParagraph"/>
        <w:numPr>
          <w:ilvl w:val="0"/>
          <w:numId w:val="165"/>
        </w:numPr>
        <w:tabs>
          <w:tab w:val="left" w:pos="1338"/>
        </w:tabs>
        <w:spacing w:before="91"/>
        <w:ind w:left="1337" w:right="1706"/>
        <w:jc w:val="both"/>
        <w:rPr>
          <w:sz w:val="20"/>
        </w:rPr>
      </w:pPr>
      <w:r>
        <w:rPr>
          <w:sz w:val="20"/>
        </w:rPr>
        <w:t xml:space="preserve">If in the opinion of the Contractor, the Subcontractor has </w:t>
      </w:r>
      <w:proofErr w:type="gramStart"/>
      <w:r>
        <w:rPr>
          <w:sz w:val="20"/>
        </w:rPr>
        <w:t>entered into</w:t>
      </w:r>
      <w:proofErr w:type="gramEnd"/>
      <w:r>
        <w:rPr>
          <w:sz w:val="20"/>
        </w:rPr>
        <w:t xml:space="preserve"> a collusive arrangement then without prejudice to any other rights or remedies, the Subcontractor may</w:t>
      </w:r>
      <w:r>
        <w:rPr>
          <w:spacing w:val="-2"/>
          <w:sz w:val="20"/>
        </w:rPr>
        <w:t xml:space="preserve"> </w:t>
      </w:r>
      <w:r>
        <w:rPr>
          <w:sz w:val="20"/>
        </w:rPr>
        <w:t>have:</w:t>
      </w:r>
    </w:p>
    <w:p w14:paraId="69B9203D" w14:textId="77777777" w:rsidR="00C13C97" w:rsidRDefault="00BA47E5">
      <w:pPr>
        <w:pStyle w:val="ListParagraph"/>
        <w:numPr>
          <w:ilvl w:val="0"/>
          <w:numId w:val="164"/>
        </w:numPr>
        <w:tabs>
          <w:tab w:val="left" w:pos="1906"/>
          <w:tab w:val="left" w:pos="1907"/>
        </w:tabs>
        <w:spacing w:before="59"/>
        <w:jc w:val="left"/>
        <w:rPr>
          <w:sz w:val="20"/>
        </w:rPr>
      </w:pPr>
      <w:r>
        <w:rPr>
          <w:sz w:val="20"/>
        </w:rPr>
        <w:t>the Contractor may by notice in writing terminate this</w:t>
      </w:r>
      <w:r>
        <w:rPr>
          <w:spacing w:val="-8"/>
          <w:sz w:val="20"/>
        </w:rPr>
        <w:t xml:space="preserve"> </w:t>
      </w:r>
      <w:proofErr w:type="gramStart"/>
      <w:r>
        <w:rPr>
          <w:sz w:val="20"/>
        </w:rPr>
        <w:t>Subcontract;</w:t>
      </w:r>
      <w:proofErr w:type="gramEnd"/>
    </w:p>
    <w:p w14:paraId="7E16C4A9" w14:textId="77777777" w:rsidR="00C13C97" w:rsidRDefault="00BA47E5">
      <w:pPr>
        <w:pStyle w:val="ListParagraph"/>
        <w:numPr>
          <w:ilvl w:val="0"/>
          <w:numId w:val="164"/>
        </w:numPr>
        <w:tabs>
          <w:tab w:val="left" w:pos="1907"/>
        </w:tabs>
        <w:spacing w:before="60"/>
        <w:ind w:right="1700"/>
        <w:jc w:val="both"/>
        <w:rPr>
          <w:sz w:val="20"/>
        </w:rPr>
      </w:pPr>
      <w:r>
        <w:rPr>
          <w:sz w:val="20"/>
        </w:rPr>
        <w:t>if the Subcontractor has received any money or allowance from or on behalf of another tenderer in relation to the Subcontract Works, that money or value of the allowance will be held in trust for, and will become immediately payable to the Contractor.</w:t>
      </w:r>
    </w:p>
    <w:p w14:paraId="4A8374F0" w14:textId="77777777" w:rsidR="00C13C97" w:rsidRDefault="00BA47E5">
      <w:pPr>
        <w:pStyle w:val="ListParagraph"/>
        <w:numPr>
          <w:ilvl w:val="0"/>
          <w:numId w:val="164"/>
        </w:numPr>
        <w:tabs>
          <w:tab w:val="left" w:pos="1337"/>
          <w:tab w:val="left" w:pos="1338"/>
        </w:tabs>
        <w:spacing w:before="60"/>
        <w:ind w:left="1337"/>
        <w:jc w:val="left"/>
        <w:rPr>
          <w:sz w:val="20"/>
        </w:rPr>
      </w:pPr>
      <w:r>
        <w:rPr>
          <w:sz w:val="20"/>
        </w:rPr>
        <w:t>The</w:t>
      </w:r>
      <w:r>
        <w:rPr>
          <w:spacing w:val="-1"/>
          <w:sz w:val="20"/>
        </w:rPr>
        <w:t xml:space="preserve"> </w:t>
      </w:r>
      <w:r>
        <w:rPr>
          <w:sz w:val="20"/>
        </w:rPr>
        <w:t>Subcontractor:</w:t>
      </w:r>
    </w:p>
    <w:p w14:paraId="302A0A9B" w14:textId="77777777" w:rsidR="00C13C97" w:rsidRDefault="00BA47E5">
      <w:pPr>
        <w:pStyle w:val="ListParagraph"/>
        <w:numPr>
          <w:ilvl w:val="1"/>
          <w:numId w:val="164"/>
        </w:numPr>
        <w:tabs>
          <w:tab w:val="left" w:pos="1907"/>
        </w:tabs>
        <w:spacing w:before="60"/>
        <w:ind w:right="1705"/>
        <w:jc w:val="both"/>
        <w:rPr>
          <w:sz w:val="20"/>
        </w:rPr>
      </w:pPr>
      <w:r>
        <w:rPr>
          <w:sz w:val="20"/>
        </w:rPr>
        <w:t>warrants</w:t>
      </w:r>
      <w:r>
        <w:rPr>
          <w:spacing w:val="-9"/>
          <w:sz w:val="20"/>
        </w:rPr>
        <w:t xml:space="preserve"> </w:t>
      </w:r>
      <w:r>
        <w:rPr>
          <w:sz w:val="20"/>
        </w:rPr>
        <w:t>to</w:t>
      </w:r>
      <w:r>
        <w:rPr>
          <w:spacing w:val="-8"/>
          <w:sz w:val="20"/>
        </w:rPr>
        <w:t xml:space="preserve"> </w:t>
      </w:r>
      <w:r>
        <w:rPr>
          <w:sz w:val="20"/>
        </w:rPr>
        <w:t>the</w:t>
      </w:r>
      <w:r>
        <w:rPr>
          <w:spacing w:val="-6"/>
          <w:sz w:val="20"/>
        </w:rPr>
        <w:t xml:space="preserve"> </w:t>
      </w:r>
      <w:r>
        <w:rPr>
          <w:sz w:val="20"/>
        </w:rPr>
        <w:t>Contractor</w:t>
      </w:r>
      <w:r>
        <w:rPr>
          <w:spacing w:val="-8"/>
          <w:sz w:val="20"/>
        </w:rPr>
        <w:t xml:space="preserve"> </w:t>
      </w:r>
      <w:r>
        <w:rPr>
          <w:sz w:val="20"/>
        </w:rPr>
        <w:t>that</w:t>
      </w:r>
      <w:r>
        <w:rPr>
          <w:spacing w:val="-7"/>
          <w:sz w:val="20"/>
        </w:rPr>
        <w:t xml:space="preserve"> </w:t>
      </w:r>
      <w:r>
        <w:rPr>
          <w:sz w:val="20"/>
        </w:rPr>
        <w:t>at</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of</w:t>
      </w:r>
      <w:r>
        <w:rPr>
          <w:spacing w:val="-9"/>
          <w:sz w:val="20"/>
        </w:rPr>
        <w:t xml:space="preserve"> </w:t>
      </w:r>
      <w:r>
        <w:rPr>
          <w:sz w:val="20"/>
        </w:rPr>
        <w:t>Contract</w:t>
      </w:r>
      <w:r>
        <w:rPr>
          <w:spacing w:val="-8"/>
          <w:sz w:val="20"/>
        </w:rPr>
        <w:t xml:space="preserve"> </w:t>
      </w:r>
      <w:r>
        <w:rPr>
          <w:sz w:val="20"/>
        </w:rPr>
        <w:t>no</w:t>
      </w:r>
      <w:r>
        <w:rPr>
          <w:spacing w:val="-8"/>
          <w:sz w:val="20"/>
        </w:rPr>
        <w:t xml:space="preserve"> </w:t>
      </w:r>
      <w:r>
        <w:rPr>
          <w:sz w:val="20"/>
        </w:rPr>
        <w:t>conflict</w:t>
      </w:r>
      <w:r>
        <w:rPr>
          <w:spacing w:val="-8"/>
          <w:sz w:val="20"/>
        </w:rPr>
        <w:t xml:space="preserve"> </w:t>
      </w:r>
      <w:r>
        <w:rPr>
          <w:sz w:val="20"/>
        </w:rPr>
        <w:t>of</w:t>
      </w:r>
      <w:r>
        <w:rPr>
          <w:spacing w:val="-9"/>
          <w:sz w:val="20"/>
        </w:rPr>
        <w:t xml:space="preserve"> </w:t>
      </w:r>
      <w:r>
        <w:rPr>
          <w:sz w:val="20"/>
        </w:rPr>
        <w:t>interest</w:t>
      </w:r>
      <w:r>
        <w:rPr>
          <w:spacing w:val="-8"/>
          <w:sz w:val="20"/>
        </w:rPr>
        <w:t xml:space="preserve"> </w:t>
      </w:r>
      <w:r>
        <w:rPr>
          <w:sz w:val="20"/>
        </w:rPr>
        <w:t xml:space="preserve">exists or is likely to arise in the performance of the Subcontractor’s obligations under this </w:t>
      </w:r>
      <w:proofErr w:type="gramStart"/>
      <w:r>
        <w:rPr>
          <w:sz w:val="20"/>
        </w:rPr>
        <w:t>Subcontract;</w:t>
      </w:r>
      <w:proofErr w:type="gramEnd"/>
    </w:p>
    <w:p w14:paraId="57E5B9F8" w14:textId="77777777" w:rsidR="00C13C97" w:rsidRDefault="00BA47E5">
      <w:pPr>
        <w:pStyle w:val="ListParagraph"/>
        <w:numPr>
          <w:ilvl w:val="1"/>
          <w:numId w:val="164"/>
        </w:numPr>
        <w:tabs>
          <w:tab w:val="left" w:pos="1906"/>
        </w:tabs>
        <w:spacing w:before="62"/>
        <w:ind w:left="1905" w:right="1705" w:hanging="424"/>
        <w:jc w:val="both"/>
        <w:rPr>
          <w:sz w:val="20"/>
        </w:rPr>
      </w:pPr>
      <w:r>
        <w:rPr>
          <w:sz w:val="20"/>
        </w:rPr>
        <w:t>must, if a conflict, or risk of conflict of interest arises during the performance of the Subcontractor’s obligations under this</w:t>
      </w:r>
      <w:r>
        <w:rPr>
          <w:spacing w:val="-6"/>
          <w:sz w:val="20"/>
        </w:rPr>
        <w:t xml:space="preserve"> </w:t>
      </w:r>
      <w:r>
        <w:rPr>
          <w:sz w:val="20"/>
        </w:rPr>
        <w:t>Subcontract:</w:t>
      </w:r>
    </w:p>
    <w:p w14:paraId="231C3AE2" w14:textId="77777777" w:rsidR="00C13C97" w:rsidRDefault="00BA47E5">
      <w:pPr>
        <w:pStyle w:val="ListParagraph"/>
        <w:numPr>
          <w:ilvl w:val="2"/>
          <w:numId w:val="164"/>
        </w:numPr>
        <w:tabs>
          <w:tab w:val="left" w:pos="2473"/>
        </w:tabs>
        <w:spacing w:before="58"/>
        <w:rPr>
          <w:sz w:val="20"/>
        </w:rPr>
      </w:pPr>
      <w:r>
        <w:rPr>
          <w:sz w:val="20"/>
        </w:rPr>
        <w:t>immediately notify the Contractor in writing of that conflict or risk;</w:t>
      </w:r>
      <w:r>
        <w:rPr>
          <w:spacing w:val="-8"/>
          <w:sz w:val="20"/>
        </w:rPr>
        <w:t xml:space="preserve"> </w:t>
      </w:r>
      <w:r>
        <w:rPr>
          <w:sz w:val="20"/>
        </w:rPr>
        <w:t>and</w:t>
      </w:r>
    </w:p>
    <w:p w14:paraId="0D0BB723" w14:textId="77777777" w:rsidR="00C13C97" w:rsidRDefault="00BA47E5">
      <w:pPr>
        <w:pStyle w:val="ListParagraph"/>
        <w:numPr>
          <w:ilvl w:val="2"/>
          <w:numId w:val="164"/>
        </w:numPr>
        <w:tabs>
          <w:tab w:val="left" w:pos="2473"/>
        </w:tabs>
        <w:ind w:right="1707"/>
        <w:rPr>
          <w:sz w:val="20"/>
        </w:rPr>
      </w:pPr>
      <w:r>
        <w:rPr>
          <w:sz w:val="20"/>
        </w:rPr>
        <w:t>comply with the requirements of the Contractor to eliminate or otherwise deal with that conflict or risk.</w:t>
      </w:r>
    </w:p>
    <w:p w14:paraId="08F2358B" w14:textId="77777777" w:rsidR="00C13C97" w:rsidRDefault="00BA47E5">
      <w:pPr>
        <w:pStyle w:val="Heading6"/>
        <w:numPr>
          <w:ilvl w:val="0"/>
          <w:numId w:val="179"/>
        </w:numPr>
        <w:tabs>
          <w:tab w:val="left" w:pos="629"/>
        </w:tabs>
        <w:spacing w:before="156"/>
        <w:ind w:left="628" w:hanging="424"/>
      </w:pPr>
      <w:bookmarkStart w:id="51" w:name="15_Work_health_and_safety_management"/>
      <w:bookmarkStart w:id="52" w:name="_bookmark19"/>
      <w:bookmarkEnd w:id="51"/>
      <w:bookmarkEnd w:id="52"/>
      <w:r>
        <w:t>Work health and safety management</w:t>
      </w:r>
    </w:p>
    <w:p w14:paraId="4EFCD26A" w14:textId="77777777" w:rsidR="00C13C97" w:rsidRDefault="00BA47E5">
      <w:pPr>
        <w:spacing w:before="63"/>
        <w:ind w:left="1337" w:right="1703"/>
        <w:jc w:val="both"/>
        <w:rPr>
          <w:rFonts w:ascii="Arial"/>
          <w:sz w:val="18"/>
        </w:rPr>
      </w:pPr>
      <w:r>
        <w:rPr>
          <w:rFonts w:ascii="Arial"/>
          <w:color w:val="800000"/>
          <w:sz w:val="18"/>
        </w:rPr>
        <w:t>The Subcontractor must be committed to creating a safe working environment and to continuous improvement in work health and safety.</w:t>
      </w:r>
    </w:p>
    <w:p w14:paraId="5420F9D5" w14:textId="77777777" w:rsidR="00C13C97" w:rsidRDefault="00BA47E5">
      <w:pPr>
        <w:pStyle w:val="ListParagraph"/>
        <w:numPr>
          <w:ilvl w:val="0"/>
          <w:numId w:val="163"/>
        </w:numPr>
        <w:tabs>
          <w:tab w:val="left" w:pos="1338"/>
        </w:tabs>
        <w:spacing w:before="56"/>
        <w:ind w:right="1703"/>
        <w:jc w:val="both"/>
        <w:rPr>
          <w:sz w:val="20"/>
        </w:rPr>
      </w:pPr>
      <w:r>
        <w:rPr>
          <w:sz w:val="20"/>
        </w:rPr>
        <w:t xml:space="preserve">The Subcontractor is responsible for and must comply with the requirements of the Subcontract for work health and safety, subject to the express provisions of the </w:t>
      </w:r>
      <w:r>
        <w:rPr>
          <w:i/>
          <w:sz w:val="20"/>
        </w:rPr>
        <w:t>WHS Legislation</w:t>
      </w:r>
      <w:r>
        <w:rPr>
          <w:sz w:val="20"/>
        </w:rPr>
        <w:t xml:space="preserve">. This includes, without limitation, compliance with any </w:t>
      </w:r>
      <w:r>
        <w:rPr>
          <w:i/>
          <w:sz w:val="20"/>
        </w:rPr>
        <w:t xml:space="preserve">Territory </w:t>
      </w:r>
      <w:r>
        <w:rPr>
          <w:sz w:val="20"/>
        </w:rPr>
        <w:t>policy relating to work health and safety on ACT Government construction</w:t>
      </w:r>
      <w:r>
        <w:rPr>
          <w:spacing w:val="-8"/>
          <w:sz w:val="20"/>
        </w:rPr>
        <w:t xml:space="preserve"> </w:t>
      </w:r>
      <w:r>
        <w:rPr>
          <w:sz w:val="20"/>
        </w:rPr>
        <w:t>sites.</w:t>
      </w:r>
    </w:p>
    <w:p w14:paraId="101D4B9B" w14:textId="27AD0A48" w:rsidR="00C13C97" w:rsidRDefault="00BA47E5">
      <w:pPr>
        <w:pStyle w:val="ListParagraph"/>
        <w:numPr>
          <w:ilvl w:val="0"/>
          <w:numId w:val="163"/>
        </w:numPr>
        <w:tabs>
          <w:tab w:val="left" w:pos="1338"/>
        </w:tabs>
        <w:spacing w:before="59"/>
        <w:ind w:right="1707"/>
        <w:jc w:val="both"/>
        <w:rPr>
          <w:sz w:val="20"/>
        </w:rPr>
      </w:pPr>
      <w:r>
        <w:rPr>
          <w:sz w:val="20"/>
        </w:rPr>
        <w:t>Where</w:t>
      </w:r>
      <w:r>
        <w:rPr>
          <w:spacing w:val="-12"/>
          <w:sz w:val="20"/>
        </w:rPr>
        <w:t xml:space="preserve"> </w:t>
      </w:r>
      <w:r>
        <w:rPr>
          <w:sz w:val="20"/>
        </w:rPr>
        <w:t>applicable,</w:t>
      </w:r>
      <w:r>
        <w:rPr>
          <w:spacing w:val="-14"/>
          <w:sz w:val="20"/>
        </w:rPr>
        <w:t xml:space="preserve"> </w:t>
      </w:r>
      <w:r>
        <w:rPr>
          <w:sz w:val="20"/>
        </w:rPr>
        <w:t>as</w:t>
      </w:r>
      <w:r>
        <w:rPr>
          <w:spacing w:val="-13"/>
          <w:sz w:val="20"/>
        </w:rPr>
        <w:t xml:space="preserve"> </w:t>
      </w:r>
      <w:r>
        <w:rPr>
          <w:sz w:val="20"/>
        </w:rPr>
        <w:t>indicated</w:t>
      </w:r>
      <w:r>
        <w:rPr>
          <w:spacing w:val="-14"/>
          <w:sz w:val="20"/>
        </w:rPr>
        <w:t xml:space="preserve"> </w:t>
      </w:r>
      <w:r>
        <w:rPr>
          <w:sz w:val="20"/>
        </w:rPr>
        <w:t>in</w:t>
      </w:r>
      <w:r>
        <w:rPr>
          <w:spacing w:val="-14"/>
          <w:sz w:val="20"/>
        </w:rPr>
        <w:t xml:space="preserve"> </w:t>
      </w:r>
      <w:r>
        <w:rPr>
          <w:i/>
          <w:sz w:val="20"/>
        </w:rPr>
        <w:t>Subcontract</w:t>
      </w:r>
      <w:r>
        <w:rPr>
          <w:i/>
          <w:spacing w:val="-15"/>
          <w:sz w:val="20"/>
        </w:rPr>
        <w:t xml:space="preserve"> </w:t>
      </w:r>
      <w:r>
        <w:rPr>
          <w:i/>
          <w:sz w:val="20"/>
        </w:rPr>
        <w:t>Information</w:t>
      </w:r>
      <w:r>
        <w:rPr>
          <w:i/>
          <w:spacing w:val="-15"/>
          <w:sz w:val="20"/>
        </w:rPr>
        <w:t xml:space="preserve"> </w:t>
      </w:r>
      <w:r>
        <w:rPr>
          <w:sz w:val="20"/>
        </w:rPr>
        <w:t>item</w:t>
      </w:r>
      <w:r>
        <w:rPr>
          <w:spacing w:val="-16"/>
          <w:sz w:val="20"/>
        </w:rPr>
        <w:t xml:space="preserve"> </w:t>
      </w:r>
      <w:r>
        <w:rPr>
          <w:sz w:val="20"/>
        </w:rPr>
        <w:t>16,</w:t>
      </w:r>
      <w:r>
        <w:rPr>
          <w:spacing w:val="-12"/>
          <w:sz w:val="20"/>
        </w:rPr>
        <w:t xml:space="preserve"> </w:t>
      </w:r>
      <w:r>
        <w:rPr>
          <w:sz w:val="20"/>
        </w:rPr>
        <w:t>at</w:t>
      </w:r>
      <w:r>
        <w:rPr>
          <w:spacing w:val="-13"/>
          <w:sz w:val="20"/>
        </w:rPr>
        <w:t xml:space="preserve"> </w:t>
      </w:r>
      <w:r>
        <w:rPr>
          <w:sz w:val="20"/>
        </w:rPr>
        <w:t>least</w:t>
      </w:r>
      <w:r>
        <w:rPr>
          <w:spacing w:val="-13"/>
          <w:sz w:val="20"/>
        </w:rPr>
        <w:t xml:space="preserve"> </w:t>
      </w:r>
      <w:r>
        <w:rPr>
          <w:sz w:val="20"/>
        </w:rPr>
        <w:t>14</w:t>
      </w:r>
      <w:r>
        <w:rPr>
          <w:spacing w:val="-14"/>
          <w:sz w:val="20"/>
        </w:rPr>
        <w:t xml:space="preserve"> </w:t>
      </w:r>
      <w:r>
        <w:rPr>
          <w:sz w:val="20"/>
        </w:rPr>
        <w:t>days</w:t>
      </w:r>
      <w:r>
        <w:rPr>
          <w:spacing w:val="-13"/>
          <w:sz w:val="20"/>
        </w:rPr>
        <w:t xml:space="preserve"> </w:t>
      </w:r>
      <w:r>
        <w:rPr>
          <w:sz w:val="20"/>
        </w:rPr>
        <w:t xml:space="preserve">before starting </w:t>
      </w:r>
      <w:r>
        <w:rPr>
          <w:i/>
          <w:sz w:val="20"/>
        </w:rPr>
        <w:t xml:space="preserve">Design </w:t>
      </w:r>
      <w:r>
        <w:rPr>
          <w:sz w:val="20"/>
        </w:rPr>
        <w:t xml:space="preserve">and construction, the Subcontractor must document, submit and implement </w:t>
      </w:r>
      <w:proofErr w:type="gramStart"/>
      <w:r>
        <w:rPr>
          <w:sz w:val="20"/>
        </w:rPr>
        <w:t>an</w:t>
      </w:r>
      <w:proofErr w:type="gramEnd"/>
      <w:r>
        <w:rPr>
          <w:sz w:val="20"/>
        </w:rPr>
        <w:t xml:space="preserve"> work health and safety management plan which complies with the </w:t>
      </w:r>
      <w:r>
        <w:rPr>
          <w:i/>
          <w:sz w:val="20"/>
        </w:rPr>
        <w:t xml:space="preserve">WHS Legislation </w:t>
      </w:r>
      <w:r>
        <w:rPr>
          <w:sz w:val="20"/>
        </w:rPr>
        <w:t xml:space="preserve">and any </w:t>
      </w:r>
      <w:r>
        <w:rPr>
          <w:i/>
          <w:sz w:val="20"/>
        </w:rPr>
        <w:t xml:space="preserve">Territory </w:t>
      </w:r>
      <w:r>
        <w:rPr>
          <w:sz w:val="20"/>
        </w:rPr>
        <w:t>policy relating to work health and</w:t>
      </w:r>
      <w:r>
        <w:rPr>
          <w:spacing w:val="-5"/>
          <w:sz w:val="20"/>
        </w:rPr>
        <w:t xml:space="preserve"> </w:t>
      </w:r>
      <w:r>
        <w:rPr>
          <w:sz w:val="20"/>
        </w:rPr>
        <w:t>safety.</w:t>
      </w:r>
    </w:p>
    <w:p w14:paraId="4EEA2A03" w14:textId="77777777" w:rsidR="00C13C97" w:rsidRDefault="00BA47E5">
      <w:pPr>
        <w:pStyle w:val="ListParagraph"/>
        <w:numPr>
          <w:ilvl w:val="0"/>
          <w:numId w:val="163"/>
        </w:numPr>
        <w:tabs>
          <w:tab w:val="left" w:pos="1338"/>
        </w:tabs>
        <w:spacing w:before="60"/>
        <w:ind w:right="1703" w:hanging="424"/>
        <w:jc w:val="both"/>
        <w:rPr>
          <w:sz w:val="20"/>
        </w:rPr>
      </w:pPr>
      <w:r>
        <w:rPr>
          <w:sz w:val="20"/>
        </w:rPr>
        <w:t>Where</w:t>
      </w:r>
      <w:r>
        <w:rPr>
          <w:spacing w:val="-12"/>
          <w:sz w:val="20"/>
        </w:rPr>
        <w:t xml:space="preserve"> </w:t>
      </w:r>
      <w:r>
        <w:rPr>
          <w:sz w:val="20"/>
        </w:rPr>
        <w:t>applicable,</w:t>
      </w:r>
      <w:r>
        <w:rPr>
          <w:spacing w:val="-14"/>
          <w:sz w:val="20"/>
        </w:rPr>
        <w:t xml:space="preserve"> </w:t>
      </w:r>
      <w:r>
        <w:rPr>
          <w:sz w:val="20"/>
        </w:rPr>
        <w:t>as</w:t>
      </w:r>
      <w:r>
        <w:rPr>
          <w:spacing w:val="-13"/>
          <w:sz w:val="20"/>
        </w:rPr>
        <w:t xml:space="preserve"> </w:t>
      </w:r>
      <w:r>
        <w:rPr>
          <w:sz w:val="20"/>
        </w:rPr>
        <w:t>indicated</w:t>
      </w:r>
      <w:r>
        <w:rPr>
          <w:spacing w:val="-14"/>
          <w:sz w:val="20"/>
        </w:rPr>
        <w:t xml:space="preserve"> </w:t>
      </w:r>
      <w:r>
        <w:rPr>
          <w:sz w:val="20"/>
        </w:rPr>
        <w:t>in</w:t>
      </w:r>
      <w:r>
        <w:rPr>
          <w:spacing w:val="-14"/>
          <w:sz w:val="20"/>
        </w:rPr>
        <w:t xml:space="preserve"> </w:t>
      </w:r>
      <w:r>
        <w:rPr>
          <w:i/>
          <w:sz w:val="20"/>
        </w:rPr>
        <w:t>Subcontract</w:t>
      </w:r>
      <w:r>
        <w:rPr>
          <w:i/>
          <w:spacing w:val="-15"/>
          <w:sz w:val="20"/>
        </w:rPr>
        <w:t xml:space="preserve"> </w:t>
      </w:r>
      <w:r>
        <w:rPr>
          <w:i/>
          <w:sz w:val="20"/>
        </w:rPr>
        <w:t>Information</w:t>
      </w:r>
      <w:r>
        <w:rPr>
          <w:i/>
          <w:spacing w:val="-15"/>
          <w:sz w:val="20"/>
        </w:rPr>
        <w:t xml:space="preserve"> </w:t>
      </w:r>
      <w:r>
        <w:rPr>
          <w:sz w:val="20"/>
        </w:rPr>
        <w:t>item</w:t>
      </w:r>
      <w:r>
        <w:rPr>
          <w:spacing w:val="-16"/>
          <w:sz w:val="20"/>
        </w:rPr>
        <w:t xml:space="preserve"> </w:t>
      </w:r>
      <w:r>
        <w:rPr>
          <w:sz w:val="20"/>
        </w:rPr>
        <w:t>16,</w:t>
      </w:r>
      <w:r>
        <w:rPr>
          <w:spacing w:val="-12"/>
          <w:sz w:val="20"/>
        </w:rPr>
        <w:t xml:space="preserve"> </w:t>
      </w:r>
      <w:r>
        <w:rPr>
          <w:sz w:val="20"/>
        </w:rPr>
        <w:t>at</w:t>
      </w:r>
      <w:r>
        <w:rPr>
          <w:spacing w:val="-13"/>
          <w:sz w:val="20"/>
        </w:rPr>
        <w:t xml:space="preserve"> </w:t>
      </w:r>
      <w:r>
        <w:rPr>
          <w:sz w:val="20"/>
        </w:rPr>
        <w:t>least</w:t>
      </w:r>
      <w:r>
        <w:rPr>
          <w:spacing w:val="-13"/>
          <w:sz w:val="20"/>
        </w:rPr>
        <w:t xml:space="preserve"> </w:t>
      </w:r>
      <w:r>
        <w:rPr>
          <w:sz w:val="20"/>
        </w:rPr>
        <w:t>14</w:t>
      </w:r>
      <w:r>
        <w:rPr>
          <w:spacing w:val="-14"/>
          <w:sz w:val="20"/>
        </w:rPr>
        <w:t xml:space="preserve"> </w:t>
      </w:r>
      <w:r>
        <w:rPr>
          <w:sz w:val="20"/>
        </w:rPr>
        <w:t>days</w:t>
      </w:r>
      <w:r>
        <w:rPr>
          <w:spacing w:val="-13"/>
          <w:sz w:val="20"/>
        </w:rPr>
        <w:t xml:space="preserve"> </w:t>
      </w:r>
      <w:r>
        <w:rPr>
          <w:sz w:val="20"/>
        </w:rPr>
        <w:t xml:space="preserve">before starting construction, the Subcontractor must document, submit and implement “Safe Work Method Statements” which comply with the </w:t>
      </w:r>
      <w:r>
        <w:rPr>
          <w:i/>
          <w:sz w:val="20"/>
        </w:rPr>
        <w:t>Work Health and Safety Regulation 2011</w:t>
      </w:r>
      <w:r>
        <w:rPr>
          <w:i/>
          <w:spacing w:val="-2"/>
          <w:sz w:val="20"/>
        </w:rPr>
        <w:t xml:space="preserve"> </w:t>
      </w:r>
      <w:r>
        <w:rPr>
          <w:sz w:val="20"/>
        </w:rPr>
        <w:t>(ACT).</w:t>
      </w:r>
    </w:p>
    <w:p w14:paraId="085A917B" w14:textId="77777777" w:rsidR="00C13C97" w:rsidRDefault="00BA47E5">
      <w:pPr>
        <w:pStyle w:val="ListParagraph"/>
        <w:numPr>
          <w:ilvl w:val="0"/>
          <w:numId w:val="163"/>
        </w:numPr>
        <w:tabs>
          <w:tab w:val="left" w:pos="1338"/>
        </w:tabs>
        <w:spacing w:before="62"/>
        <w:ind w:right="1706"/>
        <w:jc w:val="both"/>
        <w:rPr>
          <w:sz w:val="20"/>
        </w:rPr>
      </w:pPr>
      <w:r>
        <w:rPr>
          <w:sz w:val="20"/>
        </w:rPr>
        <w:t>The Subcontractor must systematically manage its work health and safety management processes in accordance with any systems, plans, standards and codes specified in the Subcontract.</w:t>
      </w:r>
    </w:p>
    <w:p w14:paraId="158BCDBD" w14:textId="77777777" w:rsidR="00C13C97" w:rsidRDefault="00BA47E5">
      <w:pPr>
        <w:pStyle w:val="ListParagraph"/>
        <w:numPr>
          <w:ilvl w:val="0"/>
          <w:numId w:val="163"/>
        </w:numPr>
        <w:tabs>
          <w:tab w:val="left" w:pos="1338"/>
        </w:tabs>
        <w:spacing w:before="59"/>
        <w:ind w:right="1705"/>
        <w:jc w:val="both"/>
        <w:rPr>
          <w:sz w:val="20"/>
        </w:rPr>
      </w:pPr>
      <w:r>
        <w:rPr>
          <w:sz w:val="20"/>
        </w:rPr>
        <w:t xml:space="preserve">The Subcontractor must comply with the </w:t>
      </w:r>
      <w:r>
        <w:rPr>
          <w:i/>
          <w:sz w:val="20"/>
        </w:rPr>
        <w:t xml:space="preserve">WHS Management Plan </w:t>
      </w:r>
      <w:r>
        <w:rPr>
          <w:sz w:val="20"/>
        </w:rPr>
        <w:t xml:space="preserve">of the Contractor and the </w:t>
      </w:r>
      <w:r>
        <w:rPr>
          <w:i/>
          <w:sz w:val="20"/>
        </w:rPr>
        <w:t>WHS</w:t>
      </w:r>
      <w:r>
        <w:rPr>
          <w:i/>
          <w:spacing w:val="2"/>
          <w:sz w:val="20"/>
        </w:rPr>
        <w:t xml:space="preserve"> </w:t>
      </w:r>
      <w:r>
        <w:rPr>
          <w:i/>
          <w:sz w:val="20"/>
        </w:rPr>
        <w:t>Legislation</w:t>
      </w:r>
      <w:r>
        <w:rPr>
          <w:sz w:val="20"/>
        </w:rPr>
        <w:t>.</w:t>
      </w:r>
    </w:p>
    <w:p w14:paraId="2F608C06" w14:textId="77777777" w:rsidR="00C13C97" w:rsidRDefault="00BA47E5">
      <w:pPr>
        <w:pStyle w:val="ListParagraph"/>
        <w:numPr>
          <w:ilvl w:val="0"/>
          <w:numId w:val="163"/>
        </w:numPr>
        <w:tabs>
          <w:tab w:val="left" w:pos="1337"/>
        </w:tabs>
        <w:ind w:left="1336" w:right="1706" w:hanging="424"/>
        <w:jc w:val="both"/>
        <w:rPr>
          <w:sz w:val="20"/>
        </w:rPr>
      </w:pPr>
      <w:r>
        <w:rPr>
          <w:sz w:val="20"/>
        </w:rPr>
        <w:t xml:space="preserve">The Subcontractor must demonstrate to the Contractor, whenever requested, that it has met and is </w:t>
      </w:r>
      <w:proofErr w:type="gramStart"/>
      <w:r>
        <w:rPr>
          <w:sz w:val="20"/>
        </w:rPr>
        <w:t>meeting at all times</w:t>
      </w:r>
      <w:proofErr w:type="gramEnd"/>
      <w:r>
        <w:rPr>
          <w:sz w:val="20"/>
        </w:rPr>
        <w:t xml:space="preserve"> its obligations under clauses 15.1 to</w:t>
      </w:r>
      <w:r>
        <w:rPr>
          <w:spacing w:val="-6"/>
          <w:sz w:val="20"/>
        </w:rPr>
        <w:t xml:space="preserve"> </w:t>
      </w:r>
      <w:r>
        <w:rPr>
          <w:sz w:val="20"/>
        </w:rPr>
        <w:t>15.5</w:t>
      </w:r>
    </w:p>
    <w:p w14:paraId="25E89D25" w14:textId="77777777" w:rsidR="00C13C97" w:rsidRDefault="00BA47E5">
      <w:pPr>
        <w:pStyle w:val="Heading6"/>
        <w:numPr>
          <w:ilvl w:val="0"/>
          <w:numId w:val="179"/>
        </w:numPr>
        <w:tabs>
          <w:tab w:val="left" w:pos="629"/>
        </w:tabs>
        <w:spacing w:before="118"/>
        <w:ind w:left="628" w:hanging="424"/>
      </w:pPr>
      <w:bookmarkStart w:id="53" w:name="16_Industrial_relations_management"/>
      <w:bookmarkStart w:id="54" w:name="_bookmark20"/>
      <w:bookmarkEnd w:id="53"/>
      <w:bookmarkEnd w:id="54"/>
      <w:r>
        <w:t>Industrial relations management</w:t>
      </w:r>
    </w:p>
    <w:p w14:paraId="67E15B8C" w14:textId="77777777" w:rsidR="00C13C97" w:rsidRDefault="00BA47E5">
      <w:pPr>
        <w:spacing w:before="64"/>
        <w:ind w:left="1337" w:right="1703"/>
        <w:jc w:val="both"/>
        <w:rPr>
          <w:rFonts w:ascii="Arial" w:hAnsi="Arial"/>
          <w:sz w:val="18"/>
        </w:rPr>
      </w:pPr>
      <w:r>
        <w:rPr>
          <w:rFonts w:ascii="Arial" w:hAnsi="Arial"/>
          <w:color w:val="800000"/>
          <w:sz w:val="18"/>
        </w:rPr>
        <w:t>The Subcontractor must manage industrial relations at the enterprise level, and to integrate industrial relations management activities into subcontract planning and management, subject to the Contractor’s overall control of industrial relations management on the Site.</w:t>
      </w:r>
    </w:p>
    <w:p w14:paraId="4B81F229" w14:textId="77777777" w:rsidR="00C13C97" w:rsidRDefault="00BA47E5">
      <w:pPr>
        <w:pStyle w:val="ListParagraph"/>
        <w:numPr>
          <w:ilvl w:val="0"/>
          <w:numId w:val="162"/>
        </w:numPr>
        <w:tabs>
          <w:tab w:val="left" w:pos="1338"/>
        </w:tabs>
        <w:spacing w:before="54"/>
        <w:ind w:right="1701"/>
        <w:jc w:val="both"/>
        <w:rPr>
          <w:sz w:val="20"/>
        </w:rPr>
      </w:pPr>
      <w:r>
        <w:rPr>
          <w:sz w:val="20"/>
        </w:rPr>
        <w:t>The Subcontractor must manage all aspects of industrial relations in connection with its Sub-subcontractors, Suppliers and Consultants, and keep the Contractor informed of industrial relations issues which affect or are likely to affect the carrying out of the Subcontract</w:t>
      </w:r>
      <w:r>
        <w:rPr>
          <w:spacing w:val="-1"/>
          <w:sz w:val="20"/>
        </w:rPr>
        <w:t xml:space="preserve"> </w:t>
      </w:r>
      <w:r>
        <w:rPr>
          <w:sz w:val="20"/>
        </w:rPr>
        <w:t>Works.</w:t>
      </w:r>
    </w:p>
    <w:p w14:paraId="5333E2BD" w14:textId="77777777" w:rsidR="00C13C97" w:rsidRDefault="00BA47E5">
      <w:pPr>
        <w:pStyle w:val="ListParagraph"/>
        <w:numPr>
          <w:ilvl w:val="0"/>
          <w:numId w:val="162"/>
        </w:numPr>
        <w:tabs>
          <w:tab w:val="left" w:pos="1338"/>
        </w:tabs>
        <w:spacing w:before="59"/>
        <w:ind w:right="1705"/>
        <w:jc w:val="both"/>
        <w:rPr>
          <w:sz w:val="20"/>
        </w:rPr>
      </w:pPr>
      <w:r>
        <w:rPr>
          <w:sz w:val="20"/>
        </w:rPr>
        <w:t>The Subcontractor must systematically manage its industrial relations management processes in accordance with any strategies, plans, standards and codes specified in the Subcontract.</w:t>
      </w:r>
    </w:p>
    <w:p w14:paraId="088E5052" w14:textId="77777777" w:rsidR="00C13C97" w:rsidRDefault="00BA47E5">
      <w:pPr>
        <w:pStyle w:val="ListParagraph"/>
        <w:numPr>
          <w:ilvl w:val="0"/>
          <w:numId w:val="162"/>
        </w:numPr>
        <w:tabs>
          <w:tab w:val="left" w:pos="1338"/>
        </w:tabs>
        <w:spacing w:before="62"/>
        <w:ind w:right="1705"/>
        <w:jc w:val="both"/>
        <w:rPr>
          <w:sz w:val="20"/>
        </w:rPr>
      </w:pPr>
      <w:r>
        <w:rPr>
          <w:sz w:val="20"/>
        </w:rPr>
        <w:t>The</w:t>
      </w:r>
      <w:r>
        <w:rPr>
          <w:spacing w:val="-9"/>
          <w:sz w:val="20"/>
        </w:rPr>
        <w:t xml:space="preserve"> </w:t>
      </w:r>
      <w:r>
        <w:rPr>
          <w:sz w:val="20"/>
        </w:rPr>
        <w:t>Subcontractor</w:t>
      </w:r>
      <w:r>
        <w:rPr>
          <w:spacing w:val="-7"/>
          <w:sz w:val="20"/>
        </w:rPr>
        <w:t xml:space="preserve"> </w:t>
      </w:r>
      <w:r>
        <w:rPr>
          <w:sz w:val="20"/>
        </w:rPr>
        <w:t>must</w:t>
      </w:r>
      <w:r>
        <w:rPr>
          <w:spacing w:val="-9"/>
          <w:sz w:val="20"/>
        </w:rPr>
        <w:t xml:space="preserve"> </w:t>
      </w:r>
      <w:r>
        <w:rPr>
          <w:sz w:val="20"/>
        </w:rPr>
        <w:t>demonstrate</w:t>
      </w:r>
      <w:r>
        <w:rPr>
          <w:spacing w:val="-9"/>
          <w:sz w:val="20"/>
        </w:rPr>
        <w:t xml:space="preserve"> </w:t>
      </w:r>
      <w:r>
        <w:rPr>
          <w:sz w:val="20"/>
        </w:rPr>
        <w:t>to</w:t>
      </w:r>
      <w:r>
        <w:rPr>
          <w:spacing w:val="-9"/>
          <w:sz w:val="20"/>
        </w:rPr>
        <w:t xml:space="preserve"> </w:t>
      </w:r>
      <w:r>
        <w:rPr>
          <w:sz w:val="20"/>
        </w:rPr>
        <w:t>the</w:t>
      </w:r>
      <w:r>
        <w:rPr>
          <w:spacing w:val="-9"/>
          <w:sz w:val="20"/>
        </w:rPr>
        <w:t xml:space="preserve"> </w:t>
      </w:r>
      <w:proofErr w:type="gramStart"/>
      <w:r>
        <w:rPr>
          <w:sz w:val="20"/>
        </w:rPr>
        <w:t>Principal</w:t>
      </w:r>
      <w:proofErr w:type="gramEnd"/>
      <w:r>
        <w:rPr>
          <w:sz w:val="20"/>
        </w:rPr>
        <w:t>,</w:t>
      </w:r>
      <w:r>
        <w:rPr>
          <w:spacing w:val="-7"/>
          <w:sz w:val="20"/>
        </w:rPr>
        <w:t xml:space="preserve"> </w:t>
      </w:r>
      <w:r>
        <w:rPr>
          <w:sz w:val="20"/>
        </w:rPr>
        <w:t>whenever</w:t>
      </w:r>
      <w:r>
        <w:rPr>
          <w:spacing w:val="-9"/>
          <w:sz w:val="20"/>
        </w:rPr>
        <w:t xml:space="preserve"> </w:t>
      </w:r>
      <w:r>
        <w:rPr>
          <w:sz w:val="20"/>
        </w:rPr>
        <w:t>requested,</w:t>
      </w:r>
      <w:r>
        <w:rPr>
          <w:spacing w:val="-9"/>
          <w:sz w:val="20"/>
        </w:rPr>
        <w:t xml:space="preserve"> </w:t>
      </w:r>
      <w:r>
        <w:rPr>
          <w:sz w:val="20"/>
        </w:rPr>
        <w:t>that</w:t>
      </w:r>
      <w:r>
        <w:rPr>
          <w:spacing w:val="-9"/>
          <w:sz w:val="20"/>
        </w:rPr>
        <w:t xml:space="preserve"> </w:t>
      </w:r>
      <w:r>
        <w:rPr>
          <w:sz w:val="20"/>
        </w:rPr>
        <w:t>it</w:t>
      </w:r>
      <w:r>
        <w:rPr>
          <w:spacing w:val="-8"/>
          <w:sz w:val="20"/>
        </w:rPr>
        <w:t xml:space="preserve"> </w:t>
      </w:r>
      <w:r>
        <w:rPr>
          <w:sz w:val="20"/>
        </w:rPr>
        <w:t>has</w:t>
      </w:r>
      <w:r>
        <w:rPr>
          <w:spacing w:val="-8"/>
          <w:sz w:val="20"/>
        </w:rPr>
        <w:t xml:space="preserve"> </w:t>
      </w:r>
      <w:r>
        <w:rPr>
          <w:sz w:val="20"/>
        </w:rPr>
        <w:t xml:space="preserve">met and is </w:t>
      </w:r>
      <w:proofErr w:type="gramStart"/>
      <w:r>
        <w:rPr>
          <w:sz w:val="20"/>
        </w:rPr>
        <w:t>meeting at all times</w:t>
      </w:r>
      <w:proofErr w:type="gramEnd"/>
      <w:r>
        <w:rPr>
          <w:sz w:val="20"/>
        </w:rPr>
        <w:t xml:space="preserve"> its obligations under clauses 16.1 to</w:t>
      </w:r>
      <w:r>
        <w:rPr>
          <w:spacing w:val="-3"/>
          <w:sz w:val="20"/>
        </w:rPr>
        <w:t xml:space="preserve"> </w:t>
      </w:r>
      <w:r>
        <w:rPr>
          <w:sz w:val="20"/>
        </w:rPr>
        <w:t>16.2.</w:t>
      </w:r>
    </w:p>
    <w:p w14:paraId="56ABFD3B" w14:textId="77777777" w:rsidR="00C13C97" w:rsidRDefault="00C13C97">
      <w:pPr>
        <w:jc w:val="both"/>
        <w:rPr>
          <w:sz w:val="20"/>
        </w:rPr>
        <w:sectPr w:rsidR="00C13C97">
          <w:pgSz w:w="13900" w:h="16840"/>
          <w:pgMar w:top="880" w:right="1980" w:bottom="920" w:left="1780" w:header="679" w:footer="738" w:gutter="0"/>
          <w:cols w:space="720"/>
        </w:sectPr>
      </w:pPr>
    </w:p>
    <w:p w14:paraId="1F1E970E" w14:textId="77777777" w:rsidR="00C13C97" w:rsidRDefault="00C13C97">
      <w:pPr>
        <w:pStyle w:val="BodyText"/>
      </w:pPr>
    </w:p>
    <w:p w14:paraId="7395A6A9" w14:textId="77777777" w:rsidR="00C13C97" w:rsidRDefault="00C13C97">
      <w:pPr>
        <w:pStyle w:val="BodyText"/>
        <w:spacing w:before="2"/>
        <w:rPr>
          <w:sz w:val="22"/>
        </w:rPr>
      </w:pPr>
    </w:p>
    <w:p w14:paraId="4F279289" w14:textId="77777777" w:rsidR="00C13C97" w:rsidRDefault="00BA47E5">
      <w:pPr>
        <w:pStyle w:val="Heading6"/>
        <w:numPr>
          <w:ilvl w:val="0"/>
          <w:numId w:val="179"/>
        </w:numPr>
        <w:tabs>
          <w:tab w:val="left" w:pos="630"/>
        </w:tabs>
      </w:pPr>
      <w:bookmarkStart w:id="55" w:name="17_Quality_management"/>
      <w:bookmarkStart w:id="56" w:name="_bookmark21"/>
      <w:bookmarkEnd w:id="55"/>
      <w:bookmarkEnd w:id="56"/>
      <w:r>
        <w:t>Quality management</w:t>
      </w:r>
    </w:p>
    <w:p w14:paraId="3C2D7666" w14:textId="77777777" w:rsidR="00C13C97" w:rsidRDefault="00BA47E5">
      <w:pPr>
        <w:spacing w:before="64"/>
        <w:ind w:left="1337" w:right="1703"/>
        <w:jc w:val="both"/>
        <w:rPr>
          <w:rFonts w:ascii="Arial"/>
          <w:sz w:val="18"/>
        </w:rPr>
      </w:pPr>
      <w:r>
        <w:rPr>
          <w:rFonts w:ascii="Arial"/>
          <w:color w:val="800000"/>
          <w:sz w:val="18"/>
        </w:rPr>
        <w:t>The Subcontractor must and it must also ensure that its Sub-subcontractors, Suppliers and Consultants systematically plan and manage their work to achieve specified quality outcomes,</w:t>
      </w:r>
      <w:r>
        <w:rPr>
          <w:rFonts w:ascii="Arial"/>
          <w:color w:val="800000"/>
          <w:spacing w:val="-7"/>
          <w:sz w:val="18"/>
        </w:rPr>
        <w:t xml:space="preserve"> </w:t>
      </w:r>
      <w:r>
        <w:rPr>
          <w:rFonts w:ascii="Arial"/>
          <w:color w:val="800000"/>
          <w:sz w:val="18"/>
        </w:rPr>
        <w:t>reduce</w:t>
      </w:r>
      <w:r>
        <w:rPr>
          <w:rFonts w:ascii="Arial"/>
          <w:color w:val="800000"/>
          <w:spacing w:val="-6"/>
          <w:sz w:val="18"/>
        </w:rPr>
        <w:t xml:space="preserve"> </w:t>
      </w:r>
      <w:r>
        <w:rPr>
          <w:rFonts w:ascii="Arial"/>
          <w:color w:val="800000"/>
          <w:sz w:val="18"/>
        </w:rPr>
        <w:t>the</w:t>
      </w:r>
      <w:r>
        <w:rPr>
          <w:rFonts w:ascii="Arial"/>
          <w:color w:val="800000"/>
          <w:spacing w:val="-6"/>
          <w:sz w:val="18"/>
        </w:rPr>
        <w:t xml:space="preserve"> </w:t>
      </w:r>
      <w:r>
        <w:rPr>
          <w:rFonts w:ascii="Arial"/>
          <w:color w:val="800000"/>
          <w:sz w:val="18"/>
        </w:rPr>
        <w:t>occurrence</w:t>
      </w:r>
      <w:r>
        <w:rPr>
          <w:rFonts w:ascii="Arial"/>
          <w:color w:val="800000"/>
          <w:spacing w:val="-6"/>
          <w:sz w:val="18"/>
        </w:rPr>
        <w:t xml:space="preserve"> </w:t>
      </w:r>
      <w:r>
        <w:rPr>
          <w:rFonts w:ascii="Arial"/>
          <w:color w:val="800000"/>
          <w:sz w:val="18"/>
        </w:rPr>
        <w:t>and</w:t>
      </w:r>
      <w:r>
        <w:rPr>
          <w:rFonts w:ascii="Arial"/>
          <w:color w:val="800000"/>
          <w:spacing w:val="-6"/>
          <w:sz w:val="18"/>
        </w:rPr>
        <w:t xml:space="preserve"> </w:t>
      </w:r>
      <w:r>
        <w:rPr>
          <w:rFonts w:ascii="Arial"/>
          <w:color w:val="800000"/>
          <w:sz w:val="18"/>
        </w:rPr>
        <w:t>costs</w:t>
      </w:r>
      <w:r>
        <w:rPr>
          <w:rFonts w:ascii="Arial"/>
          <w:color w:val="800000"/>
          <w:spacing w:val="-6"/>
          <w:sz w:val="18"/>
        </w:rPr>
        <w:t xml:space="preserve"> </w:t>
      </w:r>
      <w:r>
        <w:rPr>
          <w:rFonts w:ascii="Arial"/>
          <w:color w:val="800000"/>
          <w:sz w:val="18"/>
        </w:rPr>
        <w:t>of</w:t>
      </w:r>
      <w:r>
        <w:rPr>
          <w:rFonts w:ascii="Arial"/>
          <w:color w:val="800000"/>
          <w:spacing w:val="-7"/>
          <w:sz w:val="18"/>
        </w:rPr>
        <w:t xml:space="preserve"> </w:t>
      </w:r>
      <w:r>
        <w:rPr>
          <w:rFonts w:ascii="Arial"/>
          <w:color w:val="800000"/>
          <w:sz w:val="18"/>
        </w:rPr>
        <w:t>error</w:t>
      </w:r>
      <w:r>
        <w:rPr>
          <w:rFonts w:ascii="Arial"/>
          <w:color w:val="800000"/>
          <w:spacing w:val="-7"/>
          <w:sz w:val="18"/>
        </w:rPr>
        <w:t xml:space="preserve"> </w:t>
      </w:r>
      <w:r>
        <w:rPr>
          <w:rFonts w:ascii="Arial"/>
          <w:color w:val="800000"/>
          <w:sz w:val="18"/>
        </w:rPr>
        <w:t>and</w:t>
      </w:r>
      <w:r>
        <w:rPr>
          <w:rFonts w:ascii="Arial"/>
          <w:color w:val="800000"/>
          <w:spacing w:val="-6"/>
          <w:sz w:val="18"/>
        </w:rPr>
        <w:t xml:space="preserve"> </w:t>
      </w:r>
      <w:r>
        <w:rPr>
          <w:rFonts w:ascii="Arial"/>
          <w:color w:val="800000"/>
          <w:sz w:val="18"/>
        </w:rPr>
        <w:t>waste</w:t>
      </w:r>
      <w:r>
        <w:rPr>
          <w:rFonts w:ascii="Arial"/>
          <w:color w:val="800000"/>
          <w:spacing w:val="-6"/>
          <w:sz w:val="18"/>
        </w:rPr>
        <w:t xml:space="preserve"> </w:t>
      </w:r>
      <w:r>
        <w:rPr>
          <w:rFonts w:ascii="Arial"/>
          <w:color w:val="800000"/>
          <w:sz w:val="18"/>
        </w:rPr>
        <w:t>and</w:t>
      </w:r>
      <w:r>
        <w:rPr>
          <w:rFonts w:ascii="Arial"/>
          <w:color w:val="800000"/>
          <w:spacing w:val="-6"/>
          <w:sz w:val="18"/>
        </w:rPr>
        <w:t xml:space="preserve"> </w:t>
      </w:r>
      <w:r>
        <w:rPr>
          <w:rFonts w:ascii="Arial"/>
          <w:color w:val="800000"/>
          <w:sz w:val="18"/>
        </w:rPr>
        <w:t>to</w:t>
      </w:r>
      <w:r>
        <w:rPr>
          <w:rFonts w:ascii="Arial"/>
          <w:color w:val="800000"/>
          <w:spacing w:val="-6"/>
          <w:sz w:val="18"/>
        </w:rPr>
        <w:t xml:space="preserve"> </w:t>
      </w:r>
      <w:r>
        <w:rPr>
          <w:rFonts w:ascii="Arial"/>
          <w:color w:val="800000"/>
          <w:sz w:val="18"/>
        </w:rPr>
        <w:t>achieve</w:t>
      </w:r>
      <w:r>
        <w:rPr>
          <w:rFonts w:ascii="Arial"/>
          <w:color w:val="800000"/>
          <w:spacing w:val="-6"/>
          <w:sz w:val="18"/>
        </w:rPr>
        <w:t xml:space="preserve"> </w:t>
      </w:r>
      <w:r>
        <w:rPr>
          <w:rFonts w:ascii="Arial"/>
          <w:color w:val="800000"/>
          <w:sz w:val="18"/>
        </w:rPr>
        <w:t>continuous improvement in the quality of the product or service</w:t>
      </w:r>
      <w:r>
        <w:rPr>
          <w:rFonts w:ascii="Arial"/>
          <w:color w:val="800000"/>
          <w:spacing w:val="-11"/>
          <w:sz w:val="18"/>
        </w:rPr>
        <w:t xml:space="preserve"> </w:t>
      </w:r>
      <w:r>
        <w:rPr>
          <w:rFonts w:ascii="Arial"/>
          <w:color w:val="800000"/>
          <w:sz w:val="18"/>
        </w:rPr>
        <w:t>provided.</w:t>
      </w:r>
    </w:p>
    <w:p w14:paraId="3723FEB9" w14:textId="77777777" w:rsidR="00C13C97" w:rsidRDefault="00BA47E5">
      <w:pPr>
        <w:pStyle w:val="ListParagraph"/>
        <w:numPr>
          <w:ilvl w:val="0"/>
          <w:numId w:val="161"/>
        </w:numPr>
        <w:tabs>
          <w:tab w:val="left" w:pos="1338"/>
        </w:tabs>
        <w:spacing w:before="55"/>
        <w:ind w:right="1701"/>
        <w:jc w:val="both"/>
        <w:rPr>
          <w:sz w:val="20"/>
        </w:rPr>
      </w:pPr>
      <w:r>
        <w:rPr>
          <w:sz w:val="20"/>
        </w:rPr>
        <w:t>The Subcontractor must systematically manage its processes in accordance with any quality management systems, plans, standards and codes specified in the</w:t>
      </w:r>
      <w:r>
        <w:rPr>
          <w:spacing w:val="-27"/>
          <w:sz w:val="20"/>
        </w:rPr>
        <w:t xml:space="preserve"> </w:t>
      </w:r>
      <w:r>
        <w:rPr>
          <w:sz w:val="20"/>
        </w:rPr>
        <w:t>Subcontract.</w:t>
      </w:r>
    </w:p>
    <w:p w14:paraId="7AEFC69C" w14:textId="77777777" w:rsidR="00C13C97" w:rsidRDefault="00BA47E5">
      <w:pPr>
        <w:pStyle w:val="ListParagraph"/>
        <w:numPr>
          <w:ilvl w:val="0"/>
          <w:numId w:val="161"/>
        </w:numPr>
        <w:tabs>
          <w:tab w:val="left" w:pos="1337"/>
          <w:tab w:val="left" w:pos="1338"/>
        </w:tabs>
        <w:spacing w:before="60"/>
        <w:rPr>
          <w:sz w:val="20"/>
        </w:rPr>
      </w:pPr>
      <w:r>
        <w:rPr>
          <w:sz w:val="20"/>
        </w:rPr>
        <w:t>The Subcontractor</w:t>
      </w:r>
      <w:r>
        <w:rPr>
          <w:spacing w:val="1"/>
          <w:sz w:val="20"/>
        </w:rPr>
        <w:t xml:space="preserve"> </w:t>
      </w:r>
      <w:r>
        <w:rPr>
          <w:sz w:val="20"/>
        </w:rPr>
        <w:t>must:</w:t>
      </w:r>
    </w:p>
    <w:p w14:paraId="5BA352D8" w14:textId="77777777" w:rsidR="00C13C97" w:rsidRDefault="00BA47E5">
      <w:pPr>
        <w:pStyle w:val="ListParagraph"/>
        <w:numPr>
          <w:ilvl w:val="1"/>
          <w:numId w:val="161"/>
        </w:numPr>
        <w:tabs>
          <w:tab w:val="left" w:pos="1907"/>
        </w:tabs>
        <w:ind w:right="1704"/>
        <w:jc w:val="both"/>
        <w:rPr>
          <w:sz w:val="20"/>
        </w:rPr>
      </w:pPr>
      <w:r>
        <w:rPr>
          <w:sz w:val="20"/>
        </w:rPr>
        <w:t xml:space="preserve">submit documentation required by the Subcontract by the time or times specified in the </w:t>
      </w:r>
      <w:proofErr w:type="gramStart"/>
      <w:r>
        <w:rPr>
          <w:sz w:val="20"/>
        </w:rPr>
        <w:t>Subcontract;</w:t>
      </w:r>
      <w:proofErr w:type="gramEnd"/>
    </w:p>
    <w:p w14:paraId="23AE1232" w14:textId="77777777" w:rsidR="00C13C97" w:rsidRDefault="00BA47E5">
      <w:pPr>
        <w:pStyle w:val="ListParagraph"/>
        <w:numPr>
          <w:ilvl w:val="1"/>
          <w:numId w:val="161"/>
        </w:numPr>
        <w:tabs>
          <w:tab w:val="left" w:pos="1907"/>
        </w:tabs>
        <w:ind w:right="1703"/>
        <w:jc w:val="both"/>
        <w:rPr>
          <w:sz w:val="20"/>
        </w:rPr>
      </w:pPr>
      <w:r>
        <w:rPr>
          <w:sz w:val="20"/>
        </w:rPr>
        <w:t xml:space="preserve">review and update the Subcontractor’s quality management procedures and documentation so they </w:t>
      </w:r>
      <w:proofErr w:type="gramStart"/>
      <w:r>
        <w:rPr>
          <w:sz w:val="20"/>
        </w:rPr>
        <w:t>remain adequate at all times</w:t>
      </w:r>
      <w:proofErr w:type="gramEnd"/>
      <w:r>
        <w:rPr>
          <w:sz w:val="20"/>
        </w:rPr>
        <w:t xml:space="preserve"> to manage and ensure the quality of the Subcontract Works complies with the requirements of the </w:t>
      </w:r>
      <w:proofErr w:type="gramStart"/>
      <w:r>
        <w:rPr>
          <w:sz w:val="20"/>
        </w:rPr>
        <w:t>Subcontract;</w:t>
      </w:r>
      <w:proofErr w:type="gramEnd"/>
    </w:p>
    <w:p w14:paraId="67FCC6F4" w14:textId="77777777" w:rsidR="00C13C97" w:rsidRDefault="00BA47E5">
      <w:pPr>
        <w:pStyle w:val="ListParagraph"/>
        <w:numPr>
          <w:ilvl w:val="1"/>
          <w:numId w:val="161"/>
        </w:numPr>
        <w:tabs>
          <w:tab w:val="left" w:pos="1906"/>
        </w:tabs>
        <w:spacing w:before="59"/>
        <w:ind w:left="1905" w:right="1702" w:hanging="424"/>
        <w:jc w:val="both"/>
        <w:rPr>
          <w:sz w:val="20"/>
        </w:rPr>
      </w:pPr>
      <w:r>
        <w:rPr>
          <w:sz w:val="20"/>
        </w:rPr>
        <w:t>control non-conforming services and/or products and undertake corrective and preventative action as and when</w:t>
      </w:r>
      <w:r>
        <w:rPr>
          <w:spacing w:val="-1"/>
          <w:sz w:val="20"/>
        </w:rPr>
        <w:t xml:space="preserve"> </w:t>
      </w:r>
      <w:proofErr w:type="gramStart"/>
      <w:r>
        <w:rPr>
          <w:sz w:val="20"/>
        </w:rPr>
        <w:t>necessary;</w:t>
      </w:r>
      <w:proofErr w:type="gramEnd"/>
    </w:p>
    <w:p w14:paraId="676960B8" w14:textId="77777777" w:rsidR="00C13C97" w:rsidRDefault="00BA47E5">
      <w:pPr>
        <w:pStyle w:val="ListParagraph"/>
        <w:numPr>
          <w:ilvl w:val="1"/>
          <w:numId w:val="161"/>
        </w:numPr>
        <w:tabs>
          <w:tab w:val="left" w:pos="1906"/>
        </w:tabs>
        <w:ind w:left="1905" w:right="1703"/>
        <w:jc w:val="both"/>
        <w:rPr>
          <w:sz w:val="20"/>
        </w:rPr>
      </w:pPr>
      <w:r>
        <w:rPr>
          <w:sz w:val="20"/>
        </w:rPr>
        <w:t>establish, maintain and keep records of all activities related to the management of quality;</w:t>
      </w:r>
      <w:r>
        <w:rPr>
          <w:spacing w:val="-1"/>
          <w:sz w:val="20"/>
        </w:rPr>
        <w:t xml:space="preserve"> </w:t>
      </w:r>
      <w:r>
        <w:rPr>
          <w:sz w:val="20"/>
        </w:rPr>
        <w:t>and</w:t>
      </w:r>
    </w:p>
    <w:p w14:paraId="50B06A21" w14:textId="77777777" w:rsidR="00C13C97" w:rsidRDefault="00BA47E5">
      <w:pPr>
        <w:pStyle w:val="ListParagraph"/>
        <w:numPr>
          <w:ilvl w:val="1"/>
          <w:numId w:val="161"/>
        </w:numPr>
        <w:tabs>
          <w:tab w:val="left" w:pos="1906"/>
        </w:tabs>
        <w:spacing w:before="59"/>
        <w:ind w:left="1905" w:right="1702"/>
        <w:jc w:val="both"/>
        <w:rPr>
          <w:sz w:val="20"/>
        </w:rPr>
      </w:pPr>
      <w:r>
        <w:rPr>
          <w:sz w:val="20"/>
        </w:rPr>
        <w:t>provide sufficient access to the workplace, and to information, records and other relevant documentation, resources (including personnel), and all other things necessary to allow the Contractor to carry out reviews, surveillance and audit of the Subcontractor’s procedures and conformance with the contractual quality management</w:t>
      </w:r>
      <w:r>
        <w:rPr>
          <w:spacing w:val="-1"/>
          <w:sz w:val="20"/>
        </w:rPr>
        <w:t xml:space="preserve"> </w:t>
      </w:r>
      <w:r>
        <w:rPr>
          <w:sz w:val="20"/>
        </w:rPr>
        <w:t>requirements.</w:t>
      </w:r>
    </w:p>
    <w:p w14:paraId="1AE4546C" w14:textId="77777777" w:rsidR="00C13C97" w:rsidRDefault="00BA47E5">
      <w:pPr>
        <w:pStyle w:val="ListParagraph"/>
        <w:numPr>
          <w:ilvl w:val="0"/>
          <w:numId w:val="161"/>
        </w:numPr>
        <w:tabs>
          <w:tab w:val="left" w:pos="1337"/>
        </w:tabs>
        <w:spacing w:before="60"/>
        <w:ind w:left="1336" w:right="1706"/>
        <w:jc w:val="both"/>
        <w:rPr>
          <w:sz w:val="20"/>
        </w:rPr>
      </w:pPr>
      <w:r>
        <w:rPr>
          <w:sz w:val="20"/>
        </w:rPr>
        <w:t xml:space="preserve">The Subcontractor must demonstrate to the Contractor, whenever requested, that it has met and is </w:t>
      </w:r>
      <w:proofErr w:type="gramStart"/>
      <w:r>
        <w:rPr>
          <w:sz w:val="20"/>
        </w:rPr>
        <w:t>meeting at all times</w:t>
      </w:r>
      <w:proofErr w:type="gramEnd"/>
      <w:r>
        <w:rPr>
          <w:sz w:val="20"/>
        </w:rPr>
        <w:t xml:space="preserve"> its obligations under clauses 17.1 to</w:t>
      </w:r>
      <w:r>
        <w:rPr>
          <w:spacing w:val="-5"/>
          <w:sz w:val="20"/>
        </w:rPr>
        <w:t xml:space="preserve"> </w:t>
      </w:r>
      <w:r>
        <w:rPr>
          <w:sz w:val="20"/>
        </w:rPr>
        <w:t>17.2.</w:t>
      </w:r>
    </w:p>
    <w:p w14:paraId="4487844F" w14:textId="77777777" w:rsidR="00C13C97" w:rsidRDefault="00BA47E5">
      <w:pPr>
        <w:pStyle w:val="Heading6"/>
        <w:numPr>
          <w:ilvl w:val="0"/>
          <w:numId w:val="179"/>
        </w:numPr>
        <w:tabs>
          <w:tab w:val="left" w:pos="629"/>
        </w:tabs>
        <w:spacing w:before="119"/>
        <w:ind w:left="628"/>
      </w:pPr>
      <w:bookmarkStart w:id="57" w:name="18_Environmental_management"/>
      <w:bookmarkStart w:id="58" w:name="_bookmark22"/>
      <w:bookmarkEnd w:id="57"/>
      <w:bookmarkEnd w:id="58"/>
      <w:r>
        <w:t>Environmental management</w:t>
      </w:r>
    </w:p>
    <w:p w14:paraId="1DEB92B5" w14:textId="77777777" w:rsidR="00C13C97" w:rsidRDefault="00BA47E5">
      <w:pPr>
        <w:spacing w:before="65"/>
        <w:ind w:left="1337" w:right="1701"/>
        <w:jc w:val="both"/>
        <w:rPr>
          <w:rFonts w:ascii="Arial"/>
          <w:sz w:val="18"/>
        </w:rPr>
      </w:pPr>
      <w:r>
        <w:rPr>
          <w:rFonts w:ascii="Arial"/>
          <w:color w:val="800000"/>
          <w:sz w:val="18"/>
        </w:rPr>
        <w:t>The Contractor requires the Subcontractor to implement a systematic approach to the management of environmental impacts of the Subcontract.</w:t>
      </w:r>
    </w:p>
    <w:p w14:paraId="7167F295" w14:textId="77777777" w:rsidR="00C13C97" w:rsidRDefault="00BA47E5">
      <w:pPr>
        <w:pStyle w:val="ListParagraph"/>
        <w:numPr>
          <w:ilvl w:val="0"/>
          <w:numId w:val="160"/>
        </w:numPr>
        <w:tabs>
          <w:tab w:val="left" w:pos="1338"/>
        </w:tabs>
        <w:spacing w:before="53"/>
        <w:ind w:right="1705"/>
        <w:jc w:val="both"/>
        <w:rPr>
          <w:sz w:val="20"/>
        </w:rPr>
      </w:pPr>
      <w:r>
        <w:rPr>
          <w:sz w:val="20"/>
        </w:rPr>
        <w:t>Environmental</w:t>
      </w:r>
      <w:r>
        <w:rPr>
          <w:spacing w:val="-12"/>
          <w:sz w:val="20"/>
        </w:rPr>
        <w:t xml:space="preserve"> </w:t>
      </w:r>
      <w:r>
        <w:rPr>
          <w:sz w:val="20"/>
        </w:rPr>
        <w:t>management</w:t>
      </w:r>
      <w:r>
        <w:rPr>
          <w:spacing w:val="-14"/>
          <w:sz w:val="20"/>
        </w:rPr>
        <w:t xml:space="preserve"> </w:t>
      </w:r>
      <w:r>
        <w:rPr>
          <w:sz w:val="20"/>
        </w:rPr>
        <w:t>requirements</w:t>
      </w:r>
      <w:r>
        <w:rPr>
          <w:spacing w:val="-12"/>
          <w:sz w:val="20"/>
        </w:rPr>
        <w:t xml:space="preserve"> </w:t>
      </w:r>
      <w:r>
        <w:rPr>
          <w:sz w:val="20"/>
        </w:rPr>
        <w:t>specified</w:t>
      </w:r>
      <w:r>
        <w:rPr>
          <w:spacing w:val="-12"/>
          <w:sz w:val="20"/>
        </w:rPr>
        <w:t xml:space="preserve"> </w:t>
      </w:r>
      <w:r>
        <w:rPr>
          <w:sz w:val="20"/>
        </w:rPr>
        <w:t>in</w:t>
      </w:r>
      <w:r>
        <w:rPr>
          <w:spacing w:val="-15"/>
          <w:sz w:val="20"/>
        </w:rPr>
        <w:t xml:space="preserve"> </w:t>
      </w:r>
      <w:r>
        <w:rPr>
          <w:sz w:val="20"/>
        </w:rPr>
        <w:t>the</w:t>
      </w:r>
      <w:r>
        <w:rPr>
          <w:spacing w:val="-12"/>
          <w:sz w:val="20"/>
        </w:rPr>
        <w:t xml:space="preserve"> </w:t>
      </w:r>
      <w:r>
        <w:rPr>
          <w:sz w:val="20"/>
        </w:rPr>
        <w:t>Subcontract</w:t>
      </w:r>
      <w:r>
        <w:rPr>
          <w:spacing w:val="-12"/>
          <w:sz w:val="20"/>
        </w:rPr>
        <w:t xml:space="preserve"> </w:t>
      </w:r>
      <w:r>
        <w:rPr>
          <w:sz w:val="20"/>
        </w:rPr>
        <w:t>may</w:t>
      </w:r>
      <w:r>
        <w:rPr>
          <w:spacing w:val="-15"/>
          <w:sz w:val="20"/>
        </w:rPr>
        <w:t xml:space="preserve"> </w:t>
      </w:r>
      <w:r>
        <w:rPr>
          <w:sz w:val="20"/>
        </w:rPr>
        <w:t>be</w:t>
      </w:r>
      <w:r>
        <w:rPr>
          <w:spacing w:val="-13"/>
          <w:sz w:val="20"/>
        </w:rPr>
        <w:t xml:space="preserve"> </w:t>
      </w:r>
      <w:r>
        <w:rPr>
          <w:sz w:val="20"/>
        </w:rPr>
        <w:t>in</w:t>
      </w:r>
      <w:r>
        <w:rPr>
          <w:spacing w:val="-15"/>
          <w:sz w:val="20"/>
        </w:rPr>
        <w:t xml:space="preserve"> </w:t>
      </w:r>
      <w:r>
        <w:rPr>
          <w:sz w:val="20"/>
        </w:rPr>
        <w:t xml:space="preserve">addition to, but are not in substitution for, any environmental management obligations of the Subcontractor under the laws of the </w:t>
      </w:r>
      <w:r>
        <w:rPr>
          <w:i/>
          <w:sz w:val="20"/>
        </w:rPr>
        <w:t xml:space="preserve">Territory </w:t>
      </w:r>
      <w:r>
        <w:rPr>
          <w:sz w:val="20"/>
        </w:rPr>
        <w:t>or the</w:t>
      </w:r>
      <w:r>
        <w:rPr>
          <w:spacing w:val="-4"/>
          <w:sz w:val="20"/>
        </w:rPr>
        <w:t xml:space="preserve"> </w:t>
      </w:r>
      <w:r>
        <w:rPr>
          <w:i/>
          <w:sz w:val="20"/>
        </w:rPr>
        <w:t>Commonwealth</w:t>
      </w:r>
      <w:r>
        <w:rPr>
          <w:sz w:val="20"/>
        </w:rPr>
        <w:t>.</w:t>
      </w:r>
    </w:p>
    <w:p w14:paraId="3BD22D40" w14:textId="77777777" w:rsidR="00C13C97" w:rsidRDefault="00BA47E5">
      <w:pPr>
        <w:pStyle w:val="ListParagraph"/>
        <w:numPr>
          <w:ilvl w:val="0"/>
          <w:numId w:val="160"/>
        </w:numPr>
        <w:tabs>
          <w:tab w:val="left" w:pos="1338"/>
        </w:tabs>
        <w:spacing w:before="62"/>
        <w:ind w:right="1705"/>
        <w:jc w:val="both"/>
        <w:rPr>
          <w:sz w:val="20"/>
        </w:rPr>
      </w:pPr>
      <w:r>
        <w:rPr>
          <w:sz w:val="20"/>
        </w:rPr>
        <w:t>The</w:t>
      </w:r>
      <w:r>
        <w:rPr>
          <w:spacing w:val="-9"/>
          <w:sz w:val="20"/>
        </w:rPr>
        <w:t xml:space="preserve"> </w:t>
      </w:r>
      <w:r>
        <w:rPr>
          <w:sz w:val="20"/>
        </w:rPr>
        <w:t>Subcontractor</w:t>
      </w:r>
      <w:r>
        <w:rPr>
          <w:spacing w:val="-8"/>
          <w:sz w:val="20"/>
        </w:rPr>
        <w:t xml:space="preserve"> </w:t>
      </w:r>
      <w:r>
        <w:rPr>
          <w:sz w:val="20"/>
        </w:rPr>
        <w:t>must</w:t>
      </w:r>
      <w:r>
        <w:rPr>
          <w:spacing w:val="-8"/>
          <w:sz w:val="20"/>
        </w:rPr>
        <w:t xml:space="preserve"> </w:t>
      </w:r>
      <w:r>
        <w:rPr>
          <w:sz w:val="20"/>
        </w:rPr>
        <w:t>systematically</w:t>
      </w:r>
      <w:r>
        <w:rPr>
          <w:spacing w:val="-9"/>
          <w:sz w:val="20"/>
        </w:rPr>
        <w:t xml:space="preserve"> </w:t>
      </w:r>
      <w:r>
        <w:rPr>
          <w:sz w:val="20"/>
        </w:rPr>
        <w:t>manage</w:t>
      </w:r>
      <w:r>
        <w:rPr>
          <w:spacing w:val="-9"/>
          <w:sz w:val="20"/>
        </w:rPr>
        <w:t xml:space="preserve"> </w:t>
      </w:r>
      <w:r>
        <w:rPr>
          <w:sz w:val="20"/>
        </w:rPr>
        <w:t>its</w:t>
      </w:r>
      <w:r>
        <w:rPr>
          <w:spacing w:val="-11"/>
          <w:sz w:val="20"/>
        </w:rPr>
        <w:t xml:space="preserve"> </w:t>
      </w:r>
      <w:r>
        <w:rPr>
          <w:sz w:val="20"/>
        </w:rPr>
        <w:t>environmental</w:t>
      </w:r>
      <w:r>
        <w:rPr>
          <w:spacing w:val="-8"/>
          <w:sz w:val="20"/>
        </w:rPr>
        <w:t xml:space="preserve"> </w:t>
      </w:r>
      <w:r>
        <w:rPr>
          <w:sz w:val="20"/>
        </w:rPr>
        <w:t>management</w:t>
      </w:r>
      <w:r>
        <w:rPr>
          <w:spacing w:val="-11"/>
          <w:sz w:val="20"/>
        </w:rPr>
        <w:t xml:space="preserve"> </w:t>
      </w:r>
      <w:r>
        <w:rPr>
          <w:sz w:val="20"/>
        </w:rPr>
        <w:t>processes in</w:t>
      </w:r>
      <w:r>
        <w:rPr>
          <w:spacing w:val="-5"/>
          <w:sz w:val="20"/>
        </w:rPr>
        <w:t xml:space="preserve"> </w:t>
      </w:r>
      <w:r>
        <w:rPr>
          <w:sz w:val="20"/>
        </w:rPr>
        <w:t>accordance</w:t>
      </w:r>
      <w:r>
        <w:rPr>
          <w:spacing w:val="-1"/>
          <w:sz w:val="20"/>
        </w:rPr>
        <w:t xml:space="preserve"> </w:t>
      </w:r>
      <w:r>
        <w:rPr>
          <w:sz w:val="20"/>
        </w:rPr>
        <w:t>with</w:t>
      </w:r>
      <w:r>
        <w:rPr>
          <w:spacing w:val="-5"/>
          <w:sz w:val="20"/>
        </w:rPr>
        <w:t xml:space="preserve"> </w:t>
      </w:r>
      <w:r>
        <w:rPr>
          <w:sz w:val="20"/>
        </w:rPr>
        <w:t>the</w:t>
      </w:r>
      <w:r>
        <w:rPr>
          <w:spacing w:val="-4"/>
          <w:sz w:val="20"/>
        </w:rPr>
        <w:t xml:space="preserve"> </w:t>
      </w:r>
      <w:r>
        <w:rPr>
          <w:sz w:val="20"/>
        </w:rPr>
        <w:t>systems,</w:t>
      </w:r>
      <w:r>
        <w:rPr>
          <w:spacing w:val="-4"/>
          <w:sz w:val="20"/>
        </w:rPr>
        <w:t xml:space="preserve"> </w:t>
      </w:r>
      <w:r>
        <w:rPr>
          <w:sz w:val="20"/>
        </w:rPr>
        <w:t>plans,</w:t>
      </w:r>
      <w:r>
        <w:rPr>
          <w:spacing w:val="-4"/>
          <w:sz w:val="20"/>
        </w:rPr>
        <w:t xml:space="preserve"> </w:t>
      </w:r>
      <w:r>
        <w:rPr>
          <w:sz w:val="20"/>
        </w:rPr>
        <w:t>standards</w:t>
      </w:r>
      <w:r>
        <w:rPr>
          <w:spacing w:val="-5"/>
          <w:sz w:val="20"/>
        </w:rPr>
        <w:t xml:space="preserve"> </w:t>
      </w:r>
      <w:r>
        <w:rPr>
          <w:sz w:val="20"/>
        </w:rPr>
        <w:t>and</w:t>
      </w:r>
      <w:r>
        <w:rPr>
          <w:spacing w:val="-3"/>
          <w:sz w:val="20"/>
        </w:rPr>
        <w:t xml:space="preserve"> </w:t>
      </w:r>
      <w:r>
        <w:rPr>
          <w:i/>
          <w:sz w:val="20"/>
        </w:rPr>
        <w:t>Codes</w:t>
      </w:r>
      <w:r>
        <w:rPr>
          <w:i/>
          <w:spacing w:val="-2"/>
          <w:sz w:val="20"/>
        </w:rPr>
        <w:t xml:space="preserve"> </w:t>
      </w:r>
      <w:r>
        <w:rPr>
          <w:sz w:val="20"/>
        </w:rPr>
        <w:t>specified</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Subcontract.</w:t>
      </w:r>
    </w:p>
    <w:p w14:paraId="091EB21E" w14:textId="77777777" w:rsidR="00C13C97" w:rsidRDefault="00BA47E5">
      <w:pPr>
        <w:pStyle w:val="ListParagraph"/>
        <w:numPr>
          <w:ilvl w:val="0"/>
          <w:numId w:val="160"/>
        </w:numPr>
        <w:tabs>
          <w:tab w:val="left" w:pos="1338"/>
        </w:tabs>
        <w:spacing w:before="58"/>
        <w:ind w:right="1706"/>
        <w:jc w:val="both"/>
        <w:rPr>
          <w:sz w:val="20"/>
        </w:rPr>
      </w:pPr>
      <w:r>
        <w:rPr>
          <w:sz w:val="20"/>
        </w:rPr>
        <w:t xml:space="preserve">The Subcontractor must demonstrate to the Contractor, whenever requested, that it has met and is </w:t>
      </w:r>
      <w:proofErr w:type="gramStart"/>
      <w:r>
        <w:rPr>
          <w:sz w:val="20"/>
        </w:rPr>
        <w:t>meeting at all times</w:t>
      </w:r>
      <w:proofErr w:type="gramEnd"/>
      <w:r>
        <w:rPr>
          <w:sz w:val="20"/>
        </w:rPr>
        <w:t xml:space="preserve"> its obligations under clauses 18.1 and</w:t>
      </w:r>
      <w:r>
        <w:rPr>
          <w:spacing w:val="-5"/>
          <w:sz w:val="20"/>
        </w:rPr>
        <w:t xml:space="preserve"> </w:t>
      </w:r>
      <w:r>
        <w:rPr>
          <w:sz w:val="20"/>
        </w:rPr>
        <w:t>18.2.</w:t>
      </w:r>
    </w:p>
    <w:p w14:paraId="79A3CF69" w14:textId="77777777" w:rsidR="00C13C97" w:rsidRDefault="00BA47E5">
      <w:pPr>
        <w:pStyle w:val="Heading6"/>
        <w:numPr>
          <w:ilvl w:val="0"/>
          <w:numId w:val="179"/>
        </w:numPr>
        <w:tabs>
          <w:tab w:val="left" w:pos="630"/>
        </w:tabs>
        <w:spacing w:before="119"/>
      </w:pPr>
      <w:bookmarkStart w:id="59" w:name="19_Training_management"/>
      <w:bookmarkStart w:id="60" w:name="_bookmark23"/>
      <w:bookmarkEnd w:id="59"/>
      <w:bookmarkEnd w:id="60"/>
      <w:r>
        <w:t>Training</w:t>
      </w:r>
      <w:r>
        <w:rPr>
          <w:spacing w:val="-2"/>
        </w:rPr>
        <w:t xml:space="preserve"> </w:t>
      </w:r>
      <w:r>
        <w:t>management</w:t>
      </w:r>
    </w:p>
    <w:p w14:paraId="1C58D6EC" w14:textId="77777777" w:rsidR="00C13C97" w:rsidRDefault="00BA47E5">
      <w:pPr>
        <w:spacing w:before="66"/>
        <w:ind w:left="1337" w:right="1702"/>
        <w:jc w:val="both"/>
        <w:rPr>
          <w:rFonts w:ascii="Arial"/>
          <w:sz w:val="18"/>
        </w:rPr>
      </w:pPr>
      <w:r>
        <w:rPr>
          <w:rFonts w:ascii="Arial"/>
          <w:color w:val="800000"/>
          <w:sz w:val="18"/>
        </w:rPr>
        <w:t>The Subcontractor must integrate training and skills development into its enterprise planning and management.</w:t>
      </w:r>
    </w:p>
    <w:p w14:paraId="1739E53E" w14:textId="77777777" w:rsidR="00C13C97" w:rsidRDefault="00BA47E5">
      <w:pPr>
        <w:pStyle w:val="ListParagraph"/>
        <w:numPr>
          <w:ilvl w:val="0"/>
          <w:numId w:val="159"/>
        </w:numPr>
        <w:tabs>
          <w:tab w:val="left" w:pos="1338"/>
        </w:tabs>
        <w:spacing w:before="53"/>
        <w:ind w:right="1705"/>
        <w:jc w:val="both"/>
        <w:rPr>
          <w:sz w:val="20"/>
        </w:rPr>
      </w:pPr>
      <w:r>
        <w:rPr>
          <w:sz w:val="20"/>
        </w:rPr>
        <w:t>Training management requirements specified in the Subcontract may be in addition to, but</w:t>
      </w:r>
      <w:r>
        <w:rPr>
          <w:spacing w:val="-8"/>
          <w:sz w:val="20"/>
        </w:rPr>
        <w:t xml:space="preserve"> </w:t>
      </w:r>
      <w:r>
        <w:rPr>
          <w:sz w:val="20"/>
        </w:rPr>
        <w:t>are</w:t>
      </w:r>
      <w:r>
        <w:rPr>
          <w:spacing w:val="-7"/>
          <w:sz w:val="20"/>
        </w:rPr>
        <w:t xml:space="preserve"> </w:t>
      </w:r>
      <w:r>
        <w:rPr>
          <w:sz w:val="20"/>
        </w:rPr>
        <w:t>not</w:t>
      </w:r>
      <w:r>
        <w:rPr>
          <w:spacing w:val="-8"/>
          <w:sz w:val="20"/>
        </w:rPr>
        <w:t xml:space="preserve"> </w:t>
      </w:r>
      <w:r>
        <w:rPr>
          <w:sz w:val="20"/>
        </w:rPr>
        <w:t>in</w:t>
      </w:r>
      <w:r>
        <w:rPr>
          <w:spacing w:val="-7"/>
          <w:sz w:val="20"/>
        </w:rPr>
        <w:t xml:space="preserve"> </w:t>
      </w:r>
      <w:r>
        <w:rPr>
          <w:sz w:val="20"/>
        </w:rPr>
        <w:t>substitution</w:t>
      </w:r>
      <w:r>
        <w:rPr>
          <w:spacing w:val="-7"/>
          <w:sz w:val="20"/>
        </w:rPr>
        <w:t xml:space="preserve"> </w:t>
      </w:r>
      <w:r>
        <w:rPr>
          <w:sz w:val="20"/>
        </w:rPr>
        <w:t>for,</w:t>
      </w:r>
      <w:r>
        <w:rPr>
          <w:spacing w:val="-5"/>
          <w:sz w:val="20"/>
        </w:rPr>
        <w:t xml:space="preserve"> </w:t>
      </w:r>
      <w:r>
        <w:rPr>
          <w:sz w:val="20"/>
        </w:rPr>
        <w:t>any</w:t>
      </w:r>
      <w:r>
        <w:rPr>
          <w:spacing w:val="-9"/>
          <w:sz w:val="20"/>
        </w:rPr>
        <w:t xml:space="preserve"> </w:t>
      </w:r>
      <w:r>
        <w:rPr>
          <w:sz w:val="20"/>
        </w:rPr>
        <w:t>training</w:t>
      </w:r>
      <w:r>
        <w:rPr>
          <w:spacing w:val="-9"/>
          <w:sz w:val="20"/>
        </w:rPr>
        <w:t xml:space="preserve"> </w:t>
      </w:r>
      <w:r>
        <w:rPr>
          <w:sz w:val="20"/>
        </w:rPr>
        <w:t>obligations</w:t>
      </w:r>
      <w:r>
        <w:rPr>
          <w:spacing w:val="-9"/>
          <w:sz w:val="20"/>
        </w:rPr>
        <w:t xml:space="preserve"> </w:t>
      </w:r>
      <w:r>
        <w:rPr>
          <w:sz w:val="20"/>
        </w:rPr>
        <w:t>of</w:t>
      </w:r>
      <w:r>
        <w:rPr>
          <w:spacing w:val="-9"/>
          <w:sz w:val="20"/>
        </w:rPr>
        <w:t xml:space="preserve"> </w:t>
      </w:r>
      <w:r>
        <w:rPr>
          <w:sz w:val="20"/>
        </w:rPr>
        <w:t>the</w:t>
      </w:r>
      <w:r>
        <w:rPr>
          <w:spacing w:val="-5"/>
          <w:sz w:val="20"/>
        </w:rPr>
        <w:t xml:space="preserve"> </w:t>
      </w:r>
      <w:r>
        <w:rPr>
          <w:sz w:val="20"/>
        </w:rPr>
        <w:t>Subcontractor</w:t>
      </w:r>
      <w:r>
        <w:rPr>
          <w:spacing w:val="-7"/>
          <w:sz w:val="20"/>
        </w:rPr>
        <w:t xml:space="preserve"> </w:t>
      </w:r>
      <w:r>
        <w:rPr>
          <w:sz w:val="20"/>
        </w:rPr>
        <w:t>under</w:t>
      </w:r>
      <w:r>
        <w:rPr>
          <w:spacing w:val="-7"/>
          <w:sz w:val="20"/>
        </w:rPr>
        <w:t xml:space="preserve"> </w:t>
      </w:r>
      <w:r>
        <w:rPr>
          <w:sz w:val="20"/>
        </w:rPr>
        <w:t xml:space="preserve">statute, industrial award, enterprise or workplace agreement, or other workplace arrangements approved under laws of the </w:t>
      </w:r>
      <w:r>
        <w:rPr>
          <w:i/>
          <w:sz w:val="20"/>
        </w:rPr>
        <w:t xml:space="preserve">Territory </w:t>
      </w:r>
      <w:r>
        <w:rPr>
          <w:sz w:val="20"/>
        </w:rPr>
        <w:t>or the</w:t>
      </w:r>
      <w:r>
        <w:rPr>
          <w:spacing w:val="-2"/>
          <w:sz w:val="20"/>
        </w:rPr>
        <w:t xml:space="preserve"> </w:t>
      </w:r>
      <w:r>
        <w:rPr>
          <w:i/>
          <w:sz w:val="20"/>
        </w:rPr>
        <w:t>Commonwealth</w:t>
      </w:r>
      <w:r>
        <w:rPr>
          <w:sz w:val="20"/>
        </w:rPr>
        <w:t>.</w:t>
      </w:r>
    </w:p>
    <w:p w14:paraId="231C3645" w14:textId="77777777" w:rsidR="00C13C97" w:rsidRDefault="00BA47E5">
      <w:pPr>
        <w:pStyle w:val="ListParagraph"/>
        <w:numPr>
          <w:ilvl w:val="0"/>
          <w:numId w:val="159"/>
        </w:numPr>
        <w:tabs>
          <w:tab w:val="left" w:pos="1338"/>
        </w:tabs>
        <w:spacing w:before="60"/>
        <w:ind w:right="1705"/>
        <w:jc w:val="both"/>
        <w:rPr>
          <w:sz w:val="20"/>
        </w:rPr>
      </w:pPr>
      <w:r>
        <w:rPr>
          <w:sz w:val="20"/>
        </w:rPr>
        <w:t>The Subcontractor must systematically manage its training management processes in accordance with any codes, policies, standards, guidelines, plans or systems specified in the</w:t>
      </w:r>
      <w:r>
        <w:rPr>
          <w:spacing w:val="-1"/>
          <w:sz w:val="20"/>
        </w:rPr>
        <w:t xml:space="preserve"> </w:t>
      </w:r>
      <w:r>
        <w:rPr>
          <w:sz w:val="20"/>
        </w:rPr>
        <w:t>Subcontract.</w:t>
      </w:r>
    </w:p>
    <w:p w14:paraId="0C5AB821" w14:textId="77777777" w:rsidR="00C13C97" w:rsidRDefault="00BA47E5">
      <w:pPr>
        <w:pStyle w:val="ListParagraph"/>
        <w:numPr>
          <w:ilvl w:val="0"/>
          <w:numId w:val="159"/>
        </w:numPr>
        <w:tabs>
          <w:tab w:val="left" w:pos="1338"/>
        </w:tabs>
        <w:ind w:right="1705"/>
        <w:jc w:val="both"/>
        <w:rPr>
          <w:sz w:val="20"/>
        </w:rPr>
      </w:pPr>
      <w:r>
        <w:rPr>
          <w:sz w:val="20"/>
        </w:rPr>
        <w:t xml:space="preserve">The Subcontractor must demonstrate to the Contractor, whenever requested, that it has met and is </w:t>
      </w:r>
      <w:proofErr w:type="gramStart"/>
      <w:r>
        <w:rPr>
          <w:sz w:val="20"/>
        </w:rPr>
        <w:t>meeting at all times</w:t>
      </w:r>
      <w:proofErr w:type="gramEnd"/>
      <w:r>
        <w:rPr>
          <w:sz w:val="20"/>
        </w:rPr>
        <w:t xml:space="preserve"> its obligations under clause</w:t>
      </w:r>
      <w:r>
        <w:rPr>
          <w:spacing w:val="-3"/>
          <w:sz w:val="20"/>
        </w:rPr>
        <w:t xml:space="preserve"> </w:t>
      </w:r>
      <w:r>
        <w:rPr>
          <w:sz w:val="20"/>
        </w:rPr>
        <w:t>19.2.</w:t>
      </w:r>
    </w:p>
    <w:p w14:paraId="0F569345" w14:textId="77777777" w:rsidR="00C13C97" w:rsidRDefault="00BA47E5">
      <w:pPr>
        <w:pStyle w:val="Heading6"/>
        <w:numPr>
          <w:ilvl w:val="0"/>
          <w:numId w:val="179"/>
        </w:numPr>
        <w:tabs>
          <w:tab w:val="left" w:pos="629"/>
        </w:tabs>
        <w:spacing w:before="117"/>
        <w:ind w:left="628" w:hanging="424"/>
      </w:pPr>
      <w:bookmarkStart w:id="61" w:name="20_Affirmative_action"/>
      <w:bookmarkStart w:id="62" w:name="_bookmark24"/>
      <w:bookmarkEnd w:id="61"/>
      <w:bookmarkEnd w:id="62"/>
      <w:r>
        <w:t>Affirmative</w:t>
      </w:r>
      <w:r>
        <w:rPr>
          <w:spacing w:val="-2"/>
        </w:rPr>
        <w:t xml:space="preserve"> </w:t>
      </w:r>
      <w:r>
        <w:t>action</w:t>
      </w:r>
    </w:p>
    <w:p w14:paraId="075C8A46" w14:textId="77777777" w:rsidR="00C13C97" w:rsidRDefault="00BA47E5">
      <w:pPr>
        <w:pStyle w:val="ListParagraph"/>
        <w:numPr>
          <w:ilvl w:val="0"/>
          <w:numId w:val="158"/>
        </w:numPr>
        <w:tabs>
          <w:tab w:val="left" w:pos="1337"/>
        </w:tabs>
        <w:ind w:right="1706" w:hanging="424"/>
        <w:jc w:val="both"/>
        <w:rPr>
          <w:sz w:val="20"/>
        </w:rPr>
      </w:pPr>
      <w:r>
        <w:rPr>
          <w:sz w:val="20"/>
        </w:rPr>
        <w:t>The</w:t>
      </w:r>
      <w:r>
        <w:rPr>
          <w:spacing w:val="-8"/>
          <w:sz w:val="20"/>
        </w:rPr>
        <w:t xml:space="preserve"> </w:t>
      </w:r>
      <w:r>
        <w:rPr>
          <w:sz w:val="20"/>
        </w:rPr>
        <w:t>Subcontractor</w:t>
      </w:r>
      <w:r>
        <w:rPr>
          <w:spacing w:val="-5"/>
          <w:sz w:val="20"/>
        </w:rPr>
        <w:t xml:space="preserve"> </w:t>
      </w:r>
      <w:r>
        <w:rPr>
          <w:sz w:val="20"/>
        </w:rPr>
        <w:t>must</w:t>
      </w:r>
      <w:r>
        <w:rPr>
          <w:spacing w:val="-8"/>
          <w:sz w:val="20"/>
        </w:rPr>
        <w:t xml:space="preserve"> </w:t>
      </w:r>
      <w:r>
        <w:rPr>
          <w:sz w:val="20"/>
        </w:rPr>
        <w:t>comply</w:t>
      </w:r>
      <w:r>
        <w:rPr>
          <w:spacing w:val="-9"/>
          <w:sz w:val="20"/>
        </w:rPr>
        <w:t xml:space="preserve"> </w:t>
      </w:r>
      <w:r>
        <w:rPr>
          <w:sz w:val="20"/>
        </w:rPr>
        <w:t>with</w:t>
      </w:r>
      <w:r>
        <w:rPr>
          <w:spacing w:val="-7"/>
          <w:sz w:val="20"/>
        </w:rPr>
        <w:t xml:space="preserve"> </w:t>
      </w:r>
      <w:r>
        <w:rPr>
          <w:sz w:val="20"/>
        </w:rPr>
        <w:t>its</w:t>
      </w:r>
      <w:r>
        <w:rPr>
          <w:spacing w:val="-9"/>
          <w:sz w:val="20"/>
        </w:rPr>
        <w:t xml:space="preserve"> </w:t>
      </w:r>
      <w:r>
        <w:rPr>
          <w:sz w:val="20"/>
        </w:rPr>
        <w:t>obligations,</w:t>
      </w:r>
      <w:r>
        <w:rPr>
          <w:spacing w:val="-7"/>
          <w:sz w:val="20"/>
        </w:rPr>
        <w:t xml:space="preserve"> </w:t>
      </w:r>
      <w:r>
        <w:rPr>
          <w:sz w:val="20"/>
        </w:rPr>
        <w:t>if</w:t>
      </w:r>
      <w:r>
        <w:rPr>
          <w:spacing w:val="-9"/>
          <w:sz w:val="20"/>
        </w:rPr>
        <w:t xml:space="preserve"> </w:t>
      </w:r>
      <w:r>
        <w:rPr>
          <w:sz w:val="20"/>
        </w:rPr>
        <w:t>any,</w:t>
      </w:r>
      <w:r>
        <w:rPr>
          <w:spacing w:val="-5"/>
          <w:sz w:val="20"/>
        </w:rPr>
        <w:t xml:space="preserve"> </w:t>
      </w:r>
      <w:r>
        <w:rPr>
          <w:sz w:val="20"/>
        </w:rPr>
        <w:t>under</w:t>
      </w:r>
      <w:r>
        <w:rPr>
          <w:spacing w:val="-7"/>
          <w:sz w:val="20"/>
        </w:rPr>
        <w:t xml:space="preserve"> </w:t>
      </w:r>
      <w:r>
        <w:rPr>
          <w:sz w:val="20"/>
        </w:rPr>
        <w:t>the</w:t>
      </w:r>
      <w:r>
        <w:rPr>
          <w:spacing w:val="-5"/>
          <w:sz w:val="20"/>
        </w:rPr>
        <w:t xml:space="preserve"> </w:t>
      </w:r>
      <w:r>
        <w:rPr>
          <w:i/>
          <w:sz w:val="20"/>
        </w:rPr>
        <w:t>Workplace</w:t>
      </w:r>
      <w:r>
        <w:rPr>
          <w:i/>
          <w:spacing w:val="-7"/>
          <w:sz w:val="20"/>
        </w:rPr>
        <w:t xml:space="preserve"> </w:t>
      </w:r>
      <w:r>
        <w:rPr>
          <w:i/>
          <w:sz w:val="20"/>
        </w:rPr>
        <w:t>Gender Equality Act 2012</w:t>
      </w:r>
      <w:r>
        <w:rPr>
          <w:i/>
          <w:spacing w:val="-2"/>
          <w:sz w:val="20"/>
        </w:rPr>
        <w:t xml:space="preserve"> </w:t>
      </w:r>
      <w:r>
        <w:rPr>
          <w:sz w:val="20"/>
        </w:rPr>
        <w:t>(Cwlth).</w:t>
      </w:r>
    </w:p>
    <w:p w14:paraId="0431487F" w14:textId="77777777" w:rsidR="00C13C97" w:rsidRDefault="00BA47E5">
      <w:pPr>
        <w:pStyle w:val="ListParagraph"/>
        <w:numPr>
          <w:ilvl w:val="0"/>
          <w:numId w:val="158"/>
        </w:numPr>
        <w:tabs>
          <w:tab w:val="left" w:pos="1337"/>
        </w:tabs>
        <w:ind w:right="1705"/>
        <w:jc w:val="both"/>
        <w:rPr>
          <w:sz w:val="20"/>
        </w:rPr>
      </w:pPr>
      <w:r>
        <w:rPr>
          <w:sz w:val="20"/>
        </w:rPr>
        <w:t>The Subcontractor must systematically manage its affirmative action processes in accordance with the codes, policies, standards, guidelines, plans or systems specified in the</w:t>
      </w:r>
      <w:r>
        <w:rPr>
          <w:spacing w:val="-1"/>
          <w:sz w:val="20"/>
        </w:rPr>
        <w:t xml:space="preserve"> </w:t>
      </w:r>
      <w:r>
        <w:rPr>
          <w:sz w:val="20"/>
        </w:rPr>
        <w:t>Subcontract.</w:t>
      </w:r>
    </w:p>
    <w:p w14:paraId="71B6D1ED" w14:textId="77777777" w:rsidR="00C13C97" w:rsidRDefault="00C13C97">
      <w:pPr>
        <w:jc w:val="both"/>
        <w:rPr>
          <w:sz w:val="20"/>
        </w:rPr>
        <w:sectPr w:rsidR="00C13C97">
          <w:pgSz w:w="13900" w:h="16840"/>
          <w:pgMar w:top="880" w:right="1980" w:bottom="920" w:left="1780" w:header="679" w:footer="738" w:gutter="0"/>
          <w:cols w:space="720"/>
        </w:sectPr>
      </w:pPr>
    </w:p>
    <w:p w14:paraId="0DA06E3B" w14:textId="77777777" w:rsidR="00C13C97" w:rsidRDefault="00C13C97">
      <w:pPr>
        <w:pStyle w:val="BodyText"/>
      </w:pPr>
    </w:p>
    <w:p w14:paraId="5EB18E18" w14:textId="77777777" w:rsidR="00C13C97" w:rsidRDefault="00C13C97">
      <w:pPr>
        <w:pStyle w:val="BodyText"/>
        <w:spacing w:before="10"/>
        <w:rPr>
          <w:sz w:val="17"/>
        </w:rPr>
      </w:pPr>
    </w:p>
    <w:p w14:paraId="5CA5258E" w14:textId="77777777" w:rsidR="00C13C97" w:rsidRDefault="00BA47E5">
      <w:pPr>
        <w:pStyle w:val="ListParagraph"/>
        <w:numPr>
          <w:ilvl w:val="0"/>
          <w:numId w:val="158"/>
        </w:numPr>
        <w:tabs>
          <w:tab w:val="left" w:pos="1338"/>
        </w:tabs>
        <w:spacing w:before="91"/>
        <w:ind w:left="1337" w:right="1702"/>
        <w:jc w:val="both"/>
        <w:rPr>
          <w:sz w:val="20"/>
        </w:rPr>
      </w:pPr>
      <w:r>
        <w:rPr>
          <w:sz w:val="20"/>
        </w:rPr>
        <w:t xml:space="preserve">The Subcontractor must demonstrate to the Contractor, whenever requested, that it has met and is </w:t>
      </w:r>
      <w:proofErr w:type="gramStart"/>
      <w:r>
        <w:rPr>
          <w:sz w:val="20"/>
        </w:rPr>
        <w:t>meeting at all times</w:t>
      </w:r>
      <w:proofErr w:type="gramEnd"/>
      <w:r>
        <w:rPr>
          <w:sz w:val="20"/>
        </w:rPr>
        <w:t xml:space="preserve"> its obligations under clauses 20.1 and 20.2. The Subcontractor must not </w:t>
      </w:r>
      <w:proofErr w:type="gramStart"/>
      <w:r>
        <w:rPr>
          <w:sz w:val="20"/>
        </w:rPr>
        <w:t>enter into</w:t>
      </w:r>
      <w:proofErr w:type="gramEnd"/>
      <w:r>
        <w:rPr>
          <w:sz w:val="20"/>
        </w:rPr>
        <w:t xml:space="preserve"> a Sub-subcontract with a Sub-subcontractor named </w:t>
      </w:r>
      <w:r>
        <w:rPr>
          <w:spacing w:val="1"/>
          <w:sz w:val="20"/>
        </w:rPr>
        <w:t xml:space="preserve">by </w:t>
      </w:r>
      <w:r>
        <w:rPr>
          <w:sz w:val="20"/>
        </w:rPr>
        <w:t>the</w:t>
      </w:r>
      <w:r>
        <w:rPr>
          <w:spacing w:val="-8"/>
          <w:sz w:val="20"/>
        </w:rPr>
        <w:t xml:space="preserve"> </w:t>
      </w:r>
      <w:r>
        <w:rPr>
          <w:sz w:val="20"/>
        </w:rPr>
        <w:t>Workplace</w:t>
      </w:r>
      <w:r>
        <w:rPr>
          <w:spacing w:val="-8"/>
          <w:sz w:val="20"/>
        </w:rPr>
        <w:t xml:space="preserve"> </w:t>
      </w:r>
      <w:r>
        <w:rPr>
          <w:sz w:val="20"/>
        </w:rPr>
        <w:t>Gender</w:t>
      </w:r>
      <w:r>
        <w:rPr>
          <w:spacing w:val="-8"/>
          <w:sz w:val="20"/>
        </w:rPr>
        <w:t xml:space="preserve"> </w:t>
      </w:r>
      <w:r>
        <w:rPr>
          <w:sz w:val="20"/>
        </w:rPr>
        <w:t>Equality</w:t>
      </w:r>
      <w:r>
        <w:rPr>
          <w:spacing w:val="-10"/>
          <w:sz w:val="20"/>
        </w:rPr>
        <w:t xml:space="preserve"> </w:t>
      </w:r>
      <w:r>
        <w:rPr>
          <w:sz w:val="20"/>
        </w:rPr>
        <w:t>Agency</w:t>
      </w:r>
      <w:r>
        <w:rPr>
          <w:spacing w:val="-12"/>
          <w:sz w:val="20"/>
        </w:rPr>
        <w:t xml:space="preserve"> </w:t>
      </w:r>
      <w:r>
        <w:rPr>
          <w:sz w:val="20"/>
        </w:rPr>
        <w:t>as</w:t>
      </w:r>
      <w:r>
        <w:rPr>
          <w:spacing w:val="-10"/>
          <w:sz w:val="20"/>
        </w:rPr>
        <w:t xml:space="preserve"> </w:t>
      </w:r>
      <w:r>
        <w:rPr>
          <w:sz w:val="20"/>
        </w:rPr>
        <w:t>an</w:t>
      </w:r>
      <w:r>
        <w:rPr>
          <w:spacing w:val="-10"/>
          <w:sz w:val="20"/>
        </w:rPr>
        <w:t xml:space="preserve"> </w:t>
      </w:r>
      <w:r>
        <w:rPr>
          <w:sz w:val="20"/>
        </w:rPr>
        <w:t>employer</w:t>
      </w:r>
      <w:r>
        <w:rPr>
          <w:spacing w:val="-8"/>
          <w:sz w:val="20"/>
        </w:rPr>
        <w:t xml:space="preserve"> </w:t>
      </w:r>
      <w:r>
        <w:rPr>
          <w:sz w:val="20"/>
        </w:rPr>
        <w:t>currently</w:t>
      </w:r>
      <w:r>
        <w:rPr>
          <w:spacing w:val="-10"/>
          <w:sz w:val="20"/>
        </w:rPr>
        <w:t xml:space="preserve"> </w:t>
      </w:r>
      <w:r>
        <w:rPr>
          <w:sz w:val="20"/>
        </w:rPr>
        <w:t>not</w:t>
      </w:r>
      <w:r>
        <w:rPr>
          <w:spacing w:val="-9"/>
          <w:sz w:val="20"/>
        </w:rPr>
        <w:t xml:space="preserve"> </w:t>
      </w:r>
      <w:r>
        <w:rPr>
          <w:sz w:val="20"/>
        </w:rPr>
        <w:t>complying</w:t>
      </w:r>
      <w:r>
        <w:rPr>
          <w:spacing w:val="-8"/>
          <w:sz w:val="20"/>
        </w:rPr>
        <w:t xml:space="preserve"> </w:t>
      </w:r>
      <w:r>
        <w:rPr>
          <w:sz w:val="20"/>
        </w:rPr>
        <w:t>with</w:t>
      </w:r>
      <w:r>
        <w:rPr>
          <w:spacing w:val="-10"/>
          <w:sz w:val="20"/>
        </w:rPr>
        <w:t xml:space="preserve"> </w:t>
      </w:r>
      <w:r>
        <w:rPr>
          <w:sz w:val="20"/>
        </w:rPr>
        <w:t xml:space="preserve">the </w:t>
      </w:r>
      <w:r>
        <w:rPr>
          <w:i/>
          <w:sz w:val="20"/>
        </w:rPr>
        <w:t>Workplace Gender Equality Act 2012</w:t>
      </w:r>
      <w:r>
        <w:rPr>
          <w:i/>
          <w:spacing w:val="-4"/>
          <w:sz w:val="20"/>
        </w:rPr>
        <w:t xml:space="preserve"> </w:t>
      </w:r>
      <w:r>
        <w:rPr>
          <w:sz w:val="20"/>
        </w:rPr>
        <w:t>(Cwlth).</w:t>
      </w:r>
    </w:p>
    <w:p w14:paraId="469E9592" w14:textId="77777777" w:rsidR="00C13C97" w:rsidRDefault="00BA47E5">
      <w:pPr>
        <w:pStyle w:val="ListParagraph"/>
        <w:numPr>
          <w:ilvl w:val="0"/>
          <w:numId w:val="179"/>
        </w:numPr>
        <w:tabs>
          <w:tab w:val="left" w:pos="630"/>
        </w:tabs>
        <w:spacing w:before="106" w:line="276" w:lineRule="auto"/>
        <w:ind w:right="1704"/>
        <w:rPr>
          <w:rFonts w:ascii="Arial Black"/>
          <w:b/>
          <w:i/>
          <w:sz w:val="21"/>
        </w:rPr>
      </w:pPr>
      <w:bookmarkStart w:id="63" w:name="21_Authorisation_for_access_to_other_rec"/>
      <w:bookmarkStart w:id="64" w:name="_bookmark25"/>
      <w:bookmarkEnd w:id="63"/>
      <w:bookmarkEnd w:id="64"/>
      <w:r>
        <w:rPr>
          <w:rFonts w:ascii="Arial Black"/>
          <w:b/>
          <w:sz w:val="20"/>
        </w:rPr>
        <w:t xml:space="preserve">Authorisation for access to other records, non-disclosure of </w:t>
      </w:r>
      <w:r>
        <w:rPr>
          <w:rFonts w:ascii="Arial Black"/>
          <w:b/>
          <w:i/>
          <w:sz w:val="21"/>
        </w:rPr>
        <w:t>Territory Information and Personal</w:t>
      </w:r>
      <w:r>
        <w:rPr>
          <w:rFonts w:ascii="Arial Black"/>
          <w:b/>
          <w:i/>
          <w:spacing w:val="-22"/>
          <w:sz w:val="21"/>
        </w:rPr>
        <w:t xml:space="preserve"> </w:t>
      </w:r>
      <w:r>
        <w:rPr>
          <w:rFonts w:ascii="Arial Black"/>
          <w:b/>
          <w:i/>
          <w:sz w:val="21"/>
        </w:rPr>
        <w:t>Information</w:t>
      </w:r>
    </w:p>
    <w:p w14:paraId="4CDCEBD6" w14:textId="77777777" w:rsidR="00C13C97" w:rsidRDefault="00BA47E5">
      <w:pPr>
        <w:pStyle w:val="Heading6"/>
        <w:spacing w:before="117" w:line="391" w:lineRule="auto"/>
        <w:ind w:right="6282"/>
      </w:pPr>
      <w:bookmarkStart w:id="65" w:name="Release_of_Information"/>
      <w:bookmarkEnd w:id="65"/>
      <w:r>
        <w:rPr>
          <w:color w:val="808080"/>
        </w:rPr>
        <w:t>Release of Information</w:t>
      </w:r>
      <w:bookmarkStart w:id="66" w:name="Use_of_Information"/>
      <w:bookmarkEnd w:id="66"/>
      <w:r>
        <w:rPr>
          <w:color w:val="808080"/>
        </w:rPr>
        <w:t xml:space="preserve"> Use of Information</w:t>
      </w:r>
      <w:bookmarkStart w:id="67" w:name="Qualified_Privilege"/>
      <w:bookmarkEnd w:id="67"/>
      <w:r>
        <w:rPr>
          <w:color w:val="808080"/>
        </w:rPr>
        <w:t xml:space="preserve"> Qualified Privilege</w:t>
      </w:r>
      <w:bookmarkStart w:id="68" w:name="Release_and_Indemnity"/>
      <w:bookmarkEnd w:id="68"/>
      <w:r>
        <w:rPr>
          <w:color w:val="808080"/>
        </w:rPr>
        <w:t xml:space="preserve"> Release and Indemnity</w:t>
      </w:r>
    </w:p>
    <w:p w14:paraId="52505CDD" w14:textId="77777777" w:rsidR="00C13C97" w:rsidRDefault="00BA47E5">
      <w:pPr>
        <w:spacing w:before="2"/>
        <w:ind w:left="1337"/>
        <w:rPr>
          <w:rFonts w:ascii="Arial Black"/>
          <w:b/>
          <w:sz w:val="20"/>
        </w:rPr>
      </w:pPr>
      <w:bookmarkStart w:id="69" w:name="Non-disclosure_of_Territory_Information_"/>
      <w:bookmarkEnd w:id="69"/>
      <w:r>
        <w:rPr>
          <w:rFonts w:ascii="Arial Black"/>
          <w:b/>
          <w:color w:val="808080"/>
          <w:sz w:val="20"/>
        </w:rPr>
        <w:t>Non-disclosure of Territory Information and Personal Information</w:t>
      </w:r>
    </w:p>
    <w:p w14:paraId="7007683E" w14:textId="77777777" w:rsidR="00C13C97" w:rsidRDefault="00BA47E5">
      <w:pPr>
        <w:pStyle w:val="ListParagraph"/>
        <w:numPr>
          <w:ilvl w:val="0"/>
          <w:numId w:val="157"/>
        </w:numPr>
        <w:tabs>
          <w:tab w:val="left" w:pos="1337"/>
          <w:tab w:val="left" w:pos="1338"/>
        </w:tabs>
        <w:spacing w:before="73"/>
        <w:rPr>
          <w:sz w:val="20"/>
        </w:rPr>
      </w:pPr>
      <w:r>
        <w:rPr>
          <w:sz w:val="20"/>
        </w:rPr>
        <w:t>The Subcontractor</w:t>
      </w:r>
      <w:r>
        <w:rPr>
          <w:spacing w:val="1"/>
          <w:sz w:val="20"/>
        </w:rPr>
        <w:t xml:space="preserve"> </w:t>
      </w:r>
      <w:r>
        <w:rPr>
          <w:sz w:val="20"/>
        </w:rPr>
        <w:t>must:</w:t>
      </w:r>
    </w:p>
    <w:p w14:paraId="67370A2F" w14:textId="31071385" w:rsidR="00C13C97" w:rsidRDefault="00BA47E5">
      <w:pPr>
        <w:pStyle w:val="ListParagraph"/>
        <w:numPr>
          <w:ilvl w:val="1"/>
          <w:numId w:val="157"/>
        </w:numPr>
        <w:tabs>
          <w:tab w:val="left" w:pos="1907"/>
        </w:tabs>
        <w:spacing w:before="58"/>
        <w:ind w:right="1699"/>
        <w:jc w:val="both"/>
        <w:rPr>
          <w:sz w:val="20"/>
        </w:rPr>
      </w:pPr>
      <w:r>
        <w:rPr>
          <w:sz w:val="20"/>
        </w:rPr>
        <w:t>take</w:t>
      </w:r>
      <w:r>
        <w:rPr>
          <w:spacing w:val="-8"/>
          <w:sz w:val="20"/>
        </w:rPr>
        <w:t xml:space="preserve"> </w:t>
      </w:r>
      <w:r>
        <w:rPr>
          <w:sz w:val="20"/>
        </w:rPr>
        <w:t>all</w:t>
      </w:r>
      <w:r>
        <w:rPr>
          <w:spacing w:val="-8"/>
          <w:sz w:val="20"/>
        </w:rPr>
        <w:t xml:space="preserve"> </w:t>
      </w:r>
      <w:r>
        <w:rPr>
          <w:sz w:val="20"/>
        </w:rPr>
        <w:t>reasonable</w:t>
      </w:r>
      <w:r>
        <w:rPr>
          <w:spacing w:val="-5"/>
          <w:sz w:val="20"/>
        </w:rPr>
        <w:t xml:space="preserve"> </w:t>
      </w:r>
      <w:r>
        <w:rPr>
          <w:sz w:val="20"/>
        </w:rPr>
        <w:t>measures</w:t>
      </w:r>
      <w:r>
        <w:rPr>
          <w:spacing w:val="-9"/>
          <w:sz w:val="20"/>
        </w:rPr>
        <w:t xml:space="preserve"> </w:t>
      </w:r>
      <w:r>
        <w:rPr>
          <w:sz w:val="20"/>
        </w:rPr>
        <w:t>to</w:t>
      </w:r>
      <w:r>
        <w:rPr>
          <w:spacing w:val="-7"/>
          <w:sz w:val="20"/>
        </w:rPr>
        <w:t xml:space="preserve"> </w:t>
      </w:r>
      <w:r>
        <w:rPr>
          <w:sz w:val="20"/>
        </w:rPr>
        <w:t>ensure</w:t>
      </w:r>
      <w:r>
        <w:rPr>
          <w:spacing w:val="-7"/>
          <w:sz w:val="20"/>
        </w:rPr>
        <w:t xml:space="preserve"> </w:t>
      </w:r>
      <w:r>
        <w:rPr>
          <w:sz w:val="20"/>
        </w:rPr>
        <w:t>that</w:t>
      </w:r>
      <w:r>
        <w:rPr>
          <w:spacing w:val="-8"/>
          <w:sz w:val="20"/>
        </w:rPr>
        <w:t xml:space="preserve"> </w:t>
      </w:r>
      <w:r>
        <w:rPr>
          <w:i/>
          <w:sz w:val="20"/>
        </w:rPr>
        <w:t>Territory</w:t>
      </w:r>
      <w:r>
        <w:rPr>
          <w:i/>
          <w:spacing w:val="-7"/>
          <w:sz w:val="20"/>
        </w:rPr>
        <w:t xml:space="preserve"> </w:t>
      </w:r>
      <w:r>
        <w:rPr>
          <w:i/>
          <w:sz w:val="20"/>
        </w:rPr>
        <w:t>Information</w:t>
      </w:r>
      <w:r>
        <w:rPr>
          <w:i/>
          <w:spacing w:val="-7"/>
          <w:sz w:val="20"/>
        </w:rPr>
        <w:t xml:space="preserve"> </w:t>
      </w:r>
      <w:r>
        <w:rPr>
          <w:sz w:val="20"/>
        </w:rPr>
        <w:t>and</w:t>
      </w:r>
      <w:r>
        <w:rPr>
          <w:spacing w:val="-7"/>
          <w:sz w:val="20"/>
        </w:rPr>
        <w:t xml:space="preserve"> </w:t>
      </w:r>
      <w:r>
        <w:rPr>
          <w:i/>
          <w:sz w:val="20"/>
        </w:rPr>
        <w:t xml:space="preserve">Personal Information </w:t>
      </w:r>
      <w:r>
        <w:rPr>
          <w:sz w:val="20"/>
        </w:rPr>
        <w:t>accessed or held by the Subcontractor in connection with the Subcontract is protected against loss and against unauthorised access, use, modification,</w:t>
      </w:r>
      <w:r>
        <w:rPr>
          <w:spacing w:val="-13"/>
          <w:sz w:val="20"/>
        </w:rPr>
        <w:t xml:space="preserve"> </w:t>
      </w:r>
      <w:r>
        <w:rPr>
          <w:sz w:val="20"/>
        </w:rPr>
        <w:t>disclosure</w:t>
      </w:r>
      <w:r>
        <w:rPr>
          <w:spacing w:val="-13"/>
          <w:sz w:val="20"/>
        </w:rPr>
        <w:t xml:space="preserve"> </w:t>
      </w:r>
      <w:r>
        <w:rPr>
          <w:sz w:val="20"/>
        </w:rPr>
        <w:t>or</w:t>
      </w:r>
      <w:r>
        <w:rPr>
          <w:spacing w:val="-13"/>
          <w:sz w:val="20"/>
        </w:rPr>
        <w:t xml:space="preserve"> </w:t>
      </w:r>
      <w:r>
        <w:rPr>
          <w:sz w:val="20"/>
        </w:rPr>
        <w:t>other</w:t>
      </w:r>
      <w:r>
        <w:rPr>
          <w:spacing w:val="-13"/>
          <w:sz w:val="20"/>
        </w:rPr>
        <w:t xml:space="preserve"> </w:t>
      </w:r>
      <w:r>
        <w:rPr>
          <w:sz w:val="20"/>
        </w:rPr>
        <w:t>misuse</w:t>
      </w:r>
      <w:r>
        <w:rPr>
          <w:spacing w:val="-13"/>
          <w:sz w:val="20"/>
        </w:rPr>
        <w:t xml:space="preserve"> </w:t>
      </w:r>
      <w:r>
        <w:rPr>
          <w:sz w:val="20"/>
        </w:rPr>
        <w:t>in</w:t>
      </w:r>
      <w:r>
        <w:rPr>
          <w:spacing w:val="-15"/>
          <w:sz w:val="20"/>
        </w:rPr>
        <w:t xml:space="preserve"> </w:t>
      </w:r>
      <w:r>
        <w:rPr>
          <w:sz w:val="20"/>
        </w:rPr>
        <w:t>accordance</w:t>
      </w:r>
      <w:r>
        <w:rPr>
          <w:spacing w:val="-11"/>
          <w:sz w:val="20"/>
        </w:rPr>
        <w:t xml:space="preserve"> </w:t>
      </w:r>
      <w:r>
        <w:rPr>
          <w:sz w:val="20"/>
        </w:rPr>
        <w:t>with</w:t>
      </w:r>
      <w:r>
        <w:rPr>
          <w:spacing w:val="-15"/>
          <w:sz w:val="20"/>
        </w:rPr>
        <w:t xml:space="preserve"> </w:t>
      </w:r>
      <w:r>
        <w:rPr>
          <w:sz w:val="20"/>
        </w:rPr>
        <w:t>reasonable</w:t>
      </w:r>
      <w:r>
        <w:rPr>
          <w:spacing w:val="-13"/>
          <w:sz w:val="20"/>
        </w:rPr>
        <w:t xml:space="preserve"> </w:t>
      </w:r>
      <w:r>
        <w:rPr>
          <w:sz w:val="20"/>
        </w:rPr>
        <w:t xml:space="preserve">procedures for that purpose notified by the Contractor to the Subcontractor in writing from time to </w:t>
      </w:r>
      <w:proofErr w:type="gramStart"/>
      <w:r>
        <w:rPr>
          <w:sz w:val="20"/>
        </w:rPr>
        <w:t>time;</w:t>
      </w:r>
      <w:proofErr w:type="gramEnd"/>
    </w:p>
    <w:p w14:paraId="458E8A0F" w14:textId="77777777" w:rsidR="00C13C97" w:rsidRDefault="00BA47E5">
      <w:pPr>
        <w:pStyle w:val="ListParagraph"/>
        <w:numPr>
          <w:ilvl w:val="1"/>
          <w:numId w:val="157"/>
        </w:numPr>
        <w:tabs>
          <w:tab w:val="left" w:pos="1907"/>
        </w:tabs>
        <w:spacing w:before="60"/>
        <w:ind w:right="1705"/>
        <w:jc w:val="both"/>
        <w:rPr>
          <w:sz w:val="20"/>
        </w:rPr>
      </w:pPr>
      <w:r>
        <w:rPr>
          <w:sz w:val="20"/>
        </w:rPr>
        <w:t xml:space="preserve">take all reasonable measures to ensure that only authorised personnel of the Subcontractor approved by the Contractor have access to </w:t>
      </w:r>
      <w:r>
        <w:rPr>
          <w:i/>
          <w:sz w:val="20"/>
        </w:rPr>
        <w:t xml:space="preserve">Territory Information </w:t>
      </w:r>
      <w:r>
        <w:rPr>
          <w:sz w:val="20"/>
        </w:rPr>
        <w:t xml:space="preserve">and </w:t>
      </w:r>
      <w:r>
        <w:rPr>
          <w:i/>
          <w:sz w:val="20"/>
        </w:rPr>
        <w:t xml:space="preserve">Personal </w:t>
      </w:r>
      <w:proofErr w:type="gramStart"/>
      <w:r>
        <w:rPr>
          <w:i/>
          <w:sz w:val="20"/>
        </w:rPr>
        <w:t>Information</w:t>
      </w:r>
      <w:r>
        <w:rPr>
          <w:sz w:val="20"/>
        </w:rPr>
        <w:t>;</w:t>
      </w:r>
      <w:proofErr w:type="gramEnd"/>
    </w:p>
    <w:p w14:paraId="08534B40" w14:textId="77777777" w:rsidR="00C13C97" w:rsidRDefault="00BA47E5">
      <w:pPr>
        <w:pStyle w:val="ListParagraph"/>
        <w:numPr>
          <w:ilvl w:val="1"/>
          <w:numId w:val="157"/>
        </w:numPr>
        <w:tabs>
          <w:tab w:val="left" w:pos="1907"/>
        </w:tabs>
        <w:spacing w:before="62"/>
        <w:ind w:right="1705"/>
        <w:jc w:val="both"/>
        <w:rPr>
          <w:sz w:val="20"/>
        </w:rPr>
      </w:pPr>
      <w:r>
        <w:rPr>
          <w:sz w:val="20"/>
        </w:rPr>
        <w:t xml:space="preserve">not disclose </w:t>
      </w:r>
      <w:r>
        <w:rPr>
          <w:i/>
          <w:sz w:val="20"/>
        </w:rPr>
        <w:t xml:space="preserve">Territory Information </w:t>
      </w:r>
      <w:r>
        <w:rPr>
          <w:sz w:val="20"/>
        </w:rPr>
        <w:t xml:space="preserve">and </w:t>
      </w:r>
      <w:r>
        <w:rPr>
          <w:i/>
          <w:sz w:val="20"/>
        </w:rPr>
        <w:t xml:space="preserve">Personal Information </w:t>
      </w:r>
      <w:r>
        <w:rPr>
          <w:sz w:val="20"/>
        </w:rPr>
        <w:t>without the prior written consent of the Contractor except as required by</w:t>
      </w:r>
      <w:r>
        <w:rPr>
          <w:spacing w:val="-9"/>
          <w:sz w:val="20"/>
        </w:rPr>
        <w:t xml:space="preserve"> </w:t>
      </w:r>
      <w:proofErr w:type="gramStart"/>
      <w:r>
        <w:rPr>
          <w:sz w:val="20"/>
        </w:rPr>
        <w:t>law;</w:t>
      </w:r>
      <w:proofErr w:type="gramEnd"/>
    </w:p>
    <w:p w14:paraId="7E7A9C01" w14:textId="77777777" w:rsidR="00C13C97" w:rsidRDefault="00BA47E5">
      <w:pPr>
        <w:pStyle w:val="ListParagraph"/>
        <w:numPr>
          <w:ilvl w:val="1"/>
          <w:numId w:val="157"/>
        </w:numPr>
        <w:tabs>
          <w:tab w:val="left" w:pos="1906"/>
          <w:tab w:val="left" w:pos="1907"/>
        </w:tabs>
        <w:spacing w:line="229" w:lineRule="exact"/>
        <w:rPr>
          <w:sz w:val="20"/>
        </w:rPr>
      </w:pPr>
      <w:r>
        <w:rPr>
          <w:sz w:val="20"/>
        </w:rPr>
        <w:t>immediately</w:t>
      </w:r>
      <w:r>
        <w:rPr>
          <w:spacing w:val="20"/>
          <w:sz w:val="20"/>
        </w:rPr>
        <w:t xml:space="preserve"> </w:t>
      </w:r>
      <w:r>
        <w:rPr>
          <w:sz w:val="20"/>
        </w:rPr>
        <w:t>notify</w:t>
      </w:r>
      <w:r>
        <w:rPr>
          <w:spacing w:val="20"/>
          <w:sz w:val="20"/>
        </w:rPr>
        <w:t xml:space="preserve"> </w:t>
      </w:r>
      <w:r>
        <w:rPr>
          <w:sz w:val="20"/>
        </w:rPr>
        <w:t>the</w:t>
      </w:r>
      <w:r>
        <w:rPr>
          <w:spacing w:val="25"/>
          <w:sz w:val="20"/>
        </w:rPr>
        <w:t xml:space="preserve"> </w:t>
      </w:r>
      <w:r>
        <w:rPr>
          <w:sz w:val="20"/>
        </w:rPr>
        <w:t>Contractor</w:t>
      </w:r>
      <w:r>
        <w:rPr>
          <w:spacing w:val="22"/>
          <w:sz w:val="20"/>
        </w:rPr>
        <w:t xml:space="preserve"> </w:t>
      </w:r>
      <w:r>
        <w:rPr>
          <w:sz w:val="20"/>
        </w:rPr>
        <w:t>if</w:t>
      </w:r>
      <w:r>
        <w:rPr>
          <w:spacing w:val="20"/>
          <w:sz w:val="20"/>
        </w:rPr>
        <w:t xml:space="preserve"> </w:t>
      </w:r>
      <w:r>
        <w:rPr>
          <w:sz w:val="20"/>
        </w:rPr>
        <w:t>the</w:t>
      </w:r>
      <w:r>
        <w:rPr>
          <w:spacing w:val="21"/>
          <w:sz w:val="20"/>
        </w:rPr>
        <w:t xml:space="preserve"> </w:t>
      </w:r>
      <w:r>
        <w:rPr>
          <w:sz w:val="20"/>
        </w:rPr>
        <w:t>disclosure</w:t>
      </w:r>
      <w:r>
        <w:rPr>
          <w:spacing w:val="21"/>
          <w:sz w:val="20"/>
        </w:rPr>
        <w:t xml:space="preserve"> </w:t>
      </w:r>
      <w:r>
        <w:rPr>
          <w:sz w:val="20"/>
        </w:rPr>
        <w:t>of</w:t>
      </w:r>
      <w:r>
        <w:rPr>
          <w:spacing w:val="22"/>
          <w:sz w:val="20"/>
        </w:rPr>
        <w:t xml:space="preserve"> </w:t>
      </w:r>
      <w:r>
        <w:rPr>
          <w:i/>
          <w:sz w:val="20"/>
        </w:rPr>
        <w:t>Territory</w:t>
      </w:r>
      <w:r>
        <w:rPr>
          <w:i/>
          <w:spacing w:val="21"/>
          <w:sz w:val="20"/>
        </w:rPr>
        <w:t xml:space="preserve"> </w:t>
      </w:r>
      <w:r>
        <w:rPr>
          <w:i/>
          <w:sz w:val="20"/>
        </w:rPr>
        <w:t>Information</w:t>
      </w:r>
      <w:r>
        <w:rPr>
          <w:i/>
          <w:spacing w:val="22"/>
          <w:sz w:val="20"/>
        </w:rPr>
        <w:t xml:space="preserve"> </w:t>
      </w:r>
      <w:r>
        <w:rPr>
          <w:sz w:val="20"/>
        </w:rPr>
        <w:t>or</w:t>
      </w:r>
    </w:p>
    <w:p w14:paraId="40BFD6B0" w14:textId="77777777" w:rsidR="00C13C97" w:rsidRDefault="00BA47E5">
      <w:pPr>
        <w:spacing w:line="229" w:lineRule="exact"/>
        <w:ind w:left="1906"/>
        <w:rPr>
          <w:sz w:val="20"/>
        </w:rPr>
      </w:pPr>
      <w:r>
        <w:rPr>
          <w:i/>
          <w:sz w:val="20"/>
        </w:rPr>
        <w:t xml:space="preserve">Personal Information </w:t>
      </w:r>
      <w:r>
        <w:rPr>
          <w:sz w:val="20"/>
        </w:rPr>
        <w:t xml:space="preserve">is required by </w:t>
      </w:r>
      <w:proofErr w:type="gramStart"/>
      <w:r>
        <w:rPr>
          <w:sz w:val="20"/>
        </w:rPr>
        <w:t>law;</w:t>
      </w:r>
      <w:proofErr w:type="gramEnd"/>
    </w:p>
    <w:p w14:paraId="1A9BEF63" w14:textId="77777777" w:rsidR="00C13C97" w:rsidRDefault="00BA47E5">
      <w:pPr>
        <w:pStyle w:val="ListParagraph"/>
        <w:numPr>
          <w:ilvl w:val="1"/>
          <w:numId w:val="157"/>
        </w:numPr>
        <w:tabs>
          <w:tab w:val="left" w:pos="1907"/>
        </w:tabs>
        <w:spacing w:before="60"/>
        <w:ind w:right="1704"/>
        <w:jc w:val="both"/>
        <w:rPr>
          <w:sz w:val="20"/>
        </w:rPr>
      </w:pPr>
      <w:r>
        <w:rPr>
          <w:sz w:val="20"/>
        </w:rPr>
        <w:t xml:space="preserve">only use </w:t>
      </w:r>
      <w:r>
        <w:rPr>
          <w:i/>
          <w:sz w:val="20"/>
        </w:rPr>
        <w:t xml:space="preserve">Territory Information </w:t>
      </w:r>
      <w:r>
        <w:rPr>
          <w:sz w:val="20"/>
        </w:rPr>
        <w:t xml:space="preserve">and </w:t>
      </w:r>
      <w:r>
        <w:rPr>
          <w:i/>
          <w:sz w:val="20"/>
        </w:rPr>
        <w:t xml:space="preserve">Personal Information </w:t>
      </w:r>
      <w:r>
        <w:rPr>
          <w:sz w:val="20"/>
        </w:rPr>
        <w:t>for the purposes of fulfilling the Subcontractor’s obligations under the</w:t>
      </w:r>
      <w:r>
        <w:rPr>
          <w:spacing w:val="-2"/>
          <w:sz w:val="20"/>
        </w:rPr>
        <w:t xml:space="preserve"> </w:t>
      </w:r>
      <w:proofErr w:type="gramStart"/>
      <w:r>
        <w:rPr>
          <w:sz w:val="20"/>
        </w:rPr>
        <w:t>Subcontract;</w:t>
      </w:r>
      <w:proofErr w:type="gramEnd"/>
    </w:p>
    <w:p w14:paraId="6B3B6D72" w14:textId="77777777" w:rsidR="00C13C97" w:rsidRDefault="00BA47E5">
      <w:pPr>
        <w:pStyle w:val="ListParagraph"/>
        <w:numPr>
          <w:ilvl w:val="1"/>
          <w:numId w:val="157"/>
        </w:numPr>
        <w:tabs>
          <w:tab w:val="left" w:pos="1907"/>
        </w:tabs>
        <w:ind w:right="1700"/>
        <w:jc w:val="both"/>
        <w:rPr>
          <w:sz w:val="20"/>
        </w:rPr>
      </w:pPr>
      <w:r>
        <w:rPr>
          <w:sz w:val="20"/>
        </w:rPr>
        <w:t xml:space="preserve">not transfer </w:t>
      </w:r>
      <w:r>
        <w:rPr>
          <w:i/>
          <w:sz w:val="20"/>
        </w:rPr>
        <w:t xml:space="preserve">Territory Information </w:t>
      </w:r>
      <w:r>
        <w:rPr>
          <w:sz w:val="20"/>
        </w:rPr>
        <w:t xml:space="preserve">or </w:t>
      </w:r>
      <w:r>
        <w:rPr>
          <w:i/>
          <w:sz w:val="20"/>
        </w:rPr>
        <w:t xml:space="preserve">Personal Information </w:t>
      </w:r>
      <w:r>
        <w:rPr>
          <w:sz w:val="20"/>
        </w:rPr>
        <w:t xml:space="preserve">outside the Territory or allow any person (other than an authorised person approved by the Contractor) outside the Territory to have access to it, without the prior written approval of the </w:t>
      </w:r>
      <w:proofErr w:type="gramStart"/>
      <w:r>
        <w:rPr>
          <w:sz w:val="20"/>
        </w:rPr>
        <w:t>Contractor;</w:t>
      </w:r>
      <w:proofErr w:type="gramEnd"/>
    </w:p>
    <w:p w14:paraId="61E2AF5D" w14:textId="50123223" w:rsidR="00C13C97" w:rsidRDefault="00BA47E5">
      <w:pPr>
        <w:pStyle w:val="ListParagraph"/>
        <w:numPr>
          <w:ilvl w:val="1"/>
          <w:numId w:val="157"/>
        </w:numPr>
        <w:tabs>
          <w:tab w:val="left" w:pos="1907"/>
        </w:tabs>
        <w:spacing w:before="60"/>
        <w:ind w:right="1700"/>
        <w:jc w:val="both"/>
        <w:rPr>
          <w:sz w:val="20"/>
        </w:rPr>
      </w:pPr>
      <w:r>
        <w:rPr>
          <w:sz w:val="20"/>
        </w:rPr>
        <w:t xml:space="preserve">ensure that any employees of the Subcontractor or any Sub-subcontractor, Consultant or Supplier, requiring access to any </w:t>
      </w:r>
      <w:r>
        <w:rPr>
          <w:i/>
          <w:sz w:val="20"/>
        </w:rPr>
        <w:t xml:space="preserve">Territory Information </w:t>
      </w:r>
      <w:r>
        <w:rPr>
          <w:sz w:val="20"/>
        </w:rPr>
        <w:t xml:space="preserve">or </w:t>
      </w:r>
      <w:r>
        <w:rPr>
          <w:i/>
          <w:sz w:val="20"/>
        </w:rPr>
        <w:t xml:space="preserve">Personal Information </w:t>
      </w:r>
      <w:r>
        <w:rPr>
          <w:sz w:val="20"/>
        </w:rPr>
        <w:t xml:space="preserve">make as undertaking in writing in a form advised by the Contractor to not access, use, disclose or retain any </w:t>
      </w:r>
      <w:r>
        <w:rPr>
          <w:i/>
          <w:sz w:val="20"/>
        </w:rPr>
        <w:t xml:space="preserve">Territory Information </w:t>
      </w:r>
      <w:r>
        <w:rPr>
          <w:sz w:val="20"/>
        </w:rPr>
        <w:t xml:space="preserve">or </w:t>
      </w:r>
      <w:r>
        <w:rPr>
          <w:i/>
          <w:sz w:val="20"/>
        </w:rPr>
        <w:t xml:space="preserve">Personal Information </w:t>
      </w:r>
      <w:r>
        <w:rPr>
          <w:sz w:val="20"/>
        </w:rPr>
        <w:t>except in performing their duties of employment or obligation under the</w:t>
      </w:r>
      <w:r>
        <w:rPr>
          <w:spacing w:val="-11"/>
          <w:sz w:val="20"/>
        </w:rPr>
        <w:t xml:space="preserve"> </w:t>
      </w:r>
      <w:r>
        <w:rPr>
          <w:sz w:val="20"/>
        </w:rPr>
        <w:t>Subcontract</w:t>
      </w:r>
      <w:r>
        <w:rPr>
          <w:spacing w:val="-9"/>
          <w:sz w:val="20"/>
        </w:rPr>
        <w:t xml:space="preserve"> </w:t>
      </w:r>
      <w:r>
        <w:rPr>
          <w:sz w:val="20"/>
        </w:rPr>
        <w:t>with</w:t>
      </w:r>
      <w:r>
        <w:rPr>
          <w:spacing w:val="-12"/>
          <w:sz w:val="20"/>
        </w:rPr>
        <w:t xml:space="preserve"> </w:t>
      </w:r>
      <w:r>
        <w:rPr>
          <w:sz w:val="20"/>
        </w:rPr>
        <w:t>the</w:t>
      </w:r>
      <w:r>
        <w:rPr>
          <w:spacing w:val="-11"/>
          <w:sz w:val="20"/>
        </w:rPr>
        <w:t xml:space="preserve"> </w:t>
      </w:r>
      <w:r>
        <w:rPr>
          <w:sz w:val="20"/>
        </w:rPr>
        <w:t>Subcontractor</w:t>
      </w:r>
      <w:r>
        <w:rPr>
          <w:spacing w:val="-10"/>
          <w:sz w:val="20"/>
        </w:rPr>
        <w:t xml:space="preserve"> </w:t>
      </w:r>
      <w:r>
        <w:rPr>
          <w:sz w:val="20"/>
        </w:rPr>
        <w:t>and</w:t>
      </w:r>
      <w:r>
        <w:rPr>
          <w:spacing w:val="-10"/>
          <w:sz w:val="20"/>
        </w:rPr>
        <w:t xml:space="preserve"> </w:t>
      </w:r>
      <w:r>
        <w:rPr>
          <w:sz w:val="20"/>
        </w:rPr>
        <w:t>is</w:t>
      </w:r>
      <w:r>
        <w:rPr>
          <w:spacing w:val="-12"/>
          <w:sz w:val="20"/>
        </w:rPr>
        <w:t xml:space="preserve"> </w:t>
      </w:r>
      <w:r>
        <w:rPr>
          <w:sz w:val="20"/>
        </w:rPr>
        <w:t>informed</w:t>
      </w:r>
      <w:r>
        <w:rPr>
          <w:spacing w:val="-10"/>
          <w:sz w:val="20"/>
        </w:rPr>
        <w:t xml:space="preserve"> </w:t>
      </w:r>
      <w:r>
        <w:rPr>
          <w:sz w:val="20"/>
        </w:rPr>
        <w:t>that</w:t>
      </w:r>
      <w:r>
        <w:rPr>
          <w:spacing w:val="-11"/>
          <w:sz w:val="20"/>
        </w:rPr>
        <w:t xml:space="preserve"> </w:t>
      </w:r>
      <w:r>
        <w:rPr>
          <w:sz w:val="20"/>
        </w:rPr>
        <w:t>failure</w:t>
      </w:r>
      <w:r>
        <w:rPr>
          <w:spacing w:val="-11"/>
          <w:sz w:val="20"/>
        </w:rPr>
        <w:t xml:space="preserve"> </w:t>
      </w:r>
      <w:r>
        <w:rPr>
          <w:sz w:val="20"/>
        </w:rPr>
        <w:t>to</w:t>
      </w:r>
      <w:r>
        <w:rPr>
          <w:spacing w:val="-10"/>
          <w:sz w:val="20"/>
        </w:rPr>
        <w:t xml:space="preserve"> </w:t>
      </w:r>
      <w:r>
        <w:rPr>
          <w:sz w:val="20"/>
        </w:rPr>
        <w:t>comply</w:t>
      </w:r>
      <w:r>
        <w:rPr>
          <w:spacing w:val="-10"/>
          <w:sz w:val="20"/>
        </w:rPr>
        <w:t xml:space="preserve"> </w:t>
      </w:r>
      <w:r>
        <w:rPr>
          <w:sz w:val="20"/>
        </w:rPr>
        <w:t>with the</w:t>
      </w:r>
      <w:r>
        <w:rPr>
          <w:spacing w:val="-6"/>
          <w:sz w:val="20"/>
        </w:rPr>
        <w:t xml:space="preserve"> </w:t>
      </w:r>
      <w:r>
        <w:rPr>
          <w:sz w:val="20"/>
        </w:rPr>
        <w:t>undertaking</w:t>
      </w:r>
      <w:r>
        <w:rPr>
          <w:spacing w:val="-5"/>
          <w:sz w:val="20"/>
        </w:rPr>
        <w:t xml:space="preserve"> </w:t>
      </w:r>
      <w:r>
        <w:rPr>
          <w:sz w:val="20"/>
        </w:rPr>
        <w:t>may</w:t>
      </w:r>
      <w:r>
        <w:rPr>
          <w:spacing w:val="-10"/>
          <w:sz w:val="20"/>
        </w:rPr>
        <w:t xml:space="preserve"> </w:t>
      </w:r>
      <w:r>
        <w:rPr>
          <w:sz w:val="20"/>
        </w:rPr>
        <w:t>be</w:t>
      </w:r>
      <w:r>
        <w:rPr>
          <w:spacing w:val="-6"/>
          <w:sz w:val="20"/>
        </w:rPr>
        <w:t xml:space="preserve"> </w:t>
      </w:r>
      <w:r>
        <w:rPr>
          <w:sz w:val="20"/>
        </w:rPr>
        <w:t>a</w:t>
      </w:r>
      <w:r>
        <w:rPr>
          <w:spacing w:val="-6"/>
          <w:sz w:val="20"/>
        </w:rPr>
        <w:t xml:space="preserve"> </w:t>
      </w:r>
      <w:r>
        <w:rPr>
          <w:sz w:val="20"/>
        </w:rPr>
        <w:t>criminal</w:t>
      </w:r>
      <w:r>
        <w:rPr>
          <w:spacing w:val="-7"/>
          <w:sz w:val="20"/>
        </w:rPr>
        <w:t xml:space="preserve"> </w:t>
      </w:r>
      <w:r>
        <w:rPr>
          <w:sz w:val="20"/>
        </w:rPr>
        <w:t>offence</w:t>
      </w:r>
      <w:r>
        <w:rPr>
          <w:spacing w:val="-6"/>
          <w:sz w:val="20"/>
        </w:rPr>
        <w:t xml:space="preserve"> </w:t>
      </w:r>
      <w:r>
        <w:rPr>
          <w:sz w:val="20"/>
        </w:rPr>
        <w:t>and</w:t>
      </w:r>
      <w:r>
        <w:rPr>
          <w:spacing w:val="-3"/>
          <w:sz w:val="20"/>
        </w:rPr>
        <w:t xml:space="preserve"> </w:t>
      </w:r>
      <w:r>
        <w:rPr>
          <w:sz w:val="20"/>
        </w:rPr>
        <w:t>may</w:t>
      </w:r>
      <w:r>
        <w:rPr>
          <w:spacing w:val="-10"/>
          <w:sz w:val="20"/>
        </w:rPr>
        <w:t xml:space="preserve"> </w:t>
      </w:r>
      <w:r>
        <w:rPr>
          <w:sz w:val="20"/>
        </w:rPr>
        <w:t>lead</w:t>
      </w:r>
      <w:r>
        <w:rPr>
          <w:spacing w:val="-5"/>
          <w:sz w:val="20"/>
        </w:rPr>
        <w:t xml:space="preserve"> </w:t>
      </w:r>
      <w:r>
        <w:rPr>
          <w:sz w:val="20"/>
        </w:rPr>
        <w:t>the</w:t>
      </w:r>
      <w:r>
        <w:rPr>
          <w:spacing w:val="-4"/>
          <w:sz w:val="20"/>
        </w:rPr>
        <w:t xml:space="preserve"> </w:t>
      </w:r>
      <w:r>
        <w:rPr>
          <w:sz w:val="20"/>
        </w:rPr>
        <w:t>Subcontractor</w:t>
      </w:r>
      <w:r>
        <w:rPr>
          <w:spacing w:val="-6"/>
          <w:sz w:val="20"/>
        </w:rPr>
        <w:t xml:space="preserve"> </w:t>
      </w:r>
      <w:r>
        <w:rPr>
          <w:sz w:val="20"/>
        </w:rPr>
        <w:t>to</w:t>
      </w:r>
      <w:r>
        <w:rPr>
          <w:spacing w:val="-5"/>
          <w:sz w:val="20"/>
        </w:rPr>
        <w:t xml:space="preserve"> </w:t>
      </w:r>
      <w:r>
        <w:rPr>
          <w:sz w:val="20"/>
        </w:rPr>
        <w:t xml:space="preserve">take action </w:t>
      </w:r>
      <w:r w:rsidR="001B2ED7">
        <w:rPr>
          <w:sz w:val="20"/>
        </w:rPr>
        <w:t>against</w:t>
      </w:r>
      <w:r>
        <w:rPr>
          <w:sz w:val="20"/>
        </w:rPr>
        <w:t xml:space="preserve"> the employee, Sub-subcontractor, Consultant or</w:t>
      </w:r>
      <w:r>
        <w:rPr>
          <w:spacing w:val="-8"/>
          <w:sz w:val="20"/>
        </w:rPr>
        <w:t xml:space="preserve"> </w:t>
      </w:r>
      <w:r>
        <w:rPr>
          <w:sz w:val="20"/>
        </w:rPr>
        <w:t>Supplier;</w:t>
      </w:r>
    </w:p>
    <w:p w14:paraId="506E73DA" w14:textId="77777777" w:rsidR="00C13C97" w:rsidRDefault="00BA47E5">
      <w:pPr>
        <w:pStyle w:val="ListParagraph"/>
        <w:numPr>
          <w:ilvl w:val="1"/>
          <w:numId w:val="157"/>
        </w:numPr>
        <w:tabs>
          <w:tab w:val="left" w:pos="1905"/>
          <w:tab w:val="left" w:pos="1906"/>
        </w:tabs>
        <w:ind w:left="1905" w:hanging="424"/>
        <w:rPr>
          <w:i/>
          <w:sz w:val="20"/>
        </w:rPr>
      </w:pPr>
      <w:r>
        <w:rPr>
          <w:sz w:val="20"/>
        </w:rPr>
        <w:t xml:space="preserve">comply with the “Information Privacy Principles” set out in the </w:t>
      </w:r>
      <w:r>
        <w:rPr>
          <w:i/>
          <w:sz w:val="20"/>
        </w:rPr>
        <w:t>Privacy Act 1988</w:t>
      </w:r>
    </w:p>
    <w:p w14:paraId="385F4FB5" w14:textId="77777777" w:rsidR="00C13C97" w:rsidRDefault="00BA47E5">
      <w:pPr>
        <w:pStyle w:val="BodyText"/>
        <w:spacing w:before="1"/>
        <w:ind w:left="1905"/>
      </w:pPr>
      <w:r>
        <w:t xml:space="preserve">(Cwlth) as if they were provisions of this </w:t>
      </w:r>
      <w:proofErr w:type="gramStart"/>
      <w:r>
        <w:t>Subcontract;</w:t>
      </w:r>
      <w:proofErr w:type="gramEnd"/>
    </w:p>
    <w:p w14:paraId="3B81A09B" w14:textId="3EFEAAA6" w:rsidR="00C13C97" w:rsidRDefault="00BA47E5">
      <w:pPr>
        <w:pStyle w:val="ListParagraph"/>
        <w:numPr>
          <w:ilvl w:val="1"/>
          <w:numId w:val="157"/>
        </w:numPr>
        <w:tabs>
          <w:tab w:val="left" w:pos="1906"/>
        </w:tabs>
        <w:spacing w:before="58"/>
        <w:ind w:left="1905" w:right="1703" w:hanging="424"/>
        <w:jc w:val="both"/>
        <w:rPr>
          <w:sz w:val="20"/>
        </w:rPr>
      </w:pPr>
      <w:r>
        <w:rPr>
          <w:sz w:val="20"/>
        </w:rPr>
        <w:t xml:space="preserve">in respect of any </w:t>
      </w:r>
      <w:r>
        <w:rPr>
          <w:i/>
          <w:sz w:val="20"/>
        </w:rPr>
        <w:t xml:space="preserve">Personal Information </w:t>
      </w:r>
      <w:r>
        <w:rPr>
          <w:sz w:val="20"/>
        </w:rPr>
        <w:t>co-operate with any reasonable request or direction of the Contractor arising from or in connection with the exercise of the functions</w:t>
      </w:r>
      <w:r>
        <w:rPr>
          <w:spacing w:val="-13"/>
          <w:sz w:val="20"/>
        </w:rPr>
        <w:t xml:space="preserve"> </w:t>
      </w:r>
      <w:r>
        <w:rPr>
          <w:sz w:val="20"/>
        </w:rPr>
        <w:t>of</w:t>
      </w:r>
      <w:r>
        <w:rPr>
          <w:spacing w:val="-14"/>
          <w:sz w:val="20"/>
        </w:rPr>
        <w:t xml:space="preserve"> </w:t>
      </w:r>
      <w:r w:rsidR="001B2ED7">
        <w:rPr>
          <w:sz w:val="20"/>
        </w:rPr>
        <w:t>Privacy</w:t>
      </w:r>
      <w:r>
        <w:rPr>
          <w:spacing w:val="-14"/>
          <w:sz w:val="20"/>
        </w:rPr>
        <w:t xml:space="preserve"> </w:t>
      </w:r>
      <w:r>
        <w:rPr>
          <w:sz w:val="20"/>
        </w:rPr>
        <w:t>Commissioner</w:t>
      </w:r>
      <w:r>
        <w:rPr>
          <w:spacing w:val="-12"/>
          <w:sz w:val="20"/>
        </w:rPr>
        <w:t xml:space="preserve"> </w:t>
      </w:r>
      <w:r>
        <w:rPr>
          <w:sz w:val="20"/>
        </w:rPr>
        <w:t>under</w:t>
      </w:r>
      <w:r>
        <w:rPr>
          <w:spacing w:val="-12"/>
          <w:sz w:val="20"/>
        </w:rPr>
        <w:t xml:space="preserve"> </w:t>
      </w:r>
      <w:r>
        <w:rPr>
          <w:sz w:val="20"/>
        </w:rPr>
        <w:t>the</w:t>
      </w:r>
      <w:r>
        <w:rPr>
          <w:spacing w:val="-12"/>
          <w:sz w:val="20"/>
        </w:rPr>
        <w:t xml:space="preserve"> </w:t>
      </w:r>
      <w:r>
        <w:rPr>
          <w:i/>
          <w:sz w:val="20"/>
        </w:rPr>
        <w:t>Privacy</w:t>
      </w:r>
      <w:r>
        <w:rPr>
          <w:i/>
          <w:spacing w:val="-13"/>
          <w:sz w:val="20"/>
        </w:rPr>
        <w:t xml:space="preserve"> </w:t>
      </w:r>
      <w:r>
        <w:rPr>
          <w:i/>
          <w:sz w:val="20"/>
        </w:rPr>
        <w:t>Act</w:t>
      </w:r>
      <w:r>
        <w:rPr>
          <w:i/>
          <w:spacing w:val="-13"/>
          <w:sz w:val="20"/>
        </w:rPr>
        <w:t xml:space="preserve"> </w:t>
      </w:r>
      <w:r>
        <w:rPr>
          <w:i/>
          <w:sz w:val="20"/>
        </w:rPr>
        <w:t>1988</w:t>
      </w:r>
      <w:r>
        <w:rPr>
          <w:i/>
          <w:spacing w:val="-12"/>
          <w:sz w:val="20"/>
        </w:rPr>
        <w:t xml:space="preserve"> </w:t>
      </w:r>
      <w:r>
        <w:rPr>
          <w:sz w:val="20"/>
        </w:rPr>
        <w:t>(Cwlth)</w:t>
      </w:r>
      <w:r>
        <w:rPr>
          <w:spacing w:val="-12"/>
          <w:sz w:val="20"/>
        </w:rPr>
        <w:t xml:space="preserve"> </w:t>
      </w:r>
      <w:r>
        <w:rPr>
          <w:sz w:val="20"/>
        </w:rPr>
        <w:t>as</w:t>
      </w:r>
      <w:r>
        <w:rPr>
          <w:spacing w:val="-13"/>
          <w:sz w:val="20"/>
        </w:rPr>
        <w:t xml:space="preserve"> </w:t>
      </w:r>
      <w:r>
        <w:rPr>
          <w:sz w:val="20"/>
        </w:rPr>
        <w:t>if</w:t>
      </w:r>
      <w:r>
        <w:rPr>
          <w:spacing w:val="-14"/>
          <w:sz w:val="20"/>
        </w:rPr>
        <w:t xml:space="preserve"> </w:t>
      </w:r>
      <w:r>
        <w:rPr>
          <w:sz w:val="20"/>
        </w:rPr>
        <w:t>they were provisions of this</w:t>
      </w:r>
      <w:r>
        <w:rPr>
          <w:spacing w:val="-5"/>
          <w:sz w:val="20"/>
        </w:rPr>
        <w:t xml:space="preserve"> </w:t>
      </w:r>
      <w:proofErr w:type="gramStart"/>
      <w:r>
        <w:rPr>
          <w:sz w:val="20"/>
        </w:rPr>
        <w:t>Subcontract;</w:t>
      </w:r>
      <w:proofErr w:type="gramEnd"/>
    </w:p>
    <w:p w14:paraId="76FB2994" w14:textId="77777777" w:rsidR="00C13C97" w:rsidRDefault="00BA47E5">
      <w:pPr>
        <w:pStyle w:val="ListParagraph"/>
        <w:numPr>
          <w:ilvl w:val="1"/>
          <w:numId w:val="157"/>
        </w:numPr>
        <w:tabs>
          <w:tab w:val="left" w:pos="1906"/>
        </w:tabs>
        <w:spacing w:before="62"/>
        <w:ind w:left="1905" w:right="1704"/>
        <w:jc w:val="both"/>
        <w:rPr>
          <w:sz w:val="20"/>
        </w:rPr>
      </w:pPr>
      <w:r>
        <w:rPr>
          <w:sz w:val="20"/>
        </w:rPr>
        <w:t>immediately notify the Contractor in writing if the Subcontractor becomes aware of a breach of this clause 21.1;</w:t>
      </w:r>
      <w:r>
        <w:rPr>
          <w:spacing w:val="-7"/>
          <w:sz w:val="20"/>
        </w:rPr>
        <w:t xml:space="preserve"> </w:t>
      </w:r>
      <w:r>
        <w:rPr>
          <w:sz w:val="20"/>
        </w:rPr>
        <w:t>and</w:t>
      </w:r>
    </w:p>
    <w:p w14:paraId="1C7719B7" w14:textId="77777777" w:rsidR="00C13C97" w:rsidRDefault="00BA47E5">
      <w:pPr>
        <w:pStyle w:val="ListParagraph"/>
        <w:numPr>
          <w:ilvl w:val="1"/>
          <w:numId w:val="157"/>
        </w:numPr>
        <w:tabs>
          <w:tab w:val="left" w:pos="1906"/>
        </w:tabs>
        <w:spacing w:before="58"/>
        <w:ind w:left="1905" w:right="1706"/>
        <w:jc w:val="both"/>
        <w:rPr>
          <w:sz w:val="20"/>
        </w:rPr>
      </w:pPr>
      <w:r>
        <w:rPr>
          <w:sz w:val="20"/>
        </w:rPr>
        <w:t>indemnify the Contractor from and against any claim in respect of any matter arising from a breach of the Subcontractor’s obligations under this clause</w:t>
      </w:r>
      <w:r>
        <w:rPr>
          <w:spacing w:val="-30"/>
          <w:sz w:val="20"/>
        </w:rPr>
        <w:t xml:space="preserve"> </w:t>
      </w:r>
      <w:r>
        <w:rPr>
          <w:sz w:val="20"/>
        </w:rPr>
        <w:t>21.1.</w:t>
      </w:r>
    </w:p>
    <w:p w14:paraId="20223A34" w14:textId="77777777" w:rsidR="00C13C97" w:rsidRDefault="00C13C97">
      <w:pPr>
        <w:jc w:val="both"/>
        <w:rPr>
          <w:sz w:val="20"/>
        </w:rPr>
        <w:sectPr w:rsidR="00C13C97">
          <w:pgSz w:w="13900" w:h="16840"/>
          <w:pgMar w:top="880" w:right="1980" w:bottom="920" w:left="1780" w:header="679" w:footer="738" w:gutter="0"/>
          <w:cols w:space="720"/>
        </w:sectPr>
      </w:pPr>
    </w:p>
    <w:p w14:paraId="5C1FA39F" w14:textId="77777777" w:rsidR="00C13C97" w:rsidRDefault="00C13C97">
      <w:pPr>
        <w:pStyle w:val="BodyText"/>
      </w:pPr>
    </w:p>
    <w:p w14:paraId="44D4F695" w14:textId="77777777" w:rsidR="00C13C97" w:rsidRDefault="00C13C97">
      <w:pPr>
        <w:pStyle w:val="BodyText"/>
        <w:spacing w:before="10"/>
        <w:rPr>
          <w:sz w:val="17"/>
        </w:rPr>
      </w:pPr>
    </w:p>
    <w:p w14:paraId="39049A94" w14:textId="77777777" w:rsidR="00C13C97" w:rsidRDefault="00BA47E5">
      <w:pPr>
        <w:pStyle w:val="ListParagraph"/>
        <w:numPr>
          <w:ilvl w:val="0"/>
          <w:numId w:val="157"/>
        </w:numPr>
        <w:tabs>
          <w:tab w:val="left" w:pos="1338"/>
        </w:tabs>
        <w:spacing w:before="91"/>
        <w:ind w:right="1704"/>
        <w:jc w:val="both"/>
        <w:rPr>
          <w:sz w:val="20"/>
        </w:rPr>
      </w:pPr>
      <w:r>
        <w:rPr>
          <w:sz w:val="20"/>
        </w:rPr>
        <w:t>The Subcontractor acknowledges that the publication or communication of any fact or document by a person which has come to their knowledge or into their possession or custody</w:t>
      </w:r>
      <w:r>
        <w:rPr>
          <w:spacing w:val="-9"/>
          <w:sz w:val="20"/>
        </w:rPr>
        <w:t xml:space="preserve"> </w:t>
      </w:r>
      <w:r>
        <w:rPr>
          <w:sz w:val="20"/>
        </w:rPr>
        <w:t>by</w:t>
      </w:r>
      <w:r>
        <w:rPr>
          <w:spacing w:val="-7"/>
          <w:sz w:val="20"/>
        </w:rPr>
        <w:t xml:space="preserve"> </w:t>
      </w:r>
      <w:r>
        <w:rPr>
          <w:sz w:val="20"/>
        </w:rPr>
        <w:t>virtue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performance</w:t>
      </w:r>
      <w:r>
        <w:rPr>
          <w:spacing w:val="-5"/>
          <w:sz w:val="20"/>
        </w:rPr>
        <w:t xml:space="preserve"> </w:t>
      </w:r>
      <w:r>
        <w:rPr>
          <w:sz w:val="20"/>
        </w:rPr>
        <w:t>of</w:t>
      </w:r>
      <w:r>
        <w:rPr>
          <w:spacing w:val="-7"/>
          <w:sz w:val="20"/>
        </w:rPr>
        <w:t xml:space="preserve"> </w:t>
      </w:r>
      <w:r>
        <w:rPr>
          <w:sz w:val="20"/>
        </w:rPr>
        <w:t>this</w:t>
      </w:r>
      <w:r>
        <w:rPr>
          <w:spacing w:val="-6"/>
          <w:sz w:val="20"/>
        </w:rPr>
        <w:t xml:space="preserve"> </w:t>
      </w:r>
      <w:r>
        <w:rPr>
          <w:sz w:val="20"/>
        </w:rPr>
        <w:t>Subcontract</w:t>
      </w:r>
      <w:r>
        <w:rPr>
          <w:spacing w:val="-6"/>
          <w:sz w:val="20"/>
        </w:rPr>
        <w:t xml:space="preserve"> </w:t>
      </w:r>
      <w:r>
        <w:rPr>
          <w:sz w:val="20"/>
        </w:rPr>
        <w:t>(other</w:t>
      </w:r>
      <w:r>
        <w:rPr>
          <w:spacing w:val="-5"/>
          <w:sz w:val="20"/>
        </w:rPr>
        <w:t xml:space="preserve"> </w:t>
      </w:r>
      <w:r>
        <w:rPr>
          <w:sz w:val="20"/>
        </w:rPr>
        <w:t>than</w:t>
      </w:r>
      <w:r>
        <w:rPr>
          <w:spacing w:val="-7"/>
          <w:sz w:val="20"/>
        </w:rPr>
        <w:t xml:space="preserve"> </w:t>
      </w:r>
      <w:r>
        <w:rPr>
          <w:sz w:val="20"/>
        </w:rPr>
        <w:t>to</w:t>
      </w:r>
      <w:r>
        <w:rPr>
          <w:spacing w:val="-4"/>
          <w:sz w:val="20"/>
        </w:rPr>
        <w:t xml:space="preserve"> </w:t>
      </w:r>
      <w:r>
        <w:rPr>
          <w:sz w:val="20"/>
        </w:rPr>
        <w:t>a</w:t>
      </w:r>
      <w:r>
        <w:rPr>
          <w:spacing w:val="-5"/>
          <w:sz w:val="20"/>
        </w:rPr>
        <w:t xml:space="preserve"> </w:t>
      </w:r>
      <w:r>
        <w:rPr>
          <w:sz w:val="20"/>
        </w:rPr>
        <w:t>person</w:t>
      </w:r>
      <w:r>
        <w:rPr>
          <w:spacing w:val="-7"/>
          <w:sz w:val="20"/>
        </w:rPr>
        <w:t xml:space="preserve"> </w:t>
      </w:r>
      <w:r>
        <w:rPr>
          <w:sz w:val="20"/>
        </w:rPr>
        <w:t>to</w:t>
      </w:r>
      <w:r>
        <w:rPr>
          <w:spacing w:val="-2"/>
          <w:sz w:val="20"/>
        </w:rPr>
        <w:t xml:space="preserve"> </w:t>
      </w:r>
      <w:r>
        <w:rPr>
          <w:sz w:val="20"/>
        </w:rPr>
        <w:t xml:space="preserve">whom the Subcontractor is authorised to publish or disclose the fact or document) may be an offence under the </w:t>
      </w:r>
      <w:r>
        <w:rPr>
          <w:i/>
          <w:sz w:val="20"/>
        </w:rPr>
        <w:t>Crimes Act 1900</w:t>
      </w:r>
      <w:r>
        <w:rPr>
          <w:i/>
          <w:spacing w:val="-3"/>
          <w:sz w:val="20"/>
        </w:rPr>
        <w:t xml:space="preserve"> </w:t>
      </w:r>
      <w:r>
        <w:rPr>
          <w:sz w:val="20"/>
        </w:rPr>
        <w:t>(ACT).</w:t>
      </w:r>
    </w:p>
    <w:p w14:paraId="00AB018D" w14:textId="77777777" w:rsidR="00C13C97" w:rsidRDefault="00BA47E5">
      <w:pPr>
        <w:pStyle w:val="ListParagraph"/>
        <w:numPr>
          <w:ilvl w:val="0"/>
          <w:numId w:val="157"/>
        </w:numPr>
        <w:tabs>
          <w:tab w:val="left" w:pos="1338"/>
        </w:tabs>
        <w:spacing w:before="60"/>
        <w:ind w:right="1705"/>
        <w:jc w:val="both"/>
        <w:rPr>
          <w:sz w:val="20"/>
        </w:rPr>
      </w:pPr>
      <w:r>
        <w:rPr>
          <w:sz w:val="20"/>
        </w:rPr>
        <w:t>A complaint received alleging an interference with the privacy of an individual by the Subcontractor, a Sub-subcontractor, Consultant or Supplier, will be handled in accordance with the following</w:t>
      </w:r>
      <w:r>
        <w:rPr>
          <w:spacing w:val="3"/>
          <w:sz w:val="20"/>
        </w:rPr>
        <w:t xml:space="preserve"> </w:t>
      </w:r>
      <w:r>
        <w:rPr>
          <w:sz w:val="20"/>
        </w:rPr>
        <w:t>procedures:</w:t>
      </w:r>
    </w:p>
    <w:p w14:paraId="3B673346" w14:textId="77777777" w:rsidR="00C13C97" w:rsidRDefault="00BA47E5">
      <w:pPr>
        <w:pStyle w:val="ListParagraph"/>
        <w:numPr>
          <w:ilvl w:val="0"/>
          <w:numId w:val="156"/>
        </w:numPr>
        <w:tabs>
          <w:tab w:val="left" w:pos="1906"/>
        </w:tabs>
        <w:spacing w:before="59"/>
        <w:ind w:right="1707" w:hanging="424"/>
        <w:jc w:val="both"/>
        <w:rPr>
          <w:sz w:val="20"/>
        </w:rPr>
      </w:pPr>
      <w:r>
        <w:rPr>
          <w:sz w:val="20"/>
        </w:rPr>
        <w:t>if the complaint is received by the Contractor or the Principal, the Contractor will notify the Subcontractor of only those details of the complaint necessary to minimise any breach or prevent further</w:t>
      </w:r>
      <w:r>
        <w:rPr>
          <w:spacing w:val="-6"/>
          <w:sz w:val="20"/>
        </w:rPr>
        <w:t xml:space="preserve"> </w:t>
      </w:r>
      <w:proofErr w:type="gramStart"/>
      <w:r>
        <w:rPr>
          <w:sz w:val="20"/>
        </w:rPr>
        <w:t>breaches;</w:t>
      </w:r>
      <w:proofErr w:type="gramEnd"/>
    </w:p>
    <w:p w14:paraId="0126CEFD" w14:textId="77777777" w:rsidR="00C13C97" w:rsidRDefault="00BA47E5">
      <w:pPr>
        <w:pStyle w:val="ListParagraph"/>
        <w:numPr>
          <w:ilvl w:val="0"/>
          <w:numId w:val="156"/>
        </w:numPr>
        <w:tabs>
          <w:tab w:val="left" w:pos="1906"/>
        </w:tabs>
        <w:ind w:right="1706"/>
        <w:jc w:val="both"/>
        <w:rPr>
          <w:sz w:val="20"/>
        </w:rPr>
      </w:pPr>
      <w:r>
        <w:rPr>
          <w:sz w:val="20"/>
        </w:rPr>
        <w:t>if the complaint is received by the Subcontractor, the Subcontractor must immediately</w:t>
      </w:r>
      <w:r>
        <w:rPr>
          <w:spacing w:val="-8"/>
          <w:sz w:val="20"/>
        </w:rPr>
        <w:t xml:space="preserve"> </w:t>
      </w:r>
      <w:r>
        <w:rPr>
          <w:sz w:val="20"/>
        </w:rPr>
        <w:t>notify</w:t>
      </w:r>
      <w:r>
        <w:rPr>
          <w:spacing w:val="-9"/>
          <w:sz w:val="20"/>
        </w:rPr>
        <w:t xml:space="preserve"> </w:t>
      </w:r>
      <w:r>
        <w:rPr>
          <w:sz w:val="20"/>
        </w:rPr>
        <w:t>the</w:t>
      </w:r>
      <w:r>
        <w:rPr>
          <w:spacing w:val="-6"/>
          <w:sz w:val="20"/>
        </w:rPr>
        <w:t xml:space="preserve"> </w:t>
      </w:r>
      <w:r>
        <w:rPr>
          <w:sz w:val="20"/>
        </w:rPr>
        <w:t>Contractor</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Principal</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nature</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 xml:space="preserve">complaint but must only release </w:t>
      </w:r>
      <w:r>
        <w:rPr>
          <w:i/>
          <w:sz w:val="20"/>
        </w:rPr>
        <w:t xml:space="preserve">Personal Information </w:t>
      </w:r>
      <w:r>
        <w:rPr>
          <w:sz w:val="20"/>
        </w:rPr>
        <w:t>concerning the complainant with the complainant’s consent;</w:t>
      </w:r>
      <w:r>
        <w:rPr>
          <w:spacing w:val="-2"/>
          <w:sz w:val="20"/>
        </w:rPr>
        <w:t xml:space="preserve"> </w:t>
      </w:r>
      <w:r>
        <w:rPr>
          <w:sz w:val="20"/>
        </w:rPr>
        <w:t>and</w:t>
      </w:r>
    </w:p>
    <w:p w14:paraId="48DF7496" w14:textId="77777777" w:rsidR="00C13C97" w:rsidRDefault="00BA47E5">
      <w:pPr>
        <w:pStyle w:val="ListParagraph"/>
        <w:numPr>
          <w:ilvl w:val="0"/>
          <w:numId w:val="156"/>
        </w:numPr>
        <w:tabs>
          <w:tab w:val="left" w:pos="1906"/>
        </w:tabs>
        <w:spacing w:before="60"/>
        <w:ind w:right="1703"/>
        <w:jc w:val="both"/>
        <w:rPr>
          <w:sz w:val="20"/>
        </w:rPr>
      </w:pPr>
      <w:r>
        <w:rPr>
          <w:sz w:val="20"/>
        </w:rPr>
        <w:t>after</w:t>
      </w:r>
      <w:r>
        <w:rPr>
          <w:spacing w:val="-10"/>
          <w:sz w:val="20"/>
        </w:rPr>
        <w:t xml:space="preserve"> </w:t>
      </w:r>
      <w:r>
        <w:rPr>
          <w:sz w:val="20"/>
        </w:rPr>
        <w:t>the</w:t>
      </w:r>
      <w:r>
        <w:rPr>
          <w:spacing w:val="-9"/>
          <w:sz w:val="20"/>
        </w:rPr>
        <w:t xml:space="preserve"> </w:t>
      </w:r>
      <w:r>
        <w:rPr>
          <w:sz w:val="20"/>
        </w:rPr>
        <w:t>Contractor</w:t>
      </w:r>
      <w:r>
        <w:rPr>
          <w:spacing w:val="-10"/>
          <w:sz w:val="20"/>
        </w:rPr>
        <w:t xml:space="preserve"> </w:t>
      </w:r>
      <w:r>
        <w:rPr>
          <w:sz w:val="20"/>
        </w:rPr>
        <w:t>has</w:t>
      </w:r>
      <w:r>
        <w:rPr>
          <w:spacing w:val="-10"/>
          <w:sz w:val="20"/>
        </w:rPr>
        <w:t xml:space="preserve"> </w:t>
      </w:r>
      <w:r>
        <w:rPr>
          <w:sz w:val="20"/>
        </w:rPr>
        <w:t>given</w:t>
      </w:r>
      <w:r>
        <w:rPr>
          <w:spacing w:val="-10"/>
          <w:sz w:val="20"/>
        </w:rPr>
        <w:t xml:space="preserve"> </w:t>
      </w:r>
      <w:r>
        <w:rPr>
          <w:sz w:val="20"/>
        </w:rPr>
        <w:t>ore</w:t>
      </w:r>
      <w:r>
        <w:rPr>
          <w:spacing w:val="-11"/>
          <w:sz w:val="20"/>
        </w:rPr>
        <w:t xml:space="preserve"> </w:t>
      </w:r>
      <w:r>
        <w:rPr>
          <w:sz w:val="20"/>
        </w:rPr>
        <w:t>received</w:t>
      </w:r>
      <w:r>
        <w:rPr>
          <w:spacing w:val="-10"/>
          <w:sz w:val="20"/>
        </w:rPr>
        <w:t xml:space="preserve"> </w:t>
      </w:r>
      <w:r>
        <w:rPr>
          <w:sz w:val="20"/>
        </w:rPr>
        <w:t>notice</w:t>
      </w:r>
      <w:r>
        <w:rPr>
          <w:spacing w:val="-11"/>
          <w:sz w:val="20"/>
        </w:rPr>
        <w:t xml:space="preserve"> </w:t>
      </w:r>
      <w:r>
        <w:rPr>
          <w:sz w:val="20"/>
        </w:rPr>
        <w:t>in</w:t>
      </w:r>
      <w:r>
        <w:rPr>
          <w:spacing w:val="-12"/>
          <w:sz w:val="20"/>
        </w:rPr>
        <w:t xml:space="preserve"> </w:t>
      </w:r>
      <w:r>
        <w:rPr>
          <w:sz w:val="20"/>
        </w:rPr>
        <w:t>accordance</w:t>
      </w:r>
      <w:r>
        <w:rPr>
          <w:spacing w:val="-9"/>
          <w:sz w:val="20"/>
        </w:rPr>
        <w:t xml:space="preserve"> </w:t>
      </w:r>
      <w:r>
        <w:rPr>
          <w:sz w:val="20"/>
        </w:rPr>
        <w:t>with</w:t>
      </w:r>
      <w:r>
        <w:rPr>
          <w:spacing w:val="-12"/>
          <w:sz w:val="20"/>
        </w:rPr>
        <w:t xml:space="preserve"> </w:t>
      </w:r>
      <w:r>
        <w:rPr>
          <w:sz w:val="20"/>
        </w:rPr>
        <w:t>clause</w:t>
      </w:r>
      <w:r>
        <w:rPr>
          <w:spacing w:val="-11"/>
          <w:sz w:val="20"/>
        </w:rPr>
        <w:t xml:space="preserve"> </w:t>
      </w:r>
      <w:r>
        <w:rPr>
          <w:sz w:val="20"/>
        </w:rPr>
        <w:t>21.3.1 or</w:t>
      </w:r>
      <w:r>
        <w:rPr>
          <w:spacing w:val="-15"/>
          <w:sz w:val="20"/>
        </w:rPr>
        <w:t xml:space="preserve"> </w:t>
      </w:r>
      <w:r>
        <w:rPr>
          <w:sz w:val="20"/>
        </w:rPr>
        <w:t>21.3.2,</w:t>
      </w:r>
      <w:r>
        <w:rPr>
          <w:spacing w:val="-15"/>
          <w:sz w:val="20"/>
        </w:rPr>
        <w:t xml:space="preserve"> </w:t>
      </w:r>
      <w:r>
        <w:rPr>
          <w:sz w:val="20"/>
        </w:rPr>
        <w:t>the</w:t>
      </w:r>
      <w:r>
        <w:rPr>
          <w:spacing w:val="-13"/>
          <w:sz w:val="20"/>
        </w:rPr>
        <w:t xml:space="preserve"> </w:t>
      </w:r>
      <w:r>
        <w:rPr>
          <w:sz w:val="20"/>
        </w:rPr>
        <w:t>Contractor</w:t>
      </w:r>
      <w:r>
        <w:rPr>
          <w:spacing w:val="-13"/>
          <w:sz w:val="20"/>
        </w:rPr>
        <w:t xml:space="preserve"> </w:t>
      </w:r>
      <w:r>
        <w:rPr>
          <w:sz w:val="20"/>
        </w:rPr>
        <w:t>will</w:t>
      </w:r>
      <w:r>
        <w:rPr>
          <w:spacing w:val="-14"/>
          <w:sz w:val="20"/>
        </w:rPr>
        <w:t xml:space="preserve"> </w:t>
      </w:r>
      <w:r>
        <w:rPr>
          <w:sz w:val="20"/>
        </w:rPr>
        <w:t>keep</w:t>
      </w:r>
      <w:r>
        <w:rPr>
          <w:spacing w:val="-13"/>
          <w:sz w:val="20"/>
        </w:rPr>
        <w:t xml:space="preserve"> </w:t>
      </w:r>
      <w:r>
        <w:rPr>
          <w:sz w:val="20"/>
        </w:rPr>
        <w:t>the</w:t>
      </w:r>
      <w:r>
        <w:rPr>
          <w:spacing w:val="-13"/>
          <w:sz w:val="20"/>
        </w:rPr>
        <w:t xml:space="preserve"> </w:t>
      </w:r>
      <w:r>
        <w:rPr>
          <w:sz w:val="20"/>
        </w:rPr>
        <w:t>Subcontractor</w:t>
      </w:r>
      <w:r>
        <w:rPr>
          <w:spacing w:val="-13"/>
          <w:sz w:val="20"/>
        </w:rPr>
        <w:t xml:space="preserve"> </w:t>
      </w:r>
      <w:r>
        <w:rPr>
          <w:sz w:val="20"/>
        </w:rPr>
        <w:t>informed</w:t>
      </w:r>
      <w:r>
        <w:rPr>
          <w:spacing w:val="-13"/>
          <w:sz w:val="20"/>
        </w:rPr>
        <w:t xml:space="preserve"> </w:t>
      </w:r>
      <w:r>
        <w:rPr>
          <w:sz w:val="20"/>
        </w:rPr>
        <w:t>of</w:t>
      </w:r>
      <w:r>
        <w:rPr>
          <w:spacing w:val="-15"/>
          <w:sz w:val="20"/>
        </w:rPr>
        <w:t xml:space="preserve"> </w:t>
      </w:r>
      <w:r>
        <w:rPr>
          <w:sz w:val="20"/>
        </w:rPr>
        <w:t>the</w:t>
      </w:r>
      <w:r>
        <w:rPr>
          <w:spacing w:val="-13"/>
          <w:sz w:val="20"/>
        </w:rPr>
        <w:t xml:space="preserve"> </w:t>
      </w:r>
      <w:r>
        <w:rPr>
          <w:sz w:val="20"/>
        </w:rPr>
        <w:t>progress</w:t>
      </w:r>
      <w:r>
        <w:rPr>
          <w:spacing w:val="-13"/>
          <w:sz w:val="20"/>
        </w:rPr>
        <w:t xml:space="preserve"> </w:t>
      </w:r>
      <w:r>
        <w:rPr>
          <w:sz w:val="20"/>
        </w:rPr>
        <w:t>with the complaint as it relates to the actions of the Subcontractor in connection with the allegations of an interference with the privacy of an</w:t>
      </w:r>
      <w:r>
        <w:rPr>
          <w:spacing w:val="-17"/>
          <w:sz w:val="20"/>
        </w:rPr>
        <w:t xml:space="preserve"> </w:t>
      </w:r>
      <w:r>
        <w:rPr>
          <w:sz w:val="20"/>
        </w:rPr>
        <w:t>individual.</w:t>
      </w:r>
    </w:p>
    <w:p w14:paraId="3F886C92" w14:textId="77777777" w:rsidR="00C13C97" w:rsidRDefault="00BA47E5">
      <w:pPr>
        <w:pStyle w:val="Heading6"/>
        <w:numPr>
          <w:ilvl w:val="0"/>
          <w:numId w:val="179"/>
        </w:numPr>
        <w:tabs>
          <w:tab w:val="left" w:pos="629"/>
        </w:tabs>
        <w:spacing w:before="119"/>
        <w:ind w:left="628" w:hanging="424"/>
      </w:pPr>
      <w:bookmarkStart w:id="70" w:name="22_Long_service_levy"/>
      <w:bookmarkStart w:id="71" w:name="_bookmark26"/>
      <w:bookmarkEnd w:id="70"/>
      <w:bookmarkEnd w:id="71"/>
      <w:r>
        <w:t>Long service</w:t>
      </w:r>
      <w:r>
        <w:rPr>
          <w:spacing w:val="-3"/>
        </w:rPr>
        <w:t xml:space="preserve"> </w:t>
      </w:r>
      <w:r>
        <w:t>levy</w:t>
      </w:r>
    </w:p>
    <w:p w14:paraId="6FB9E651" w14:textId="77777777" w:rsidR="00C13C97" w:rsidRDefault="00BA47E5">
      <w:pPr>
        <w:pStyle w:val="ListParagraph"/>
        <w:numPr>
          <w:ilvl w:val="0"/>
          <w:numId w:val="155"/>
        </w:numPr>
        <w:tabs>
          <w:tab w:val="left" w:pos="1336"/>
          <w:tab w:val="left" w:pos="1337"/>
        </w:tabs>
        <w:spacing w:before="59"/>
        <w:rPr>
          <w:sz w:val="20"/>
        </w:rPr>
      </w:pPr>
      <w:r>
        <w:rPr>
          <w:sz w:val="20"/>
        </w:rPr>
        <w:t xml:space="preserve">Before commencing </w:t>
      </w:r>
      <w:r>
        <w:rPr>
          <w:i/>
          <w:sz w:val="20"/>
        </w:rPr>
        <w:t xml:space="preserve">Design </w:t>
      </w:r>
      <w:r>
        <w:rPr>
          <w:sz w:val="20"/>
        </w:rPr>
        <w:t>or construction work, the Subcontractor</w:t>
      </w:r>
      <w:r>
        <w:rPr>
          <w:spacing w:val="-2"/>
          <w:sz w:val="20"/>
        </w:rPr>
        <w:t xml:space="preserve"> </w:t>
      </w:r>
      <w:r>
        <w:rPr>
          <w:sz w:val="20"/>
        </w:rPr>
        <w:t>must:</w:t>
      </w:r>
    </w:p>
    <w:p w14:paraId="49C5A3FE" w14:textId="77777777" w:rsidR="00C13C97" w:rsidRDefault="00BA47E5">
      <w:pPr>
        <w:pStyle w:val="ListParagraph"/>
        <w:numPr>
          <w:ilvl w:val="1"/>
          <w:numId w:val="155"/>
        </w:numPr>
        <w:tabs>
          <w:tab w:val="left" w:pos="1906"/>
        </w:tabs>
        <w:spacing w:before="60"/>
        <w:ind w:right="1704"/>
        <w:jc w:val="both"/>
        <w:rPr>
          <w:sz w:val="20"/>
        </w:rPr>
      </w:pPr>
      <w:r>
        <w:rPr>
          <w:sz w:val="20"/>
        </w:rPr>
        <w:t>Pay</w:t>
      </w:r>
      <w:r>
        <w:rPr>
          <w:spacing w:val="-16"/>
          <w:sz w:val="20"/>
        </w:rPr>
        <w:t xml:space="preserve"> </w:t>
      </w:r>
      <w:r>
        <w:rPr>
          <w:sz w:val="20"/>
        </w:rPr>
        <w:t>to</w:t>
      </w:r>
      <w:r>
        <w:rPr>
          <w:spacing w:val="-12"/>
          <w:sz w:val="20"/>
        </w:rPr>
        <w:t xml:space="preserve"> </w:t>
      </w:r>
      <w:r>
        <w:rPr>
          <w:sz w:val="20"/>
        </w:rPr>
        <w:t>the</w:t>
      </w:r>
      <w:r>
        <w:rPr>
          <w:spacing w:val="-11"/>
          <w:sz w:val="20"/>
        </w:rPr>
        <w:t xml:space="preserve"> </w:t>
      </w:r>
      <w:r>
        <w:rPr>
          <w:sz w:val="20"/>
        </w:rPr>
        <w:t>ACT</w:t>
      </w:r>
      <w:r>
        <w:rPr>
          <w:spacing w:val="-11"/>
          <w:sz w:val="20"/>
        </w:rPr>
        <w:t xml:space="preserve"> </w:t>
      </w:r>
      <w:r>
        <w:rPr>
          <w:sz w:val="20"/>
        </w:rPr>
        <w:t>Long</w:t>
      </w:r>
      <w:r>
        <w:rPr>
          <w:spacing w:val="-15"/>
          <w:sz w:val="20"/>
        </w:rPr>
        <w:t xml:space="preserve"> </w:t>
      </w:r>
      <w:r>
        <w:rPr>
          <w:sz w:val="20"/>
        </w:rPr>
        <w:t>Service</w:t>
      </w:r>
      <w:r>
        <w:rPr>
          <w:spacing w:val="-13"/>
          <w:sz w:val="20"/>
        </w:rPr>
        <w:t xml:space="preserve"> </w:t>
      </w:r>
      <w:r>
        <w:rPr>
          <w:sz w:val="20"/>
        </w:rPr>
        <w:t>Leave</w:t>
      </w:r>
      <w:r>
        <w:rPr>
          <w:spacing w:val="-13"/>
          <w:sz w:val="20"/>
        </w:rPr>
        <w:t xml:space="preserve"> </w:t>
      </w:r>
      <w:r>
        <w:rPr>
          <w:sz w:val="20"/>
        </w:rPr>
        <w:t>Authority</w:t>
      </w:r>
      <w:r>
        <w:rPr>
          <w:spacing w:val="-16"/>
          <w:sz w:val="20"/>
        </w:rPr>
        <w:t xml:space="preserve"> </w:t>
      </w:r>
      <w:r>
        <w:rPr>
          <w:sz w:val="20"/>
        </w:rPr>
        <w:t>or</w:t>
      </w:r>
      <w:r>
        <w:rPr>
          <w:spacing w:val="-13"/>
          <w:sz w:val="20"/>
        </w:rPr>
        <w:t xml:space="preserve"> </w:t>
      </w:r>
      <w:r>
        <w:rPr>
          <w:sz w:val="20"/>
        </w:rPr>
        <w:t>the</w:t>
      </w:r>
      <w:r>
        <w:rPr>
          <w:spacing w:val="-11"/>
          <w:sz w:val="20"/>
        </w:rPr>
        <w:t xml:space="preserve"> </w:t>
      </w:r>
      <w:r>
        <w:rPr>
          <w:sz w:val="20"/>
        </w:rPr>
        <w:t>Authority’s</w:t>
      </w:r>
      <w:r>
        <w:rPr>
          <w:spacing w:val="-14"/>
          <w:sz w:val="20"/>
        </w:rPr>
        <w:t xml:space="preserve"> </w:t>
      </w:r>
      <w:r>
        <w:rPr>
          <w:sz w:val="20"/>
        </w:rPr>
        <w:t>agent</w:t>
      </w:r>
      <w:r>
        <w:rPr>
          <w:spacing w:val="-14"/>
          <w:sz w:val="20"/>
        </w:rPr>
        <w:t xml:space="preserve"> </w:t>
      </w:r>
      <w:r>
        <w:rPr>
          <w:sz w:val="20"/>
        </w:rPr>
        <w:t>the</w:t>
      </w:r>
      <w:r>
        <w:rPr>
          <w:spacing w:val="-13"/>
          <w:sz w:val="20"/>
        </w:rPr>
        <w:t xml:space="preserve"> </w:t>
      </w:r>
      <w:r>
        <w:rPr>
          <w:sz w:val="20"/>
        </w:rPr>
        <w:t>amount of</w:t>
      </w:r>
      <w:r>
        <w:rPr>
          <w:spacing w:val="-14"/>
          <w:sz w:val="20"/>
        </w:rPr>
        <w:t xml:space="preserve"> </w:t>
      </w:r>
      <w:r>
        <w:rPr>
          <w:sz w:val="20"/>
        </w:rPr>
        <w:t>the</w:t>
      </w:r>
      <w:r>
        <w:rPr>
          <w:spacing w:val="-12"/>
          <w:sz w:val="20"/>
        </w:rPr>
        <w:t xml:space="preserve"> </w:t>
      </w:r>
      <w:r>
        <w:rPr>
          <w:sz w:val="20"/>
        </w:rPr>
        <w:t>long</w:t>
      </w:r>
      <w:r>
        <w:rPr>
          <w:spacing w:val="-14"/>
          <w:sz w:val="20"/>
        </w:rPr>
        <w:t xml:space="preserve"> </w:t>
      </w:r>
      <w:r>
        <w:rPr>
          <w:sz w:val="20"/>
        </w:rPr>
        <w:t>service</w:t>
      </w:r>
      <w:r>
        <w:rPr>
          <w:spacing w:val="-12"/>
          <w:sz w:val="20"/>
        </w:rPr>
        <w:t xml:space="preserve"> </w:t>
      </w:r>
      <w:r>
        <w:rPr>
          <w:sz w:val="20"/>
        </w:rPr>
        <w:t>levy</w:t>
      </w:r>
      <w:r>
        <w:rPr>
          <w:spacing w:val="-16"/>
          <w:sz w:val="20"/>
        </w:rPr>
        <w:t xml:space="preserve"> </w:t>
      </w:r>
      <w:r>
        <w:rPr>
          <w:sz w:val="20"/>
        </w:rPr>
        <w:t>payable</w:t>
      </w:r>
      <w:r>
        <w:rPr>
          <w:spacing w:val="-12"/>
          <w:sz w:val="20"/>
        </w:rPr>
        <w:t xml:space="preserve"> </w:t>
      </w:r>
      <w:r>
        <w:rPr>
          <w:sz w:val="20"/>
        </w:rPr>
        <w:t>in</w:t>
      </w:r>
      <w:r>
        <w:rPr>
          <w:spacing w:val="-14"/>
          <w:sz w:val="20"/>
        </w:rPr>
        <w:t xml:space="preserve"> </w:t>
      </w:r>
      <w:r>
        <w:rPr>
          <w:sz w:val="20"/>
        </w:rPr>
        <w:t>respect</w:t>
      </w:r>
      <w:r>
        <w:rPr>
          <w:spacing w:val="-15"/>
          <w:sz w:val="20"/>
        </w:rPr>
        <w:t xml:space="preserve"> </w:t>
      </w:r>
      <w:r>
        <w:rPr>
          <w:sz w:val="20"/>
        </w:rPr>
        <w:t>of</w:t>
      </w:r>
      <w:r>
        <w:rPr>
          <w:spacing w:val="-14"/>
          <w:sz w:val="20"/>
        </w:rPr>
        <w:t xml:space="preserve"> </w:t>
      </w:r>
      <w:r>
        <w:rPr>
          <w:sz w:val="20"/>
        </w:rPr>
        <w:t>the</w:t>
      </w:r>
      <w:r>
        <w:rPr>
          <w:spacing w:val="-12"/>
          <w:sz w:val="20"/>
        </w:rPr>
        <w:t xml:space="preserve"> </w:t>
      </w:r>
      <w:r>
        <w:rPr>
          <w:sz w:val="20"/>
        </w:rPr>
        <w:t>building</w:t>
      </w:r>
      <w:r>
        <w:rPr>
          <w:spacing w:val="-14"/>
          <w:sz w:val="20"/>
        </w:rPr>
        <w:t xml:space="preserve"> </w:t>
      </w:r>
      <w:r>
        <w:rPr>
          <w:sz w:val="20"/>
        </w:rPr>
        <w:t>and/or</w:t>
      </w:r>
      <w:r>
        <w:rPr>
          <w:spacing w:val="-12"/>
          <w:sz w:val="20"/>
        </w:rPr>
        <w:t xml:space="preserve"> </w:t>
      </w:r>
      <w:r>
        <w:rPr>
          <w:sz w:val="20"/>
        </w:rPr>
        <w:t>construction</w:t>
      </w:r>
      <w:r>
        <w:rPr>
          <w:spacing w:val="-12"/>
          <w:sz w:val="20"/>
        </w:rPr>
        <w:t xml:space="preserve"> </w:t>
      </w:r>
      <w:r>
        <w:rPr>
          <w:sz w:val="20"/>
        </w:rPr>
        <w:t xml:space="preserve">work under the </w:t>
      </w:r>
      <w:r>
        <w:rPr>
          <w:i/>
          <w:sz w:val="20"/>
        </w:rPr>
        <w:t xml:space="preserve">Long Service Leave (Portable Schemes) Act 2009 </w:t>
      </w:r>
      <w:r>
        <w:rPr>
          <w:sz w:val="20"/>
        </w:rPr>
        <w:t>(ACT);</w:t>
      </w:r>
      <w:r>
        <w:rPr>
          <w:spacing w:val="-10"/>
          <w:sz w:val="20"/>
        </w:rPr>
        <w:t xml:space="preserve"> </w:t>
      </w:r>
      <w:r>
        <w:rPr>
          <w:sz w:val="20"/>
        </w:rPr>
        <w:t>and</w:t>
      </w:r>
    </w:p>
    <w:p w14:paraId="3E3116C6" w14:textId="77777777" w:rsidR="00C13C97" w:rsidRDefault="00BA47E5">
      <w:pPr>
        <w:pStyle w:val="ListParagraph"/>
        <w:numPr>
          <w:ilvl w:val="1"/>
          <w:numId w:val="155"/>
        </w:numPr>
        <w:tabs>
          <w:tab w:val="left" w:pos="1904"/>
          <w:tab w:val="left" w:pos="1906"/>
        </w:tabs>
        <w:spacing w:before="59"/>
        <w:rPr>
          <w:sz w:val="20"/>
        </w:rPr>
      </w:pPr>
      <w:r>
        <w:rPr>
          <w:sz w:val="20"/>
        </w:rPr>
        <w:t xml:space="preserve">produce to the </w:t>
      </w:r>
      <w:proofErr w:type="gramStart"/>
      <w:r>
        <w:rPr>
          <w:sz w:val="20"/>
        </w:rPr>
        <w:t>Principal</w:t>
      </w:r>
      <w:proofErr w:type="gramEnd"/>
      <w:r>
        <w:rPr>
          <w:sz w:val="20"/>
        </w:rPr>
        <w:t xml:space="preserve"> the documentary evidence of payment of that</w:t>
      </w:r>
      <w:r>
        <w:rPr>
          <w:spacing w:val="-13"/>
          <w:sz w:val="20"/>
        </w:rPr>
        <w:t xml:space="preserve"> </w:t>
      </w:r>
      <w:r>
        <w:rPr>
          <w:sz w:val="20"/>
        </w:rPr>
        <w:t>amount.</w:t>
      </w:r>
    </w:p>
    <w:p w14:paraId="7C43790D" w14:textId="77777777" w:rsidR="00C13C97" w:rsidRDefault="00BA47E5">
      <w:pPr>
        <w:pStyle w:val="Heading6"/>
        <w:numPr>
          <w:ilvl w:val="0"/>
          <w:numId w:val="179"/>
        </w:numPr>
        <w:tabs>
          <w:tab w:val="left" w:pos="629"/>
        </w:tabs>
        <w:spacing w:before="119"/>
        <w:ind w:left="628"/>
      </w:pPr>
      <w:bookmarkStart w:id="72" w:name="23_Media_releases_and_enquiries"/>
      <w:bookmarkStart w:id="73" w:name="_bookmark27"/>
      <w:bookmarkEnd w:id="72"/>
      <w:bookmarkEnd w:id="73"/>
      <w:r>
        <w:t>Media releases and enquiries</w:t>
      </w:r>
    </w:p>
    <w:p w14:paraId="4387E0BB" w14:textId="77777777" w:rsidR="00C13C97" w:rsidRDefault="00BA47E5">
      <w:pPr>
        <w:pStyle w:val="ListParagraph"/>
        <w:numPr>
          <w:ilvl w:val="0"/>
          <w:numId w:val="154"/>
        </w:numPr>
        <w:tabs>
          <w:tab w:val="left" w:pos="1335"/>
          <w:tab w:val="left" w:pos="1336"/>
        </w:tabs>
        <w:ind w:hanging="424"/>
        <w:rPr>
          <w:sz w:val="20"/>
        </w:rPr>
      </w:pPr>
      <w:r>
        <w:rPr>
          <w:sz w:val="20"/>
        </w:rPr>
        <w:t>The Subcontractor must obtain the Contractor’s prior written consent</w:t>
      </w:r>
      <w:r>
        <w:rPr>
          <w:spacing w:val="-2"/>
          <w:sz w:val="20"/>
        </w:rPr>
        <w:t xml:space="preserve"> </w:t>
      </w:r>
      <w:r>
        <w:rPr>
          <w:sz w:val="20"/>
        </w:rPr>
        <w:t>to:</w:t>
      </w:r>
    </w:p>
    <w:p w14:paraId="4EC54D42" w14:textId="77777777" w:rsidR="00C13C97" w:rsidRDefault="00BA47E5">
      <w:pPr>
        <w:pStyle w:val="ListParagraph"/>
        <w:numPr>
          <w:ilvl w:val="1"/>
          <w:numId w:val="154"/>
        </w:numPr>
        <w:tabs>
          <w:tab w:val="left" w:pos="1905"/>
        </w:tabs>
        <w:spacing w:before="60"/>
        <w:ind w:right="1707"/>
        <w:jc w:val="both"/>
        <w:rPr>
          <w:sz w:val="20"/>
        </w:rPr>
      </w:pPr>
      <w:r>
        <w:rPr>
          <w:sz w:val="20"/>
        </w:rPr>
        <w:t>any press release or advertisement it wishes to make or place concerning the Subcontract, the Principal, the Contractor or the Subcontract Works;</w:t>
      </w:r>
      <w:r>
        <w:rPr>
          <w:spacing w:val="-6"/>
          <w:sz w:val="20"/>
        </w:rPr>
        <w:t xml:space="preserve"> </w:t>
      </w:r>
      <w:r>
        <w:rPr>
          <w:sz w:val="20"/>
        </w:rPr>
        <w:t>or</w:t>
      </w:r>
    </w:p>
    <w:p w14:paraId="0231C954" w14:textId="77777777" w:rsidR="00C13C97" w:rsidRDefault="00BA47E5">
      <w:pPr>
        <w:pStyle w:val="ListParagraph"/>
        <w:numPr>
          <w:ilvl w:val="1"/>
          <w:numId w:val="154"/>
        </w:numPr>
        <w:tabs>
          <w:tab w:val="left" w:pos="1905"/>
        </w:tabs>
        <w:spacing w:before="59"/>
        <w:ind w:right="1706"/>
        <w:jc w:val="both"/>
        <w:rPr>
          <w:sz w:val="20"/>
        </w:rPr>
      </w:pPr>
      <w:r>
        <w:rPr>
          <w:sz w:val="20"/>
        </w:rPr>
        <w:t>the</w:t>
      </w:r>
      <w:r>
        <w:rPr>
          <w:spacing w:val="-11"/>
          <w:sz w:val="20"/>
        </w:rPr>
        <w:t xml:space="preserve"> </w:t>
      </w:r>
      <w:r>
        <w:rPr>
          <w:sz w:val="20"/>
        </w:rPr>
        <w:t>release</w:t>
      </w:r>
      <w:r>
        <w:rPr>
          <w:spacing w:val="-11"/>
          <w:sz w:val="20"/>
        </w:rPr>
        <w:t xml:space="preserve"> </w:t>
      </w:r>
      <w:r>
        <w:rPr>
          <w:sz w:val="20"/>
        </w:rPr>
        <w:t>for</w:t>
      </w:r>
      <w:r>
        <w:rPr>
          <w:spacing w:val="-10"/>
          <w:sz w:val="20"/>
        </w:rPr>
        <w:t xml:space="preserve"> </w:t>
      </w:r>
      <w:r>
        <w:rPr>
          <w:sz w:val="20"/>
        </w:rPr>
        <w:t>publication</w:t>
      </w:r>
      <w:r>
        <w:rPr>
          <w:spacing w:val="-11"/>
          <w:sz w:val="20"/>
        </w:rPr>
        <w:t xml:space="preserve"> </w:t>
      </w:r>
      <w:r>
        <w:rPr>
          <w:sz w:val="20"/>
        </w:rPr>
        <w:t>in</w:t>
      </w:r>
      <w:r>
        <w:rPr>
          <w:spacing w:val="-11"/>
          <w:sz w:val="20"/>
        </w:rPr>
        <w:t xml:space="preserve"> </w:t>
      </w:r>
      <w:r>
        <w:rPr>
          <w:sz w:val="20"/>
        </w:rPr>
        <w:t>any</w:t>
      </w:r>
      <w:r>
        <w:rPr>
          <w:spacing w:val="-11"/>
          <w:sz w:val="20"/>
        </w:rPr>
        <w:t xml:space="preserve"> </w:t>
      </w:r>
      <w:r>
        <w:rPr>
          <w:sz w:val="20"/>
        </w:rPr>
        <w:t>media</w:t>
      </w:r>
      <w:r>
        <w:rPr>
          <w:spacing w:val="-11"/>
          <w:sz w:val="20"/>
        </w:rPr>
        <w:t xml:space="preserve"> </w:t>
      </w:r>
      <w:r>
        <w:rPr>
          <w:sz w:val="20"/>
        </w:rPr>
        <w:t>of</w:t>
      </w:r>
      <w:r>
        <w:rPr>
          <w:spacing w:val="-12"/>
          <w:sz w:val="20"/>
        </w:rPr>
        <w:t xml:space="preserve"> </w:t>
      </w:r>
      <w:r>
        <w:rPr>
          <w:sz w:val="20"/>
        </w:rPr>
        <w:t>any</w:t>
      </w:r>
      <w:r>
        <w:rPr>
          <w:spacing w:val="-14"/>
          <w:sz w:val="20"/>
        </w:rPr>
        <w:t xml:space="preserve"> </w:t>
      </w:r>
      <w:r>
        <w:rPr>
          <w:sz w:val="20"/>
        </w:rPr>
        <w:t>information,</w:t>
      </w:r>
      <w:r>
        <w:rPr>
          <w:spacing w:val="-11"/>
          <w:sz w:val="20"/>
        </w:rPr>
        <w:t xml:space="preserve"> </w:t>
      </w:r>
      <w:r>
        <w:rPr>
          <w:sz w:val="20"/>
        </w:rPr>
        <w:t>publication,</w:t>
      </w:r>
      <w:r>
        <w:rPr>
          <w:spacing w:val="-11"/>
          <w:sz w:val="20"/>
        </w:rPr>
        <w:t xml:space="preserve"> </w:t>
      </w:r>
      <w:r>
        <w:rPr>
          <w:sz w:val="20"/>
        </w:rPr>
        <w:t>document or article concerning the Subcontract, the Principal, the Contractor or the Subcontract</w:t>
      </w:r>
      <w:r>
        <w:rPr>
          <w:spacing w:val="-1"/>
          <w:sz w:val="20"/>
        </w:rPr>
        <w:t xml:space="preserve"> </w:t>
      </w:r>
      <w:r>
        <w:rPr>
          <w:sz w:val="20"/>
        </w:rPr>
        <w:t>Works.</w:t>
      </w:r>
    </w:p>
    <w:p w14:paraId="4B0541A7" w14:textId="77777777" w:rsidR="00C13C97" w:rsidRDefault="00BA47E5">
      <w:pPr>
        <w:pStyle w:val="ListParagraph"/>
        <w:numPr>
          <w:ilvl w:val="0"/>
          <w:numId w:val="154"/>
        </w:numPr>
        <w:tabs>
          <w:tab w:val="left" w:pos="1336"/>
        </w:tabs>
        <w:ind w:right="1707" w:hanging="424"/>
        <w:jc w:val="both"/>
        <w:rPr>
          <w:sz w:val="20"/>
        </w:rPr>
      </w:pPr>
      <w:r>
        <w:rPr>
          <w:sz w:val="20"/>
        </w:rPr>
        <w:t>The Subcontractor must refer any media enquiries concerning the Subcontract, the Principal,</w:t>
      </w:r>
      <w:r>
        <w:rPr>
          <w:spacing w:val="-9"/>
          <w:sz w:val="20"/>
        </w:rPr>
        <w:t xml:space="preserve"> </w:t>
      </w:r>
      <w:r>
        <w:rPr>
          <w:sz w:val="20"/>
        </w:rPr>
        <w:t>the</w:t>
      </w:r>
      <w:r>
        <w:rPr>
          <w:spacing w:val="-9"/>
          <w:sz w:val="20"/>
        </w:rPr>
        <w:t xml:space="preserve"> </w:t>
      </w:r>
      <w:r>
        <w:rPr>
          <w:sz w:val="20"/>
        </w:rPr>
        <w:t>Contractor</w:t>
      </w:r>
      <w:r>
        <w:rPr>
          <w:spacing w:val="-9"/>
          <w:sz w:val="20"/>
        </w:rPr>
        <w:t xml:space="preserve"> </w:t>
      </w:r>
      <w:r>
        <w:rPr>
          <w:sz w:val="20"/>
        </w:rPr>
        <w:t>or</w:t>
      </w:r>
      <w:r>
        <w:rPr>
          <w:spacing w:val="-11"/>
          <w:sz w:val="20"/>
        </w:rPr>
        <w:t xml:space="preserve"> </w:t>
      </w:r>
      <w:r>
        <w:rPr>
          <w:sz w:val="20"/>
        </w:rPr>
        <w:t>the</w:t>
      </w:r>
      <w:r>
        <w:rPr>
          <w:spacing w:val="-10"/>
          <w:sz w:val="20"/>
        </w:rPr>
        <w:t xml:space="preserve"> </w:t>
      </w:r>
      <w:r>
        <w:rPr>
          <w:sz w:val="20"/>
        </w:rPr>
        <w:t>Subcontract</w:t>
      </w:r>
      <w:r>
        <w:rPr>
          <w:spacing w:val="-10"/>
          <w:sz w:val="20"/>
        </w:rPr>
        <w:t xml:space="preserve"> </w:t>
      </w:r>
      <w:r>
        <w:rPr>
          <w:sz w:val="20"/>
        </w:rPr>
        <w:t>Works</w:t>
      </w:r>
      <w:r>
        <w:rPr>
          <w:spacing w:val="-11"/>
          <w:sz w:val="20"/>
        </w:rPr>
        <w:t xml:space="preserve"> </w:t>
      </w:r>
      <w:r>
        <w:rPr>
          <w:sz w:val="20"/>
        </w:rPr>
        <w:t>to</w:t>
      </w:r>
      <w:r>
        <w:rPr>
          <w:spacing w:val="-9"/>
          <w:sz w:val="20"/>
        </w:rPr>
        <w:t xml:space="preserve"> </w:t>
      </w:r>
      <w:r>
        <w:rPr>
          <w:sz w:val="20"/>
        </w:rPr>
        <w:t>the</w:t>
      </w:r>
      <w:r>
        <w:rPr>
          <w:spacing w:val="-9"/>
          <w:sz w:val="20"/>
        </w:rPr>
        <w:t xml:space="preserve"> </w:t>
      </w:r>
      <w:r>
        <w:rPr>
          <w:sz w:val="20"/>
        </w:rPr>
        <w:t>Contractor,</w:t>
      </w:r>
      <w:r>
        <w:rPr>
          <w:spacing w:val="-9"/>
          <w:sz w:val="20"/>
        </w:rPr>
        <w:t xml:space="preserve"> </w:t>
      </w:r>
      <w:r>
        <w:rPr>
          <w:sz w:val="20"/>
        </w:rPr>
        <w:t>for</w:t>
      </w:r>
      <w:r>
        <w:rPr>
          <w:spacing w:val="-9"/>
          <w:sz w:val="20"/>
        </w:rPr>
        <w:t xml:space="preserve"> </w:t>
      </w:r>
      <w:r>
        <w:rPr>
          <w:sz w:val="20"/>
        </w:rPr>
        <w:t>the</w:t>
      </w:r>
      <w:r>
        <w:rPr>
          <w:spacing w:val="-9"/>
          <w:sz w:val="20"/>
        </w:rPr>
        <w:t xml:space="preserve"> </w:t>
      </w:r>
      <w:r>
        <w:rPr>
          <w:sz w:val="20"/>
        </w:rPr>
        <w:t>Contractor’s prior written consent to any response, which consent may be given or withheld, in the Contractor’s absolute</w:t>
      </w:r>
      <w:r>
        <w:rPr>
          <w:spacing w:val="-2"/>
          <w:sz w:val="20"/>
        </w:rPr>
        <w:t xml:space="preserve"> </w:t>
      </w:r>
      <w:r>
        <w:rPr>
          <w:sz w:val="20"/>
        </w:rPr>
        <w:t>discretion.</w:t>
      </w:r>
    </w:p>
    <w:p w14:paraId="23B48EF8" w14:textId="77777777" w:rsidR="00C13C97" w:rsidRDefault="00BA47E5">
      <w:pPr>
        <w:pStyle w:val="ListParagraph"/>
        <w:numPr>
          <w:ilvl w:val="0"/>
          <w:numId w:val="154"/>
        </w:numPr>
        <w:tabs>
          <w:tab w:val="left" w:pos="1336"/>
        </w:tabs>
        <w:spacing w:before="60"/>
        <w:ind w:right="1706"/>
        <w:jc w:val="both"/>
        <w:rPr>
          <w:sz w:val="20"/>
        </w:rPr>
      </w:pPr>
      <w:r>
        <w:rPr>
          <w:sz w:val="20"/>
        </w:rPr>
        <w:t>The Subcontractor must ensure that all Consultants, Sub-subcontractors and Suppliers engaged by the Subcontractor for the performance of the Subcontract, comply with the requirements of this clause 23 and obtain the Contractor’s prior written consent (through the Subcontractor) before responding to enquiries or publishing anything of the type referred to in clause 23.</w:t>
      </w:r>
    </w:p>
    <w:p w14:paraId="60DD8EC4" w14:textId="77777777" w:rsidR="00C13C97" w:rsidRDefault="00BA47E5">
      <w:pPr>
        <w:pStyle w:val="Heading6"/>
        <w:numPr>
          <w:ilvl w:val="0"/>
          <w:numId w:val="179"/>
        </w:numPr>
        <w:tabs>
          <w:tab w:val="left" w:pos="628"/>
        </w:tabs>
        <w:spacing w:before="118"/>
        <w:ind w:left="627"/>
      </w:pPr>
      <w:bookmarkStart w:id="74" w:name="24_Registration_and_licences"/>
      <w:bookmarkStart w:id="75" w:name="_bookmark28"/>
      <w:bookmarkEnd w:id="74"/>
      <w:bookmarkEnd w:id="75"/>
      <w:r>
        <w:t>Registration and licences</w:t>
      </w:r>
    </w:p>
    <w:p w14:paraId="2EBAEAC4" w14:textId="77777777" w:rsidR="00C13C97" w:rsidRDefault="00BA47E5">
      <w:pPr>
        <w:pStyle w:val="ListParagraph"/>
        <w:numPr>
          <w:ilvl w:val="0"/>
          <w:numId w:val="153"/>
        </w:numPr>
        <w:tabs>
          <w:tab w:val="left" w:pos="1336"/>
        </w:tabs>
        <w:spacing w:before="60"/>
        <w:ind w:right="1709"/>
        <w:jc w:val="both"/>
        <w:rPr>
          <w:sz w:val="20"/>
        </w:rPr>
      </w:pPr>
      <w:r>
        <w:rPr>
          <w:sz w:val="20"/>
        </w:rPr>
        <w:t>All vehicles and plant used in performing work in connection with the Subcontract must be properly registered by the Subcontractor, if required by law to be</w:t>
      </w:r>
      <w:r>
        <w:rPr>
          <w:spacing w:val="-25"/>
          <w:sz w:val="20"/>
        </w:rPr>
        <w:t xml:space="preserve"> </w:t>
      </w:r>
      <w:r>
        <w:rPr>
          <w:sz w:val="20"/>
        </w:rPr>
        <w:t>registered.</w:t>
      </w:r>
    </w:p>
    <w:p w14:paraId="53CD3AD1" w14:textId="77777777" w:rsidR="00C13C97" w:rsidRDefault="00BA47E5">
      <w:pPr>
        <w:pStyle w:val="ListParagraph"/>
        <w:numPr>
          <w:ilvl w:val="0"/>
          <w:numId w:val="153"/>
        </w:numPr>
        <w:tabs>
          <w:tab w:val="left" w:pos="1335"/>
        </w:tabs>
        <w:ind w:left="1334" w:right="1705" w:hanging="424"/>
        <w:jc w:val="both"/>
        <w:rPr>
          <w:sz w:val="20"/>
        </w:rPr>
      </w:pPr>
      <w:r>
        <w:rPr>
          <w:sz w:val="20"/>
        </w:rPr>
        <w:t>The Subcontractor must ensure that all drivers who operate vehicles or plant in performing work in connection with the Subcontract are properly and appropriately licensed as required by law to operate those vehicles or</w:t>
      </w:r>
      <w:r>
        <w:rPr>
          <w:spacing w:val="-6"/>
          <w:sz w:val="20"/>
        </w:rPr>
        <w:t xml:space="preserve"> </w:t>
      </w:r>
      <w:r>
        <w:rPr>
          <w:sz w:val="20"/>
        </w:rPr>
        <w:t>plant.</w:t>
      </w:r>
    </w:p>
    <w:p w14:paraId="0356470F" w14:textId="77777777" w:rsidR="00C13C97" w:rsidRDefault="00BA47E5">
      <w:pPr>
        <w:pStyle w:val="ListParagraph"/>
        <w:numPr>
          <w:ilvl w:val="0"/>
          <w:numId w:val="153"/>
        </w:numPr>
        <w:tabs>
          <w:tab w:val="left" w:pos="1335"/>
        </w:tabs>
        <w:spacing w:before="59"/>
        <w:ind w:left="1334" w:right="1710" w:hanging="424"/>
        <w:jc w:val="both"/>
        <w:rPr>
          <w:sz w:val="20"/>
        </w:rPr>
      </w:pPr>
      <w:r>
        <w:rPr>
          <w:sz w:val="20"/>
        </w:rPr>
        <w:t>Whenever requested by the Contractor, the Subcontractor must provide promptly, documentary evidence of compliance with clauses 24.1 and</w:t>
      </w:r>
      <w:r>
        <w:rPr>
          <w:spacing w:val="-6"/>
          <w:sz w:val="20"/>
        </w:rPr>
        <w:t xml:space="preserve"> </w:t>
      </w:r>
      <w:r>
        <w:rPr>
          <w:sz w:val="20"/>
        </w:rPr>
        <w:t>24.2.</w:t>
      </w:r>
    </w:p>
    <w:p w14:paraId="1FF0C9D7" w14:textId="77777777" w:rsidR="00C13C97" w:rsidRDefault="00C13C97">
      <w:pPr>
        <w:jc w:val="both"/>
        <w:rPr>
          <w:sz w:val="20"/>
        </w:rPr>
        <w:sectPr w:rsidR="00C13C97">
          <w:pgSz w:w="13900" w:h="16840"/>
          <w:pgMar w:top="880" w:right="1980" w:bottom="920" w:left="1780" w:header="679" w:footer="738" w:gutter="0"/>
          <w:cols w:space="720"/>
        </w:sectPr>
      </w:pPr>
    </w:p>
    <w:p w14:paraId="737C0A34" w14:textId="77777777" w:rsidR="00C13C97" w:rsidRDefault="00C13C97">
      <w:pPr>
        <w:pStyle w:val="BodyText"/>
      </w:pPr>
    </w:p>
    <w:p w14:paraId="78A06991" w14:textId="77777777" w:rsidR="00C13C97" w:rsidRDefault="00C13C97">
      <w:pPr>
        <w:pStyle w:val="BodyText"/>
        <w:spacing w:before="3"/>
        <w:rPr>
          <w:sz w:val="26"/>
        </w:rPr>
      </w:pPr>
    </w:p>
    <w:p w14:paraId="3CFEE978" w14:textId="77777777" w:rsidR="00C13C97" w:rsidRDefault="003B4473">
      <w:pPr>
        <w:pStyle w:val="BodyText"/>
        <w:spacing w:line="90" w:lineRule="exact"/>
        <w:ind w:left="131"/>
        <w:rPr>
          <w:sz w:val="9"/>
        </w:rPr>
      </w:pPr>
      <w:r>
        <w:rPr>
          <w:noProof/>
          <w:position w:val="-1"/>
          <w:sz w:val="9"/>
        </w:rPr>
        <mc:AlternateContent>
          <mc:Choice Requires="wpg">
            <w:drawing>
              <wp:inline distT="0" distB="0" distL="0" distR="0" wp14:anchorId="493B2A6A" wp14:editId="7DD711F9">
                <wp:extent cx="5256530" cy="56515"/>
                <wp:effectExtent l="32385" t="5715" r="35560" b="4445"/>
                <wp:docPr id="158" name="Group 87"/>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256530" cy="56515"/>
                          <a:chOff x="0" y="0"/>
                          <a:chExt cx="8278" cy="89"/>
                        </a:xfrm>
                      </wpg:grpSpPr>
                      <wps:wsp>
                        <wps:cNvPr id="159" name="Line 88"/>
                        <wps:cNvCnPr>
                          <a:cxnSpLocks noChangeShapeType="1"/>
                        </wps:cNvCnPr>
                        <wps:spPr bwMode="auto">
                          <a:xfrm>
                            <a:off x="0" y="44"/>
                            <a:ext cx="8278"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C667EF" id="Group 87" o:spid="_x0000_s1026" style="width:413.9pt;height:4.45pt;mso-position-horizontal-relative:char;mso-position-vertical-relative:line" coordsize="8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">
                <o:lock v:ext="edit" rotation="t" position="t"/>
                <v:line id="Line 88" o:spid="_x0000_s1027" style="position:absolute;visibility:visible;mso-wrap-style:square" from="0,44" to="827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" strokeweight="4.44pt"/>
                <w10:anchorlock/>
              </v:group>
            </w:pict>
          </mc:Fallback>
        </mc:AlternateContent>
      </w:r>
    </w:p>
    <w:p w14:paraId="1A4F7BEF" w14:textId="77777777" w:rsidR="00C13C97" w:rsidRDefault="00BA47E5">
      <w:pPr>
        <w:pStyle w:val="Heading3"/>
        <w:spacing w:before="92"/>
      </w:pPr>
      <w:bookmarkStart w:id="76" w:name="Management_duties"/>
      <w:bookmarkStart w:id="77" w:name="_bookmark29"/>
      <w:bookmarkEnd w:id="76"/>
      <w:bookmarkEnd w:id="77"/>
      <w:r>
        <w:t>Management duties</w:t>
      </w:r>
    </w:p>
    <w:p w14:paraId="76524368" w14:textId="77777777" w:rsidR="00C13C97" w:rsidRDefault="00BA47E5">
      <w:pPr>
        <w:pStyle w:val="Heading6"/>
        <w:numPr>
          <w:ilvl w:val="0"/>
          <w:numId w:val="179"/>
        </w:numPr>
        <w:tabs>
          <w:tab w:val="left" w:pos="630"/>
        </w:tabs>
        <w:spacing w:before="103"/>
      </w:pPr>
      <w:bookmarkStart w:id="78" w:name="25_Time_management"/>
      <w:bookmarkStart w:id="79" w:name="_bookmark30"/>
      <w:bookmarkEnd w:id="78"/>
      <w:bookmarkEnd w:id="79"/>
      <w:r>
        <w:t>Time</w:t>
      </w:r>
      <w:r>
        <w:rPr>
          <w:spacing w:val="-2"/>
        </w:rPr>
        <w:t xml:space="preserve"> </w:t>
      </w:r>
      <w:r>
        <w:t>management</w:t>
      </w:r>
    </w:p>
    <w:p w14:paraId="4CF0E6D7" w14:textId="77777777" w:rsidR="00C13C97" w:rsidRDefault="00BA47E5">
      <w:pPr>
        <w:spacing w:before="67"/>
        <w:ind w:left="1337" w:right="1703"/>
        <w:jc w:val="both"/>
        <w:rPr>
          <w:rFonts w:ascii="Arial"/>
          <w:sz w:val="18"/>
        </w:rPr>
      </w:pPr>
      <w:r>
        <w:rPr>
          <w:rFonts w:ascii="Arial"/>
          <w:color w:val="800000"/>
          <w:sz w:val="18"/>
        </w:rPr>
        <w:t>The</w:t>
      </w:r>
      <w:r>
        <w:rPr>
          <w:rFonts w:ascii="Arial"/>
          <w:color w:val="800000"/>
          <w:spacing w:val="-5"/>
          <w:sz w:val="18"/>
        </w:rPr>
        <w:t xml:space="preserve"> </w:t>
      </w:r>
      <w:r>
        <w:rPr>
          <w:rFonts w:ascii="Arial"/>
          <w:color w:val="800000"/>
          <w:sz w:val="18"/>
        </w:rPr>
        <w:t>Subcontractor</w:t>
      </w:r>
      <w:r>
        <w:rPr>
          <w:rFonts w:ascii="Arial"/>
          <w:color w:val="800000"/>
          <w:spacing w:val="-5"/>
          <w:sz w:val="18"/>
        </w:rPr>
        <w:t xml:space="preserve"> </w:t>
      </w:r>
      <w:r>
        <w:rPr>
          <w:rFonts w:ascii="Arial"/>
          <w:color w:val="800000"/>
          <w:sz w:val="18"/>
        </w:rPr>
        <w:t>must</w:t>
      </w:r>
      <w:r>
        <w:rPr>
          <w:rFonts w:ascii="Arial"/>
          <w:color w:val="800000"/>
          <w:spacing w:val="-5"/>
          <w:sz w:val="18"/>
        </w:rPr>
        <w:t xml:space="preserve"> </w:t>
      </w:r>
      <w:r>
        <w:rPr>
          <w:rFonts w:ascii="Arial"/>
          <w:color w:val="800000"/>
          <w:sz w:val="18"/>
        </w:rPr>
        <w:t>actively</w:t>
      </w:r>
      <w:r>
        <w:rPr>
          <w:rFonts w:ascii="Arial"/>
          <w:color w:val="800000"/>
          <w:spacing w:val="-7"/>
          <w:sz w:val="18"/>
        </w:rPr>
        <w:t xml:space="preserve"> </w:t>
      </w:r>
      <w:r>
        <w:rPr>
          <w:rFonts w:ascii="Arial"/>
          <w:color w:val="800000"/>
          <w:sz w:val="18"/>
        </w:rPr>
        <w:t>manage</w:t>
      </w:r>
      <w:r>
        <w:rPr>
          <w:rFonts w:ascii="Arial"/>
          <w:color w:val="800000"/>
          <w:spacing w:val="-5"/>
          <w:sz w:val="18"/>
        </w:rPr>
        <w:t xml:space="preserve"> </w:t>
      </w:r>
      <w:r>
        <w:rPr>
          <w:rFonts w:ascii="Arial"/>
          <w:color w:val="800000"/>
          <w:sz w:val="18"/>
        </w:rPr>
        <w:t>progress,</w:t>
      </w:r>
      <w:r>
        <w:rPr>
          <w:rFonts w:ascii="Arial"/>
          <w:color w:val="800000"/>
          <w:spacing w:val="-5"/>
          <w:sz w:val="18"/>
        </w:rPr>
        <w:t xml:space="preserve"> </w:t>
      </w:r>
      <w:r>
        <w:rPr>
          <w:rFonts w:ascii="Arial"/>
          <w:color w:val="800000"/>
          <w:sz w:val="18"/>
        </w:rPr>
        <w:t>anticipating</w:t>
      </w:r>
      <w:r>
        <w:rPr>
          <w:rFonts w:ascii="Arial"/>
          <w:color w:val="800000"/>
          <w:spacing w:val="-5"/>
          <w:sz w:val="18"/>
        </w:rPr>
        <w:t xml:space="preserve"> </w:t>
      </w:r>
      <w:r>
        <w:rPr>
          <w:rFonts w:ascii="Arial"/>
          <w:color w:val="800000"/>
          <w:sz w:val="18"/>
        </w:rPr>
        <w:t>and</w:t>
      </w:r>
      <w:r>
        <w:rPr>
          <w:rFonts w:ascii="Arial"/>
          <w:color w:val="800000"/>
          <w:spacing w:val="-5"/>
          <w:sz w:val="18"/>
        </w:rPr>
        <w:t xml:space="preserve"> </w:t>
      </w:r>
      <w:r>
        <w:rPr>
          <w:rFonts w:ascii="Arial"/>
          <w:color w:val="800000"/>
          <w:sz w:val="18"/>
        </w:rPr>
        <w:t>responding</w:t>
      </w:r>
      <w:r>
        <w:rPr>
          <w:rFonts w:ascii="Arial"/>
          <w:color w:val="800000"/>
          <w:spacing w:val="-5"/>
          <w:sz w:val="18"/>
        </w:rPr>
        <w:t xml:space="preserve"> </w:t>
      </w:r>
      <w:r>
        <w:rPr>
          <w:rFonts w:ascii="Arial"/>
          <w:color w:val="800000"/>
          <w:sz w:val="18"/>
        </w:rPr>
        <w:t>to</w:t>
      </w:r>
      <w:r>
        <w:rPr>
          <w:rFonts w:ascii="Arial"/>
          <w:color w:val="800000"/>
          <w:spacing w:val="-7"/>
          <w:sz w:val="18"/>
        </w:rPr>
        <w:t xml:space="preserve"> </w:t>
      </w:r>
      <w:r>
        <w:rPr>
          <w:rFonts w:ascii="Arial"/>
          <w:color w:val="800000"/>
          <w:sz w:val="18"/>
        </w:rPr>
        <w:t>events to stay on schedule.</w:t>
      </w:r>
    </w:p>
    <w:p w14:paraId="50D49BE6" w14:textId="77777777" w:rsidR="00C13C97" w:rsidRDefault="00BA47E5">
      <w:pPr>
        <w:pStyle w:val="ListParagraph"/>
        <w:numPr>
          <w:ilvl w:val="0"/>
          <w:numId w:val="152"/>
        </w:numPr>
        <w:tabs>
          <w:tab w:val="left" w:pos="1338"/>
        </w:tabs>
        <w:spacing w:before="53"/>
        <w:ind w:right="1705"/>
        <w:jc w:val="both"/>
        <w:rPr>
          <w:sz w:val="20"/>
        </w:rPr>
      </w:pPr>
      <w:r>
        <w:rPr>
          <w:sz w:val="20"/>
        </w:rPr>
        <w:t xml:space="preserve">The Subcontractor must commence </w:t>
      </w:r>
      <w:r>
        <w:rPr>
          <w:i/>
          <w:sz w:val="20"/>
        </w:rPr>
        <w:t xml:space="preserve">Design </w:t>
      </w:r>
      <w:r>
        <w:rPr>
          <w:sz w:val="20"/>
        </w:rPr>
        <w:t xml:space="preserve">and construction of the Subcontract Works on Site in accordance with the </w:t>
      </w:r>
      <w:r>
        <w:rPr>
          <w:i/>
          <w:sz w:val="20"/>
        </w:rPr>
        <w:t xml:space="preserve">Subcontract Program </w:t>
      </w:r>
      <w:r>
        <w:rPr>
          <w:sz w:val="20"/>
        </w:rPr>
        <w:t>(or the contractual program as referred to in clause 25.6, as</w:t>
      </w:r>
      <w:r>
        <w:rPr>
          <w:spacing w:val="-2"/>
          <w:sz w:val="20"/>
        </w:rPr>
        <w:t xml:space="preserve"> </w:t>
      </w:r>
      <w:r>
        <w:rPr>
          <w:sz w:val="20"/>
        </w:rPr>
        <w:t>applicable).</w:t>
      </w:r>
    </w:p>
    <w:p w14:paraId="076D9F93" w14:textId="77777777" w:rsidR="00C13C97" w:rsidRDefault="00BA47E5">
      <w:pPr>
        <w:pStyle w:val="ListParagraph"/>
        <w:numPr>
          <w:ilvl w:val="0"/>
          <w:numId w:val="152"/>
        </w:numPr>
        <w:tabs>
          <w:tab w:val="left" w:pos="1338"/>
        </w:tabs>
        <w:spacing w:before="62"/>
        <w:ind w:right="1706"/>
        <w:jc w:val="both"/>
        <w:rPr>
          <w:sz w:val="20"/>
        </w:rPr>
      </w:pPr>
      <w:r>
        <w:rPr>
          <w:sz w:val="20"/>
        </w:rPr>
        <w:t xml:space="preserve">The Subcontractor must carry out </w:t>
      </w:r>
      <w:r>
        <w:rPr>
          <w:i/>
          <w:sz w:val="20"/>
        </w:rPr>
        <w:t xml:space="preserve">Design </w:t>
      </w:r>
      <w:r>
        <w:rPr>
          <w:sz w:val="20"/>
        </w:rPr>
        <w:t xml:space="preserve">and construction of the Subcontract Works in accordance with </w:t>
      </w:r>
      <w:r>
        <w:rPr>
          <w:i/>
          <w:sz w:val="20"/>
        </w:rPr>
        <w:t>Scheduled Progress</w:t>
      </w:r>
      <w:r>
        <w:rPr>
          <w:sz w:val="20"/>
        </w:rPr>
        <w:t>.</w:t>
      </w:r>
    </w:p>
    <w:p w14:paraId="138F75CA" w14:textId="77777777" w:rsidR="00C13C97" w:rsidRDefault="00BA47E5">
      <w:pPr>
        <w:pStyle w:val="ListParagraph"/>
        <w:numPr>
          <w:ilvl w:val="0"/>
          <w:numId w:val="152"/>
        </w:numPr>
        <w:tabs>
          <w:tab w:val="left" w:pos="1338"/>
        </w:tabs>
        <w:ind w:right="1705"/>
        <w:jc w:val="both"/>
        <w:rPr>
          <w:sz w:val="20"/>
        </w:rPr>
      </w:pPr>
      <w:r>
        <w:rPr>
          <w:sz w:val="20"/>
        </w:rPr>
        <w:t xml:space="preserve">Whenever requested, the Subcontractor must demonstrate to the Contractor that it is achieving </w:t>
      </w:r>
      <w:r>
        <w:rPr>
          <w:i/>
          <w:sz w:val="20"/>
        </w:rPr>
        <w:t>Scheduled</w:t>
      </w:r>
      <w:r>
        <w:rPr>
          <w:i/>
          <w:spacing w:val="-1"/>
          <w:sz w:val="20"/>
        </w:rPr>
        <w:t xml:space="preserve"> </w:t>
      </w:r>
      <w:r>
        <w:rPr>
          <w:i/>
          <w:sz w:val="20"/>
        </w:rPr>
        <w:t>Progress</w:t>
      </w:r>
      <w:r>
        <w:rPr>
          <w:sz w:val="20"/>
        </w:rPr>
        <w:t>.</w:t>
      </w:r>
    </w:p>
    <w:p w14:paraId="01A68062" w14:textId="77777777" w:rsidR="00C13C97" w:rsidRDefault="00BA47E5">
      <w:pPr>
        <w:pStyle w:val="ListParagraph"/>
        <w:numPr>
          <w:ilvl w:val="0"/>
          <w:numId w:val="152"/>
        </w:numPr>
        <w:tabs>
          <w:tab w:val="left" w:pos="1338"/>
        </w:tabs>
        <w:spacing w:before="58"/>
        <w:ind w:right="1707"/>
        <w:jc w:val="both"/>
        <w:rPr>
          <w:sz w:val="20"/>
        </w:rPr>
      </w:pPr>
      <w:r>
        <w:rPr>
          <w:sz w:val="20"/>
        </w:rPr>
        <w:t>If</w:t>
      </w:r>
      <w:r>
        <w:rPr>
          <w:spacing w:val="-10"/>
          <w:sz w:val="20"/>
        </w:rPr>
        <w:t xml:space="preserve"> </w:t>
      </w:r>
      <w:r>
        <w:rPr>
          <w:sz w:val="20"/>
        </w:rPr>
        <w:t>the</w:t>
      </w:r>
      <w:r>
        <w:rPr>
          <w:spacing w:val="-9"/>
          <w:sz w:val="20"/>
        </w:rPr>
        <w:t xml:space="preserve"> </w:t>
      </w:r>
      <w:r>
        <w:rPr>
          <w:sz w:val="20"/>
        </w:rPr>
        <w:t>Subcontractor</w:t>
      </w:r>
      <w:r>
        <w:rPr>
          <w:spacing w:val="-8"/>
          <w:sz w:val="20"/>
        </w:rPr>
        <w:t xml:space="preserve"> </w:t>
      </w:r>
      <w:r>
        <w:rPr>
          <w:sz w:val="20"/>
        </w:rPr>
        <w:t>is</w:t>
      </w:r>
      <w:r>
        <w:rPr>
          <w:spacing w:val="-10"/>
          <w:sz w:val="20"/>
        </w:rPr>
        <w:t xml:space="preserve"> </w:t>
      </w:r>
      <w:r>
        <w:rPr>
          <w:sz w:val="20"/>
        </w:rPr>
        <w:t>not</w:t>
      </w:r>
      <w:r>
        <w:rPr>
          <w:spacing w:val="-9"/>
          <w:sz w:val="20"/>
        </w:rPr>
        <w:t xml:space="preserve"> </w:t>
      </w:r>
      <w:r>
        <w:rPr>
          <w:sz w:val="20"/>
        </w:rPr>
        <w:t>achieving</w:t>
      </w:r>
      <w:r>
        <w:rPr>
          <w:spacing w:val="-10"/>
          <w:sz w:val="20"/>
        </w:rPr>
        <w:t xml:space="preserve"> </w:t>
      </w:r>
      <w:r>
        <w:rPr>
          <w:i/>
          <w:sz w:val="20"/>
        </w:rPr>
        <w:t>Scheduled</w:t>
      </w:r>
      <w:r>
        <w:rPr>
          <w:i/>
          <w:spacing w:val="-8"/>
          <w:sz w:val="20"/>
        </w:rPr>
        <w:t xml:space="preserve"> </w:t>
      </w:r>
      <w:r>
        <w:rPr>
          <w:i/>
          <w:sz w:val="20"/>
        </w:rPr>
        <w:t>Progress</w:t>
      </w:r>
      <w:r>
        <w:rPr>
          <w:sz w:val="20"/>
        </w:rPr>
        <w:t>,</w:t>
      </w:r>
      <w:r>
        <w:rPr>
          <w:spacing w:val="-8"/>
          <w:sz w:val="20"/>
        </w:rPr>
        <w:t xml:space="preserve"> </w:t>
      </w:r>
      <w:r>
        <w:rPr>
          <w:sz w:val="20"/>
        </w:rPr>
        <w:t>the</w:t>
      </w:r>
      <w:r>
        <w:rPr>
          <w:spacing w:val="-9"/>
          <w:sz w:val="20"/>
        </w:rPr>
        <w:t xml:space="preserve"> </w:t>
      </w:r>
      <w:r>
        <w:rPr>
          <w:sz w:val="20"/>
        </w:rPr>
        <w:t>Contractor</w:t>
      </w:r>
      <w:r>
        <w:rPr>
          <w:spacing w:val="-6"/>
          <w:sz w:val="20"/>
        </w:rPr>
        <w:t xml:space="preserve"> </w:t>
      </w:r>
      <w:r>
        <w:rPr>
          <w:sz w:val="20"/>
        </w:rPr>
        <w:t>may</w:t>
      </w:r>
      <w:r>
        <w:rPr>
          <w:spacing w:val="-11"/>
          <w:sz w:val="20"/>
        </w:rPr>
        <w:t xml:space="preserve"> </w:t>
      </w:r>
      <w:r>
        <w:rPr>
          <w:sz w:val="20"/>
        </w:rPr>
        <w:t>instruct</w:t>
      </w:r>
      <w:r>
        <w:rPr>
          <w:spacing w:val="-9"/>
          <w:sz w:val="20"/>
        </w:rPr>
        <w:t xml:space="preserve"> </w:t>
      </w:r>
      <w:r>
        <w:rPr>
          <w:sz w:val="20"/>
        </w:rPr>
        <w:t xml:space="preserve">the Subcontractor to take all reasonable steps to achieve </w:t>
      </w:r>
      <w:r>
        <w:rPr>
          <w:i/>
          <w:sz w:val="20"/>
        </w:rPr>
        <w:t>Scheduled Progress</w:t>
      </w:r>
      <w:r>
        <w:rPr>
          <w:sz w:val="20"/>
        </w:rPr>
        <w:t>, at the Subcontractor’s</w:t>
      </w:r>
      <w:r>
        <w:rPr>
          <w:spacing w:val="-2"/>
          <w:sz w:val="20"/>
        </w:rPr>
        <w:t xml:space="preserve"> </w:t>
      </w:r>
      <w:r>
        <w:rPr>
          <w:sz w:val="20"/>
        </w:rPr>
        <w:t>cost.</w:t>
      </w:r>
    </w:p>
    <w:p w14:paraId="6B97D357" w14:textId="77777777" w:rsidR="00C13C97" w:rsidRDefault="00BA47E5">
      <w:pPr>
        <w:pStyle w:val="ListParagraph"/>
        <w:numPr>
          <w:ilvl w:val="0"/>
          <w:numId w:val="152"/>
        </w:numPr>
        <w:tabs>
          <w:tab w:val="left" w:pos="1338"/>
        </w:tabs>
        <w:spacing w:before="62"/>
        <w:ind w:right="1705"/>
        <w:jc w:val="both"/>
        <w:rPr>
          <w:sz w:val="20"/>
        </w:rPr>
      </w:pPr>
      <w:r>
        <w:rPr>
          <w:sz w:val="20"/>
        </w:rPr>
        <w:t xml:space="preserve">The parties acknowledge that an instruction under clause 25.4 is not an </w:t>
      </w:r>
      <w:r>
        <w:rPr>
          <w:i/>
          <w:sz w:val="20"/>
        </w:rPr>
        <w:t>Acceleration Notice</w:t>
      </w:r>
      <w:r>
        <w:rPr>
          <w:sz w:val="20"/>
        </w:rPr>
        <w:t>.</w:t>
      </w:r>
    </w:p>
    <w:p w14:paraId="3A93A319" w14:textId="77777777" w:rsidR="00C13C97" w:rsidRDefault="00BA47E5">
      <w:pPr>
        <w:pStyle w:val="ListParagraph"/>
        <w:numPr>
          <w:ilvl w:val="0"/>
          <w:numId w:val="152"/>
        </w:numPr>
        <w:tabs>
          <w:tab w:val="left" w:pos="1336"/>
          <w:tab w:val="left" w:pos="1337"/>
        </w:tabs>
        <w:spacing w:before="58"/>
        <w:ind w:left="1336" w:hanging="424"/>
        <w:rPr>
          <w:sz w:val="20"/>
        </w:rPr>
      </w:pPr>
      <w:r>
        <w:rPr>
          <w:sz w:val="20"/>
        </w:rPr>
        <w:t>The Subcontractor must submit to the Contractor a program which complies with</w:t>
      </w:r>
      <w:r>
        <w:rPr>
          <w:spacing w:val="21"/>
          <w:sz w:val="20"/>
        </w:rPr>
        <w:t xml:space="preserve"> </w:t>
      </w:r>
      <w:r>
        <w:rPr>
          <w:sz w:val="20"/>
        </w:rPr>
        <w:t>clause</w:t>
      </w:r>
    </w:p>
    <w:p w14:paraId="4CE4CA14" w14:textId="77777777" w:rsidR="00C13C97" w:rsidRDefault="00BA47E5">
      <w:pPr>
        <w:pStyle w:val="BodyText"/>
        <w:spacing w:before="1"/>
        <w:ind w:left="1336" w:right="1704"/>
        <w:jc w:val="both"/>
      </w:pPr>
      <w:r>
        <w:t>25.9 within 14 days of the Date of Subcontract. Until the Subcontractor provides this program complying with clause 25.9, the program submitted by the Subcontractor with its</w:t>
      </w:r>
      <w:r>
        <w:rPr>
          <w:spacing w:val="-7"/>
        </w:rPr>
        <w:t xml:space="preserve"> </w:t>
      </w:r>
      <w:r>
        <w:t>tender</w:t>
      </w:r>
      <w:r>
        <w:rPr>
          <w:spacing w:val="-6"/>
        </w:rPr>
        <w:t xml:space="preserve"> </w:t>
      </w:r>
      <w:r>
        <w:t>shall</w:t>
      </w:r>
      <w:r>
        <w:rPr>
          <w:spacing w:val="-7"/>
        </w:rPr>
        <w:t xml:space="preserve"> </w:t>
      </w:r>
      <w:r>
        <w:t>be</w:t>
      </w:r>
      <w:r>
        <w:rPr>
          <w:spacing w:val="-6"/>
        </w:rPr>
        <w:t xml:space="preserve"> </w:t>
      </w:r>
      <w:r>
        <w:t>the</w:t>
      </w:r>
      <w:r>
        <w:rPr>
          <w:spacing w:val="-6"/>
        </w:rPr>
        <w:t xml:space="preserve"> </w:t>
      </w:r>
      <w:r>
        <w:t>contractual</w:t>
      </w:r>
      <w:r>
        <w:rPr>
          <w:spacing w:val="-7"/>
        </w:rPr>
        <w:t xml:space="preserve"> </w:t>
      </w:r>
      <w:r>
        <w:t>program,</w:t>
      </w:r>
      <w:r>
        <w:rPr>
          <w:spacing w:val="-6"/>
        </w:rPr>
        <w:t xml:space="preserve"> </w:t>
      </w:r>
      <w:r>
        <w:t>if</w:t>
      </w:r>
      <w:r>
        <w:rPr>
          <w:spacing w:val="-8"/>
        </w:rPr>
        <w:t xml:space="preserve"> </w:t>
      </w:r>
      <w:r>
        <w:t>the</w:t>
      </w:r>
      <w:r>
        <w:rPr>
          <w:spacing w:val="-6"/>
        </w:rPr>
        <w:t xml:space="preserve"> </w:t>
      </w:r>
      <w:r>
        <w:t>Contractor</w:t>
      </w:r>
      <w:r>
        <w:rPr>
          <w:spacing w:val="-6"/>
        </w:rPr>
        <w:t xml:space="preserve"> </w:t>
      </w:r>
      <w:r>
        <w:t>so</w:t>
      </w:r>
      <w:r>
        <w:rPr>
          <w:spacing w:val="-5"/>
        </w:rPr>
        <w:t xml:space="preserve"> </w:t>
      </w:r>
      <w:r>
        <w:t>advises</w:t>
      </w:r>
      <w:r>
        <w:rPr>
          <w:spacing w:val="-7"/>
        </w:rPr>
        <w:t xml:space="preserve"> </w:t>
      </w:r>
      <w:r>
        <w:t>the</w:t>
      </w:r>
      <w:r>
        <w:rPr>
          <w:spacing w:val="-6"/>
        </w:rPr>
        <w:t xml:space="preserve"> </w:t>
      </w:r>
      <w:r>
        <w:t>Subcontractor in writing.</w:t>
      </w:r>
    </w:p>
    <w:p w14:paraId="00292C7F" w14:textId="77777777" w:rsidR="00C13C97" w:rsidRDefault="00BA47E5">
      <w:pPr>
        <w:pStyle w:val="ListParagraph"/>
        <w:numPr>
          <w:ilvl w:val="0"/>
          <w:numId w:val="152"/>
        </w:numPr>
        <w:tabs>
          <w:tab w:val="left" w:pos="1337"/>
        </w:tabs>
        <w:spacing w:before="62"/>
        <w:ind w:left="1336" w:right="1703" w:hanging="424"/>
        <w:jc w:val="both"/>
        <w:rPr>
          <w:sz w:val="20"/>
        </w:rPr>
      </w:pPr>
      <w:r>
        <w:rPr>
          <w:sz w:val="20"/>
        </w:rPr>
        <w:t>The</w:t>
      </w:r>
      <w:r>
        <w:rPr>
          <w:spacing w:val="-11"/>
          <w:sz w:val="20"/>
        </w:rPr>
        <w:t xml:space="preserve"> </w:t>
      </w:r>
      <w:r>
        <w:rPr>
          <w:sz w:val="20"/>
        </w:rPr>
        <w:t>Contractor</w:t>
      </w:r>
      <w:r>
        <w:rPr>
          <w:spacing w:val="-10"/>
          <w:sz w:val="20"/>
        </w:rPr>
        <w:t xml:space="preserve"> </w:t>
      </w:r>
      <w:r>
        <w:rPr>
          <w:sz w:val="20"/>
        </w:rPr>
        <w:t>need</w:t>
      </w:r>
      <w:r>
        <w:rPr>
          <w:spacing w:val="-8"/>
          <w:sz w:val="20"/>
        </w:rPr>
        <w:t xml:space="preserve"> </w:t>
      </w:r>
      <w:r>
        <w:rPr>
          <w:sz w:val="20"/>
        </w:rPr>
        <w:t>not</w:t>
      </w:r>
      <w:r>
        <w:rPr>
          <w:spacing w:val="-11"/>
          <w:sz w:val="20"/>
        </w:rPr>
        <w:t xml:space="preserve"> </w:t>
      </w:r>
      <w:r>
        <w:rPr>
          <w:sz w:val="20"/>
        </w:rPr>
        <w:t>respond</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Subcontractor</w:t>
      </w:r>
      <w:r>
        <w:rPr>
          <w:spacing w:val="-10"/>
          <w:sz w:val="20"/>
        </w:rPr>
        <w:t xml:space="preserve"> </w:t>
      </w:r>
      <w:r>
        <w:rPr>
          <w:sz w:val="20"/>
        </w:rPr>
        <w:t>concerning</w:t>
      </w:r>
      <w:r>
        <w:rPr>
          <w:spacing w:val="-10"/>
          <w:sz w:val="20"/>
        </w:rPr>
        <w:t xml:space="preserve"> </w:t>
      </w:r>
      <w:r>
        <w:rPr>
          <w:sz w:val="20"/>
        </w:rPr>
        <w:t>the</w:t>
      </w:r>
      <w:r>
        <w:rPr>
          <w:spacing w:val="-8"/>
          <w:sz w:val="20"/>
        </w:rPr>
        <w:t xml:space="preserve"> </w:t>
      </w:r>
      <w:r>
        <w:rPr>
          <w:sz w:val="20"/>
        </w:rPr>
        <w:t>program</w:t>
      </w:r>
      <w:r>
        <w:rPr>
          <w:spacing w:val="-12"/>
          <w:sz w:val="20"/>
        </w:rPr>
        <w:t xml:space="preserve"> </w:t>
      </w:r>
      <w:r>
        <w:rPr>
          <w:sz w:val="20"/>
        </w:rPr>
        <w:t xml:space="preserve">submitted. If the Contractor raises no objection and the program submitted by the Subcontractor under this clause 25 complies with clause 25.9, it becomes the </w:t>
      </w:r>
      <w:r>
        <w:rPr>
          <w:i/>
          <w:sz w:val="20"/>
        </w:rPr>
        <w:t>Subcontract Program</w:t>
      </w:r>
      <w:r>
        <w:rPr>
          <w:sz w:val="20"/>
        </w:rPr>
        <w:t xml:space="preserve">. If the program does not comply with clause 25.9, the Subcontractor must promptly and in any event within 14 days of being notified by the Contractor of the non-compliance, submit to the Contractor a further program complying with the requirements for the </w:t>
      </w:r>
      <w:r>
        <w:rPr>
          <w:i/>
          <w:sz w:val="20"/>
        </w:rPr>
        <w:t xml:space="preserve">Subcontract Program </w:t>
      </w:r>
      <w:r>
        <w:rPr>
          <w:sz w:val="20"/>
        </w:rPr>
        <w:t>in clause</w:t>
      </w:r>
      <w:r>
        <w:rPr>
          <w:spacing w:val="-2"/>
          <w:sz w:val="20"/>
        </w:rPr>
        <w:t xml:space="preserve"> </w:t>
      </w:r>
      <w:r>
        <w:rPr>
          <w:sz w:val="20"/>
        </w:rPr>
        <w:t>25.9.</w:t>
      </w:r>
    </w:p>
    <w:p w14:paraId="469CC5B3" w14:textId="77777777" w:rsidR="00C13C97" w:rsidRDefault="00BA47E5">
      <w:pPr>
        <w:pStyle w:val="ListParagraph"/>
        <w:numPr>
          <w:ilvl w:val="0"/>
          <w:numId w:val="152"/>
        </w:numPr>
        <w:tabs>
          <w:tab w:val="left" w:pos="1337"/>
        </w:tabs>
        <w:spacing w:before="58"/>
        <w:ind w:left="1336" w:right="1703" w:hanging="424"/>
        <w:jc w:val="both"/>
        <w:rPr>
          <w:sz w:val="20"/>
        </w:rPr>
      </w:pPr>
      <w:r>
        <w:rPr>
          <w:sz w:val="20"/>
        </w:rPr>
        <w:t>The</w:t>
      </w:r>
      <w:r>
        <w:rPr>
          <w:spacing w:val="-5"/>
          <w:sz w:val="20"/>
        </w:rPr>
        <w:t xml:space="preserve"> </w:t>
      </w:r>
      <w:r>
        <w:rPr>
          <w:sz w:val="20"/>
        </w:rPr>
        <w:t>Subcontractor</w:t>
      </w:r>
      <w:r>
        <w:rPr>
          <w:spacing w:val="-3"/>
          <w:sz w:val="20"/>
        </w:rPr>
        <w:t xml:space="preserve"> </w:t>
      </w:r>
      <w:r>
        <w:rPr>
          <w:sz w:val="20"/>
        </w:rPr>
        <w:t>must</w:t>
      </w:r>
      <w:r>
        <w:rPr>
          <w:spacing w:val="-4"/>
          <w:sz w:val="20"/>
        </w:rPr>
        <w:t xml:space="preserve"> </w:t>
      </w:r>
      <w:r>
        <w:rPr>
          <w:sz w:val="20"/>
        </w:rPr>
        <w:t>update</w:t>
      </w:r>
      <w:r>
        <w:rPr>
          <w:spacing w:val="-5"/>
          <w:sz w:val="20"/>
        </w:rPr>
        <w:t xml:space="preserve"> </w:t>
      </w:r>
      <w:r>
        <w:rPr>
          <w:sz w:val="20"/>
        </w:rPr>
        <w:t>and</w:t>
      </w:r>
      <w:r>
        <w:rPr>
          <w:spacing w:val="-5"/>
          <w:sz w:val="20"/>
        </w:rPr>
        <w:t xml:space="preserve"> </w:t>
      </w:r>
      <w:r>
        <w:rPr>
          <w:sz w:val="20"/>
        </w:rPr>
        <w:t>resubmit</w:t>
      </w:r>
      <w:r>
        <w:rPr>
          <w:spacing w:val="-4"/>
          <w:sz w:val="20"/>
        </w:rPr>
        <w:t xml:space="preserve"> </w:t>
      </w:r>
      <w:r>
        <w:rPr>
          <w:sz w:val="20"/>
        </w:rPr>
        <w:t>the</w:t>
      </w:r>
      <w:r>
        <w:rPr>
          <w:spacing w:val="-5"/>
          <w:sz w:val="20"/>
        </w:rPr>
        <w:t xml:space="preserve"> </w:t>
      </w:r>
      <w:r>
        <w:rPr>
          <w:i/>
          <w:sz w:val="20"/>
        </w:rPr>
        <w:t>Subcontract</w:t>
      </w:r>
      <w:r>
        <w:rPr>
          <w:i/>
          <w:spacing w:val="-6"/>
          <w:sz w:val="20"/>
        </w:rPr>
        <w:t xml:space="preserve"> </w:t>
      </w:r>
      <w:r>
        <w:rPr>
          <w:i/>
          <w:sz w:val="20"/>
        </w:rPr>
        <w:t>Program</w:t>
      </w:r>
      <w:r>
        <w:rPr>
          <w:i/>
          <w:spacing w:val="-4"/>
          <w:sz w:val="20"/>
        </w:rPr>
        <w:t xml:space="preserve"> </w:t>
      </w:r>
      <w:r>
        <w:rPr>
          <w:sz w:val="20"/>
        </w:rPr>
        <w:t>when</w:t>
      </w:r>
      <w:r>
        <w:rPr>
          <w:spacing w:val="-7"/>
          <w:sz w:val="20"/>
        </w:rPr>
        <w:t xml:space="preserve"> </w:t>
      </w:r>
      <w:r>
        <w:rPr>
          <w:sz w:val="20"/>
        </w:rPr>
        <w:t>directed</w:t>
      </w:r>
      <w:r>
        <w:rPr>
          <w:spacing w:val="-5"/>
          <w:sz w:val="20"/>
        </w:rPr>
        <w:t xml:space="preserve"> </w:t>
      </w:r>
      <w:r>
        <w:rPr>
          <w:sz w:val="20"/>
        </w:rPr>
        <w:t xml:space="preserve">by the Contractor acting reasonably, </w:t>
      </w:r>
      <w:proofErr w:type="gramStart"/>
      <w:r>
        <w:rPr>
          <w:sz w:val="20"/>
        </w:rPr>
        <w:t>taking into account</w:t>
      </w:r>
      <w:proofErr w:type="gramEnd"/>
      <w:r>
        <w:rPr>
          <w:sz w:val="20"/>
        </w:rPr>
        <w:t xml:space="preserve"> actual progress, any changed circumstances and the effects of delays and approved extensions of</w:t>
      </w:r>
      <w:r>
        <w:rPr>
          <w:spacing w:val="-12"/>
          <w:sz w:val="20"/>
        </w:rPr>
        <w:t xml:space="preserve"> </w:t>
      </w:r>
      <w:r>
        <w:rPr>
          <w:sz w:val="20"/>
        </w:rPr>
        <w:t>time.</w:t>
      </w:r>
    </w:p>
    <w:p w14:paraId="07593B66" w14:textId="77777777" w:rsidR="00C13C97" w:rsidRDefault="00BA47E5">
      <w:pPr>
        <w:pStyle w:val="ListParagraph"/>
        <w:numPr>
          <w:ilvl w:val="0"/>
          <w:numId w:val="152"/>
        </w:numPr>
        <w:tabs>
          <w:tab w:val="left" w:pos="1336"/>
          <w:tab w:val="left" w:pos="1337"/>
        </w:tabs>
        <w:spacing w:before="62"/>
        <w:ind w:left="1336" w:hanging="424"/>
        <w:rPr>
          <w:sz w:val="20"/>
        </w:rPr>
      </w:pPr>
      <w:r>
        <w:rPr>
          <w:sz w:val="20"/>
        </w:rPr>
        <w:t xml:space="preserve">The </w:t>
      </w:r>
      <w:r>
        <w:rPr>
          <w:i/>
          <w:sz w:val="20"/>
        </w:rPr>
        <w:t xml:space="preserve">Subcontract Program </w:t>
      </w:r>
      <w:r>
        <w:rPr>
          <w:sz w:val="20"/>
        </w:rPr>
        <w:t>must comply with the following</w:t>
      </w:r>
      <w:r>
        <w:rPr>
          <w:spacing w:val="-4"/>
          <w:sz w:val="20"/>
        </w:rPr>
        <w:t xml:space="preserve"> </w:t>
      </w:r>
      <w:r>
        <w:rPr>
          <w:sz w:val="20"/>
        </w:rPr>
        <w:t>requirements:</w:t>
      </w:r>
    </w:p>
    <w:p w14:paraId="054871FA" w14:textId="77777777" w:rsidR="00C13C97" w:rsidRDefault="00BA47E5">
      <w:pPr>
        <w:pStyle w:val="ListParagraph"/>
        <w:numPr>
          <w:ilvl w:val="1"/>
          <w:numId w:val="152"/>
        </w:numPr>
        <w:tabs>
          <w:tab w:val="left" w:pos="1906"/>
        </w:tabs>
        <w:spacing w:before="60"/>
        <w:ind w:right="1705"/>
        <w:jc w:val="both"/>
        <w:rPr>
          <w:sz w:val="20"/>
        </w:rPr>
      </w:pPr>
      <w:r>
        <w:rPr>
          <w:sz w:val="20"/>
        </w:rPr>
        <w:t xml:space="preserve">show the dates of, or, in the case of future activities and events, the dates for commencement and completion of </w:t>
      </w:r>
      <w:r>
        <w:rPr>
          <w:i/>
          <w:sz w:val="20"/>
        </w:rPr>
        <w:t xml:space="preserve">Design </w:t>
      </w:r>
      <w:r>
        <w:rPr>
          <w:sz w:val="20"/>
        </w:rPr>
        <w:t xml:space="preserve">and construction activities, other significant events, </w:t>
      </w:r>
      <w:r>
        <w:rPr>
          <w:i/>
          <w:sz w:val="20"/>
        </w:rPr>
        <w:t xml:space="preserve">Milestones </w:t>
      </w:r>
      <w:r>
        <w:rPr>
          <w:sz w:val="20"/>
        </w:rPr>
        <w:t xml:space="preserve">and the Subcontract Works </w:t>
      </w:r>
      <w:proofErr w:type="gramStart"/>
      <w:r>
        <w:rPr>
          <w:sz w:val="20"/>
        </w:rPr>
        <w:t>and also</w:t>
      </w:r>
      <w:proofErr w:type="gramEnd"/>
      <w:r>
        <w:rPr>
          <w:sz w:val="20"/>
        </w:rPr>
        <w:t xml:space="preserve"> include </w:t>
      </w:r>
      <w:r>
        <w:rPr>
          <w:i/>
          <w:sz w:val="20"/>
        </w:rPr>
        <w:t xml:space="preserve">Contractual Completion </w:t>
      </w:r>
      <w:proofErr w:type="gramStart"/>
      <w:r>
        <w:rPr>
          <w:i/>
          <w:sz w:val="20"/>
        </w:rPr>
        <w:t>Dates</w:t>
      </w:r>
      <w:r>
        <w:rPr>
          <w:sz w:val="20"/>
        </w:rPr>
        <w:t>;</w:t>
      </w:r>
      <w:proofErr w:type="gramEnd"/>
    </w:p>
    <w:p w14:paraId="474946F5" w14:textId="77777777" w:rsidR="00C13C97" w:rsidRDefault="00BA47E5">
      <w:pPr>
        <w:pStyle w:val="ListParagraph"/>
        <w:numPr>
          <w:ilvl w:val="1"/>
          <w:numId w:val="152"/>
        </w:numPr>
        <w:tabs>
          <w:tab w:val="left" w:pos="1906"/>
        </w:tabs>
        <w:spacing w:before="60"/>
        <w:ind w:right="1705"/>
        <w:jc w:val="both"/>
        <w:rPr>
          <w:sz w:val="20"/>
        </w:rPr>
      </w:pPr>
      <w:r>
        <w:rPr>
          <w:sz w:val="20"/>
        </w:rPr>
        <w:t xml:space="preserve">reflect </w:t>
      </w:r>
      <w:r>
        <w:rPr>
          <w:i/>
          <w:sz w:val="20"/>
        </w:rPr>
        <w:t xml:space="preserve">Scheduled Progress </w:t>
      </w:r>
      <w:r>
        <w:rPr>
          <w:sz w:val="20"/>
        </w:rPr>
        <w:t xml:space="preserve">and be consistent with all constraints on access, performance and </w:t>
      </w:r>
      <w:proofErr w:type="gramStart"/>
      <w:r>
        <w:rPr>
          <w:sz w:val="20"/>
        </w:rPr>
        <w:t>co-ordination;</w:t>
      </w:r>
      <w:proofErr w:type="gramEnd"/>
    </w:p>
    <w:p w14:paraId="6133F540" w14:textId="77777777" w:rsidR="00C13C97" w:rsidRDefault="00BA47E5">
      <w:pPr>
        <w:pStyle w:val="ListParagraph"/>
        <w:numPr>
          <w:ilvl w:val="1"/>
          <w:numId w:val="152"/>
        </w:numPr>
        <w:tabs>
          <w:tab w:val="left" w:pos="1906"/>
        </w:tabs>
        <w:ind w:right="1706"/>
        <w:jc w:val="both"/>
        <w:rPr>
          <w:sz w:val="20"/>
        </w:rPr>
      </w:pPr>
      <w:r>
        <w:rPr>
          <w:sz w:val="20"/>
        </w:rPr>
        <w:t>show</w:t>
      </w:r>
      <w:r>
        <w:rPr>
          <w:spacing w:val="-8"/>
          <w:sz w:val="20"/>
        </w:rPr>
        <w:t xml:space="preserve"> </w:t>
      </w:r>
      <w:r>
        <w:rPr>
          <w:sz w:val="20"/>
        </w:rPr>
        <w:t>the</w:t>
      </w:r>
      <w:r>
        <w:rPr>
          <w:spacing w:val="-5"/>
          <w:sz w:val="20"/>
        </w:rPr>
        <w:t xml:space="preserve"> </w:t>
      </w:r>
      <w:r>
        <w:rPr>
          <w:sz w:val="20"/>
        </w:rPr>
        <w:t>logical</w:t>
      </w:r>
      <w:r>
        <w:rPr>
          <w:spacing w:val="-6"/>
          <w:sz w:val="20"/>
        </w:rPr>
        <w:t xml:space="preserve"> </w:t>
      </w:r>
      <w:r>
        <w:rPr>
          <w:sz w:val="20"/>
        </w:rPr>
        <w:t>relationship</w:t>
      </w:r>
      <w:r>
        <w:rPr>
          <w:spacing w:val="-4"/>
          <w:sz w:val="20"/>
        </w:rPr>
        <w:t xml:space="preserve"> </w:t>
      </w:r>
      <w:r>
        <w:rPr>
          <w:sz w:val="20"/>
        </w:rPr>
        <w:t>between</w:t>
      </w:r>
      <w:r>
        <w:rPr>
          <w:spacing w:val="-7"/>
          <w:sz w:val="20"/>
        </w:rPr>
        <w:t xml:space="preserve"> </w:t>
      </w:r>
      <w:r>
        <w:rPr>
          <w:sz w:val="20"/>
        </w:rPr>
        <w:t>activities</w:t>
      </w:r>
      <w:r>
        <w:rPr>
          <w:spacing w:val="-6"/>
          <w:sz w:val="20"/>
        </w:rPr>
        <w:t xml:space="preserve"> </w:t>
      </w:r>
      <w:r>
        <w:rPr>
          <w:sz w:val="20"/>
        </w:rPr>
        <w:t>and</w:t>
      </w:r>
      <w:r>
        <w:rPr>
          <w:spacing w:val="-4"/>
          <w:sz w:val="20"/>
        </w:rPr>
        <w:t xml:space="preserve"> </w:t>
      </w:r>
      <w:r>
        <w:rPr>
          <w:sz w:val="20"/>
        </w:rPr>
        <w:t>events</w:t>
      </w:r>
      <w:r>
        <w:rPr>
          <w:spacing w:val="-6"/>
          <w:sz w:val="20"/>
        </w:rPr>
        <w:t xml:space="preserve"> </w:t>
      </w:r>
      <w:r>
        <w:rPr>
          <w:sz w:val="20"/>
        </w:rPr>
        <w:t>shown</w:t>
      </w:r>
      <w:r>
        <w:rPr>
          <w:spacing w:val="-7"/>
          <w:sz w:val="20"/>
        </w:rPr>
        <w:t xml:space="preserve"> </w:t>
      </w:r>
      <w:r>
        <w:rPr>
          <w:sz w:val="20"/>
        </w:rPr>
        <w:t>in</w:t>
      </w:r>
      <w:r>
        <w:rPr>
          <w:spacing w:val="-7"/>
          <w:sz w:val="20"/>
        </w:rPr>
        <w:t xml:space="preserve"> </w:t>
      </w:r>
      <w:r>
        <w:rPr>
          <w:sz w:val="20"/>
        </w:rPr>
        <w:t>the</w:t>
      </w:r>
      <w:r>
        <w:rPr>
          <w:spacing w:val="-5"/>
          <w:sz w:val="20"/>
        </w:rPr>
        <w:t xml:space="preserve"> </w:t>
      </w:r>
      <w:r>
        <w:rPr>
          <w:sz w:val="20"/>
        </w:rPr>
        <w:t>program, identify time leads and lags, resource and other constraints and the sequence of activities which constitute the critical path or critical</w:t>
      </w:r>
      <w:r>
        <w:rPr>
          <w:spacing w:val="-3"/>
          <w:sz w:val="20"/>
        </w:rPr>
        <w:t xml:space="preserve"> </w:t>
      </w:r>
      <w:proofErr w:type="gramStart"/>
      <w:r>
        <w:rPr>
          <w:sz w:val="20"/>
        </w:rPr>
        <w:t>paths;</w:t>
      </w:r>
      <w:proofErr w:type="gramEnd"/>
    </w:p>
    <w:p w14:paraId="215486B2" w14:textId="77777777" w:rsidR="00C13C97" w:rsidRDefault="00BA47E5">
      <w:pPr>
        <w:pStyle w:val="ListParagraph"/>
        <w:numPr>
          <w:ilvl w:val="1"/>
          <w:numId w:val="152"/>
        </w:numPr>
        <w:tabs>
          <w:tab w:val="left" w:pos="1906"/>
        </w:tabs>
        <w:spacing w:before="59"/>
        <w:ind w:right="1704"/>
        <w:jc w:val="both"/>
        <w:rPr>
          <w:sz w:val="20"/>
        </w:rPr>
      </w:pPr>
      <w:r>
        <w:rPr>
          <w:sz w:val="20"/>
        </w:rPr>
        <w:t>show the dates when the Subcontractor will require information, documents, materials</w:t>
      </w:r>
      <w:r>
        <w:rPr>
          <w:spacing w:val="-12"/>
          <w:sz w:val="20"/>
        </w:rPr>
        <w:t xml:space="preserve"> </w:t>
      </w:r>
      <w:r>
        <w:rPr>
          <w:sz w:val="20"/>
        </w:rPr>
        <w:t>or</w:t>
      </w:r>
      <w:r>
        <w:rPr>
          <w:spacing w:val="-13"/>
          <w:sz w:val="20"/>
        </w:rPr>
        <w:t xml:space="preserve"> </w:t>
      </w:r>
      <w:r>
        <w:rPr>
          <w:sz w:val="20"/>
        </w:rPr>
        <w:t>instructions</w:t>
      </w:r>
      <w:r>
        <w:rPr>
          <w:spacing w:val="-12"/>
          <w:sz w:val="20"/>
        </w:rPr>
        <w:t xml:space="preserve"> </w:t>
      </w:r>
      <w:r>
        <w:rPr>
          <w:sz w:val="20"/>
        </w:rPr>
        <w:t>from</w:t>
      </w:r>
      <w:r>
        <w:rPr>
          <w:spacing w:val="-14"/>
          <w:sz w:val="20"/>
        </w:rPr>
        <w:t xml:space="preserve"> </w:t>
      </w:r>
      <w:r>
        <w:rPr>
          <w:sz w:val="20"/>
        </w:rPr>
        <w:t>the</w:t>
      </w:r>
      <w:r>
        <w:rPr>
          <w:spacing w:val="-13"/>
          <w:sz w:val="20"/>
        </w:rPr>
        <w:t xml:space="preserve"> </w:t>
      </w:r>
      <w:r>
        <w:rPr>
          <w:sz w:val="20"/>
        </w:rPr>
        <w:t>Contractor</w:t>
      </w:r>
      <w:r>
        <w:rPr>
          <w:spacing w:val="-13"/>
          <w:sz w:val="20"/>
        </w:rPr>
        <w:t xml:space="preserve"> </w:t>
      </w:r>
      <w:r>
        <w:rPr>
          <w:sz w:val="20"/>
        </w:rPr>
        <w:t>and</w:t>
      </w:r>
      <w:r>
        <w:rPr>
          <w:spacing w:val="-12"/>
          <w:sz w:val="20"/>
        </w:rPr>
        <w:t xml:space="preserve"> </w:t>
      </w:r>
      <w:r>
        <w:rPr>
          <w:sz w:val="20"/>
        </w:rPr>
        <w:t>the</w:t>
      </w:r>
      <w:r>
        <w:rPr>
          <w:spacing w:val="-13"/>
          <w:sz w:val="20"/>
        </w:rPr>
        <w:t xml:space="preserve"> </w:t>
      </w:r>
      <w:r>
        <w:rPr>
          <w:sz w:val="20"/>
        </w:rPr>
        <w:t>dates</w:t>
      </w:r>
      <w:r>
        <w:rPr>
          <w:spacing w:val="-10"/>
          <w:sz w:val="20"/>
        </w:rPr>
        <w:t xml:space="preserve"> </w:t>
      </w:r>
      <w:r>
        <w:rPr>
          <w:sz w:val="20"/>
        </w:rPr>
        <w:t>when</w:t>
      </w:r>
      <w:r>
        <w:rPr>
          <w:spacing w:val="-14"/>
          <w:sz w:val="20"/>
        </w:rPr>
        <w:t xml:space="preserve"> </w:t>
      </w:r>
      <w:r>
        <w:rPr>
          <w:sz w:val="20"/>
        </w:rPr>
        <w:t>the</w:t>
      </w:r>
      <w:r>
        <w:rPr>
          <w:spacing w:val="-13"/>
          <w:sz w:val="20"/>
        </w:rPr>
        <w:t xml:space="preserve"> </w:t>
      </w:r>
      <w:r>
        <w:rPr>
          <w:sz w:val="20"/>
        </w:rPr>
        <w:t>Subcontractor will provide information or documents to the Contractor. These dates are to be consistent with dates which the Contractor could reasonably have anticipated at the Date of Subcontract that this information, documents, materials and instructions would be required and provided;</w:t>
      </w:r>
      <w:r>
        <w:rPr>
          <w:spacing w:val="1"/>
          <w:sz w:val="20"/>
        </w:rPr>
        <w:t xml:space="preserve"> </w:t>
      </w:r>
      <w:r>
        <w:rPr>
          <w:sz w:val="20"/>
        </w:rPr>
        <w:t>and</w:t>
      </w:r>
    </w:p>
    <w:p w14:paraId="42C02A76" w14:textId="77777777" w:rsidR="00C13C97" w:rsidRDefault="00BA47E5">
      <w:pPr>
        <w:pStyle w:val="ListParagraph"/>
        <w:numPr>
          <w:ilvl w:val="1"/>
          <w:numId w:val="152"/>
        </w:numPr>
        <w:tabs>
          <w:tab w:val="left" w:pos="1905"/>
        </w:tabs>
        <w:spacing w:before="60"/>
        <w:ind w:left="1904" w:right="1708" w:hanging="424"/>
        <w:jc w:val="both"/>
        <w:rPr>
          <w:sz w:val="20"/>
        </w:rPr>
      </w:pPr>
      <w:r>
        <w:rPr>
          <w:sz w:val="20"/>
        </w:rPr>
        <w:t>be in such form and include such detail as the Contractor reasonably requires and be accurate, comprehensive and complete in all respects;</w:t>
      </w:r>
      <w:r>
        <w:rPr>
          <w:spacing w:val="-5"/>
          <w:sz w:val="20"/>
        </w:rPr>
        <w:t xml:space="preserve"> </w:t>
      </w:r>
      <w:r>
        <w:rPr>
          <w:sz w:val="20"/>
        </w:rPr>
        <w:t>and</w:t>
      </w:r>
    </w:p>
    <w:p w14:paraId="6129DBDD" w14:textId="77777777" w:rsidR="00C13C97" w:rsidRDefault="00BA47E5">
      <w:pPr>
        <w:pStyle w:val="ListParagraph"/>
        <w:numPr>
          <w:ilvl w:val="1"/>
          <w:numId w:val="152"/>
        </w:numPr>
        <w:tabs>
          <w:tab w:val="left" w:pos="1905"/>
        </w:tabs>
        <w:ind w:left="1904" w:right="1706"/>
        <w:jc w:val="both"/>
        <w:rPr>
          <w:sz w:val="20"/>
        </w:rPr>
      </w:pPr>
      <w:r>
        <w:rPr>
          <w:sz w:val="20"/>
        </w:rPr>
        <w:t xml:space="preserve">show dates when the Subcontractor proposes to seek any approvals for </w:t>
      </w:r>
      <w:r>
        <w:rPr>
          <w:i/>
          <w:sz w:val="20"/>
        </w:rPr>
        <w:t xml:space="preserve">Statutory Requirements </w:t>
      </w:r>
      <w:r>
        <w:rPr>
          <w:sz w:val="20"/>
        </w:rPr>
        <w:t>and the expected response times for those</w:t>
      </w:r>
      <w:r>
        <w:rPr>
          <w:spacing w:val="-8"/>
          <w:sz w:val="20"/>
        </w:rPr>
        <w:t xml:space="preserve"> </w:t>
      </w:r>
      <w:r>
        <w:rPr>
          <w:sz w:val="20"/>
        </w:rPr>
        <w:t>approvals.</w:t>
      </w:r>
    </w:p>
    <w:p w14:paraId="1DE495D0" w14:textId="77777777" w:rsidR="00C13C97" w:rsidRDefault="00BA47E5">
      <w:pPr>
        <w:pStyle w:val="BodyText"/>
        <w:spacing w:before="59"/>
        <w:ind w:left="1335" w:right="1707"/>
        <w:jc w:val="both"/>
      </w:pPr>
      <w:r>
        <w:t xml:space="preserve">When requested by the Contractor, the Subcontractor must provide the </w:t>
      </w:r>
      <w:r>
        <w:rPr>
          <w:i/>
        </w:rPr>
        <w:t xml:space="preserve">Subcontract Program </w:t>
      </w:r>
      <w:r>
        <w:t xml:space="preserve">in electronic form to the Contractor. </w:t>
      </w:r>
      <w:proofErr w:type="gramStart"/>
      <w:r>
        <w:t>All of</w:t>
      </w:r>
      <w:proofErr w:type="gramEnd"/>
      <w:r>
        <w:t xml:space="preserve"> the requirements of clauses 25.9.1</w:t>
      </w:r>
    </w:p>
    <w:p w14:paraId="65540EF2" w14:textId="77777777" w:rsidR="00C13C97" w:rsidRDefault="00C13C97">
      <w:pPr>
        <w:jc w:val="both"/>
        <w:sectPr w:rsidR="00C13C97">
          <w:pgSz w:w="13900" w:h="16840"/>
          <w:pgMar w:top="880" w:right="1980" w:bottom="920" w:left="1780" w:header="679" w:footer="738" w:gutter="0"/>
          <w:cols w:space="720"/>
        </w:sectPr>
      </w:pPr>
    </w:p>
    <w:p w14:paraId="64CE5791" w14:textId="77777777" w:rsidR="00C13C97" w:rsidRDefault="00C13C97">
      <w:pPr>
        <w:pStyle w:val="BodyText"/>
      </w:pPr>
    </w:p>
    <w:p w14:paraId="5B0246F7" w14:textId="77777777" w:rsidR="00C13C97" w:rsidRDefault="00C13C97">
      <w:pPr>
        <w:pStyle w:val="BodyText"/>
        <w:spacing w:before="10"/>
        <w:rPr>
          <w:sz w:val="17"/>
        </w:rPr>
      </w:pPr>
    </w:p>
    <w:p w14:paraId="01696426" w14:textId="77777777" w:rsidR="00C13C97" w:rsidRDefault="00BA47E5">
      <w:pPr>
        <w:pStyle w:val="BodyText"/>
        <w:spacing w:before="91"/>
        <w:ind w:left="1337" w:right="1705"/>
      </w:pPr>
      <w:r>
        <w:t xml:space="preserve">to 25.9.5 must be accessible and clearly shown in the electronic form of the </w:t>
      </w:r>
      <w:r>
        <w:rPr>
          <w:i/>
        </w:rPr>
        <w:t>Subcontract Program</w:t>
      </w:r>
      <w:r>
        <w:t>. The software used by the Subcontractor must be acceptable to the Contractor.</w:t>
      </w:r>
    </w:p>
    <w:p w14:paraId="4333C74B" w14:textId="77777777" w:rsidR="00C13C97" w:rsidRDefault="00BA47E5">
      <w:pPr>
        <w:pStyle w:val="ListParagraph"/>
        <w:numPr>
          <w:ilvl w:val="0"/>
          <w:numId w:val="152"/>
        </w:numPr>
        <w:tabs>
          <w:tab w:val="left" w:pos="1338"/>
        </w:tabs>
        <w:spacing w:before="58"/>
        <w:ind w:right="1704"/>
        <w:jc w:val="both"/>
        <w:rPr>
          <w:sz w:val="20"/>
        </w:rPr>
      </w:pPr>
      <w:r>
        <w:rPr>
          <w:sz w:val="20"/>
        </w:rPr>
        <w:t xml:space="preserve">The Subcontractor will not be entitled to make a </w:t>
      </w:r>
      <w:r>
        <w:rPr>
          <w:i/>
          <w:sz w:val="20"/>
        </w:rPr>
        <w:t xml:space="preserve">Subcontractor’s Claim </w:t>
      </w:r>
      <w:r>
        <w:rPr>
          <w:sz w:val="20"/>
        </w:rPr>
        <w:t>for an extension of time under clause 54.3 or otherwise, until the Subcontractor has submitted to the Contractor</w:t>
      </w:r>
      <w:r>
        <w:rPr>
          <w:spacing w:val="-7"/>
          <w:sz w:val="20"/>
        </w:rPr>
        <w:t xml:space="preserve"> </w:t>
      </w:r>
      <w:r>
        <w:rPr>
          <w:sz w:val="20"/>
        </w:rPr>
        <w:t>a</w:t>
      </w:r>
      <w:r>
        <w:rPr>
          <w:spacing w:val="-7"/>
          <w:sz w:val="20"/>
        </w:rPr>
        <w:t xml:space="preserve"> </w:t>
      </w:r>
      <w:r>
        <w:rPr>
          <w:i/>
          <w:sz w:val="20"/>
        </w:rPr>
        <w:t>Subcontract</w:t>
      </w:r>
      <w:r>
        <w:rPr>
          <w:i/>
          <w:spacing w:val="-10"/>
          <w:sz w:val="20"/>
        </w:rPr>
        <w:t xml:space="preserve"> </w:t>
      </w:r>
      <w:r>
        <w:rPr>
          <w:i/>
          <w:sz w:val="20"/>
        </w:rPr>
        <w:t>Program</w:t>
      </w:r>
      <w:r>
        <w:rPr>
          <w:i/>
          <w:spacing w:val="-7"/>
          <w:sz w:val="20"/>
        </w:rPr>
        <w:t xml:space="preserve"> </w:t>
      </w:r>
      <w:r>
        <w:rPr>
          <w:sz w:val="20"/>
        </w:rPr>
        <w:t>in</w:t>
      </w:r>
      <w:r>
        <w:rPr>
          <w:spacing w:val="-9"/>
          <w:sz w:val="20"/>
        </w:rPr>
        <w:t xml:space="preserve"> </w:t>
      </w:r>
      <w:r>
        <w:rPr>
          <w:sz w:val="20"/>
        </w:rPr>
        <w:t>conformance</w:t>
      </w:r>
      <w:r>
        <w:rPr>
          <w:spacing w:val="-5"/>
          <w:sz w:val="20"/>
        </w:rPr>
        <w:t xml:space="preserve"> </w:t>
      </w:r>
      <w:r>
        <w:rPr>
          <w:sz w:val="20"/>
        </w:rPr>
        <w:t>with</w:t>
      </w:r>
      <w:r>
        <w:rPr>
          <w:spacing w:val="-9"/>
          <w:sz w:val="20"/>
        </w:rPr>
        <w:t xml:space="preserve"> </w:t>
      </w:r>
      <w:r>
        <w:rPr>
          <w:sz w:val="20"/>
        </w:rPr>
        <w:t>clause</w:t>
      </w:r>
      <w:r>
        <w:rPr>
          <w:spacing w:val="-7"/>
          <w:sz w:val="20"/>
        </w:rPr>
        <w:t xml:space="preserve"> </w:t>
      </w:r>
      <w:r>
        <w:rPr>
          <w:sz w:val="20"/>
        </w:rPr>
        <w:t>25.9,</w:t>
      </w:r>
      <w:r>
        <w:rPr>
          <w:spacing w:val="-7"/>
          <w:sz w:val="20"/>
        </w:rPr>
        <w:t xml:space="preserve"> </w:t>
      </w:r>
      <w:r>
        <w:rPr>
          <w:sz w:val="20"/>
        </w:rPr>
        <w:t>notwithstanding</w:t>
      </w:r>
      <w:r>
        <w:rPr>
          <w:spacing w:val="-9"/>
          <w:sz w:val="20"/>
        </w:rPr>
        <w:t xml:space="preserve"> </w:t>
      </w:r>
      <w:r>
        <w:rPr>
          <w:sz w:val="20"/>
        </w:rPr>
        <w:t xml:space="preserve">the references to the contractual program in clauses 25.1 &amp; 25.6. The </w:t>
      </w:r>
      <w:r>
        <w:rPr>
          <w:i/>
          <w:sz w:val="20"/>
        </w:rPr>
        <w:t xml:space="preserve">Subcontract Program </w:t>
      </w:r>
      <w:r>
        <w:rPr>
          <w:sz w:val="20"/>
        </w:rPr>
        <w:t xml:space="preserve">submitted in respect of a </w:t>
      </w:r>
      <w:r>
        <w:rPr>
          <w:i/>
          <w:sz w:val="20"/>
        </w:rPr>
        <w:t xml:space="preserve">Subcontractor’s Claim </w:t>
      </w:r>
      <w:r>
        <w:rPr>
          <w:sz w:val="20"/>
        </w:rPr>
        <w:t xml:space="preserve">for an extension of time must be the </w:t>
      </w:r>
      <w:r>
        <w:rPr>
          <w:i/>
          <w:sz w:val="20"/>
        </w:rPr>
        <w:t xml:space="preserve">Subcontract Program </w:t>
      </w:r>
      <w:r>
        <w:rPr>
          <w:sz w:val="20"/>
        </w:rPr>
        <w:t xml:space="preserve">current (as adjusted under clause 25.8) at the time of the event or events giving rise to the </w:t>
      </w:r>
      <w:r>
        <w:rPr>
          <w:i/>
          <w:sz w:val="20"/>
        </w:rPr>
        <w:t>Subcontractor’s</w:t>
      </w:r>
      <w:r>
        <w:rPr>
          <w:i/>
          <w:spacing w:val="-4"/>
          <w:sz w:val="20"/>
        </w:rPr>
        <w:t xml:space="preserve"> </w:t>
      </w:r>
      <w:r>
        <w:rPr>
          <w:i/>
          <w:sz w:val="20"/>
        </w:rPr>
        <w:t>Claim</w:t>
      </w:r>
      <w:r>
        <w:rPr>
          <w:sz w:val="20"/>
        </w:rPr>
        <w:t>.</w:t>
      </w:r>
    </w:p>
    <w:p w14:paraId="347158A5" w14:textId="77777777" w:rsidR="00C13C97" w:rsidRDefault="00BA47E5">
      <w:pPr>
        <w:pStyle w:val="ListParagraph"/>
        <w:numPr>
          <w:ilvl w:val="0"/>
          <w:numId w:val="152"/>
        </w:numPr>
        <w:tabs>
          <w:tab w:val="left" w:pos="1338"/>
        </w:tabs>
        <w:ind w:left="1338" w:right="1702" w:hanging="426"/>
        <w:jc w:val="both"/>
        <w:rPr>
          <w:sz w:val="20"/>
        </w:rPr>
      </w:pPr>
      <w:r>
        <w:rPr>
          <w:sz w:val="20"/>
        </w:rPr>
        <w:t>All</w:t>
      </w:r>
      <w:r>
        <w:rPr>
          <w:spacing w:val="-8"/>
          <w:sz w:val="20"/>
        </w:rPr>
        <w:t xml:space="preserve"> </w:t>
      </w:r>
      <w:r>
        <w:rPr>
          <w:sz w:val="20"/>
        </w:rPr>
        <w:t>extension</w:t>
      </w:r>
      <w:r>
        <w:rPr>
          <w:spacing w:val="-11"/>
          <w:sz w:val="20"/>
        </w:rPr>
        <w:t xml:space="preserve"> </w:t>
      </w:r>
      <w:r>
        <w:rPr>
          <w:sz w:val="20"/>
        </w:rPr>
        <w:t>of</w:t>
      </w:r>
      <w:r>
        <w:rPr>
          <w:spacing w:val="-9"/>
          <w:sz w:val="20"/>
        </w:rPr>
        <w:t xml:space="preserve"> </w:t>
      </w:r>
      <w:r>
        <w:rPr>
          <w:sz w:val="20"/>
        </w:rPr>
        <w:t>time</w:t>
      </w:r>
      <w:r>
        <w:rPr>
          <w:spacing w:val="-10"/>
          <w:sz w:val="20"/>
        </w:rPr>
        <w:t xml:space="preserve"> </w:t>
      </w:r>
      <w:r>
        <w:rPr>
          <w:i/>
          <w:sz w:val="20"/>
        </w:rPr>
        <w:t>Subcontractor’s</w:t>
      </w:r>
      <w:r>
        <w:rPr>
          <w:i/>
          <w:spacing w:val="-11"/>
          <w:sz w:val="20"/>
        </w:rPr>
        <w:t xml:space="preserve"> </w:t>
      </w:r>
      <w:r>
        <w:rPr>
          <w:i/>
          <w:sz w:val="20"/>
        </w:rPr>
        <w:t>Claims</w:t>
      </w:r>
      <w:r>
        <w:rPr>
          <w:i/>
          <w:spacing w:val="-9"/>
          <w:sz w:val="20"/>
        </w:rPr>
        <w:t xml:space="preserve"> </w:t>
      </w:r>
      <w:r>
        <w:rPr>
          <w:sz w:val="20"/>
        </w:rPr>
        <w:t>must</w:t>
      </w:r>
      <w:r>
        <w:rPr>
          <w:spacing w:val="-10"/>
          <w:sz w:val="20"/>
        </w:rPr>
        <w:t xml:space="preserve"> </w:t>
      </w:r>
      <w:r>
        <w:rPr>
          <w:sz w:val="20"/>
        </w:rPr>
        <w:t>show</w:t>
      </w:r>
      <w:r>
        <w:rPr>
          <w:spacing w:val="-13"/>
          <w:sz w:val="20"/>
        </w:rPr>
        <w:t xml:space="preserve"> </w:t>
      </w:r>
      <w:r>
        <w:rPr>
          <w:sz w:val="20"/>
        </w:rPr>
        <w:t>how</w:t>
      </w:r>
      <w:r>
        <w:rPr>
          <w:spacing w:val="-13"/>
          <w:sz w:val="20"/>
        </w:rPr>
        <w:t xml:space="preserve"> </w:t>
      </w:r>
      <w:r>
        <w:rPr>
          <w:sz w:val="20"/>
        </w:rPr>
        <w:t>the</w:t>
      </w:r>
      <w:r>
        <w:rPr>
          <w:spacing w:val="-10"/>
          <w:sz w:val="20"/>
        </w:rPr>
        <w:t xml:space="preserve"> </w:t>
      </w:r>
      <w:r>
        <w:rPr>
          <w:sz w:val="20"/>
        </w:rPr>
        <w:t>Subcontractor</w:t>
      </w:r>
      <w:r>
        <w:rPr>
          <w:spacing w:val="-9"/>
          <w:sz w:val="20"/>
        </w:rPr>
        <w:t xml:space="preserve"> </w:t>
      </w:r>
      <w:r>
        <w:rPr>
          <w:sz w:val="20"/>
        </w:rPr>
        <w:t>has</w:t>
      </w:r>
      <w:r>
        <w:rPr>
          <w:spacing w:val="-11"/>
          <w:sz w:val="20"/>
        </w:rPr>
        <w:t xml:space="preserve"> </w:t>
      </w:r>
      <w:r>
        <w:rPr>
          <w:sz w:val="20"/>
        </w:rPr>
        <w:t>been or</w:t>
      </w:r>
      <w:r>
        <w:rPr>
          <w:spacing w:val="-9"/>
          <w:sz w:val="20"/>
        </w:rPr>
        <w:t xml:space="preserve"> </w:t>
      </w:r>
      <w:r>
        <w:rPr>
          <w:sz w:val="20"/>
        </w:rPr>
        <w:t>will</w:t>
      </w:r>
      <w:r>
        <w:rPr>
          <w:spacing w:val="-13"/>
          <w:sz w:val="20"/>
        </w:rPr>
        <w:t xml:space="preserve"> </w:t>
      </w:r>
      <w:r>
        <w:rPr>
          <w:sz w:val="20"/>
        </w:rPr>
        <w:t>be</w:t>
      </w:r>
      <w:r>
        <w:rPr>
          <w:spacing w:val="-12"/>
          <w:sz w:val="20"/>
        </w:rPr>
        <w:t xml:space="preserve"> </w:t>
      </w:r>
      <w:r>
        <w:rPr>
          <w:sz w:val="20"/>
        </w:rPr>
        <w:t>delayed</w:t>
      </w:r>
      <w:r>
        <w:rPr>
          <w:spacing w:val="-11"/>
          <w:sz w:val="20"/>
        </w:rPr>
        <w:t xml:space="preserve"> </w:t>
      </w:r>
      <w:r>
        <w:rPr>
          <w:sz w:val="20"/>
        </w:rPr>
        <w:t>in</w:t>
      </w:r>
      <w:r>
        <w:rPr>
          <w:spacing w:val="-14"/>
          <w:sz w:val="20"/>
        </w:rPr>
        <w:t xml:space="preserve"> </w:t>
      </w:r>
      <w:r>
        <w:rPr>
          <w:sz w:val="20"/>
        </w:rPr>
        <w:t>reaching</w:t>
      </w:r>
      <w:r>
        <w:rPr>
          <w:spacing w:val="-12"/>
          <w:sz w:val="20"/>
        </w:rPr>
        <w:t xml:space="preserve"> </w:t>
      </w:r>
      <w:r>
        <w:rPr>
          <w:i/>
          <w:sz w:val="20"/>
        </w:rPr>
        <w:t>Completion</w:t>
      </w:r>
      <w:r>
        <w:rPr>
          <w:sz w:val="20"/>
        </w:rPr>
        <w:t>,</w:t>
      </w:r>
      <w:r>
        <w:rPr>
          <w:spacing w:val="-12"/>
          <w:sz w:val="20"/>
        </w:rPr>
        <w:t xml:space="preserve"> </w:t>
      </w:r>
      <w:r>
        <w:rPr>
          <w:sz w:val="20"/>
        </w:rPr>
        <w:t>by</w:t>
      </w:r>
      <w:r>
        <w:rPr>
          <w:spacing w:val="-14"/>
          <w:sz w:val="20"/>
        </w:rPr>
        <w:t xml:space="preserve"> </w:t>
      </w:r>
      <w:r>
        <w:rPr>
          <w:sz w:val="20"/>
        </w:rPr>
        <w:t>specific</w:t>
      </w:r>
      <w:r>
        <w:rPr>
          <w:spacing w:val="-12"/>
          <w:sz w:val="20"/>
        </w:rPr>
        <w:t xml:space="preserve"> </w:t>
      </w:r>
      <w:r>
        <w:rPr>
          <w:sz w:val="20"/>
        </w:rPr>
        <w:t>reference</w:t>
      </w:r>
      <w:r>
        <w:rPr>
          <w:spacing w:val="-12"/>
          <w:sz w:val="20"/>
        </w:rPr>
        <w:t xml:space="preserve"> </w:t>
      </w:r>
      <w:r>
        <w:rPr>
          <w:sz w:val="20"/>
        </w:rPr>
        <w:t>to</w:t>
      </w:r>
      <w:r>
        <w:rPr>
          <w:spacing w:val="-11"/>
          <w:sz w:val="20"/>
        </w:rPr>
        <w:t xml:space="preserve"> </w:t>
      </w:r>
      <w:r>
        <w:rPr>
          <w:sz w:val="20"/>
        </w:rPr>
        <w:t>an</w:t>
      </w:r>
      <w:r>
        <w:rPr>
          <w:spacing w:val="-14"/>
          <w:sz w:val="20"/>
        </w:rPr>
        <w:t xml:space="preserve"> </w:t>
      </w:r>
      <w:r>
        <w:rPr>
          <w:sz w:val="20"/>
        </w:rPr>
        <w:t>activity</w:t>
      </w:r>
      <w:r>
        <w:rPr>
          <w:spacing w:val="-14"/>
          <w:sz w:val="20"/>
        </w:rPr>
        <w:t xml:space="preserve"> </w:t>
      </w:r>
      <w:r>
        <w:rPr>
          <w:sz w:val="20"/>
        </w:rPr>
        <w:t>or</w:t>
      </w:r>
      <w:r>
        <w:rPr>
          <w:spacing w:val="-12"/>
          <w:sz w:val="20"/>
        </w:rPr>
        <w:t xml:space="preserve"> </w:t>
      </w:r>
      <w:r>
        <w:rPr>
          <w:sz w:val="20"/>
        </w:rPr>
        <w:t>activities on</w:t>
      </w:r>
      <w:r>
        <w:rPr>
          <w:spacing w:val="-14"/>
          <w:sz w:val="20"/>
        </w:rPr>
        <w:t xml:space="preserve"> </w:t>
      </w:r>
      <w:r>
        <w:rPr>
          <w:sz w:val="20"/>
        </w:rPr>
        <w:t>the</w:t>
      </w:r>
      <w:r>
        <w:rPr>
          <w:spacing w:val="-12"/>
          <w:sz w:val="20"/>
        </w:rPr>
        <w:t xml:space="preserve"> </w:t>
      </w:r>
      <w:r>
        <w:rPr>
          <w:sz w:val="20"/>
        </w:rPr>
        <w:t>then</w:t>
      </w:r>
      <w:r>
        <w:rPr>
          <w:spacing w:val="-14"/>
          <w:sz w:val="20"/>
        </w:rPr>
        <w:t xml:space="preserve"> </w:t>
      </w:r>
      <w:r>
        <w:rPr>
          <w:sz w:val="20"/>
        </w:rPr>
        <w:t>current</w:t>
      </w:r>
      <w:r>
        <w:rPr>
          <w:spacing w:val="-13"/>
          <w:sz w:val="20"/>
        </w:rPr>
        <w:t xml:space="preserve"> </w:t>
      </w:r>
      <w:r>
        <w:rPr>
          <w:sz w:val="20"/>
        </w:rPr>
        <w:t>(as</w:t>
      </w:r>
      <w:r>
        <w:rPr>
          <w:spacing w:val="-13"/>
          <w:sz w:val="20"/>
        </w:rPr>
        <w:t xml:space="preserve"> </w:t>
      </w:r>
      <w:r>
        <w:rPr>
          <w:sz w:val="20"/>
        </w:rPr>
        <w:t>adjusted</w:t>
      </w:r>
      <w:r>
        <w:rPr>
          <w:spacing w:val="-12"/>
          <w:sz w:val="20"/>
        </w:rPr>
        <w:t xml:space="preserve"> </w:t>
      </w:r>
      <w:r>
        <w:rPr>
          <w:sz w:val="20"/>
        </w:rPr>
        <w:t>under</w:t>
      </w:r>
      <w:r>
        <w:rPr>
          <w:spacing w:val="-12"/>
          <w:sz w:val="20"/>
        </w:rPr>
        <w:t xml:space="preserve"> </w:t>
      </w:r>
      <w:r>
        <w:rPr>
          <w:sz w:val="20"/>
        </w:rPr>
        <w:t>clause</w:t>
      </w:r>
      <w:r>
        <w:rPr>
          <w:spacing w:val="-12"/>
          <w:sz w:val="20"/>
        </w:rPr>
        <w:t xml:space="preserve"> </w:t>
      </w:r>
      <w:r>
        <w:rPr>
          <w:sz w:val="20"/>
        </w:rPr>
        <w:t>25.8)</w:t>
      </w:r>
      <w:r>
        <w:rPr>
          <w:spacing w:val="-12"/>
          <w:sz w:val="20"/>
        </w:rPr>
        <w:t xml:space="preserve"> </w:t>
      </w:r>
      <w:r>
        <w:rPr>
          <w:sz w:val="20"/>
        </w:rPr>
        <w:t>critical</w:t>
      </w:r>
      <w:r>
        <w:rPr>
          <w:spacing w:val="-13"/>
          <w:sz w:val="20"/>
        </w:rPr>
        <w:t xml:space="preserve"> </w:t>
      </w:r>
      <w:r>
        <w:rPr>
          <w:sz w:val="20"/>
        </w:rPr>
        <w:t>path</w:t>
      </w:r>
      <w:r>
        <w:rPr>
          <w:spacing w:val="-14"/>
          <w:sz w:val="20"/>
        </w:rPr>
        <w:t xml:space="preserve"> </w:t>
      </w:r>
      <w:r>
        <w:rPr>
          <w:sz w:val="20"/>
        </w:rPr>
        <w:t>or</w:t>
      </w:r>
      <w:r>
        <w:rPr>
          <w:spacing w:val="-12"/>
          <w:sz w:val="20"/>
        </w:rPr>
        <w:t xml:space="preserve"> </w:t>
      </w:r>
      <w:r>
        <w:rPr>
          <w:sz w:val="20"/>
        </w:rPr>
        <w:t>paths</w:t>
      </w:r>
      <w:r>
        <w:rPr>
          <w:spacing w:val="-13"/>
          <w:sz w:val="20"/>
        </w:rPr>
        <w:t xml:space="preserve"> </w:t>
      </w:r>
      <w:r>
        <w:rPr>
          <w:sz w:val="20"/>
        </w:rPr>
        <w:t>of</w:t>
      </w:r>
      <w:r>
        <w:rPr>
          <w:spacing w:val="-14"/>
          <w:sz w:val="20"/>
        </w:rPr>
        <w:t xml:space="preserve"> </w:t>
      </w:r>
      <w:r>
        <w:rPr>
          <w:sz w:val="20"/>
        </w:rPr>
        <w:t>the</w:t>
      </w:r>
      <w:r>
        <w:rPr>
          <w:spacing w:val="-12"/>
          <w:sz w:val="20"/>
        </w:rPr>
        <w:t xml:space="preserve"> </w:t>
      </w:r>
      <w:r>
        <w:rPr>
          <w:i/>
          <w:sz w:val="20"/>
        </w:rPr>
        <w:t>Subcontract Program</w:t>
      </w:r>
      <w:r>
        <w:rPr>
          <w:sz w:val="20"/>
        </w:rPr>
        <w:t>.</w:t>
      </w:r>
    </w:p>
    <w:p w14:paraId="7B62936B" w14:textId="77777777" w:rsidR="00C13C97" w:rsidRDefault="00BA47E5">
      <w:pPr>
        <w:pStyle w:val="ListParagraph"/>
        <w:numPr>
          <w:ilvl w:val="0"/>
          <w:numId w:val="152"/>
        </w:numPr>
        <w:tabs>
          <w:tab w:val="left" w:pos="1339"/>
        </w:tabs>
        <w:spacing w:before="62"/>
        <w:ind w:left="1338" w:right="1705"/>
        <w:jc w:val="both"/>
        <w:rPr>
          <w:sz w:val="20"/>
        </w:rPr>
      </w:pPr>
      <w:r>
        <w:rPr>
          <w:sz w:val="20"/>
        </w:rPr>
        <w:t xml:space="preserve">Provision of the </w:t>
      </w:r>
      <w:r>
        <w:rPr>
          <w:i/>
          <w:sz w:val="20"/>
        </w:rPr>
        <w:t xml:space="preserve">Subcontract Program </w:t>
      </w:r>
      <w:r>
        <w:rPr>
          <w:sz w:val="20"/>
        </w:rPr>
        <w:t>does not relieve the Subcontractor of any of its obligations under the</w:t>
      </w:r>
      <w:r>
        <w:rPr>
          <w:spacing w:val="1"/>
          <w:sz w:val="20"/>
        </w:rPr>
        <w:t xml:space="preserve"> </w:t>
      </w:r>
      <w:r>
        <w:rPr>
          <w:sz w:val="20"/>
        </w:rPr>
        <w:t>Subcontract.</w:t>
      </w:r>
    </w:p>
    <w:p w14:paraId="0FBE7C24" w14:textId="77777777" w:rsidR="00C13C97" w:rsidRDefault="00BA47E5">
      <w:pPr>
        <w:pStyle w:val="Heading6"/>
        <w:numPr>
          <w:ilvl w:val="0"/>
          <w:numId w:val="179"/>
        </w:numPr>
        <w:tabs>
          <w:tab w:val="left" w:pos="631"/>
        </w:tabs>
        <w:spacing w:before="116"/>
        <w:ind w:left="630"/>
      </w:pPr>
      <w:bookmarkStart w:id="80" w:name="26_Working_days_and_hours_of_work"/>
      <w:bookmarkStart w:id="81" w:name="_bookmark31"/>
      <w:bookmarkEnd w:id="80"/>
      <w:bookmarkEnd w:id="81"/>
      <w:r>
        <w:t>Working days and hours of</w:t>
      </w:r>
      <w:r>
        <w:rPr>
          <w:spacing w:val="2"/>
        </w:rPr>
        <w:t xml:space="preserve"> </w:t>
      </w:r>
      <w:r>
        <w:t>work</w:t>
      </w:r>
    </w:p>
    <w:p w14:paraId="19AD25C1" w14:textId="77777777" w:rsidR="00C13C97" w:rsidRDefault="00BA47E5">
      <w:pPr>
        <w:pStyle w:val="BodyText"/>
        <w:spacing w:before="61"/>
        <w:ind w:left="1337" w:right="1706" w:hanging="425"/>
        <w:jc w:val="both"/>
      </w:pPr>
      <w:r>
        <w:t>.</w:t>
      </w:r>
      <w:proofErr w:type="gramStart"/>
      <w:r>
        <w:t>1  The</w:t>
      </w:r>
      <w:proofErr w:type="gramEnd"/>
      <w:r>
        <w:t xml:space="preserve"> Subcontractor must observe </w:t>
      </w:r>
      <w:r>
        <w:rPr>
          <w:i/>
        </w:rPr>
        <w:t xml:space="preserve">Statutory Requirements </w:t>
      </w:r>
      <w:r>
        <w:t xml:space="preserve">which regulate working </w:t>
      </w:r>
      <w:proofErr w:type="gramStart"/>
      <w:r>
        <w:t>days  and</w:t>
      </w:r>
      <w:proofErr w:type="gramEnd"/>
      <w:r>
        <w:t xml:space="preserve"> hours of work and any requirements of the Contractor which regulate working days and hours of work, as specified in </w:t>
      </w:r>
      <w:r>
        <w:rPr>
          <w:i/>
        </w:rPr>
        <w:t xml:space="preserve">Contract Information </w:t>
      </w:r>
      <w:r>
        <w:t>Item</w:t>
      </w:r>
      <w:r>
        <w:rPr>
          <w:spacing w:val="-6"/>
        </w:rPr>
        <w:t xml:space="preserve"> </w:t>
      </w:r>
      <w:r>
        <w:t>39.</w:t>
      </w:r>
    </w:p>
    <w:p w14:paraId="228E2B31" w14:textId="77777777" w:rsidR="00C13C97" w:rsidRDefault="00BA47E5">
      <w:pPr>
        <w:pStyle w:val="Heading6"/>
        <w:numPr>
          <w:ilvl w:val="0"/>
          <w:numId w:val="179"/>
        </w:numPr>
        <w:tabs>
          <w:tab w:val="left" w:pos="630"/>
        </w:tabs>
        <w:spacing w:before="117"/>
      </w:pPr>
      <w:bookmarkStart w:id="82" w:name="27_Intellectual_property"/>
      <w:bookmarkStart w:id="83" w:name="_bookmark32"/>
      <w:bookmarkEnd w:id="82"/>
      <w:bookmarkEnd w:id="83"/>
      <w:r>
        <w:t>Intellectual</w:t>
      </w:r>
      <w:r>
        <w:rPr>
          <w:spacing w:val="1"/>
        </w:rPr>
        <w:t xml:space="preserve"> </w:t>
      </w:r>
      <w:r>
        <w:t>property</w:t>
      </w:r>
    </w:p>
    <w:p w14:paraId="431BB49E" w14:textId="77777777" w:rsidR="00C13C97" w:rsidRDefault="00BA47E5">
      <w:pPr>
        <w:pStyle w:val="ListParagraph"/>
        <w:numPr>
          <w:ilvl w:val="0"/>
          <w:numId w:val="151"/>
        </w:numPr>
        <w:tabs>
          <w:tab w:val="left" w:pos="1338"/>
        </w:tabs>
        <w:ind w:right="1702"/>
        <w:jc w:val="both"/>
        <w:rPr>
          <w:sz w:val="20"/>
        </w:rPr>
      </w:pPr>
      <w:r>
        <w:rPr>
          <w:sz w:val="20"/>
        </w:rPr>
        <w:t xml:space="preserve">The Subcontractor assigns or otherwise transfers </w:t>
      </w:r>
      <w:r>
        <w:rPr>
          <w:i/>
          <w:sz w:val="20"/>
        </w:rPr>
        <w:t xml:space="preserve">Intellectual Property Rights </w:t>
      </w:r>
      <w:r>
        <w:rPr>
          <w:sz w:val="20"/>
        </w:rPr>
        <w:t xml:space="preserve">in all </w:t>
      </w:r>
      <w:r>
        <w:rPr>
          <w:i/>
          <w:sz w:val="20"/>
        </w:rPr>
        <w:t xml:space="preserve">Data </w:t>
      </w:r>
      <w:r>
        <w:rPr>
          <w:sz w:val="20"/>
        </w:rPr>
        <w:t xml:space="preserve">created specifically for the Subcontract, upon its creation, to the </w:t>
      </w:r>
      <w:proofErr w:type="gramStart"/>
      <w:r>
        <w:rPr>
          <w:sz w:val="20"/>
        </w:rPr>
        <w:t>Principal</w:t>
      </w:r>
      <w:proofErr w:type="gramEnd"/>
      <w:r>
        <w:rPr>
          <w:sz w:val="20"/>
        </w:rPr>
        <w:t xml:space="preserve">. The Subcontractor, at its own cost, will do all things necessary, including execution of all necessary documentation, to vest ownership of all such </w:t>
      </w:r>
      <w:r>
        <w:rPr>
          <w:i/>
          <w:sz w:val="20"/>
        </w:rPr>
        <w:t xml:space="preserve">Intellectual Property Rights </w:t>
      </w:r>
      <w:r>
        <w:rPr>
          <w:sz w:val="20"/>
        </w:rPr>
        <w:t>in the</w:t>
      </w:r>
      <w:r>
        <w:rPr>
          <w:spacing w:val="-1"/>
          <w:sz w:val="20"/>
        </w:rPr>
        <w:t xml:space="preserve"> </w:t>
      </w:r>
      <w:r>
        <w:rPr>
          <w:sz w:val="20"/>
        </w:rPr>
        <w:t>Principal.</w:t>
      </w:r>
    </w:p>
    <w:p w14:paraId="18ECE59F" w14:textId="77777777" w:rsidR="00C13C97" w:rsidRDefault="00BA47E5">
      <w:pPr>
        <w:pStyle w:val="ListParagraph"/>
        <w:numPr>
          <w:ilvl w:val="0"/>
          <w:numId w:val="151"/>
        </w:numPr>
        <w:tabs>
          <w:tab w:val="left" w:pos="1338"/>
        </w:tabs>
        <w:spacing w:before="60"/>
        <w:ind w:left="1336" w:right="1705" w:hanging="424"/>
        <w:jc w:val="both"/>
        <w:rPr>
          <w:sz w:val="20"/>
        </w:rPr>
      </w:pPr>
      <w:r>
        <w:rPr>
          <w:sz w:val="20"/>
        </w:rPr>
        <w:t xml:space="preserve">The Subcontractor must include provisions in all Sub-subcontracts and agreements with </w:t>
      </w:r>
      <w:proofErr w:type="gramStart"/>
      <w:r>
        <w:rPr>
          <w:sz w:val="20"/>
        </w:rPr>
        <w:t>Consultants</w:t>
      </w:r>
      <w:proofErr w:type="gramEnd"/>
      <w:r>
        <w:rPr>
          <w:spacing w:val="-10"/>
          <w:sz w:val="20"/>
        </w:rPr>
        <w:t xml:space="preserve"> </w:t>
      </w:r>
      <w:r>
        <w:rPr>
          <w:sz w:val="20"/>
        </w:rPr>
        <w:t>to</w:t>
      </w:r>
      <w:r>
        <w:rPr>
          <w:spacing w:val="-8"/>
          <w:sz w:val="20"/>
        </w:rPr>
        <w:t xml:space="preserve"> </w:t>
      </w:r>
      <w:r>
        <w:rPr>
          <w:sz w:val="20"/>
        </w:rPr>
        <w:t>ensure</w:t>
      </w:r>
      <w:r>
        <w:rPr>
          <w:spacing w:val="-8"/>
          <w:sz w:val="20"/>
        </w:rPr>
        <w:t xml:space="preserve"> </w:t>
      </w:r>
      <w:r>
        <w:rPr>
          <w:sz w:val="20"/>
        </w:rPr>
        <w:t>that</w:t>
      </w:r>
      <w:r>
        <w:rPr>
          <w:spacing w:val="-9"/>
          <w:sz w:val="20"/>
        </w:rPr>
        <w:t xml:space="preserve"> </w:t>
      </w:r>
      <w:r>
        <w:rPr>
          <w:i/>
          <w:sz w:val="20"/>
        </w:rPr>
        <w:t>Intellectual</w:t>
      </w:r>
      <w:r>
        <w:rPr>
          <w:i/>
          <w:spacing w:val="-9"/>
          <w:sz w:val="20"/>
        </w:rPr>
        <w:t xml:space="preserve"> </w:t>
      </w:r>
      <w:r>
        <w:rPr>
          <w:i/>
          <w:sz w:val="20"/>
        </w:rPr>
        <w:t>Property</w:t>
      </w:r>
      <w:r>
        <w:rPr>
          <w:i/>
          <w:spacing w:val="-8"/>
          <w:sz w:val="20"/>
        </w:rPr>
        <w:t xml:space="preserve"> </w:t>
      </w:r>
      <w:r>
        <w:rPr>
          <w:i/>
          <w:sz w:val="20"/>
        </w:rPr>
        <w:t>Rights</w:t>
      </w:r>
      <w:r>
        <w:rPr>
          <w:i/>
          <w:spacing w:val="-10"/>
          <w:sz w:val="20"/>
        </w:rPr>
        <w:t xml:space="preserve"> </w:t>
      </w:r>
      <w:r>
        <w:rPr>
          <w:sz w:val="20"/>
        </w:rPr>
        <w:t>in</w:t>
      </w:r>
      <w:r>
        <w:rPr>
          <w:spacing w:val="-10"/>
          <w:sz w:val="20"/>
        </w:rPr>
        <w:t xml:space="preserve"> </w:t>
      </w:r>
      <w:r>
        <w:rPr>
          <w:sz w:val="20"/>
        </w:rPr>
        <w:t>all</w:t>
      </w:r>
      <w:r>
        <w:rPr>
          <w:spacing w:val="-7"/>
          <w:sz w:val="20"/>
        </w:rPr>
        <w:t xml:space="preserve"> </w:t>
      </w:r>
      <w:r>
        <w:rPr>
          <w:i/>
          <w:sz w:val="20"/>
        </w:rPr>
        <w:t>Data</w:t>
      </w:r>
      <w:r>
        <w:rPr>
          <w:i/>
          <w:spacing w:val="-8"/>
          <w:sz w:val="20"/>
        </w:rPr>
        <w:t xml:space="preserve"> </w:t>
      </w:r>
      <w:r>
        <w:rPr>
          <w:sz w:val="20"/>
        </w:rPr>
        <w:t>created</w:t>
      </w:r>
      <w:r>
        <w:rPr>
          <w:spacing w:val="-8"/>
          <w:sz w:val="20"/>
        </w:rPr>
        <w:t xml:space="preserve"> </w:t>
      </w:r>
      <w:r>
        <w:rPr>
          <w:sz w:val="20"/>
        </w:rPr>
        <w:t>specifically</w:t>
      </w:r>
      <w:r>
        <w:rPr>
          <w:spacing w:val="-10"/>
          <w:sz w:val="20"/>
        </w:rPr>
        <w:t xml:space="preserve"> </w:t>
      </w:r>
      <w:r>
        <w:rPr>
          <w:sz w:val="20"/>
        </w:rPr>
        <w:t xml:space="preserve">for the Subcontract is assigned or otherwise transferred to the </w:t>
      </w:r>
      <w:proofErr w:type="gramStart"/>
      <w:r>
        <w:rPr>
          <w:sz w:val="20"/>
        </w:rPr>
        <w:t>Principal</w:t>
      </w:r>
      <w:proofErr w:type="gramEnd"/>
      <w:r>
        <w:rPr>
          <w:sz w:val="20"/>
        </w:rPr>
        <w:t xml:space="preserve"> upon its creation. The Subcontractor, Sub-subcontractors and Consultants are granted licences to use the </w:t>
      </w:r>
      <w:r>
        <w:rPr>
          <w:i/>
          <w:sz w:val="20"/>
        </w:rPr>
        <w:t xml:space="preserve">Data </w:t>
      </w:r>
      <w:r>
        <w:rPr>
          <w:sz w:val="20"/>
        </w:rPr>
        <w:t>for the purposes of the Subcontract.</w:t>
      </w:r>
    </w:p>
    <w:p w14:paraId="5331BE88" w14:textId="77777777" w:rsidR="00C13C97" w:rsidRDefault="00BA47E5">
      <w:pPr>
        <w:pStyle w:val="ListParagraph"/>
        <w:numPr>
          <w:ilvl w:val="0"/>
          <w:numId w:val="151"/>
        </w:numPr>
        <w:tabs>
          <w:tab w:val="left" w:pos="1337"/>
        </w:tabs>
        <w:spacing w:before="60"/>
        <w:ind w:left="1336" w:right="1707"/>
        <w:jc w:val="both"/>
        <w:rPr>
          <w:sz w:val="20"/>
        </w:rPr>
      </w:pPr>
      <w:r>
        <w:rPr>
          <w:sz w:val="20"/>
        </w:rPr>
        <w:t xml:space="preserve">For </w:t>
      </w:r>
      <w:r>
        <w:rPr>
          <w:i/>
          <w:sz w:val="20"/>
        </w:rPr>
        <w:t xml:space="preserve">Data </w:t>
      </w:r>
      <w:r>
        <w:rPr>
          <w:sz w:val="20"/>
        </w:rPr>
        <w:t xml:space="preserve">provided by or for the Subcontractor, but not created specifically for the Subcontract, the Subcontractor must obtain irrevocable royalty-free licences to allow the </w:t>
      </w:r>
      <w:proofErr w:type="gramStart"/>
      <w:r>
        <w:rPr>
          <w:sz w:val="20"/>
        </w:rPr>
        <w:t>Principal</w:t>
      </w:r>
      <w:proofErr w:type="gramEnd"/>
      <w:r>
        <w:rPr>
          <w:sz w:val="20"/>
        </w:rPr>
        <w:t xml:space="preserve"> to use, operate, maintain, modify and decommission the Subcontract</w:t>
      </w:r>
      <w:r>
        <w:rPr>
          <w:spacing w:val="-25"/>
          <w:sz w:val="20"/>
        </w:rPr>
        <w:t xml:space="preserve"> </w:t>
      </w:r>
      <w:r>
        <w:rPr>
          <w:sz w:val="20"/>
        </w:rPr>
        <w:t>Works.</w:t>
      </w:r>
    </w:p>
    <w:p w14:paraId="366742F8" w14:textId="77777777" w:rsidR="00C13C97" w:rsidRDefault="00BA47E5">
      <w:pPr>
        <w:pStyle w:val="ListParagraph"/>
        <w:numPr>
          <w:ilvl w:val="0"/>
          <w:numId w:val="151"/>
        </w:numPr>
        <w:tabs>
          <w:tab w:val="left" w:pos="1337"/>
        </w:tabs>
        <w:spacing w:before="62"/>
        <w:ind w:left="1336" w:right="1708"/>
        <w:jc w:val="both"/>
        <w:rPr>
          <w:sz w:val="20"/>
        </w:rPr>
      </w:pPr>
      <w:r>
        <w:rPr>
          <w:sz w:val="20"/>
        </w:rPr>
        <w:t xml:space="preserve">Licences referred to in clause 27.3 must apply from the </w:t>
      </w:r>
      <w:r>
        <w:rPr>
          <w:i/>
          <w:sz w:val="20"/>
        </w:rPr>
        <w:t xml:space="preserve">Date of Subcontract </w:t>
      </w:r>
      <w:r>
        <w:rPr>
          <w:sz w:val="20"/>
        </w:rPr>
        <w:t xml:space="preserve">or (if the </w:t>
      </w:r>
      <w:r>
        <w:rPr>
          <w:i/>
          <w:sz w:val="20"/>
        </w:rPr>
        <w:t xml:space="preserve">Data </w:t>
      </w:r>
      <w:r>
        <w:rPr>
          <w:sz w:val="20"/>
        </w:rPr>
        <w:t xml:space="preserve">has not then been created or is not then available) from the date the </w:t>
      </w:r>
      <w:r>
        <w:rPr>
          <w:i/>
          <w:sz w:val="20"/>
        </w:rPr>
        <w:t xml:space="preserve">Data </w:t>
      </w:r>
      <w:r>
        <w:rPr>
          <w:sz w:val="20"/>
        </w:rPr>
        <w:t>is created or becomes available (as applicable) in</w:t>
      </w:r>
      <w:r>
        <w:rPr>
          <w:spacing w:val="-3"/>
          <w:sz w:val="20"/>
        </w:rPr>
        <w:t xml:space="preserve"> </w:t>
      </w:r>
      <w:r>
        <w:rPr>
          <w:sz w:val="20"/>
        </w:rPr>
        <w:t>perpetuity.</w:t>
      </w:r>
    </w:p>
    <w:p w14:paraId="3280FC96" w14:textId="77777777" w:rsidR="00C13C97" w:rsidRDefault="00BA47E5">
      <w:pPr>
        <w:pStyle w:val="ListParagraph"/>
        <w:numPr>
          <w:ilvl w:val="0"/>
          <w:numId w:val="151"/>
        </w:numPr>
        <w:tabs>
          <w:tab w:val="left" w:pos="1337"/>
        </w:tabs>
        <w:spacing w:before="59"/>
        <w:ind w:left="1336" w:right="1703"/>
        <w:jc w:val="both"/>
        <w:rPr>
          <w:sz w:val="20"/>
        </w:rPr>
      </w:pPr>
      <w:r>
        <w:rPr>
          <w:sz w:val="20"/>
        </w:rPr>
        <w:t xml:space="preserve">The Subcontractor is responsible for the timely payment of all royalties and fees for </w:t>
      </w:r>
      <w:r>
        <w:rPr>
          <w:i/>
          <w:sz w:val="20"/>
        </w:rPr>
        <w:t xml:space="preserve">Intellectual Property Rights </w:t>
      </w:r>
      <w:r>
        <w:rPr>
          <w:sz w:val="20"/>
        </w:rPr>
        <w:t>in connection with the Subcontract and the Subcontract Works. The Subcontractor indemnifies the Contractor and the Principal against any claims</w:t>
      </w:r>
      <w:r>
        <w:rPr>
          <w:spacing w:val="-11"/>
          <w:sz w:val="20"/>
        </w:rPr>
        <w:t xml:space="preserve"> </w:t>
      </w:r>
      <w:r>
        <w:rPr>
          <w:sz w:val="20"/>
        </w:rPr>
        <w:t>(including</w:t>
      </w:r>
      <w:r>
        <w:rPr>
          <w:spacing w:val="-11"/>
          <w:sz w:val="20"/>
        </w:rPr>
        <w:t xml:space="preserve"> </w:t>
      </w:r>
      <w:r>
        <w:rPr>
          <w:i/>
          <w:sz w:val="20"/>
        </w:rPr>
        <w:t>Subcontractor’s</w:t>
      </w:r>
      <w:r>
        <w:rPr>
          <w:i/>
          <w:spacing w:val="-11"/>
          <w:sz w:val="20"/>
        </w:rPr>
        <w:t xml:space="preserve"> </w:t>
      </w:r>
      <w:r>
        <w:rPr>
          <w:i/>
          <w:sz w:val="20"/>
        </w:rPr>
        <w:t>Claims</w:t>
      </w:r>
      <w:r>
        <w:rPr>
          <w:sz w:val="20"/>
        </w:rPr>
        <w:t>),</w:t>
      </w:r>
      <w:r>
        <w:rPr>
          <w:spacing w:val="-10"/>
          <w:sz w:val="20"/>
        </w:rPr>
        <w:t xml:space="preserve"> </w:t>
      </w:r>
      <w:r>
        <w:rPr>
          <w:sz w:val="20"/>
        </w:rPr>
        <w:t>actions,</w:t>
      </w:r>
      <w:r>
        <w:rPr>
          <w:spacing w:val="-10"/>
          <w:sz w:val="20"/>
        </w:rPr>
        <w:t xml:space="preserve"> </w:t>
      </w:r>
      <w:r>
        <w:rPr>
          <w:sz w:val="20"/>
        </w:rPr>
        <w:t>and</w:t>
      </w:r>
      <w:r>
        <w:rPr>
          <w:spacing w:val="-9"/>
          <w:sz w:val="20"/>
        </w:rPr>
        <w:t xml:space="preserve"> </w:t>
      </w:r>
      <w:r>
        <w:rPr>
          <w:sz w:val="20"/>
        </w:rPr>
        <w:t>loss</w:t>
      </w:r>
      <w:r>
        <w:rPr>
          <w:spacing w:val="-11"/>
          <w:sz w:val="20"/>
        </w:rPr>
        <w:t xml:space="preserve"> </w:t>
      </w:r>
      <w:r>
        <w:rPr>
          <w:sz w:val="20"/>
        </w:rPr>
        <w:t>or</w:t>
      </w:r>
      <w:r>
        <w:rPr>
          <w:spacing w:val="-9"/>
          <w:sz w:val="20"/>
        </w:rPr>
        <w:t xml:space="preserve"> </w:t>
      </w:r>
      <w:r>
        <w:rPr>
          <w:sz w:val="20"/>
        </w:rPr>
        <w:t>damage</w:t>
      </w:r>
      <w:r>
        <w:rPr>
          <w:spacing w:val="-10"/>
          <w:sz w:val="20"/>
        </w:rPr>
        <w:t xml:space="preserve"> </w:t>
      </w:r>
      <w:r>
        <w:rPr>
          <w:sz w:val="20"/>
        </w:rPr>
        <w:t>arising</w:t>
      </w:r>
      <w:r>
        <w:rPr>
          <w:spacing w:val="-11"/>
          <w:sz w:val="20"/>
        </w:rPr>
        <w:t xml:space="preserve"> </w:t>
      </w:r>
      <w:r>
        <w:rPr>
          <w:sz w:val="20"/>
        </w:rPr>
        <w:t>out</w:t>
      </w:r>
      <w:r>
        <w:rPr>
          <w:spacing w:val="-11"/>
          <w:sz w:val="20"/>
        </w:rPr>
        <w:t xml:space="preserve"> </w:t>
      </w:r>
      <w:r>
        <w:rPr>
          <w:sz w:val="20"/>
        </w:rPr>
        <w:t>of</w:t>
      </w:r>
      <w:r>
        <w:rPr>
          <w:spacing w:val="-12"/>
          <w:sz w:val="20"/>
        </w:rPr>
        <w:t xml:space="preserve"> </w:t>
      </w:r>
      <w:r>
        <w:rPr>
          <w:sz w:val="20"/>
        </w:rPr>
        <w:t>any failure</w:t>
      </w:r>
      <w:r>
        <w:rPr>
          <w:spacing w:val="-16"/>
          <w:sz w:val="20"/>
        </w:rPr>
        <w:t xml:space="preserve"> </w:t>
      </w:r>
      <w:r>
        <w:rPr>
          <w:sz w:val="20"/>
        </w:rPr>
        <w:t>to</w:t>
      </w:r>
      <w:r>
        <w:rPr>
          <w:spacing w:val="-13"/>
          <w:sz w:val="20"/>
        </w:rPr>
        <w:t xml:space="preserve"> </w:t>
      </w:r>
      <w:r>
        <w:rPr>
          <w:sz w:val="20"/>
        </w:rPr>
        <w:t>make</w:t>
      </w:r>
      <w:r>
        <w:rPr>
          <w:spacing w:val="-16"/>
          <w:sz w:val="20"/>
        </w:rPr>
        <w:t xml:space="preserve"> </w:t>
      </w:r>
      <w:r>
        <w:rPr>
          <w:sz w:val="20"/>
        </w:rPr>
        <w:t>these</w:t>
      </w:r>
      <w:r>
        <w:rPr>
          <w:spacing w:val="-16"/>
          <w:sz w:val="20"/>
        </w:rPr>
        <w:t xml:space="preserve"> </w:t>
      </w:r>
      <w:r>
        <w:rPr>
          <w:sz w:val="20"/>
        </w:rPr>
        <w:t>payments</w:t>
      </w:r>
      <w:r>
        <w:rPr>
          <w:spacing w:val="-14"/>
          <w:sz w:val="20"/>
        </w:rPr>
        <w:t xml:space="preserve"> </w:t>
      </w:r>
      <w:r>
        <w:rPr>
          <w:sz w:val="20"/>
        </w:rPr>
        <w:t>or</w:t>
      </w:r>
      <w:r>
        <w:rPr>
          <w:spacing w:val="-15"/>
          <w:sz w:val="20"/>
        </w:rPr>
        <w:t xml:space="preserve"> </w:t>
      </w:r>
      <w:r>
        <w:rPr>
          <w:sz w:val="20"/>
        </w:rPr>
        <w:t>any</w:t>
      </w:r>
      <w:r>
        <w:rPr>
          <w:spacing w:val="-20"/>
          <w:sz w:val="20"/>
        </w:rPr>
        <w:t xml:space="preserve"> </w:t>
      </w:r>
      <w:r>
        <w:rPr>
          <w:sz w:val="20"/>
        </w:rPr>
        <w:t>infringement</w:t>
      </w:r>
      <w:r>
        <w:rPr>
          <w:spacing w:val="-16"/>
          <w:sz w:val="20"/>
        </w:rPr>
        <w:t xml:space="preserve"> </w:t>
      </w:r>
      <w:r>
        <w:rPr>
          <w:sz w:val="20"/>
        </w:rPr>
        <w:t>or</w:t>
      </w:r>
      <w:r>
        <w:rPr>
          <w:spacing w:val="-15"/>
          <w:sz w:val="20"/>
        </w:rPr>
        <w:t xml:space="preserve"> </w:t>
      </w:r>
      <w:r>
        <w:rPr>
          <w:sz w:val="20"/>
        </w:rPr>
        <w:t>alleged</w:t>
      </w:r>
      <w:r>
        <w:rPr>
          <w:spacing w:val="-15"/>
          <w:sz w:val="20"/>
        </w:rPr>
        <w:t xml:space="preserve"> </w:t>
      </w:r>
      <w:r>
        <w:rPr>
          <w:sz w:val="20"/>
        </w:rPr>
        <w:t>infringement</w:t>
      </w:r>
      <w:r>
        <w:rPr>
          <w:spacing w:val="-16"/>
          <w:sz w:val="20"/>
        </w:rPr>
        <w:t xml:space="preserve"> </w:t>
      </w:r>
      <w:r>
        <w:rPr>
          <w:sz w:val="20"/>
        </w:rPr>
        <w:t>of</w:t>
      </w:r>
      <w:r>
        <w:rPr>
          <w:spacing w:val="-18"/>
          <w:sz w:val="20"/>
        </w:rPr>
        <w:t xml:space="preserve"> </w:t>
      </w:r>
      <w:r>
        <w:rPr>
          <w:i/>
          <w:sz w:val="20"/>
        </w:rPr>
        <w:t xml:space="preserve">Intellectual Property Rights </w:t>
      </w:r>
      <w:r>
        <w:rPr>
          <w:sz w:val="20"/>
        </w:rPr>
        <w:t xml:space="preserve">in relation to the </w:t>
      </w:r>
      <w:r>
        <w:rPr>
          <w:i/>
          <w:sz w:val="20"/>
        </w:rPr>
        <w:t xml:space="preserve">Data </w:t>
      </w:r>
      <w:r>
        <w:rPr>
          <w:sz w:val="20"/>
        </w:rPr>
        <w:t>provided by or for the Subcontractor and used under the Subcontract or required to use, operate, maintain, modify or decommission the Subcontract</w:t>
      </w:r>
      <w:r>
        <w:rPr>
          <w:spacing w:val="-1"/>
          <w:sz w:val="20"/>
        </w:rPr>
        <w:t xml:space="preserve"> </w:t>
      </w:r>
      <w:r>
        <w:rPr>
          <w:sz w:val="20"/>
        </w:rPr>
        <w:t>Works.</w:t>
      </w:r>
    </w:p>
    <w:p w14:paraId="1966CDD4" w14:textId="77777777" w:rsidR="00C13C97" w:rsidRDefault="00BA47E5">
      <w:pPr>
        <w:pStyle w:val="ListParagraph"/>
        <w:numPr>
          <w:ilvl w:val="0"/>
          <w:numId w:val="151"/>
        </w:numPr>
        <w:tabs>
          <w:tab w:val="left" w:pos="1337"/>
        </w:tabs>
        <w:ind w:left="1336" w:right="1707"/>
        <w:jc w:val="both"/>
        <w:rPr>
          <w:sz w:val="20"/>
        </w:rPr>
      </w:pPr>
      <w:r>
        <w:rPr>
          <w:sz w:val="20"/>
        </w:rPr>
        <w:t xml:space="preserve">The Subcontractor must ensure that </w:t>
      </w:r>
      <w:r>
        <w:rPr>
          <w:i/>
          <w:sz w:val="20"/>
        </w:rPr>
        <w:t xml:space="preserve">Data </w:t>
      </w:r>
      <w:r>
        <w:rPr>
          <w:sz w:val="20"/>
        </w:rPr>
        <w:t>created specifically for the Subcontract by or for</w:t>
      </w:r>
      <w:r>
        <w:rPr>
          <w:spacing w:val="-14"/>
          <w:sz w:val="20"/>
        </w:rPr>
        <w:t xml:space="preserve"> </w:t>
      </w:r>
      <w:r>
        <w:rPr>
          <w:sz w:val="20"/>
        </w:rPr>
        <w:t>the</w:t>
      </w:r>
      <w:r>
        <w:rPr>
          <w:spacing w:val="-13"/>
          <w:sz w:val="20"/>
        </w:rPr>
        <w:t xml:space="preserve"> </w:t>
      </w:r>
      <w:r>
        <w:rPr>
          <w:sz w:val="20"/>
        </w:rPr>
        <w:t>Subcontractor</w:t>
      </w:r>
      <w:r>
        <w:rPr>
          <w:spacing w:val="-14"/>
          <w:sz w:val="20"/>
        </w:rPr>
        <w:t xml:space="preserve"> </w:t>
      </w:r>
      <w:r>
        <w:rPr>
          <w:sz w:val="20"/>
        </w:rPr>
        <w:t>is</w:t>
      </w:r>
      <w:r>
        <w:rPr>
          <w:spacing w:val="-16"/>
          <w:sz w:val="20"/>
        </w:rPr>
        <w:t xml:space="preserve"> </w:t>
      </w:r>
      <w:r>
        <w:rPr>
          <w:sz w:val="20"/>
        </w:rPr>
        <w:t>only</w:t>
      </w:r>
      <w:r>
        <w:rPr>
          <w:spacing w:val="-14"/>
          <w:sz w:val="20"/>
        </w:rPr>
        <w:t xml:space="preserve"> </w:t>
      </w:r>
      <w:r>
        <w:rPr>
          <w:sz w:val="20"/>
        </w:rPr>
        <w:t>used</w:t>
      </w:r>
      <w:r>
        <w:rPr>
          <w:spacing w:val="-14"/>
          <w:sz w:val="20"/>
        </w:rPr>
        <w:t xml:space="preserve"> </w:t>
      </w:r>
      <w:r>
        <w:rPr>
          <w:sz w:val="20"/>
        </w:rPr>
        <w:t>by</w:t>
      </w:r>
      <w:r>
        <w:rPr>
          <w:spacing w:val="-19"/>
          <w:sz w:val="20"/>
        </w:rPr>
        <w:t xml:space="preserve"> </w:t>
      </w:r>
      <w:r>
        <w:rPr>
          <w:sz w:val="20"/>
        </w:rPr>
        <w:t>the</w:t>
      </w:r>
      <w:r>
        <w:rPr>
          <w:spacing w:val="-15"/>
          <w:sz w:val="20"/>
        </w:rPr>
        <w:t xml:space="preserve"> </w:t>
      </w:r>
      <w:r>
        <w:rPr>
          <w:sz w:val="20"/>
        </w:rPr>
        <w:t>Subcontractor</w:t>
      </w:r>
      <w:r>
        <w:rPr>
          <w:spacing w:val="-14"/>
          <w:sz w:val="20"/>
        </w:rPr>
        <w:t xml:space="preserve"> </w:t>
      </w:r>
      <w:r>
        <w:rPr>
          <w:sz w:val="20"/>
        </w:rPr>
        <w:t>and</w:t>
      </w:r>
      <w:r>
        <w:rPr>
          <w:spacing w:val="-14"/>
          <w:sz w:val="20"/>
        </w:rPr>
        <w:t xml:space="preserve"> </w:t>
      </w:r>
      <w:r>
        <w:rPr>
          <w:sz w:val="20"/>
        </w:rPr>
        <w:t>Sub-subcontractors,</w:t>
      </w:r>
      <w:r>
        <w:rPr>
          <w:spacing w:val="-14"/>
          <w:sz w:val="20"/>
        </w:rPr>
        <w:t xml:space="preserve"> </w:t>
      </w:r>
      <w:r>
        <w:rPr>
          <w:sz w:val="20"/>
        </w:rPr>
        <w:t>Suppliers and Consultants for the purposes of the</w:t>
      </w:r>
      <w:r>
        <w:rPr>
          <w:spacing w:val="-2"/>
          <w:sz w:val="20"/>
        </w:rPr>
        <w:t xml:space="preserve"> </w:t>
      </w:r>
      <w:r>
        <w:rPr>
          <w:sz w:val="20"/>
        </w:rPr>
        <w:t>Subcontract.</w:t>
      </w:r>
    </w:p>
    <w:p w14:paraId="17F2EE7F" w14:textId="77777777" w:rsidR="00C13C97" w:rsidRDefault="00BA47E5">
      <w:pPr>
        <w:pStyle w:val="ListParagraph"/>
        <w:numPr>
          <w:ilvl w:val="0"/>
          <w:numId w:val="151"/>
        </w:numPr>
        <w:tabs>
          <w:tab w:val="left" w:pos="1336"/>
        </w:tabs>
        <w:spacing w:before="59"/>
        <w:ind w:left="1335" w:right="1707" w:hanging="424"/>
        <w:jc w:val="both"/>
        <w:rPr>
          <w:sz w:val="20"/>
        </w:rPr>
      </w:pPr>
      <w:r>
        <w:rPr>
          <w:sz w:val="20"/>
        </w:rPr>
        <w:t xml:space="preserve">The Subcontractor must maintain all </w:t>
      </w:r>
      <w:r>
        <w:rPr>
          <w:i/>
          <w:sz w:val="20"/>
        </w:rPr>
        <w:t xml:space="preserve">Data </w:t>
      </w:r>
      <w:r>
        <w:rPr>
          <w:sz w:val="20"/>
        </w:rPr>
        <w:t xml:space="preserve">secret and confidential and disclose it only to those persons to whom disclosure is reasonably necessary for the purposes of the Subcontract. This provision does not relate to </w:t>
      </w:r>
      <w:r>
        <w:rPr>
          <w:i/>
          <w:sz w:val="20"/>
        </w:rPr>
        <w:t xml:space="preserve">Data </w:t>
      </w:r>
      <w:r>
        <w:rPr>
          <w:sz w:val="20"/>
        </w:rPr>
        <w:t>which is generally available to the public or which is required to be disclosed by law. This provision survives termination or</w:t>
      </w:r>
      <w:r>
        <w:rPr>
          <w:spacing w:val="-12"/>
          <w:sz w:val="20"/>
        </w:rPr>
        <w:t xml:space="preserve"> </w:t>
      </w:r>
      <w:r>
        <w:rPr>
          <w:sz w:val="20"/>
        </w:rPr>
        <w:t>expiry</w:t>
      </w:r>
      <w:r>
        <w:rPr>
          <w:spacing w:val="-14"/>
          <w:sz w:val="20"/>
        </w:rPr>
        <w:t xml:space="preserve"> </w:t>
      </w:r>
      <w:r>
        <w:rPr>
          <w:sz w:val="20"/>
        </w:rPr>
        <w:t>of</w:t>
      </w:r>
      <w:r>
        <w:rPr>
          <w:spacing w:val="-14"/>
          <w:sz w:val="20"/>
        </w:rPr>
        <w:t xml:space="preserve"> </w:t>
      </w:r>
      <w:r>
        <w:rPr>
          <w:sz w:val="20"/>
        </w:rPr>
        <w:t>the</w:t>
      </w:r>
      <w:r>
        <w:rPr>
          <w:spacing w:val="-12"/>
          <w:sz w:val="20"/>
        </w:rPr>
        <w:t xml:space="preserve"> </w:t>
      </w:r>
      <w:r>
        <w:rPr>
          <w:sz w:val="20"/>
        </w:rPr>
        <w:t>Subcontract</w:t>
      </w:r>
      <w:r>
        <w:rPr>
          <w:spacing w:val="-13"/>
          <w:sz w:val="20"/>
        </w:rPr>
        <w:t xml:space="preserve"> </w:t>
      </w:r>
      <w:r>
        <w:rPr>
          <w:sz w:val="20"/>
        </w:rPr>
        <w:t>or</w:t>
      </w:r>
      <w:r>
        <w:rPr>
          <w:spacing w:val="-9"/>
          <w:sz w:val="20"/>
        </w:rPr>
        <w:t xml:space="preserve"> </w:t>
      </w:r>
      <w:r>
        <w:rPr>
          <w:sz w:val="20"/>
        </w:rPr>
        <w:t>of</w:t>
      </w:r>
      <w:r>
        <w:rPr>
          <w:spacing w:val="-14"/>
          <w:sz w:val="20"/>
        </w:rPr>
        <w:t xml:space="preserve"> </w:t>
      </w:r>
      <w:r>
        <w:rPr>
          <w:sz w:val="20"/>
        </w:rPr>
        <w:t>the</w:t>
      </w:r>
      <w:r>
        <w:rPr>
          <w:spacing w:val="-12"/>
          <w:sz w:val="20"/>
        </w:rPr>
        <w:t xml:space="preserve"> </w:t>
      </w:r>
      <w:r>
        <w:rPr>
          <w:sz w:val="20"/>
        </w:rPr>
        <w:t>Subcontractor’s</w:t>
      </w:r>
      <w:r>
        <w:rPr>
          <w:spacing w:val="-13"/>
          <w:sz w:val="20"/>
        </w:rPr>
        <w:t xml:space="preserve"> </w:t>
      </w:r>
      <w:r>
        <w:rPr>
          <w:sz w:val="20"/>
        </w:rPr>
        <w:t>employment</w:t>
      </w:r>
      <w:r>
        <w:rPr>
          <w:spacing w:val="-13"/>
          <w:sz w:val="20"/>
        </w:rPr>
        <w:t xml:space="preserve"> </w:t>
      </w:r>
      <w:r>
        <w:rPr>
          <w:sz w:val="20"/>
        </w:rPr>
        <w:t>under</w:t>
      </w:r>
      <w:r>
        <w:rPr>
          <w:spacing w:val="-12"/>
          <w:sz w:val="20"/>
        </w:rPr>
        <w:t xml:space="preserve"> </w:t>
      </w:r>
      <w:r>
        <w:rPr>
          <w:sz w:val="20"/>
        </w:rPr>
        <w:t>the</w:t>
      </w:r>
      <w:r>
        <w:rPr>
          <w:spacing w:val="-10"/>
          <w:sz w:val="20"/>
        </w:rPr>
        <w:t xml:space="preserve"> </w:t>
      </w:r>
      <w:r>
        <w:rPr>
          <w:sz w:val="20"/>
        </w:rPr>
        <w:t>Subcontract.</w:t>
      </w:r>
    </w:p>
    <w:p w14:paraId="5DB4459E" w14:textId="77777777" w:rsidR="00C13C97" w:rsidRDefault="00C13C97">
      <w:pPr>
        <w:jc w:val="both"/>
        <w:rPr>
          <w:sz w:val="20"/>
        </w:rPr>
        <w:sectPr w:rsidR="00C13C97">
          <w:pgSz w:w="13900" w:h="16840"/>
          <w:pgMar w:top="880" w:right="1980" w:bottom="920" w:left="1780" w:header="679" w:footer="738" w:gutter="0"/>
          <w:cols w:space="720"/>
        </w:sectPr>
      </w:pPr>
    </w:p>
    <w:p w14:paraId="67DFA32D" w14:textId="77777777" w:rsidR="00C13C97" w:rsidRDefault="00C13C97">
      <w:pPr>
        <w:pStyle w:val="BodyText"/>
      </w:pPr>
    </w:p>
    <w:p w14:paraId="0983DAF4" w14:textId="77777777" w:rsidR="00C13C97" w:rsidRDefault="00C13C97">
      <w:pPr>
        <w:pStyle w:val="BodyText"/>
        <w:spacing w:before="2"/>
        <w:rPr>
          <w:sz w:val="22"/>
        </w:rPr>
      </w:pPr>
    </w:p>
    <w:p w14:paraId="227381CF" w14:textId="77777777" w:rsidR="00C13C97" w:rsidRDefault="00BA47E5">
      <w:pPr>
        <w:pStyle w:val="Heading6"/>
        <w:numPr>
          <w:ilvl w:val="0"/>
          <w:numId w:val="179"/>
        </w:numPr>
        <w:tabs>
          <w:tab w:val="left" w:pos="630"/>
        </w:tabs>
      </w:pPr>
      <w:bookmarkStart w:id="84" w:name="28_Licences_and_approvals"/>
      <w:bookmarkStart w:id="85" w:name="_bookmark33"/>
      <w:bookmarkEnd w:id="84"/>
      <w:bookmarkEnd w:id="85"/>
      <w:r>
        <w:t>Licences and approvals</w:t>
      </w:r>
    </w:p>
    <w:p w14:paraId="44479A65" w14:textId="77777777" w:rsidR="00C13C97" w:rsidRDefault="00BA47E5">
      <w:pPr>
        <w:pStyle w:val="BodyText"/>
        <w:spacing w:before="58"/>
        <w:ind w:left="1337" w:right="1705" w:hanging="425"/>
        <w:jc w:val="both"/>
      </w:pPr>
      <w:r>
        <w:t>.1 The Subcontractor must obtain at its own cost all licences, authorisations, approvals and consents necessary to carry out the Subcontract Works in accordance with the Subcontract.</w:t>
      </w:r>
    </w:p>
    <w:p w14:paraId="09FAF760" w14:textId="77777777" w:rsidR="00C13C97" w:rsidRDefault="00BA47E5">
      <w:pPr>
        <w:pStyle w:val="Heading6"/>
        <w:numPr>
          <w:ilvl w:val="0"/>
          <w:numId w:val="179"/>
        </w:numPr>
        <w:tabs>
          <w:tab w:val="left" w:pos="630"/>
        </w:tabs>
        <w:spacing w:before="120"/>
      </w:pPr>
      <w:bookmarkStart w:id="86" w:name="29_Care_of_people,_property_and_the_envi"/>
      <w:bookmarkStart w:id="87" w:name="_bookmark34"/>
      <w:bookmarkEnd w:id="86"/>
      <w:bookmarkEnd w:id="87"/>
      <w:r>
        <w:t>Care of people, property and the</w:t>
      </w:r>
      <w:r>
        <w:rPr>
          <w:spacing w:val="-1"/>
        </w:rPr>
        <w:t xml:space="preserve"> </w:t>
      </w:r>
      <w:r>
        <w:t>environment</w:t>
      </w:r>
    </w:p>
    <w:p w14:paraId="7BF0D9D0" w14:textId="77777777" w:rsidR="00C13C97" w:rsidRDefault="00BA47E5">
      <w:pPr>
        <w:pStyle w:val="ListParagraph"/>
        <w:numPr>
          <w:ilvl w:val="0"/>
          <w:numId w:val="150"/>
        </w:numPr>
        <w:tabs>
          <w:tab w:val="left" w:pos="1337"/>
          <w:tab w:val="left" w:pos="1338"/>
        </w:tabs>
        <w:ind w:hanging="424"/>
        <w:rPr>
          <w:sz w:val="20"/>
        </w:rPr>
      </w:pPr>
      <w:r>
        <w:rPr>
          <w:sz w:val="20"/>
        </w:rPr>
        <w:t>The Subcontractor is liable for and indemnifies the Contractor against loss or damage</w:t>
      </w:r>
      <w:r>
        <w:rPr>
          <w:spacing w:val="-32"/>
          <w:sz w:val="20"/>
        </w:rPr>
        <w:t xml:space="preserve"> </w:t>
      </w:r>
      <w:r>
        <w:rPr>
          <w:sz w:val="20"/>
        </w:rPr>
        <w:t>to:</w:t>
      </w:r>
    </w:p>
    <w:p w14:paraId="61E10CC0" w14:textId="77777777" w:rsidR="00C13C97" w:rsidRDefault="00BA47E5">
      <w:pPr>
        <w:pStyle w:val="ListParagraph"/>
        <w:numPr>
          <w:ilvl w:val="1"/>
          <w:numId w:val="150"/>
        </w:numPr>
        <w:tabs>
          <w:tab w:val="left" w:pos="1906"/>
        </w:tabs>
        <w:spacing w:before="58"/>
        <w:ind w:right="1707" w:hanging="424"/>
        <w:jc w:val="both"/>
        <w:rPr>
          <w:sz w:val="20"/>
        </w:rPr>
      </w:pPr>
      <w:r>
        <w:rPr>
          <w:sz w:val="20"/>
        </w:rPr>
        <w:t>the Subcontract Works, from the date the Subcontractor begins carrying out the Subcontract Works;</w:t>
      </w:r>
      <w:r>
        <w:rPr>
          <w:spacing w:val="-1"/>
          <w:sz w:val="20"/>
        </w:rPr>
        <w:t xml:space="preserve"> </w:t>
      </w:r>
      <w:r>
        <w:rPr>
          <w:sz w:val="20"/>
        </w:rPr>
        <w:t>and</w:t>
      </w:r>
    </w:p>
    <w:p w14:paraId="11B31C43" w14:textId="77777777" w:rsidR="00C13C97" w:rsidRDefault="00BA47E5">
      <w:pPr>
        <w:pStyle w:val="ListParagraph"/>
        <w:numPr>
          <w:ilvl w:val="1"/>
          <w:numId w:val="150"/>
        </w:numPr>
        <w:tabs>
          <w:tab w:val="left" w:pos="1906"/>
        </w:tabs>
        <w:ind w:right="1705" w:hanging="424"/>
        <w:jc w:val="both"/>
        <w:rPr>
          <w:sz w:val="20"/>
        </w:rPr>
      </w:pPr>
      <w:r>
        <w:rPr>
          <w:sz w:val="20"/>
        </w:rPr>
        <w:t>the Site and anything brought onto the Site for the purposes of the Subcontract, from the date the Subcontractor is given access to the Site (or the relevant part of the Site), arising out of carrying out work for or in connection with the Subcontract,</w:t>
      </w:r>
    </w:p>
    <w:p w14:paraId="1F4FE925" w14:textId="77777777" w:rsidR="00C13C97" w:rsidRDefault="00BA47E5">
      <w:pPr>
        <w:spacing w:before="59"/>
        <w:ind w:left="1337"/>
        <w:rPr>
          <w:sz w:val="20"/>
        </w:rPr>
      </w:pPr>
      <w:r>
        <w:rPr>
          <w:sz w:val="20"/>
        </w:rPr>
        <w:t xml:space="preserve">until and including the </w:t>
      </w:r>
      <w:r>
        <w:rPr>
          <w:i/>
          <w:sz w:val="20"/>
        </w:rPr>
        <w:t xml:space="preserve">Actual Completion Date </w:t>
      </w:r>
      <w:r>
        <w:rPr>
          <w:sz w:val="20"/>
        </w:rPr>
        <w:t>of the whole of the Subcontract Works.</w:t>
      </w:r>
    </w:p>
    <w:p w14:paraId="57AFE9C3" w14:textId="77777777" w:rsidR="00C13C97" w:rsidRDefault="00BA47E5">
      <w:pPr>
        <w:pStyle w:val="ListParagraph"/>
        <w:numPr>
          <w:ilvl w:val="0"/>
          <w:numId w:val="150"/>
        </w:numPr>
        <w:tabs>
          <w:tab w:val="left" w:pos="1337"/>
        </w:tabs>
        <w:ind w:right="1703" w:hanging="424"/>
        <w:jc w:val="both"/>
        <w:rPr>
          <w:sz w:val="20"/>
        </w:rPr>
      </w:pPr>
      <w:r>
        <w:rPr>
          <w:sz w:val="20"/>
        </w:rPr>
        <w:t xml:space="preserve">After the </w:t>
      </w:r>
      <w:r>
        <w:rPr>
          <w:i/>
          <w:sz w:val="20"/>
        </w:rPr>
        <w:t xml:space="preserve">Actual Completion Date </w:t>
      </w:r>
      <w:r>
        <w:rPr>
          <w:sz w:val="20"/>
        </w:rPr>
        <w:t>of the whole of the Subcontract Works, the Subcontractor remains liable for and indemnifies the Contractor against loss or damage arising</w:t>
      </w:r>
      <w:r>
        <w:rPr>
          <w:spacing w:val="-14"/>
          <w:sz w:val="20"/>
        </w:rPr>
        <w:t xml:space="preserve"> </w:t>
      </w:r>
      <w:r>
        <w:rPr>
          <w:sz w:val="20"/>
        </w:rPr>
        <w:t>out</w:t>
      </w:r>
      <w:r>
        <w:rPr>
          <w:spacing w:val="-13"/>
          <w:sz w:val="20"/>
        </w:rPr>
        <w:t xml:space="preserve"> </w:t>
      </w:r>
      <w:r>
        <w:rPr>
          <w:sz w:val="20"/>
        </w:rPr>
        <w:t>of</w:t>
      </w:r>
      <w:r>
        <w:rPr>
          <w:spacing w:val="-14"/>
          <w:sz w:val="20"/>
        </w:rPr>
        <w:t xml:space="preserve"> </w:t>
      </w:r>
      <w:r>
        <w:rPr>
          <w:sz w:val="20"/>
        </w:rPr>
        <w:t>performing</w:t>
      </w:r>
      <w:r>
        <w:rPr>
          <w:spacing w:val="-14"/>
          <w:sz w:val="20"/>
        </w:rPr>
        <w:t xml:space="preserve"> </w:t>
      </w:r>
      <w:r>
        <w:rPr>
          <w:i/>
          <w:sz w:val="20"/>
        </w:rPr>
        <w:t>Variations</w:t>
      </w:r>
      <w:r>
        <w:rPr>
          <w:sz w:val="20"/>
        </w:rPr>
        <w:t>,</w:t>
      </w:r>
      <w:r>
        <w:rPr>
          <w:spacing w:val="-10"/>
          <w:sz w:val="20"/>
        </w:rPr>
        <w:t xml:space="preserve"> </w:t>
      </w:r>
      <w:r>
        <w:rPr>
          <w:sz w:val="20"/>
        </w:rPr>
        <w:t>making</w:t>
      </w:r>
      <w:r>
        <w:rPr>
          <w:spacing w:val="-11"/>
          <w:sz w:val="20"/>
        </w:rPr>
        <w:t xml:space="preserve"> </w:t>
      </w:r>
      <w:r>
        <w:rPr>
          <w:sz w:val="20"/>
        </w:rPr>
        <w:t>good</w:t>
      </w:r>
      <w:r>
        <w:rPr>
          <w:spacing w:val="-11"/>
          <w:sz w:val="20"/>
        </w:rPr>
        <w:t xml:space="preserve"> </w:t>
      </w:r>
      <w:r>
        <w:rPr>
          <w:i/>
          <w:sz w:val="20"/>
        </w:rPr>
        <w:t>Defects</w:t>
      </w:r>
      <w:r>
        <w:rPr>
          <w:sz w:val="20"/>
        </w:rPr>
        <w:t>,</w:t>
      </w:r>
      <w:r>
        <w:rPr>
          <w:spacing w:val="-12"/>
          <w:sz w:val="20"/>
        </w:rPr>
        <w:t xml:space="preserve"> </w:t>
      </w:r>
      <w:r>
        <w:rPr>
          <w:sz w:val="20"/>
        </w:rPr>
        <w:t>and</w:t>
      </w:r>
      <w:r>
        <w:rPr>
          <w:spacing w:val="-11"/>
          <w:sz w:val="20"/>
        </w:rPr>
        <w:t xml:space="preserve"> </w:t>
      </w:r>
      <w:r>
        <w:rPr>
          <w:sz w:val="20"/>
        </w:rPr>
        <w:t>removing</w:t>
      </w:r>
      <w:r>
        <w:rPr>
          <w:spacing w:val="-11"/>
          <w:sz w:val="20"/>
        </w:rPr>
        <w:t xml:space="preserve"> </w:t>
      </w:r>
      <w:r>
        <w:rPr>
          <w:i/>
          <w:sz w:val="20"/>
        </w:rPr>
        <w:t>Materials</w:t>
      </w:r>
      <w:r>
        <w:rPr>
          <w:i/>
          <w:spacing w:val="-11"/>
          <w:sz w:val="20"/>
        </w:rPr>
        <w:t xml:space="preserve"> </w:t>
      </w:r>
      <w:r>
        <w:rPr>
          <w:sz w:val="20"/>
        </w:rPr>
        <w:t>from the</w:t>
      </w:r>
      <w:r>
        <w:rPr>
          <w:spacing w:val="-1"/>
          <w:sz w:val="20"/>
        </w:rPr>
        <w:t xml:space="preserve"> </w:t>
      </w:r>
      <w:r>
        <w:rPr>
          <w:sz w:val="20"/>
        </w:rPr>
        <w:t>Site.</w:t>
      </w:r>
    </w:p>
    <w:p w14:paraId="12A7B5F5" w14:textId="77777777" w:rsidR="00C13C97" w:rsidRDefault="00BA47E5">
      <w:pPr>
        <w:pStyle w:val="ListParagraph"/>
        <w:numPr>
          <w:ilvl w:val="0"/>
          <w:numId w:val="150"/>
        </w:numPr>
        <w:tabs>
          <w:tab w:val="left" w:pos="1337"/>
        </w:tabs>
        <w:spacing w:before="62"/>
        <w:ind w:right="1706"/>
        <w:jc w:val="both"/>
        <w:rPr>
          <w:sz w:val="20"/>
        </w:rPr>
      </w:pPr>
      <w:r>
        <w:rPr>
          <w:sz w:val="20"/>
        </w:rPr>
        <w:t>The</w:t>
      </w:r>
      <w:r>
        <w:rPr>
          <w:spacing w:val="-8"/>
          <w:sz w:val="20"/>
        </w:rPr>
        <w:t xml:space="preserve"> </w:t>
      </w:r>
      <w:r>
        <w:rPr>
          <w:sz w:val="20"/>
        </w:rPr>
        <w:t>Subcontractor</w:t>
      </w:r>
      <w:r>
        <w:rPr>
          <w:spacing w:val="-8"/>
          <w:sz w:val="20"/>
        </w:rPr>
        <w:t xml:space="preserve"> </w:t>
      </w:r>
      <w:r>
        <w:rPr>
          <w:sz w:val="20"/>
        </w:rPr>
        <w:t>is</w:t>
      </w:r>
      <w:r>
        <w:rPr>
          <w:spacing w:val="-7"/>
          <w:sz w:val="20"/>
        </w:rPr>
        <w:t xml:space="preserve"> </w:t>
      </w:r>
      <w:r>
        <w:rPr>
          <w:sz w:val="20"/>
        </w:rPr>
        <w:t>liable</w:t>
      </w:r>
      <w:r>
        <w:rPr>
          <w:spacing w:val="-6"/>
          <w:sz w:val="20"/>
        </w:rPr>
        <w:t xml:space="preserve"> </w:t>
      </w:r>
      <w:r>
        <w:rPr>
          <w:sz w:val="20"/>
        </w:rPr>
        <w:t>for</w:t>
      </w:r>
      <w:r>
        <w:rPr>
          <w:spacing w:val="-8"/>
          <w:sz w:val="20"/>
        </w:rPr>
        <w:t xml:space="preserve"> </w:t>
      </w:r>
      <w:r>
        <w:rPr>
          <w:sz w:val="20"/>
        </w:rPr>
        <w:t>and</w:t>
      </w:r>
      <w:r>
        <w:rPr>
          <w:spacing w:val="-8"/>
          <w:sz w:val="20"/>
        </w:rPr>
        <w:t xml:space="preserve"> </w:t>
      </w:r>
      <w:r>
        <w:rPr>
          <w:sz w:val="20"/>
        </w:rPr>
        <w:t>indemnifies</w:t>
      </w:r>
      <w:r>
        <w:rPr>
          <w:spacing w:val="-7"/>
          <w:sz w:val="20"/>
        </w:rPr>
        <w:t xml:space="preserve"> </w:t>
      </w:r>
      <w:r>
        <w:rPr>
          <w:sz w:val="20"/>
        </w:rPr>
        <w:t>the</w:t>
      </w:r>
      <w:r>
        <w:rPr>
          <w:spacing w:val="-6"/>
          <w:sz w:val="20"/>
        </w:rPr>
        <w:t xml:space="preserve"> </w:t>
      </w:r>
      <w:r>
        <w:rPr>
          <w:sz w:val="20"/>
        </w:rPr>
        <w:t>Contractor</w:t>
      </w:r>
      <w:r>
        <w:rPr>
          <w:spacing w:val="-8"/>
          <w:sz w:val="20"/>
        </w:rPr>
        <w:t xml:space="preserve"> </w:t>
      </w:r>
      <w:r>
        <w:rPr>
          <w:sz w:val="20"/>
        </w:rPr>
        <w:t>against</w:t>
      </w:r>
      <w:r>
        <w:rPr>
          <w:spacing w:val="-9"/>
          <w:sz w:val="20"/>
        </w:rPr>
        <w:t xml:space="preserve"> </w:t>
      </w:r>
      <w:r>
        <w:rPr>
          <w:sz w:val="20"/>
        </w:rPr>
        <w:t>all</w:t>
      </w:r>
      <w:r>
        <w:rPr>
          <w:spacing w:val="-9"/>
          <w:sz w:val="20"/>
        </w:rPr>
        <w:t xml:space="preserve"> </w:t>
      </w:r>
      <w:r>
        <w:rPr>
          <w:sz w:val="20"/>
        </w:rPr>
        <w:t>claims,</w:t>
      </w:r>
      <w:r>
        <w:rPr>
          <w:spacing w:val="-6"/>
          <w:sz w:val="20"/>
        </w:rPr>
        <w:t xml:space="preserve"> </w:t>
      </w:r>
      <w:r>
        <w:rPr>
          <w:sz w:val="20"/>
        </w:rPr>
        <w:t>actions, and loss or damage and all other liability arising out of carrying out the Subcontract Works:</w:t>
      </w:r>
    </w:p>
    <w:p w14:paraId="46FC42DB" w14:textId="77777777" w:rsidR="00C13C97" w:rsidRDefault="00BA47E5">
      <w:pPr>
        <w:pStyle w:val="ListParagraph"/>
        <w:numPr>
          <w:ilvl w:val="0"/>
          <w:numId w:val="149"/>
        </w:numPr>
        <w:tabs>
          <w:tab w:val="left" w:pos="1906"/>
        </w:tabs>
        <w:spacing w:before="59"/>
        <w:ind w:right="1708"/>
        <w:jc w:val="both"/>
        <w:rPr>
          <w:sz w:val="20"/>
        </w:rPr>
      </w:pPr>
      <w:r>
        <w:rPr>
          <w:sz w:val="20"/>
        </w:rPr>
        <w:t>to or in connection with any property (other than property covered under clause 29.1);</w:t>
      </w:r>
      <w:r>
        <w:rPr>
          <w:spacing w:val="-1"/>
          <w:sz w:val="20"/>
        </w:rPr>
        <w:t xml:space="preserve"> </w:t>
      </w:r>
      <w:r>
        <w:rPr>
          <w:sz w:val="20"/>
        </w:rPr>
        <w:t>and</w:t>
      </w:r>
    </w:p>
    <w:p w14:paraId="569DB701" w14:textId="77777777" w:rsidR="00C13C97" w:rsidRDefault="00BA47E5">
      <w:pPr>
        <w:pStyle w:val="ListParagraph"/>
        <w:numPr>
          <w:ilvl w:val="0"/>
          <w:numId w:val="149"/>
        </w:numPr>
        <w:tabs>
          <w:tab w:val="left" w:pos="1905"/>
          <w:tab w:val="left" w:pos="1906"/>
        </w:tabs>
        <w:rPr>
          <w:sz w:val="20"/>
        </w:rPr>
      </w:pPr>
      <w:r>
        <w:rPr>
          <w:sz w:val="20"/>
        </w:rPr>
        <w:t>arising out of personal injury or</w:t>
      </w:r>
      <w:r>
        <w:rPr>
          <w:spacing w:val="-4"/>
          <w:sz w:val="20"/>
        </w:rPr>
        <w:t xml:space="preserve"> </w:t>
      </w:r>
      <w:r>
        <w:rPr>
          <w:sz w:val="20"/>
        </w:rPr>
        <w:t>death.</w:t>
      </w:r>
    </w:p>
    <w:p w14:paraId="7B828D55" w14:textId="77777777" w:rsidR="00C13C97" w:rsidRDefault="00BA47E5">
      <w:pPr>
        <w:pStyle w:val="ListParagraph"/>
        <w:numPr>
          <w:ilvl w:val="0"/>
          <w:numId w:val="150"/>
        </w:numPr>
        <w:tabs>
          <w:tab w:val="left" w:pos="1337"/>
        </w:tabs>
        <w:spacing w:before="58"/>
        <w:ind w:right="1709"/>
        <w:jc w:val="both"/>
        <w:rPr>
          <w:sz w:val="20"/>
        </w:rPr>
      </w:pPr>
      <w:r>
        <w:rPr>
          <w:sz w:val="20"/>
        </w:rPr>
        <w:t xml:space="preserve">The Subcontractor’s liability for and responsibility to indemnify the Contractor under clauses 29.1, 29.2 and 29.3 is reduced to the extent that an </w:t>
      </w:r>
      <w:r>
        <w:rPr>
          <w:i/>
          <w:sz w:val="20"/>
        </w:rPr>
        <w:t xml:space="preserve">Excepted Risk </w:t>
      </w:r>
      <w:r>
        <w:rPr>
          <w:sz w:val="20"/>
        </w:rPr>
        <w:t>contributes to an injury or death or loss or damage to</w:t>
      </w:r>
      <w:r>
        <w:rPr>
          <w:spacing w:val="-6"/>
          <w:sz w:val="20"/>
        </w:rPr>
        <w:t xml:space="preserve"> </w:t>
      </w:r>
      <w:r>
        <w:rPr>
          <w:sz w:val="20"/>
        </w:rPr>
        <w:t>property.</w:t>
      </w:r>
    </w:p>
    <w:p w14:paraId="5A74EC44" w14:textId="77777777" w:rsidR="00C13C97" w:rsidRDefault="00BA47E5">
      <w:pPr>
        <w:pStyle w:val="ListParagraph"/>
        <w:numPr>
          <w:ilvl w:val="0"/>
          <w:numId w:val="150"/>
        </w:numPr>
        <w:tabs>
          <w:tab w:val="left" w:pos="1336"/>
          <w:tab w:val="left" w:pos="1337"/>
        </w:tabs>
        <w:rPr>
          <w:sz w:val="20"/>
        </w:rPr>
      </w:pPr>
      <w:r>
        <w:rPr>
          <w:sz w:val="20"/>
        </w:rPr>
        <w:t xml:space="preserve">The Subcontractor is responsible for </w:t>
      </w:r>
      <w:proofErr w:type="gramStart"/>
      <w:r>
        <w:rPr>
          <w:sz w:val="20"/>
        </w:rPr>
        <w:t>all of</w:t>
      </w:r>
      <w:proofErr w:type="gramEnd"/>
      <w:r>
        <w:rPr>
          <w:sz w:val="20"/>
        </w:rPr>
        <w:t xml:space="preserve"> the</w:t>
      </w:r>
      <w:r>
        <w:rPr>
          <w:spacing w:val="-4"/>
          <w:sz w:val="20"/>
        </w:rPr>
        <w:t xml:space="preserve"> </w:t>
      </w:r>
      <w:r>
        <w:rPr>
          <w:sz w:val="20"/>
        </w:rPr>
        <w:t>following:</w:t>
      </w:r>
    </w:p>
    <w:p w14:paraId="5298C63E" w14:textId="77777777" w:rsidR="00C13C97" w:rsidRDefault="00BA47E5">
      <w:pPr>
        <w:pStyle w:val="ListParagraph"/>
        <w:numPr>
          <w:ilvl w:val="0"/>
          <w:numId w:val="148"/>
        </w:numPr>
        <w:tabs>
          <w:tab w:val="left" w:pos="1905"/>
        </w:tabs>
        <w:ind w:right="1708" w:hanging="424"/>
        <w:jc w:val="both"/>
        <w:rPr>
          <w:sz w:val="20"/>
        </w:rPr>
      </w:pPr>
      <w:r>
        <w:rPr>
          <w:sz w:val="20"/>
        </w:rPr>
        <w:t>preventing</w:t>
      </w:r>
      <w:r>
        <w:rPr>
          <w:spacing w:val="-4"/>
          <w:sz w:val="20"/>
        </w:rPr>
        <w:t xml:space="preserve"> </w:t>
      </w:r>
      <w:r>
        <w:rPr>
          <w:sz w:val="20"/>
        </w:rPr>
        <w:t>personal</w:t>
      </w:r>
      <w:r>
        <w:rPr>
          <w:spacing w:val="-6"/>
          <w:sz w:val="20"/>
        </w:rPr>
        <w:t xml:space="preserve"> </w:t>
      </w:r>
      <w:r>
        <w:rPr>
          <w:sz w:val="20"/>
        </w:rPr>
        <w:t>injury</w:t>
      </w:r>
      <w:r>
        <w:rPr>
          <w:spacing w:val="-7"/>
          <w:sz w:val="20"/>
        </w:rPr>
        <w:t xml:space="preserve"> </w:t>
      </w:r>
      <w:r>
        <w:rPr>
          <w:sz w:val="20"/>
        </w:rPr>
        <w:t>or</w:t>
      </w:r>
      <w:r>
        <w:rPr>
          <w:spacing w:val="-5"/>
          <w:sz w:val="20"/>
        </w:rPr>
        <w:t xml:space="preserve"> </w:t>
      </w:r>
      <w:r>
        <w:rPr>
          <w:sz w:val="20"/>
        </w:rPr>
        <w:t>death,</w:t>
      </w:r>
      <w:r>
        <w:rPr>
          <w:spacing w:val="-5"/>
          <w:sz w:val="20"/>
        </w:rPr>
        <w:t xml:space="preserve"> </w:t>
      </w:r>
      <w:r>
        <w:rPr>
          <w:sz w:val="20"/>
        </w:rPr>
        <w:t>or</w:t>
      </w:r>
      <w:r>
        <w:rPr>
          <w:spacing w:val="-5"/>
          <w:sz w:val="20"/>
        </w:rPr>
        <w:t xml:space="preserve"> </w:t>
      </w:r>
      <w:r>
        <w:rPr>
          <w:sz w:val="20"/>
        </w:rPr>
        <w:t>loss</w:t>
      </w:r>
      <w:r>
        <w:rPr>
          <w:spacing w:val="-6"/>
          <w:sz w:val="20"/>
        </w:rPr>
        <w:t xml:space="preserve"> </w:t>
      </w:r>
      <w:r>
        <w:rPr>
          <w:sz w:val="20"/>
        </w:rPr>
        <w:t>or</w:t>
      </w:r>
      <w:r>
        <w:rPr>
          <w:spacing w:val="-5"/>
          <w:sz w:val="20"/>
        </w:rPr>
        <w:t xml:space="preserve"> </w:t>
      </w:r>
      <w:r>
        <w:rPr>
          <w:sz w:val="20"/>
        </w:rPr>
        <w:t>damage</w:t>
      </w:r>
      <w:r>
        <w:rPr>
          <w:spacing w:val="-5"/>
          <w:sz w:val="20"/>
        </w:rPr>
        <w:t xml:space="preserve"> </w:t>
      </w:r>
      <w:r>
        <w:rPr>
          <w:sz w:val="20"/>
        </w:rPr>
        <w:t>to</w:t>
      </w:r>
      <w:r>
        <w:rPr>
          <w:spacing w:val="-4"/>
          <w:sz w:val="20"/>
        </w:rPr>
        <w:t xml:space="preserve"> </w:t>
      </w:r>
      <w:r>
        <w:rPr>
          <w:sz w:val="20"/>
        </w:rPr>
        <w:t>the</w:t>
      </w:r>
      <w:r>
        <w:rPr>
          <w:spacing w:val="-3"/>
          <w:sz w:val="20"/>
        </w:rPr>
        <w:t xml:space="preserve"> </w:t>
      </w:r>
      <w:r>
        <w:rPr>
          <w:sz w:val="20"/>
        </w:rPr>
        <w:t>Site,</w:t>
      </w:r>
      <w:r>
        <w:rPr>
          <w:spacing w:val="-5"/>
          <w:sz w:val="20"/>
        </w:rPr>
        <w:t xml:space="preserve"> </w:t>
      </w:r>
      <w:r>
        <w:rPr>
          <w:sz w:val="20"/>
        </w:rPr>
        <w:t>the</w:t>
      </w:r>
      <w:r>
        <w:rPr>
          <w:spacing w:val="-5"/>
          <w:sz w:val="20"/>
        </w:rPr>
        <w:t xml:space="preserve"> </w:t>
      </w:r>
      <w:r>
        <w:rPr>
          <w:sz w:val="20"/>
        </w:rPr>
        <w:t xml:space="preserve">Subcontract Works and the </w:t>
      </w:r>
      <w:r>
        <w:rPr>
          <w:i/>
          <w:sz w:val="20"/>
        </w:rPr>
        <w:t>Temporary</w:t>
      </w:r>
      <w:r>
        <w:rPr>
          <w:i/>
          <w:spacing w:val="1"/>
          <w:sz w:val="20"/>
        </w:rPr>
        <w:t xml:space="preserve"> </w:t>
      </w:r>
      <w:proofErr w:type="gramStart"/>
      <w:r>
        <w:rPr>
          <w:i/>
          <w:sz w:val="20"/>
        </w:rPr>
        <w:t>Work</w:t>
      </w:r>
      <w:r>
        <w:rPr>
          <w:sz w:val="20"/>
        </w:rPr>
        <w:t>;</w:t>
      </w:r>
      <w:proofErr w:type="gramEnd"/>
    </w:p>
    <w:p w14:paraId="49FA14AF" w14:textId="77777777" w:rsidR="00C13C97" w:rsidRDefault="00BA47E5">
      <w:pPr>
        <w:pStyle w:val="ListParagraph"/>
        <w:numPr>
          <w:ilvl w:val="0"/>
          <w:numId w:val="148"/>
        </w:numPr>
        <w:tabs>
          <w:tab w:val="left" w:pos="1905"/>
        </w:tabs>
        <w:spacing w:before="58"/>
        <w:ind w:right="1705" w:hanging="424"/>
        <w:jc w:val="both"/>
        <w:rPr>
          <w:sz w:val="20"/>
        </w:rPr>
      </w:pPr>
      <w:r>
        <w:rPr>
          <w:sz w:val="20"/>
        </w:rPr>
        <w:t>preventing loss or damage to adjoining and other properties and the environment arising out of carrying out the Subcontract</w:t>
      </w:r>
      <w:r>
        <w:rPr>
          <w:spacing w:val="-4"/>
          <w:sz w:val="20"/>
        </w:rPr>
        <w:t xml:space="preserve"> </w:t>
      </w:r>
      <w:proofErr w:type="gramStart"/>
      <w:r>
        <w:rPr>
          <w:sz w:val="20"/>
        </w:rPr>
        <w:t>Works;</w:t>
      </w:r>
      <w:proofErr w:type="gramEnd"/>
    </w:p>
    <w:p w14:paraId="19F86773" w14:textId="77777777" w:rsidR="00C13C97" w:rsidRDefault="00BA47E5">
      <w:pPr>
        <w:pStyle w:val="ListParagraph"/>
        <w:numPr>
          <w:ilvl w:val="0"/>
          <w:numId w:val="148"/>
        </w:numPr>
        <w:tabs>
          <w:tab w:val="left" w:pos="1904"/>
          <w:tab w:val="left" w:pos="1905"/>
        </w:tabs>
        <w:ind w:hanging="424"/>
        <w:jc w:val="left"/>
        <w:rPr>
          <w:sz w:val="20"/>
        </w:rPr>
      </w:pPr>
      <w:r>
        <w:rPr>
          <w:sz w:val="20"/>
        </w:rPr>
        <w:t>the locating and care of existing</w:t>
      </w:r>
      <w:r>
        <w:rPr>
          <w:spacing w:val="-3"/>
          <w:sz w:val="20"/>
        </w:rPr>
        <w:t xml:space="preserve"> </w:t>
      </w:r>
      <w:proofErr w:type="gramStart"/>
      <w:r>
        <w:rPr>
          <w:sz w:val="20"/>
        </w:rPr>
        <w:t>services;</w:t>
      </w:r>
      <w:proofErr w:type="gramEnd"/>
    </w:p>
    <w:p w14:paraId="69A57380" w14:textId="77777777" w:rsidR="00C13C97" w:rsidRDefault="00BA47E5">
      <w:pPr>
        <w:pStyle w:val="ListParagraph"/>
        <w:numPr>
          <w:ilvl w:val="0"/>
          <w:numId w:val="148"/>
        </w:numPr>
        <w:tabs>
          <w:tab w:val="left" w:pos="1905"/>
        </w:tabs>
        <w:spacing w:before="60"/>
        <w:ind w:right="1710"/>
        <w:jc w:val="both"/>
        <w:rPr>
          <w:sz w:val="20"/>
        </w:rPr>
      </w:pPr>
      <w:r>
        <w:rPr>
          <w:sz w:val="20"/>
        </w:rPr>
        <w:t>repairing or making good loss or damage to the Subcontract Works, the environment and the Site arising out of carrying out the Subcontract Works;</w:t>
      </w:r>
      <w:r>
        <w:rPr>
          <w:spacing w:val="-34"/>
          <w:sz w:val="20"/>
        </w:rPr>
        <w:t xml:space="preserve"> </w:t>
      </w:r>
      <w:r>
        <w:rPr>
          <w:sz w:val="20"/>
        </w:rPr>
        <w:t>and</w:t>
      </w:r>
    </w:p>
    <w:p w14:paraId="0B4CF5B5" w14:textId="77777777" w:rsidR="00C13C97" w:rsidRDefault="00BA47E5">
      <w:pPr>
        <w:pStyle w:val="ListParagraph"/>
        <w:numPr>
          <w:ilvl w:val="0"/>
          <w:numId w:val="148"/>
        </w:numPr>
        <w:tabs>
          <w:tab w:val="left" w:pos="1905"/>
        </w:tabs>
        <w:ind w:right="1709"/>
        <w:jc w:val="both"/>
        <w:rPr>
          <w:sz w:val="20"/>
        </w:rPr>
      </w:pPr>
      <w:r>
        <w:rPr>
          <w:sz w:val="20"/>
        </w:rPr>
        <w:t>bearing the cost of repairing, or making good, loss or damage to adjoining and other properties and the environment arising out of carrying out the Subcontract Works.</w:t>
      </w:r>
    </w:p>
    <w:p w14:paraId="227ACC11" w14:textId="77777777" w:rsidR="00C13C97" w:rsidRDefault="00BA47E5">
      <w:pPr>
        <w:pStyle w:val="ListParagraph"/>
        <w:numPr>
          <w:ilvl w:val="0"/>
          <w:numId w:val="148"/>
        </w:numPr>
        <w:tabs>
          <w:tab w:val="left" w:pos="1336"/>
        </w:tabs>
        <w:spacing w:before="59"/>
        <w:ind w:left="1335" w:right="1703"/>
        <w:jc w:val="both"/>
        <w:rPr>
          <w:sz w:val="20"/>
        </w:rPr>
      </w:pPr>
      <w:r>
        <w:rPr>
          <w:sz w:val="20"/>
        </w:rPr>
        <w:t>If urgent action is required to avoid death, injury, loss or damage, and the Subcontractor does not take the necessary action immediately when the Contractor requests it, the Contractor</w:t>
      </w:r>
      <w:r>
        <w:rPr>
          <w:spacing w:val="-4"/>
          <w:sz w:val="20"/>
        </w:rPr>
        <w:t xml:space="preserve"> </w:t>
      </w:r>
      <w:r>
        <w:rPr>
          <w:sz w:val="20"/>
        </w:rPr>
        <w:t>may</w:t>
      </w:r>
      <w:r>
        <w:rPr>
          <w:spacing w:val="-10"/>
          <w:sz w:val="20"/>
        </w:rPr>
        <w:t xml:space="preserve"> </w:t>
      </w:r>
      <w:r>
        <w:rPr>
          <w:sz w:val="20"/>
        </w:rPr>
        <w:t>take</w:t>
      </w:r>
      <w:r>
        <w:rPr>
          <w:spacing w:val="-7"/>
          <w:sz w:val="20"/>
        </w:rPr>
        <w:t xml:space="preserve"> </w:t>
      </w:r>
      <w:r>
        <w:rPr>
          <w:sz w:val="20"/>
        </w:rPr>
        <w:t>the</w:t>
      </w:r>
      <w:r>
        <w:rPr>
          <w:spacing w:val="-7"/>
          <w:sz w:val="20"/>
        </w:rPr>
        <w:t xml:space="preserve"> </w:t>
      </w:r>
      <w:r>
        <w:rPr>
          <w:sz w:val="20"/>
        </w:rPr>
        <w:t>action</w:t>
      </w:r>
      <w:r>
        <w:rPr>
          <w:spacing w:val="-6"/>
          <w:sz w:val="20"/>
        </w:rPr>
        <w:t xml:space="preserve"> </w:t>
      </w:r>
      <w:r>
        <w:rPr>
          <w:sz w:val="20"/>
        </w:rPr>
        <w:t>(without</w:t>
      </w:r>
      <w:r>
        <w:rPr>
          <w:spacing w:val="-8"/>
          <w:sz w:val="20"/>
        </w:rPr>
        <w:t xml:space="preserve"> </w:t>
      </w:r>
      <w:r>
        <w:rPr>
          <w:sz w:val="20"/>
        </w:rPr>
        <w:t>relieving</w:t>
      </w:r>
      <w:r>
        <w:rPr>
          <w:spacing w:val="-9"/>
          <w:sz w:val="20"/>
        </w:rPr>
        <w:t xml:space="preserve"> </w:t>
      </w:r>
      <w:r>
        <w:rPr>
          <w:sz w:val="20"/>
        </w:rPr>
        <w:t>the</w:t>
      </w:r>
      <w:r>
        <w:rPr>
          <w:spacing w:val="-7"/>
          <w:sz w:val="20"/>
        </w:rPr>
        <w:t xml:space="preserve"> </w:t>
      </w:r>
      <w:r>
        <w:rPr>
          <w:sz w:val="20"/>
        </w:rPr>
        <w:t>Subcontractor</w:t>
      </w:r>
      <w:r>
        <w:rPr>
          <w:spacing w:val="-7"/>
          <w:sz w:val="20"/>
        </w:rPr>
        <w:t xml:space="preserve"> </w:t>
      </w:r>
      <w:r>
        <w:rPr>
          <w:sz w:val="20"/>
        </w:rPr>
        <w:t>of</w:t>
      </w:r>
      <w:r>
        <w:rPr>
          <w:spacing w:val="-9"/>
          <w:sz w:val="20"/>
        </w:rPr>
        <w:t xml:space="preserve"> </w:t>
      </w:r>
      <w:r>
        <w:rPr>
          <w:sz w:val="20"/>
        </w:rPr>
        <w:t>its</w:t>
      </w:r>
      <w:r>
        <w:rPr>
          <w:spacing w:val="-8"/>
          <w:sz w:val="20"/>
        </w:rPr>
        <w:t xml:space="preserve"> </w:t>
      </w:r>
      <w:r>
        <w:rPr>
          <w:sz w:val="20"/>
        </w:rPr>
        <w:t>obligations),</w:t>
      </w:r>
      <w:r>
        <w:rPr>
          <w:spacing w:val="-7"/>
          <w:sz w:val="20"/>
        </w:rPr>
        <w:t xml:space="preserve"> </w:t>
      </w:r>
      <w:r>
        <w:rPr>
          <w:sz w:val="20"/>
        </w:rPr>
        <w:t xml:space="preserve">at the Subcontractor’s cost with the Contractor’s costs being recoverable as a deduction from the </w:t>
      </w:r>
      <w:r>
        <w:rPr>
          <w:i/>
          <w:sz w:val="20"/>
        </w:rPr>
        <w:t>Subcontract</w:t>
      </w:r>
      <w:r>
        <w:rPr>
          <w:i/>
          <w:spacing w:val="-5"/>
          <w:sz w:val="20"/>
        </w:rPr>
        <w:t xml:space="preserve"> </w:t>
      </w:r>
      <w:r>
        <w:rPr>
          <w:i/>
          <w:sz w:val="20"/>
        </w:rPr>
        <w:t>Price</w:t>
      </w:r>
      <w:r>
        <w:rPr>
          <w:sz w:val="20"/>
        </w:rPr>
        <w:t>.</w:t>
      </w:r>
    </w:p>
    <w:p w14:paraId="5BF35B33" w14:textId="77777777" w:rsidR="00C13C97" w:rsidRDefault="00BA47E5">
      <w:pPr>
        <w:pStyle w:val="Heading6"/>
        <w:numPr>
          <w:ilvl w:val="0"/>
          <w:numId w:val="179"/>
        </w:numPr>
        <w:tabs>
          <w:tab w:val="left" w:pos="628"/>
        </w:tabs>
        <w:spacing w:before="118"/>
        <w:ind w:left="627"/>
      </w:pPr>
      <w:bookmarkStart w:id="88" w:name="30_Notices_and_instructions_in_writing"/>
      <w:bookmarkStart w:id="89" w:name="_bookmark35"/>
      <w:bookmarkEnd w:id="88"/>
      <w:bookmarkEnd w:id="89"/>
      <w:r>
        <w:t>Notices and instructions in</w:t>
      </w:r>
      <w:r>
        <w:rPr>
          <w:spacing w:val="-1"/>
        </w:rPr>
        <w:t xml:space="preserve"> </w:t>
      </w:r>
      <w:r>
        <w:t>writing</w:t>
      </w:r>
    </w:p>
    <w:p w14:paraId="21FEA81E" w14:textId="77777777" w:rsidR="00C13C97" w:rsidRDefault="00BA47E5">
      <w:pPr>
        <w:pStyle w:val="ListParagraph"/>
        <w:numPr>
          <w:ilvl w:val="0"/>
          <w:numId w:val="147"/>
        </w:numPr>
        <w:tabs>
          <w:tab w:val="left" w:pos="1336"/>
        </w:tabs>
        <w:ind w:right="1703"/>
        <w:jc w:val="both"/>
        <w:rPr>
          <w:sz w:val="20"/>
        </w:rPr>
      </w:pPr>
      <w:r>
        <w:rPr>
          <w:sz w:val="20"/>
        </w:rPr>
        <w:t xml:space="preserve">Notices must be sent to the relevant persons at the relevant postal or other addresses specified in </w:t>
      </w:r>
      <w:r>
        <w:rPr>
          <w:i/>
          <w:sz w:val="20"/>
        </w:rPr>
        <w:t xml:space="preserve">Subcontract Information </w:t>
      </w:r>
      <w:r>
        <w:rPr>
          <w:sz w:val="20"/>
        </w:rPr>
        <w:t>items 4 to 11.</w:t>
      </w:r>
    </w:p>
    <w:p w14:paraId="418452A7" w14:textId="77777777" w:rsidR="00C13C97" w:rsidRDefault="00BA47E5">
      <w:pPr>
        <w:pStyle w:val="ListParagraph"/>
        <w:numPr>
          <w:ilvl w:val="0"/>
          <w:numId w:val="147"/>
        </w:numPr>
        <w:tabs>
          <w:tab w:val="left" w:pos="1336"/>
        </w:tabs>
        <w:spacing w:before="59"/>
        <w:ind w:right="1707"/>
        <w:jc w:val="both"/>
        <w:rPr>
          <w:sz w:val="20"/>
        </w:rPr>
      </w:pPr>
      <w:r>
        <w:rPr>
          <w:sz w:val="20"/>
        </w:rPr>
        <w:t xml:space="preserve">All notices must be in writing, and all instructions by the Contractor must be in writing or confirmed in writing as soon as practicable, where given orally when urgent action is </w:t>
      </w:r>
      <w:proofErr w:type="gramStart"/>
      <w:r>
        <w:rPr>
          <w:sz w:val="20"/>
        </w:rPr>
        <w:t>required;</w:t>
      </w:r>
      <w:proofErr w:type="gramEnd"/>
    </w:p>
    <w:p w14:paraId="0C639CA6" w14:textId="77777777" w:rsidR="00C13C97" w:rsidRDefault="00C13C97">
      <w:pPr>
        <w:jc w:val="both"/>
        <w:rPr>
          <w:sz w:val="20"/>
        </w:rPr>
        <w:sectPr w:rsidR="00C13C97">
          <w:pgSz w:w="13900" w:h="16840"/>
          <w:pgMar w:top="880" w:right="1980" w:bottom="920" w:left="1780" w:header="679" w:footer="738" w:gutter="0"/>
          <w:cols w:space="720"/>
        </w:sectPr>
      </w:pPr>
    </w:p>
    <w:p w14:paraId="647D46D2" w14:textId="77777777" w:rsidR="00C13C97" w:rsidRDefault="00C13C97">
      <w:pPr>
        <w:pStyle w:val="BodyText"/>
      </w:pPr>
    </w:p>
    <w:p w14:paraId="3512E12C" w14:textId="77777777" w:rsidR="00C13C97" w:rsidRDefault="00C13C97">
      <w:pPr>
        <w:pStyle w:val="BodyText"/>
        <w:spacing w:before="3"/>
        <w:rPr>
          <w:sz w:val="26"/>
        </w:rPr>
      </w:pPr>
    </w:p>
    <w:p w14:paraId="30552AA1" w14:textId="77777777" w:rsidR="00C13C97" w:rsidRDefault="003B4473">
      <w:pPr>
        <w:pStyle w:val="BodyText"/>
        <w:spacing w:line="90" w:lineRule="exact"/>
        <w:ind w:left="1263"/>
        <w:rPr>
          <w:sz w:val="9"/>
        </w:rPr>
      </w:pPr>
      <w:r>
        <w:rPr>
          <w:noProof/>
          <w:position w:val="-1"/>
          <w:sz w:val="9"/>
        </w:rPr>
        <mc:AlternateContent>
          <mc:Choice Requires="wpg">
            <w:drawing>
              <wp:inline distT="0" distB="0" distL="0" distR="0" wp14:anchorId="3ED98C1F" wp14:editId="3AE1551B">
                <wp:extent cx="4537075" cy="56515"/>
                <wp:effectExtent l="36830" t="5715" r="36195" b="4445"/>
                <wp:docPr id="156" name="Group 8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4537075" cy="56515"/>
                          <a:chOff x="0" y="0"/>
                          <a:chExt cx="7145" cy="89"/>
                        </a:xfrm>
                      </wpg:grpSpPr>
                      <wps:wsp>
                        <wps:cNvPr id="157" name="Line 86"/>
                        <wps:cNvCnPr>
                          <a:cxnSpLocks noChangeShapeType="1"/>
                        </wps:cNvCnPr>
                        <wps:spPr bwMode="auto">
                          <a:xfrm>
                            <a:off x="0" y="44"/>
                            <a:ext cx="7145"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FC168A" id="Group 85" o:spid="_x0000_s1026" style="width:357.25pt;height:4.45pt;mso-position-horizontal-relative:char;mso-position-vertical-relative:line" coordsize="714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">
                <o:lock v:ext="edit" rotation="t" position="t"/>
                <v:line id="Line 86" o:spid="_x0000_s1027" style="position:absolute;visibility:visible;mso-wrap-style:square" from="0,44" to="71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" strokeweight="4.44pt"/>
                <w10:anchorlock/>
              </v:group>
            </w:pict>
          </mc:Fallback>
        </mc:AlternateContent>
      </w:r>
    </w:p>
    <w:p w14:paraId="4E512D91" w14:textId="77777777" w:rsidR="00C13C97" w:rsidRDefault="00BA47E5">
      <w:pPr>
        <w:pStyle w:val="Heading3"/>
        <w:spacing w:before="92" w:line="242" w:lineRule="auto"/>
        <w:ind w:right="3509"/>
      </w:pPr>
      <w:bookmarkStart w:id="90" w:name="Sub-subcontractors,_Suppliers_and_Consul"/>
      <w:bookmarkStart w:id="91" w:name="_bookmark36"/>
      <w:bookmarkEnd w:id="90"/>
      <w:bookmarkEnd w:id="91"/>
      <w:r>
        <w:t>Sub-subcontractors, Suppliers and Consultants</w:t>
      </w:r>
    </w:p>
    <w:p w14:paraId="1B4DEDAB" w14:textId="77777777" w:rsidR="00C13C97" w:rsidRDefault="00BA47E5">
      <w:pPr>
        <w:spacing w:before="49"/>
        <w:ind w:left="1337" w:right="1702"/>
        <w:jc w:val="both"/>
        <w:rPr>
          <w:rFonts w:ascii="Arial"/>
          <w:sz w:val="18"/>
        </w:rPr>
      </w:pPr>
      <w:r>
        <w:rPr>
          <w:rFonts w:ascii="Arial"/>
          <w:color w:val="800000"/>
          <w:sz w:val="18"/>
        </w:rPr>
        <w:t>Contractual relationships between the Subcontractor, Sub-subcontractors, Suppliers and Consultants must be on a similar basis to those between the Contractor and Subcontractor. Clause 34 specifies which clauses also apply to Consultants and Suppliers.</w:t>
      </w:r>
    </w:p>
    <w:p w14:paraId="17A3725E" w14:textId="77777777" w:rsidR="00C13C97" w:rsidRDefault="00BA47E5">
      <w:pPr>
        <w:pStyle w:val="Heading6"/>
        <w:numPr>
          <w:ilvl w:val="0"/>
          <w:numId w:val="179"/>
        </w:numPr>
        <w:tabs>
          <w:tab w:val="left" w:pos="630"/>
        </w:tabs>
        <w:spacing w:before="112"/>
      </w:pPr>
      <w:bookmarkStart w:id="92" w:name="31_Sub-subcontractor_relationships"/>
      <w:bookmarkStart w:id="93" w:name="_bookmark37"/>
      <w:bookmarkEnd w:id="92"/>
      <w:bookmarkEnd w:id="93"/>
      <w:r>
        <w:t>Sub-subcontractor</w:t>
      </w:r>
      <w:r>
        <w:rPr>
          <w:spacing w:val="-1"/>
        </w:rPr>
        <w:t xml:space="preserve"> </w:t>
      </w:r>
      <w:r>
        <w:t>relationships</w:t>
      </w:r>
    </w:p>
    <w:p w14:paraId="7467514B" w14:textId="77777777" w:rsidR="00C13C97" w:rsidRDefault="00BA47E5">
      <w:pPr>
        <w:pStyle w:val="ListParagraph"/>
        <w:numPr>
          <w:ilvl w:val="0"/>
          <w:numId w:val="146"/>
        </w:numPr>
        <w:tabs>
          <w:tab w:val="left" w:pos="1338"/>
        </w:tabs>
        <w:ind w:right="1707"/>
        <w:jc w:val="both"/>
        <w:rPr>
          <w:sz w:val="20"/>
        </w:rPr>
      </w:pPr>
      <w:r>
        <w:rPr>
          <w:sz w:val="20"/>
        </w:rPr>
        <w:t>The Subcontractor is solely responsible for all Sub-subcontractors and for their acts and omissions, and for the termination of any Sub-subcontract and replacement of any Sub- subcontractor.</w:t>
      </w:r>
    </w:p>
    <w:p w14:paraId="3AA69F96" w14:textId="77777777" w:rsidR="00C13C97" w:rsidRDefault="00BA47E5">
      <w:pPr>
        <w:pStyle w:val="ListParagraph"/>
        <w:numPr>
          <w:ilvl w:val="0"/>
          <w:numId w:val="146"/>
        </w:numPr>
        <w:tabs>
          <w:tab w:val="left" w:pos="1338"/>
        </w:tabs>
        <w:spacing w:before="59"/>
        <w:ind w:right="1705"/>
        <w:jc w:val="both"/>
        <w:rPr>
          <w:sz w:val="20"/>
        </w:rPr>
      </w:pPr>
      <w:r>
        <w:rPr>
          <w:sz w:val="20"/>
        </w:rPr>
        <w:t xml:space="preserve">The Subcontractor indemnifies the Contractor against all claims (including </w:t>
      </w:r>
      <w:r>
        <w:rPr>
          <w:i/>
          <w:sz w:val="20"/>
        </w:rPr>
        <w:t>Claims</w:t>
      </w:r>
      <w:r>
        <w:rPr>
          <w:sz w:val="20"/>
        </w:rPr>
        <w:t>), actions, and loss or damage and all other liability arising out of any acts or omissions of Sub-subcontractors.</w:t>
      </w:r>
    </w:p>
    <w:p w14:paraId="2545025A" w14:textId="77777777" w:rsidR="00C13C97" w:rsidRDefault="00BA47E5">
      <w:pPr>
        <w:pStyle w:val="ListParagraph"/>
        <w:numPr>
          <w:ilvl w:val="0"/>
          <w:numId w:val="146"/>
        </w:numPr>
        <w:tabs>
          <w:tab w:val="left" w:pos="1338"/>
        </w:tabs>
        <w:spacing w:before="62"/>
        <w:ind w:right="1707"/>
        <w:jc w:val="both"/>
        <w:rPr>
          <w:sz w:val="20"/>
        </w:rPr>
      </w:pPr>
      <w:r>
        <w:rPr>
          <w:sz w:val="20"/>
        </w:rPr>
        <w:t>The</w:t>
      </w:r>
      <w:r>
        <w:rPr>
          <w:spacing w:val="-9"/>
          <w:sz w:val="20"/>
        </w:rPr>
        <w:t xml:space="preserve"> </w:t>
      </w:r>
      <w:r>
        <w:rPr>
          <w:sz w:val="20"/>
        </w:rPr>
        <w:t>Contractor</w:t>
      </w:r>
      <w:r>
        <w:rPr>
          <w:spacing w:val="-9"/>
          <w:sz w:val="20"/>
        </w:rPr>
        <w:t xml:space="preserve"> </w:t>
      </w:r>
      <w:r>
        <w:rPr>
          <w:sz w:val="20"/>
        </w:rPr>
        <w:t>must</w:t>
      </w:r>
      <w:r>
        <w:rPr>
          <w:spacing w:val="-10"/>
          <w:sz w:val="20"/>
        </w:rPr>
        <w:t xml:space="preserve"> </w:t>
      </w:r>
      <w:r>
        <w:rPr>
          <w:sz w:val="20"/>
        </w:rPr>
        <w:t>provide</w:t>
      </w:r>
      <w:r>
        <w:rPr>
          <w:spacing w:val="-10"/>
          <w:sz w:val="20"/>
        </w:rPr>
        <w:t xml:space="preserve"> </w:t>
      </w:r>
      <w:r>
        <w:rPr>
          <w:sz w:val="20"/>
        </w:rPr>
        <w:t>to</w:t>
      </w:r>
      <w:r>
        <w:rPr>
          <w:spacing w:val="-9"/>
          <w:sz w:val="20"/>
        </w:rPr>
        <w:t xml:space="preserve"> </w:t>
      </w:r>
      <w:r>
        <w:rPr>
          <w:sz w:val="20"/>
        </w:rPr>
        <w:t>the</w:t>
      </w:r>
      <w:r>
        <w:rPr>
          <w:spacing w:val="-9"/>
          <w:sz w:val="20"/>
        </w:rPr>
        <w:t xml:space="preserve"> </w:t>
      </w:r>
      <w:r>
        <w:rPr>
          <w:sz w:val="20"/>
        </w:rPr>
        <w:t>Subcontractor,</w:t>
      </w:r>
      <w:r>
        <w:rPr>
          <w:spacing w:val="-9"/>
          <w:sz w:val="20"/>
        </w:rPr>
        <w:t xml:space="preserve"> </w:t>
      </w:r>
      <w:r>
        <w:rPr>
          <w:sz w:val="20"/>
        </w:rPr>
        <w:t>before</w:t>
      </w:r>
      <w:r>
        <w:rPr>
          <w:spacing w:val="-10"/>
          <w:sz w:val="20"/>
        </w:rPr>
        <w:t xml:space="preserve"> </w:t>
      </w:r>
      <w:r>
        <w:rPr>
          <w:sz w:val="20"/>
        </w:rPr>
        <w:t>the</w:t>
      </w:r>
      <w:r>
        <w:rPr>
          <w:spacing w:val="-12"/>
          <w:sz w:val="20"/>
        </w:rPr>
        <w:t xml:space="preserve"> </w:t>
      </w:r>
      <w:r>
        <w:rPr>
          <w:sz w:val="20"/>
        </w:rPr>
        <w:t>Subcontractor</w:t>
      </w:r>
      <w:r>
        <w:rPr>
          <w:spacing w:val="-9"/>
          <w:sz w:val="20"/>
        </w:rPr>
        <w:t xml:space="preserve"> </w:t>
      </w:r>
      <w:r>
        <w:rPr>
          <w:sz w:val="20"/>
        </w:rPr>
        <w:t>begins</w:t>
      </w:r>
      <w:r>
        <w:rPr>
          <w:spacing w:val="-8"/>
          <w:sz w:val="20"/>
        </w:rPr>
        <w:t xml:space="preserve"> </w:t>
      </w:r>
      <w:r>
        <w:rPr>
          <w:sz w:val="20"/>
        </w:rPr>
        <w:t xml:space="preserve">work, a copy of the following clauses, schedules and </w:t>
      </w:r>
      <w:r>
        <w:rPr>
          <w:i/>
          <w:sz w:val="20"/>
        </w:rPr>
        <w:t xml:space="preserve">Subcontract Information </w:t>
      </w:r>
      <w:r>
        <w:rPr>
          <w:sz w:val="20"/>
        </w:rPr>
        <w:t>items in the Contract:</w:t>
      </w:r>
    </w:p>
    <w:p w14:paraId="63780DC3" w14:textId="77777777" w:rsidR="00C13C97" w:rsidRDefault="00BA47E5">
      <w:pPr>
        <w:pStyle w:val="ListParagraph"/>
        <w:numPr>
          <w:ilvl w:val="1"/>
          <w:numId w:val="146"/>
        </w:numPr>
        <w:tabs>
          <w:tab w:val="left" w:pos="1905"/>
          <w:tab w:val="left" w:pos="1906"/>
        </w:tabs>
        <w:spacing w:before="59"/>
        <w:ind w:hanging="424"/>
        <w:rPr>
          <w:sz w:val="20"/>
        </w:rPr>
      </w:pPr>
      <w:r>
        <w:rPr>
          <w:sz w:val="20"/>
        </w:rPr>
        <w:t>clause</w:t>
      </w:r>
      <w:r>
        <w:rPr>
          <w:spacing w:val="-6"/>
          <w:sz w:val="20"/>
        </w:rPr>
        <w:t xml:space="preserve"> </w:t>
      </w:r>
      <w:proofErr w:type="gramStart"/>
      <w:r>
        <w:rPr>
          <w:sz w:val="20"/>
        </w:rPr>
        <w:t>62;</w:t>
      </w:r>
      <w:proofErr w:type="gramEnd"/>
    </w:p>
    <w:p w14:paraId="0FB4CE3B" w14:textId="77777777" w:rsidR="00C13C97" w:rsidRDefault="00BA47E5">
      <w:pPr>
        <w:pStyle w:val="ListParagraph"/>
        <w:numPr>
          <w:ilvl w:val="1"/>
          <w:numId w:val="146"/>
        </w:numPr>
        <w:tabs>
          <w:tab w:val="left" w:pos="1905"/>
          <w:tab w:val="left" w:pos="1906"/>
        </w:tabs>
        <w:spacing w:before="60"/>
        <w:rPr>
          <w:sz w:val="20"/>
        </w:rPr>
      </w:pPr>
      <w:r>
        <w:rPr>
          <w:sz w:val="20"/>
        </w:rPr>
        <w:t>clause</w:t>
      </w:r>
      <w:r>
        <w:rPr>
          <w:spacing w:val="-6"/>
          <w:sz w:val="20"/>
        </w:rPr>
        <w:t xml:space="preserve"> </w:t>
      </w:r>
      <w:proofErr w:type="gramStart"/>
      <w:r>
        <w:rPr>
          <w:sz w:val="20"/>
        </w:rPr>
        <w:t>66;</w:t>
      </w:r>
      <w:proofErr w:type="gramEnd"/>
    </w:p>
    <w:p w14:paraId="26585F7D" w14:textId="77777777" w:rsidR="00C13C97" w:rsidRDefault="00BA47E5">
      <w:pPr>
        <w:pStyle w:val="ListParagraph"/>
        <w:numPr>
          <w:ilvl w:val="1"/>
          <w:numId w:val="146"/>
        </w:numPr>
        <w:tabs>
          <w:tab w:val="left" w:pos="1905"/>
          <w:tab w:val="left" w:pos="1906"/>
        </w:tabs>
        <w:rPr>
          <w:sz w:val="20"/>
        </w:rPr>
      </w:pPr>
      <w:r>
        <w:rPr>
          <w:sz w:val="20"/>
        </w:rPr>
        <w:t xml:space="preserve">clauses 72 to </w:t>
      </w:r>
      <w:proofErr w:type="gramStart"/>
      <w:r>
        <w:rPr>
          <w:sz w:val="20"/>
        </w:rPr>
        <w:t>76;</w:t>
      </w:r>
      <w:proofErr w:type="gramEnd"/>
    </w:p>
    <w:p w14:paraId="2753FEC7" w14:textId="77777777" w:rsidR="00C13C97" w:rsidRDefault="00BA47E5">
      <w:pPr>
        <w:pStyle w:val="ListParagraph"/>
        <w:numPr>
          <w:ilvl w:val="1"/>
          <w:numId w:val="146"/>
        </w:numPr>
        <w:tabs>
          <w:tab w:val="left" w:pos="1905"/>
          <w:tab w:val="left" w:pos="1906"/>
        </w:tabs>
        <w:spacing w:before="60"/>
        <w:rPr>
          <w:sz w:val="20"/>
        </w:rPr>
      </w:pPr>
      <w:r>
        <w:rPr>
          <w:i/>
          <w:sz w:val="20"/>
        </w:rPr>
        <w:t xml:space="preserve">Contract Information </w:t>
      </w:r>
      <w:r>
        <w:rPr>
          <w:sz w:val="20"/>
        </w:rPr>
        <w:t>items 20 to 22 and 50; and</w:t>
      </w:r>
    </w:p>
    <w:p w14:paraId="5C61CCE4" w14:textId="77777777" w:rsidR="00C13C97" w:rsidRDefault="00BA47E5">
      <w:pPr>
        <w:pStyle w:val="ListParagraph"/>
        <w:numPr>
          <w:ilvl w:val="1"/>
          <w:numId w:val="146"/>
        </w:numPr>
        <w:tabs>
          <w:tab w:val="left" w:pos="1905"/>
          <w:tab w:val="left" w:pos="1906"/>
        </w:tabs>
        <w:spacing w:before="58"/>
        <w:rPr>
          <w:sz w:val="20"/>
        </w:rPr>
      </w:pPr>
      <w:r>
        <w:rPr>
          <w:sz w:val="20"/>
        </w:rPr>
        <w:t>Schedules 10 and 11.</w:t>
      </w:r>
    </w:p>
    <w:p w14:paraId="2EFE344D" w14:textId="77777777" w:rsidR="00C13C97" w:rsidRDefault="00BA47E5">
      <w:pPr>
        <w:pStyle w:val="ListParagraph"/>
        <w:numPr>
          <w:ilvl w:val="0"/>
          <w:numId w:val="146"/>
        </w:numPr>
        <w:tabs>
          <w:tab w:val="left" w:pos="1224"/>
        </w:tabs>
        <w:spacing w:before="123"/>
        <w:ind w:left="1223" w:right="1718" w:hanging="341"/>
        <w:rPr>
          <w:sz w:val="20"/>
        </w:rPr>
      </w:pPr>
      <w:r>
        <w:rPr>
          <w:sz w:val="20"/>
        </w:rPr>
        <w:t xml:space="preserve">The Subcontractor must make </w:t>
      </w:r>
      <w:r>
        <w:rPr>
          <w:i/>
          <w:sz w:val="20"/>
        </w:rPr>
        <w:t xml:space="preserve">Payment Claims </w:t>
      </w:r>
      <w:r>
        <w:rPr>
          <w:sz w:val="20"/>
        </w:rPr>
        <w:t>in accordance with clauses 62 and 65, and the Contractor must pay the Subcontractor in accordance with clauses 63 and</w:t>
      </w:r>
      <w:r>
        <w:rPr>
          <w:spacing w:val="-13"/>
          <w:sz w:val="20"/>
        </w:rPr>
        <w:t xml:space="preserve"> </w:t>
      </w:r>
      <w:r>
        <w:rPr>
          <w:sz w:val="20"/>
        </w:rPr>
        <w:t>65.</w:t>
      </w:r>
    </w:p>
    <w:p w14:paraId="69292FE8" w14:textId="77777777" w:rsidR="00C13C97" w:rsidRDefault="00BA47E5">
      <w:pPr>
        <w:pStyle w:val="ListParagraph"/>
        <w:numPr>
          <w:ilvl w:val="0"/>
          <w:numId w:val="146"/>
        </w:numPr>
        <w:tabs>
          <w:tab w:val="left" w:pos="1224"/>
        </w:tabs>
        <w:ind w:left="1223" w:hanging="341"/>
        <w:rPr>
          <w:sz w:val="20"/>
        </w:rPr>
      </w:pPr>
      <w:bookmarkStart w:id="94" w:name="Requirements_for_all_Sub-subcontracts"/>
      <w:bookmarkEnd w:id="94"/>
      <w:r>
        <w:rPr>
          <w:sz w:val="20"/>
        </w:rPr>
        <w:t>The Contractor must comply with clauses 37.7 to</w:t>
      </w:r>
      <w:r>
        <w:rPr>
          <w:spacing w:val="-2"/>
          <w:sz w:val="20"/>
        </w:rPr>
        <w:t xml:space="preserve"> </w:t>
      </w:r>
      <w:r>
        <w:rPr>
          <w:sz w:val="20"/>
        </w:rPr>
        <w:t>37.8.</w:t>
      </w:r>
    </w:p>
    <w:p w14:paraId="6C1FD17D" w14:textId="77777777" w:rsidR="00C13C97" w:rsidRDefault="00BA47E5">
      <w:pPr>
        <w:pStyle w:val="Heading6"/>
        <w:spacing w:before="104"/>
        <w:ind w:left="1197"/>
      </w:pPr>
      <w:r>
        <w:rPr>
          <w:color w:val="808080"/>
        </w:rPr>
        <w:t>Requirements for all Sub-subcontracts</w:t>
      </w:r>
    </w:p>
    <w:p w14:paraId="1BB48C11" w14:textId="77777777" w:rsidR="00C13C97" w:rsidRDefault="00BA47E5">
      <w:pPr>
        <w:pStyle w:val="ListParagraph"/>
        <w:numPr>
          <w:ilvl w:val="0"/>
          <w:numId w:val="146"/>
        </w:numPr>
        <w:tabs>
          <w:tab w:val="left" w:pos="1224"/>
        </w:tabs>
        <w:spacing w:before="133"/>
        <w:ind w:left="1223" w:right="1981" w:hanging="341"/>
        <w:rPr>
          <w:sz w:val="20"/>
        </w:rPr>
      </w:pPr>
      <w:r>
        <w:rPr>
          <w:sz w:val="20"/>
        </w:rPr>
        <w:t>The Subcontractor must include in each Sub-subcontract (including agreements with Suppliers)</w:t>
      </w:r>
      <w:r>
        <w:rPr>
          <w:spacing w:val="-2"/>
          <w:sz w:val="20"/>
        </w:rPr>
        <w:t xml:space="preserve"> </w:t>
      </w:r>
      <w:r>
        <w:rPr>
          <w:sz w:val="20"/>
        </w:rPr>
        <w:t>written</w:t>
      </w:r>
      <w:r>
        <w:rPr>
          <w:spacing w:val="-5"/>
          <w:sz w:val="20"/>
        </w:rPr>
        <w:t xml:space="preserve"> </w:t>
      </w:r>
      <w:r>
        <w:rPr>
          <w:sz w:val="20"/>
        </w:rPr>
        <w:t>provisions</w:t>
      </w:r>
      <w:r>
        <w:rPr>
          <w:spacing w:val="-5"/>
          <w:sz w:val="20"/>
        </w:rPr>
        <w:t xml:space="preserve"> </w:t>
      </w:r>
      <w:r>
        <w:rPr>
          <w:sz w:val="20"/>
        </w:rPr>
        <w:t>which</w:t>
      </w:r>
      <w:r>
        <w:rPr>
          <w:spacing w:val="-5"/>
          <w:sz w:val="20"/>
        </w:rPr>
        <w:t xml:space="preserve"> </w:t>
      </w:r>
      <w:r>
        <w:rPr>
          <w:sz w:val="20"/>
        </w:rPr>
        <w:t>bind</w:t>
      </w:r>
      <w:r>
        <w:rPr>
          <w:spacing w:val="-4"/>
          <w:sz w:val="20"/>
        </w:rPr>
        <w:t xml:space="preserve"> </w:t>
      </w:r>
      <w:r>
        <w:rPr>
          <w:sz w:val="20"/>
        </w:rPr>
        <w:t>the</w:t>
      </w:r>
      <w:r>
        <w:rPr>
          <w:spacing w:val="-2"/>
          <w:sz w:val="20"/>
        </w:rPr>
        <w:t xml:space="preserve"> </w:t>
      </w:r>
      <w:r>
        <w:rPr>
          <w:sz w:val="20"/>
        </w:rPr>
        <w:t>Sub-subcontractor</w:t>
      </w:r>
      <w:r>
        <w:rPr>
          <w:spacing w:val="-4"/>
          <w:sz w:val="20"/>
        </w:rPr>
        <w:t xml:space="preserve"> </w:t>
      </w:r>
      <w:r>
        <w:rPr>
          <w:sz w:val="20"/>
        </w:rPr>
        <w:t>to</w:t>
      </w:r>
      <w:r>
        <w:rPr>
          <w:spacing w:val="-4"/>
          <w:sz w:val="20"/>
        </w:rPr>
        <w:t xml:space="preserve"> </w:t>
      </w:r>
      <w:proofErr w:type="gramStart"/>
      <w:r>
        <w:rPr>
          <w:sz w:val="20"/>
        </w:rPr>
        <w:t>all</w:t>
      </w:r>
      <w:r>
        <w:rPr>
          <w:spacing w:val="-5"/>
          <w:sz w:val="20"/>
        </w:rPr>
        <w:t xml:space="preserve"> </w:t>
      </w:r>
      <w:r>
        <w:rPr>
          <w:sz w:val="20"/>
        </w:rPr>
        <w:t>of</w:t>
      </w:r>
      <w:proofErr w:type="gramEnd"/>
      <w:r>
        <w:rPr>
          <w:spacing w:val="-6"/>
          <w:sz w:val="20"/>
        </w:rPr>
        <w:t xml:space="preserve"> </w:t>
      </w:r>
      <w:r>
        <w:rPr>
          <w:sz w:val="20"/>
        </w:rPr>
        <w:t>the</w:t>
      </w:r>
      <w:r>
        <w:rPr>
          <w:spacing w:val="-5"/>
          <w:sz w:val="20"/>
        </w:rPr>
        <w:t xml:space="preserve"> </w:t>
      </w:r>
      <w:r>
        <w:rPr>
          <w:sz w:val="20"/>
        </w:rPr>
        <w:t>following:</w:t>
      </w:r>
    </w:p>
    <w:p w14:paraId="786E3220" w14:textId="77777777" w:rsidR="00C13C97" w:rsidRDefault="00BA47E5">
      <w:pPr>
        <w:pStyle w:val="ListParagraph"/>
        <w:numPr>
          <w:ilvl w:val="0"/>
          <w:numId w:val="145"/>
        </w:numPr>
        <w:tabs>
          <w:tab w:val="left" w:pos="1904"/>
          <w:tab w:val="left" w:pos="1905"/>
        </w:tabs>
        <w:spacing w:before="0"/>
        <w:ind w:right="1703" w:hanging="424"/>
        <w:rPr>
          <w:sz w:val="20"/>
        </w:rPr>
      </w:pPr>
      <w:r>
        <w:rPr>
          <w:sz w:val="20"/>
        </w:rPr>
        <w:t>those of the Subcontractor’s obligations under this Subcontract which are to be performed by the</w:t>
      </w:r>
      <w:r>
        <w:rPr>
          <w:spacing w:val="-4"/>
          <w:sz w:val="20"/>
        </w:rPr>
        <w:t xml:space="preserve"> </w:t>
      </w:r>
      <w:r>
        <w:rPr>
          <w:sz w:val="20"/>
        </w:rPr>
        <w:t>Sub-</w:t>
      </w:r>
      <w:proofErr w:type="gramStart"/>
      <w:r>
        <w:rPr>
          <w:sz w:val="20"/>
        </w:rPr>
        <w:t>subcontractor;</w:t>
      </w:r>
      <w:proofErr w:type="gramEnd"/>
    </w:p>
    <w:p w14:paraId="3686008B" w14:textId="77777777" w:rsidR="00C13C97" w:rsidRDefault="00BA47E5">
      <w:pPr>
        <w:pStyle w:val="ListParagraph"/>
        <w:numPr>
          <w:ilvl w:val="0"/>
          <w:numId w:val="145"/>
        </w:numPr>
        <w:tabs>
          <w:tab w:val="left" w:pos="1904"/>
          <w:tab w:val="left" w:pos="1905"/>
        </w:tabs>
        <w:spacing w:before="59"/>
        <w:ind w:right="1708" w:hanging="424"/>
        <w:rPr>
          <w:sz w:val="20"/>
        </w:rPr>
      </w:pPr>
      <w:r>
        <w:rPr>
          <w:sz w:val="20"/>
        </w:rPr>
        <w:t>the provisions of the Subcontract applying to termination for convenience (clause 78</w:t>
      </w:r>
      <w:proofErr w:type="gramStart"/>
      <w:r>
        <w:rPr>
          <w:sz w:val="20"/>
        </w:rPr>
        <w:t>);</w:t>
      </w:r>
      <w:proofErr w:type="gramEnd"/>
    </w:p>
    <w:p w14:paraId="4DCFA558" w14:textId="77777777" w:rsidR="00C13C97" w:rsidRDefault="00BA47E5">
      <w:pPr>
        <w:pStyle w:val="ListParagraph"/>
        <w:numPr>
          <w:ilvl w:val="0"/>
          <w:numId w:val="145"/>
        </w:numPr>
        <w:tabs>
          <w:tab w:val="left" w:pos="1904"/>
          <w:tab w:val="left" w:pos="1905"/>
        </w:tabs>
        <w:spacing w:before="59"/>
        <w:ind w:right="1701"/>
        <w:rPr>
          <w:sz w:val="20"/>
        </w:rPr>
      </w:pPr>
      <w:r>
        <w:rPr>
          <w:sz w:val="20"/>
        </w:rPr>
        <w:t>instructions</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Contractor</w:t>
      </w:r>
      <w:r>
        <w:rPr>
          <w:spacing w:val="-6"/>
          <w:sz w:val="20"/>
        </w:rPr>
        <w:t xml:space="preserve"> </w:t>
      </w:r>
      <w:r>
        <w:rPr>
          <w:sz w:val="20"/>
        </w:rPr>
        <w:t>issued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Subcontractor</w:t>
      </w:r>
      <w:r>
        <w:rPr>
          <w:spacing w:val="-3"/>
          <w:sz w:val="20"/>
        </w:rPr>
        <w:t xml:space="preserve"> </w:t>
      </w:r>
      <w:r>
        <w:rPr>
          <w:sz w:val="20"/>
        </w:rPr>
        <w:t>which</w:t>
      </w:r>
      <w:r>
        <w:rPr>
          <w:spacing w:val="-8"/>
          <w:sz w:val="20"/>
        </w:rPr>
        <w:t xml:space="preserve"> </w:t>
      </w:r>
      <w:r>
        <w:rPr>
          <w:sz w:val="20"/>
        </w:rPr>
        <w:t>necessarily</w:t>
      </w:r>
      <w:r>
        <w:rPr>
          <w:spacing w:val="-8"/>
          <w:sz w:val="20"/>
        </w:rPr>
        <w:t xml:space="preserve"> </w:t>
      </w:r>
      <w:r>
        <w:rPr>
          <w:sz w:val="20"/>
        </w:rPr>
        <w:t>apply to the Sub-subcontractor; and</w:t>
      </w:r>
    </w:p>
    <w:p w14:paraId="3206FA6F" w14:textId="77777777" w:rsidR="00C13C97" w:rsidRDefault="00BA47E5">
      <w:pPr>
        <w:pStyle w:val="ListParagraph"/>
        <w:numPr>
          <w:ilvl w:val="0"/>
          <w:numId w:val="145"/>
        </w:numPr>
        <w:tabs>
          <w:tab w:val="left" w:pos="1904"/>
          <w:tab w:val="left" w:pos="1905"/>
        </w:tabs>
        <w:ind w:right="1705"/>
        <w:rPr>
          <w:sz w:val="20"/>
        </w:rPr>
      </w:pPr>
      <w:r>
        <w:rPr>
          <w:sz w:val="20"/>
        </w:rPr>
        <w:t>provisions equivalent to clauses of Schedules 10 and 11of the Subcontract (modified to reflect the changed parties).</w:t>
      </w:r>
    </w:p>
    <w:p w14:paraId="50C24984" w14:textId="77777777" w:rsidR="00C13C97" w:rsidRDefault="00BA47E5">
      <w:pPr>
        <w:pStyle w:val="ListParagraph"/>
        <w:numPr>
          <w:ilvl w:val="0"/>
          <w:numId w:val="146"/>
        </w:numPr>
        <w:tabs>
          <w:tab w:val="left" w:pos="1223"/>
        </w:tabs>
        <w:spacing w:before="123"/>
        <w:ind w:left="1222" w:right="1722" w:hanging="340"/>
        <w:rPr>
          <w:sz w:val="20"/>
        </w:rPr>
      </w:pPr>
      <w:r>
        <w:rPr>
          <w:sz w:val="20"/>
        </w:rPr>
        <w:t xml:space="preserve">Each Sub-subcontract must require the Subcontractor to pay the Sub-subcontractor within 15 </w:t>
      </w:r>
      <w:r>
        <w:rPr>
          <w:i/>
          <w:sz w:val="20"/>
        </w:rPr>
        <w:t xml:space="preserve">Business Days </w:t>
      </w:r>
      <w:r>
        <w:rPr>
          <w:sz w:val="20"/>
        </w:rPr>
        <w:t>of the Sub-subcontractor claiming payment in accordance with</w:t>
      </w:r>
      <w:r>
        <w:rPr>
          <w:spacing w:val="-21"/>
          <w:sz w:val="20"/>
        </w:rPr>
        <w:t xml:space="preserve"> </w:t>
      </w:r>
      <w:r>
        <w:rPr>
          <w:sz w:val="20"/>
        </w:rPr>
        <w:t>the</w:t>
      </w:r>
    </w:p>
    <w:p w14:paraId="488B3AF3" w14:textId="77777777" w:rsidR="00C13C97" w:rsidRDefault="00BA47E5">
      <w:pPr>
        <w:pStyle w:val="BodyText"/>
        <w:spacing w:line="229" w:lineRule="exact"/>
        <w:ind w:left="1222"/>
      </w:pPr>
      <w:r>
        <w:t>Sub-subcontract.</w:t>
      </w:r>
    </w:p>
    <w:p w14:paraId="206148A2" w14:textId="77777777" w:rsidR="00C13C97" w:rsidRDefault="00BA47E5">
      <w:pPr>
        <w:pStyle w:val="Heading6"/>
        <w:spacing w:before="104"/>
        <w:ind w:left="1196"/>
      </w:pPr>
      <w:bookmarkStart w:id="95" w:name="Further_Sub-subcontract_requirements"/>
      <w:bookmarkEnd w:id="95"/>
      <w:r>
        <w:rPr>
          <w:color w:val="808080"/>
        </w:rPr>
        <w:t>Further Sub-subcontract requirements</w:t>
      </w:r>
    </w:p>
    <w:p w14:paraId="4F2C25D9" w14:textId="77777777" w:rsidR="00C13C97" w:rsidRDefault="00BA47E5">
      <w:pPr>
        <w:spacing w:before="75"/>
        <w:ind w:left="1337" w:right="1704"/>
        <w:jc w:val="both"/>
        <w:rPr>
          <w:rFonts w:ascii="Arial"/>
          <w:sz w:val="18"/>
        </w:rPr>
      </w:pPr>
      <w:r>
        <w:rPr>
          <w:rFonts w:ascii="Arial"/>
          <w:color w:val="800000"/>
          <w:sz w:val="18"/>
        </w:rPr>
        <w:t>Clause</w:t>
      </w:r>
      <w:r>
        <w:rPr>
          <w:rFonts w:ascii="Arial"/>
          <w:color w:val="800000"/>
          <w:spacing w:val="-5"/>
          <w:sz w:val="18"/>
        </w:rPr>
        <w:t xml:space="preserve"> </w:t>
      </w:r>
      <w:r>
        <w:rPr>
          <w:rFonts w:ascii="Arial"/>
          <w:color w:val="800000"/>
          <w:sz w:val="18"/>
        </w:rPr>
        <w:t>31.8</w:t>
      </w:r>
      <w:r>
        <w:rPr>
          <w:rFonts w:ascii="Arial"/>
          <w:color w:val="800000"/>
          <w:spacing w:val="-5"/>
          <w:sz w:val="18"/>
        </w:rPr>
        <w:t xml:space="preserve"> </w:t>
      </w:r>
      <w:r>
        <w:rPr>
          <w:rFonts w:ascii="Arial"/>
          <w:color w:val="800000"/>
          <w:sz w:val="18"/>
        </w:rPr>
        <w:t>applies</w:t>
      </w:r>
      <w:r>
        <w:rPr>
          <w:rFonts w:ascii="Arial"/>
          <w:color w:val="800000"/>
          <w:spacing w:val="-7"/>
          <w:sz w:val="18"/>
        </w:rPr>
        <w:t xml:space="preserve"> </w:t>
      </w:r>
      <w:r>
        <w:rPr>
          <w:rFonts w:ascii="Arial"/>
          <w:color w:val="800000"/>
          <w:sz w:val="18"/>
        </w:rPr>
        <w:t>only</w:t>
      </w:r>
      <w:r>
        <w:rPr>
          <w:rFonts w:ascii="Arial"/>
          <w:color w:val="800000"/>
          <w:spacing w:val="-7"/>
          <w:sz w:val="18"/>
        </w:rPr>
        <w:t xml:space="preserve"> </w:t>
      </w:r>
      <w:r>
        <w:rPr>
          <w:rFonts w:ascii="Arial"/>
          <w:color w:val="800000"/>
          <w:sz w:val="18"/>
        </w:rPr>
        <w:t>to</w:t>
      </w:r>
      <w:r>
        <w:rPr>
          <w:rFonts w:ascii="Arial"/>
          <w:color w:val="800000"/>
          <w:spacing w:val="-5"/>
          <w:sz w:val="18"/>
        </w:rPr>
        <w:t xml:space="preserve"> </w:t>
      </w:r>
      <w:r>
        <w:rPr>
          <w:rFonts w:ascii="Arial"/>
          <w:color w:val="800000"/>
          <w:sz w:val="18"/>
        </w:rPr>
        <w:t>Sub-subcontracts</w:t>
      </w:r>
      <w:r>
        <w:rPr>
          <w:rFonts w:ascii="Arial"/>
          <w:color w:val="800000"/>
          <w:spacing w:val="-4"/>
          <w:sz w:val="18"/>
        </w:rPr>
        <w:t xml:space="preserve"> </w:t>
      </w:r>
      <w:r>
        <w:rPr>
          <w:rFonts w:ascii="Arial"/>
          <w:color w:val="800000"/>
          <w:sz w:val="18"/>
        </w:rPr>
        <w:t>worth</w:t>
      </w:r>
      <w:r>
        <w:rPr>
          <w:rFonts w:ascii="Arial"/>
          <w:color w:val="800000"/>
          <w:spacing w:val="-5"/>
          <w:sz w:val="18"/>
        </w:rPr>
        <w:t xml:space="preserve"> </w:t>
      </w:r>
      <w:r>
        <w:rPr>
          <w:rFonts w:ascii="Arial"/>
          <w:color w:val="800000"/>
          <w:sz w:val="18"/>
        </w:rPr>
        <w:t>more</w:t>
      </w:r>
      <w:r>
        <w:rPr>
          <w:rFonts w:ascii="Arial"/>
          <w:color w:val="800000"/>
          <w:spacing w:val="-5"/>
          <w:sz w:val="18"/>
        </w:rPr>
        <w:t xml:space="preserve"> </w:t>
      </w:r>
      <w:r>
        <w:rPr>
          <w:rFonts w:ascii="Arial"/>
          <w:color w:val="800000"/>
          <w:sz w:val="18"/>
        </w:rPr>
        <w:t>than</w:t>
      </w:r>
      <w:r>
        <w:rPr>
          <w:rFonts w:ascii="Arial"/>
          <w:color w:val="800000"/>
          <w:spacing w:val="-5"/>
          <w:sz w:val="18"/>
        </w:rPr>
        <w:t xml:space="preserve"> </w:t>
      </w:r>
      <w:r>
        <w:rPr>
          <w:rFonts w:ascii="Arial"/>
          <w:color w:val="800000"/>
          <w:sz w:val="18"/>
        </w:rPr>
        <w:t>the</w:t>
      </w:r>
      <w:r>
        <w:rPr>
          <w:rFonts w:ascii="Arial"/>
          <w:color w:val="800000"/>
          <w:spacing w:val="-7"/>
          <w:sz w:val="18"/>
        </w:rPr>
        <w:t xml:space="preserve"> </w:t>
      </w:r>
      <w:r>
        <w:rPr>
          <w:rFonts w:ascii="Arial"/>
          <w:color w:val="800000"/>
          <w:sz w:val="18"/>
        </w:rPr>
        <w:t>amount</w:t>
      </w:r>
      <w:r>
        <w:rPr>
          <w:rFonts w:ascii="Arial"/>
          <w:color w:val="800000"/>
          <w:spacing w:val="-8"/>
          <w:sz w:val="18"/>
        </w:rPr>
        <w:t xml:space="preserve"> </w:t>
      </w:r>
      <w:r>
        <w:rPr>
          <w:rFonts w:ascii="Arial"/>
          <w:color w:val="800000"/>
          <w:sz w:val="18"/>
        </w:rPr>
        <w:t>in</w:t>
      </w:r>
      <w:r>
        <w:rPr>
          <w:rFonts w:ascii="Arial"/>
          <w:color w:val="800000"/>
          <w:spacing w:val="-5"/>
          <w:sz w:val="18"/>
        </w:rPr>
        <w:t xml:space="preserve"> </w:t>
      </w:r>
      <w:r>
        <w:rPr>
          <w:rFonts w:ascii="Arial"/>
          <w:i/>
          <w:color w:val="800000"/>
          <w:sz w:val="18"/>
        </w:rPr>
        <w:t xml:space="preserve">Subcontract Information </w:t>
      </w:r>
      <w:r>
        <w:rPr>
          <w:rFonts w:ascii="Arial"/>
          <w:color w:val="800000"/>
          <w:sz w:val="18"/>
        </w:rPr>
        <w:t>item 21. It applies in addition to clauses 31.6 and</w:t>
      </w:r>
      <w:r>
        <w:rPr>
          <w:rFonts w:ascii="Arial"/>
          <w:color w:val="800000"/>
          <w:spacing w:val="-14"/>
          <w:sz w:val="18"/>
        </w:rPr>
        <w:t xml:space="preserve"> </w:t>
      </w:r>
      <w:r>
        <w:rPr>
          <w:rFonts w:ascii="Arial"/>
          <w:color w:val="800000"/>
          <w:sz w:val="18"/>
        </w:rPr>
        <w:t>31.7.</w:t>
      </w:r>
    </w:p>
    <w:p w14:paraId="6BB4DC1B" w14:textId="77777777" w:rsidR="00C13C97" w:rsidRDefault="00BA47E5">
      <w:pPr>
        <w:pStyle w:val="ListParagraph"/>
        <w:numPr>
          <w:ilvl w:val="0"/>
          <w:numId w:val="146"/>
        </w:numPr>
        <w:tabs>
          <w:tab w:val="left" w:pos="1225"/>
        </w:tabs>
        <w:spacing w:before="118"/>
        <w:ind w:left="1224" w:right="1748" w:hanging="340"/>
        <w:rPr>
          <w:sz w:val="20"/>
        </w:rPr>
      </w:pPr>
      <w:r>
        <w:rPr>
          <w:sz w:val="20"/>
        </w:rPr>
        <w:t xml:space="preserve">The Subcontractor must include written provisions acceptable to the Contractor, to the effect of those in this clause 31.8, in each Sub-subcontract of value more than the amount in </w:t>
      </w:r>
      <w:r>
        <w:rPr>
          <w:i/>
          <w:sz w:val="20"/>
        </w:rPr>
        <w:t xml:space="preserve">Subcontract Information </w:t>
      </w:r>
      <w:r>
        <w:rPr>
          <w:sz w:val="20"/>
        </w:rPr>
        <w:t xml:space="preserve">item 21 (which must be the same as the amount in </w:t>
      </w:r>
      <w:r>
        <w:rPr>
          <w:i/>
          <w:sz w:val="20"/>
        </w:rPr>
        <w:t xml:space="preserve">Contract Information </w:t>
      </w:r>
      <w:r>
        <w:rPr>
          <w:sz w:val="20"/>
        </w:rPr>
        <w:t>item 21 of the Contract); and the Subcontractor must ensure that each subcontract entered into by a Sub-subcontractor of more than that value includes written provisions to the same</w:t>
      </w:r>
      <w:r>
        <w:rPr>
          <w:spacing w:val="-1"/>
          <w:sz w:val="20"/>
        </w:rPr>
        <w:t xml:space="preserve"> </w:t>
      </w:r>
      <w:r>
        <w:rPr>
          <w:sz w:val="20"/>
        </w:rPr>
        <w:t>effect.</w:t>
      </w:r>
    </w:p>
    <w:p w14:paraId="146CF5B1" w14:textId="77777777" w:rsidR="00C13C97" w:rsidRDefault="00BA47E5">
      <w:pPr>
        <w:pStyle w:val="ListParagraph"/>
        <w:numPr>
          <w:ilvl w:val="0"/>
          <w:numId w:val="144"/>
        </w:numPr>
        <w:tabs>
          <w:tab w:val="left" w:pos="1905"/>
          <w:tab w:val="left" w:pos="1906"/>
        </w:tabs>
        <w:spacing w:before="0" w:line="228" w:lineRule="exact"/>
        <w:ind w:hanging="424"/>
        <w:rPr>
          <w:sz w:val="20"/>
        </w:rPr>
      </w:pPr>
      <w:r>
        <w:rPr>
          <w:sz w:val="20"/>
        </w:rPr>
        <w:t>Any Sub-subcontract which:</w:t>
      </w:r>
    </w:p>
    <w:p w14:paraId="331A40C6" w14:textId="77777777" w:rsidR="00C13C97" w:rsidRDefault="00BA47E5">
      <w:pPr>
        <w:pStyle w:val="ListParagraph"/>
        <w:numPr>
          <w:ilvl w:val="1"/>
          <w:numId w:val="144"/>
        </w:numPr>
        <w:tabs>
          <w:tab w:val="left" w:pos="2472"/>
          <w:tab w:val="left" w:pos="2473"/>
        </w:tabs>
        <w:spacing w:before="60"/>
        <w:ind w:right="1707"/>
        <w:rPr>
          <w:sz w:val="20"/>
        </w:rPr>
      </w:pPr>
      <w:r>
        <w:rPr>
          <w:sz w:val="20"/>
        </w:rPr>
        <w:t>requires the Sub-subcontractor to provide a cash security to the Subcontractor;</w:t>
      </w:r>
      <w:r>
        <w:rPr>
          <w:spacing w:val="-1"/>
          <w:sz w:val="20"/>
        </w:rPr>
        <w:t xml:space="preserve"> </w:t>
      </w:r>
      <w:r>
        <w:rPr>
          <w:sz w:val="20"/>
        </w:rPr>
        <w:t>or</w:t>
      </w:r>
    </w:p>
    <w:p w14:paraId="1133AB9F" w14:textId="77777777" w:rsidR="00C13C97" w:rsidRDefault="00C13C97">
      <w:pPr>
        <w:rPr>
          <w:sz w:val="20"/>
        </w:rPr>
        <w:sectPr w:rsidR="00C13C97">
          <w:pgSz w:w="13900" w:h="16840"/>
          <w:pgMar w:top="880" w:right="1980" w:bottom="920" w:left="1780" w:header="679" w:footer="738" w:gutter="0"/>
          <w:cols w:space="720"/>
        </w:sectPr>
      </w:pPr>
    </w:p>
    <w:p w14:paraId="064BB560" w14:textId="77777777" w:rsidR="00C13C97" w:rsidRDefault="00C13C97">
      <w:pPr>
        <w:pStyle w:val="BodyText"/>
      </w:pPr>
    </w:p>
    <w:p w14:paraId="2179E9B6" w14:textId="77777777" w:rsidR="00C13C97" w:rsidRDefault="00C13C97">
      <w:pPr>
        <w:pStyle w:val="BodyText"/>
        <w:spacing w:before="10"/>
        <w:rPr>
          <w:sz w:val="17"/>
        </w:rPr>
      </w:pPr>
    </w:p>
    <w:p w14:paraId="5D07A9AE" w14:textId="77777777" w:rsidR="00C13C97" w:rsidRDefault="00BA47E5">
      <w:pPr>
        <w:pStyle w:val="ListParagraph"/>
        <w:numPr>
          <w:ilvl w:val="1"/>
          <w:numId w:val="144"/>
        </w:numPr>
        <w:tabs>
          <w:tab w:val="left" w:pos="2472"/>
          <w:tab w:val="left" w:pos="2473"/>
        </w:tabs>
        <w:spacing w:before="91"/>
        <w:ind w:right="1707" w:hanging="424"/>
        <w:rPr>
          <w:sz w:val="20"/>
        </w:rPr>
      </w:pPr>
      <w:r>
        <w:rPr>
          <w:sz w:val="20"/>
        </w:rPr>
        <w:t>allows the Subcontractor to deduct retention money from any payment made by it to the</w:t>
      </w:r>
      <w:r>
        <w:rPr>
          <w:spacing w:val="-4"/>
          <w:sz w:val="20"/>
        </w:rPr>
        <w:t xml:space="preserve"> </w:t>
      </w:r>
      <w:r>
        <w:rPr>
          <w:sz w:val="20"/>
        </w:rPr>
        <w:t>Sub-subcontractor,</w:t>
      </w:r>
    </w:p>
    <w:p w14:paraId="0A056BC1" w14:textId="77777777" w:rsidR="00C13C97" w:rsidRDefault="00BA47E5">
      <w:pPr>
        <w:pStyle w:val="BodyText"/>
        <w:spacing w:before="58"/>
        <w:ind w:left="1906" w:right="1702"/>
        <w:jc w:val="both"/>
      </w:pPr>
      <w:r>
        <w:t xml:space="preserve">must allow the Sub-subcontractor to provide an undertaking in a form equivalent to the relevant </w:t>
      </w:r>
      <w:r>
        <w:rPr>
          <w:i/>
        </w:rPr>
        <w:t xml:space="preserve">Undertaking </w:t>
      </w:r>
      <w:r>
        <w:t>in Schedule 2 in place of a cash security or retention money.</w:t>
      </w:r>
    </w:p>
    <w:p w14:paraId="0D03820A" w14:textId="77777777" w:rsidR="00C13C97" w:rsidRDefault="00BA47E5">
      <w:pPr>
        <w:pStyle w:val="ListParagraph"/>
        <w:numPr>
          <w:ilvl w:val="0"/>
          <w:numId w:val="144"/>
        </w:numPr>
        <w:tabs>
          <w:tab w:val="left" w:pos="1907"/>
        </w:tabs>
        <w:spacing w:before="62"/>
        <w:ind w:right="1703" w:hanging="424"/>
        <w:jc w:val="both"/>
        <w:rPr>
          <w:sz w:val="20"/>
        </w:rPr>
      </w:pPr>
      <w:r>
        <w:rPr>
          <w:sz w:val="20"/>
        </w:rPr>
        <w:t>The</w:t>
      </w:r>
      <w:r>
        <w:rPr>
          <w:spacing w:val="-6"/>
          <w:sz w:val="20"/>
        </w:rPr>
        <w:t xml:space="preserve"> </w:t>
      </w:r>
      <w:r>
        <w:rPr>
          <w:sz w:val="20"/>
        </w:rPr>
        <w:t>Subcontractor</w:t>
      </w:r>
      <w:r>
        <w:rPr>
          <w:spacing w:val="-6"/>
          <w:sz w:val="20"/>
        </w:rPr>
        <w:t xml:space="preserve"> </w:t>
      </w:r>
      <w:r>
        <w:rPr>
          <w:sz w:val="20"/>
        </w:rPr>
        <w:t>may</w:t>
      </w:r>
      <w:r>
        <w:rPr>
          <w:spacing w:val="-10"/>
          <w:sz w:val="20"/>
        </w:rPr>
        <w:t xml:space="preserve"> </w:t>
      </w:r>
      <w:r>
        <w:rPr>
          <w:sz w:val="20"/>
        </w:rPr>
        <w:t>only</w:t>
      </w:r>
      <w:r>
        <w:rPr>
          <w:spacing w:val="-8"/>
          <w:sz w:val="20"/>
        </w:rPr>
        <w:t xml:space="preserve"> </w:t>
      </w:r>
      <w:r>
        <w:rPr>
          <w:sz w:val="20"/>
        </w:rPr>
        <w:t>withhold</w:t>
      </w:r>
      <w:r>
        <w:rPr>
          <w:spacing w:val="-5"/>
          <w:sz w:val="20"/>
        </w:rPr>
        <w:t xml:space="preserve"> </w:t>
      </w:r>
      <w:r>
        <w:rPr>
          <w:sz w:val="20"/>
        </w:rPr>
        <w:t>amounts</w:t>
      </w:r>
      <w:r>
        <w:rPr>
          <w:spacing w:val="-7"/>
          <w:sz w:val="20"/>
        </w:rPr>
        <w:t xml:space="preserve"> </w:t>
      </w:r>
      <w:r>
        <w:rPr>
          <w:sz w:val="20"/>
        </w:rPr>
        <w:t>from</w:t>
      </w:r>
      <w:r>
        <w:rPr>
          <w:spacing w:val="-10"/>
          <w:sz w:val="20"/>
        </w:rPr>
        <w:t xml:space="preserve"> </w:t>
      </w:r>
      <w:r>
        <w:rPr>
          <w:i/>
          <w:sz w:val="20"/>
        </w:rPr>
        <w:t>Progress</w:t>
      </w:r>
      <w:r>
        <w:rPr>
          <w:i/>
          <w:spacing w:val="-7"/>
          <w:sz w:val="20"/>
        </w:rPr>
        <w:t xml:space="preserve"> </w:t>
      </w:r>
      <w:r>
        <w:rPr>
          <w:i/>
          <w:sz w:val="20"/>
        </w:rPr>
        <w:t>Payments</w:t>
      </w:r>
      <w:r>
        <w:rPr>
          <w:i/>
          <w:spacing w:val="-7"/>
          <w:sz w:val="20"/>
        </w:rPr>
        <w:t xml:space="preserve"> </w:t>
      </w:r>
      <w:r>
        <w:rPr>
          <w:sz w:val="20"/>
        </w:rPr>
        <w:t>that</w:t>
      </w:r>
      <w:r>
        <w:rPr>
          <w:spacing w:val="-4"/>
          <w:sz w:val="20"/>
        </w:rPr>
        <w:t xml:space="preserve"> </w:t>
      </w:r>
      <w:r>
        <w:rPr>
          <w:sz w:val="20"/>
        </w:rPr>
        <w:t>may properly be withheld by the Subcontractor under the relevant Sub-subcontract or agreement with a Supplier.</w:t>
      </w:r>
    </w:p>
    <w:p w14:paraId="5AA07294" w14:textId="77777777" w:rsidR="00C13C97" w:rsidRDefault="00BA47E5">
      <w:pPr>
        <w:pStyle w:val="ListParagraph"/>
        <w:numPr>
          <w:ilvl w:val="0"/>
          <w:numId w:val="144"/>
        </w:numPr>
        <w:tabs>
          <w:tab w:val="left" w:pos="1906"/>
        </w:tabs>
        <w:spacing w:before="59"/>
        <w:ind w:right="1703" w:hanging="424"/>
        <w:jc w:val="both"/>
        <w:rPr>
          <w:sz w:val="20"/>
        </w:rPr>
      </w:pPr>
      <w:r>
        <w:rPr>
          <w:sz w:val="20"/>
        </w:rPr>
        <w:t>Each Sub-subcontract must include provisions equivalent to clauses 37.6 to 37.8 and</w:t>
      </w:r>
      <w:r>
        <w:rPr>
          <w:spacing w:val="-9"/>
          <w:sz w:val="20"/>
        </w:rPr>
        <w:t xml:space="preserve"> </w:t>
      </w:r>
      <w:r>
        <w:rPr>
          <w:sz w:val="20"/>
        </w:rPr>
        <w:t>66</w:t>
      </w:r>
      <w:r>
        <w:rPr>
          <w:spacing w:val="-9"/>
          <w:sz w:val="20"/>
        </w:rPr>
        <w:t xml:space="preserve"> </w:t>
      </w:r>
      <w:r>
        <w:rPr>
          <w:sz w:val="20"/>
        </w:rPr>
        <w:t>of</w:t>
      </w:r>
      <w:r>
        <w:rPr>
          <w:spacing w:val="-12"/>
          <w:sz w:val="20"/>
        </w:rPr>
        <w:t xml:space="preserve"> </w:t>
      </w:r>
      <w:r>
        <w:rPr>
          <w:sz w:val="20"/>
        </w:rPr>
        <w:t>the</w:t>
      </w:r>
      <w:r>
        <w:rPr>
          <w:spacing w:val="-7"/>
          <w:sz w:val="20"/>
        </w:rPr>
        <w:t xml:space="preserve"> </w:t>
      </w:r>
      <w:proofErr w:type="gramStart"/>
      <w:r>
        <w:rPr>
          <w:sz w:val="20"/>
        </w:rPr>
        <w:t>Subcontract,</w:t>
      </w:r>
      <w:r>
        <w:rPr>
          <w:spacing w:val="-10"/>
          <w:sz w:val="20"/>
        </w:rPr>
        <w:t xml:space="preserve"> </w:t>
      </w:r>
      <w:r>
        <w:rPr>
          <w:sz w:val="20"/>
        </w:rPr>
        <w:t>and</w:t>
      </w:r>
      <w:proofErr w:type="gramEnd"/>
      <w:r>
        <w:rPr>
          <w:spacing w:val="-7"/>
          <w:sz w:val="20"/>
        </w:rPr>
        <w:t xml:space="preserve"> </w:t>
      </w:r>
      <w:r>
        <w:rPr>
          <w:sz w:val="20"/>
        </w:rPr>
        <w:t>must</w:t>
      </w:r>
      <w:r>
        <w:rPr>
          <w:spacing w:val="-10"/>
          <w:sz w:val="20"/>
        </w:rPr>
        <w:t xml:space="preserve"> </w:t>
      </w:r>
      <w:r>
        <w:rPr>
          <w:sz w:val="20"/>
        </w:rPr>
        <w:t>prescribe</w:t>
      </w:r>
      <w:r>
        <w:rPr>
          <w:spacing w:val="-10"/>
          <w:sz w:val="20"/>
        </w:rPr>
        <w:t xml:space="preserve"> </w:t>
      </w:r>
      <w:r>
        <w:rPr>
          <w:sz w:val="20"/>
        </w:rPr>
        <w:t>a</w:t>
      </w:r>
      <w:r>
        <w:rPr>
          <w:spacing w:val="-10"/>
          <w:sz w:val="20"/>
        </w:rPr>
        <w:t xml:space="preserve"> </w:t>
      </w:r>
      <w:r>
        <w:rPr>
          <w:sz w:val="20"/>
        </w:rPr>
        <w:t>rate</w:t>
      </w:r>
      <w:r>
        <w:rPr>
          <w:spacing w:val="-10"/>
          <w:sz w:val="20"/>
        </w:rPr>
        <w:t xml:space="preserve"> </w:t>
      </w:r>
      <w:r>
        <w:rPr>
          <w:sz w:val="20"/>
        </w:rPr>
        <w:t>of</w:t>
      </w:r>
      <w:r>
        <w:rPr>
          <w:spacing w:val="-12"/>
          <w:sz w:val="20"/>
        </w:rPr>
        <w:t xml:space="preserve"> </w:t>
      </w:r>
      <w:r>
        <w:rPr>
          <w:sz w:val="20"/>
        </w:rPr>
        <w:t>interest</w:t>
      </w:r>
      <w:r>
        <w:rPr>
          <w:spacing w:val="-10"/>
          <w:sz w:val="20"/>
        </w:rPr>
        <w:t xml:space="preserve"> </w:t>
      </w:r>
      <w:r>
        <w:rPr>
          <w:sz w:val="20"/>
        </w:rPr>
        <w:t>the</w:t>
      </w:r>
      <w:r>
        <w:rPr>
          <w:spacing w:val="-7"/>
          <w:sz w:val="20"/>
        </w:rPr>
        <w:t xml:space="preserve"> </w:t>
      </w:r>
      <w:r>
        <w:rPr>
          <w:sz w:val="20"/>
        </w:rPr>
        <w:t>same</w:t>
      </w:r>
      <w:r>
        <w:rPr>
          <w:spacing w:val="-10"/>
          <w:sz w:val="20"/>
        </w:rPr>
        <w:t xml:space="preserve"> </w:t>
      </w:r>
      <w:r>
        <w:rPr>
          <w:sz w:val="20"/>
        </w:rPr>
        <w:t>as</w:t>
      </w:r>
      <w:r>
        <w:rPr>
          <w:spacing w:val="-11"/>
          <w:sz w:val="20"/>
        </w:rPr>
        <w:t xml:space="preserve"> </w:t>
      </w:r>
      <w:r>
        <w:rPr>
          <w:sz w:val="20"/>
        </w:rPr>
        <w:t>the</w:t>
      </w:r>
      <w:r>
        <w:rPr>
          <w:spacing w:val="-10"/>
          <w:sz w:val="20"/>
        </w:rPr>
        <w:t xml:space="preserve"> </w:t>
      </w:r>
      <w:r>
        <w:rPr>
          <w:sz w:val="20"/>
        </w:rPr>
        <w:t>rate prescribed under clause 66.</w:t>
      </w:r>
    </w:p>
    <w:p w14:paraId="58587367" w14:textId="77777777" w:rsidR="00C13C97" w:rsidRDefault="00BA47E5">
      <w:pPr>
        <w:pStyle w:val="ListParagraph"/>
        <w:numPr>
          <w:ilvl w:val="0"/>
          <w:numId w:val="144"/>
        </w:numPr>
        <w:tabs>
          <w:tab w:val="left" w:pos="1906"/>
        </w:tabs>
        <w:ind w:right="1702" w:hanging="424"/>
        <w:jc w:val="both"/>
        <w:rPr>
          <w:sz w:val="20"/>
        </w:rPr>
      </w:pPr>
      <w:r>
        <w:rPr>
          <w:sz w:val="20"/>
        </w:rPr>
        <w:t>Each Sub-subcontract must include provisions equivalent to clauses 73 to 76 of the</w:t>
      </w:r>
      <w:r>
        <w:rPr>
          <w:spacing w:val="-5"/>
          <w:sz w:val="20"/>
        </w:rPr>
        <w:t xml:space="preserve"> </w:t>
      </w:r>
      <w:r>
        <w:rPr>
          <w:sz w:val="20"/>
        </w:rPr>
        <w:t>Subcontract,</w:t>
      </w:r>
      <w:r>
        <w:rPr>
          <w:spacing w:val="-5"/>
          <w:sz w:val="20"/>
        </w:rPr>
        <w:t xml:space="preserve"> </w:t>
      </w:r>
      <w:r>
        <w:rPr>
          <w:sz w:val="20"/>
        </w:rPr>
        <w:t>except</w:t>
      </w:r>
      <w:r>
        <w:rPr>
          <w:spacing w:val="-6"/>
          <w:sz w:val="20"/>
        </w:rPr>
        <w:t xml:space="preserve"> </w:t>
      </w:r>
      <w:r>
        <w:rPr>
          <w:sz w:val="20"/>
        </w:rPr>
        <w:t>that</w:t>
      </w:r>
      <w:r>
        <w:rPr>
          <w:spacing w:val="-6"/>
          <w:sz w:val="20"/>
        </w:rPr>
        <w:t xml:space="preserve"> </w:t>
      </w:r>
      <w:r>
        <w:rPr>
          <w:sz w:val="20"/>
        </w:rPr>
        <w:t>they</w:t>
      </w:r>
      <w:r>
        <w:rPr>
          <w:spacing w:val="-8"/>
          <w:sz w:val="20"/>
        </w:rPr>
        <w:t xml:space="preserve"> </w:t>
      </w:r>
      <w:r>
        <w:rPr>
          <w:sz w:val="20"/>
        </w:rPr>
        <w:t>are</w:t>
      </w:r>
      <w:r>
        <w:rPr>
          <w:spacing w:val="-5"/>
          <w:sz w:val="20"/>
        </w:rPr>
        <w:t xml:space="preserve"> </w:t>
      </w:r>
      <w:r>
        <w:rPr>
          <w:sz w:val="20"/>
        </w:rPr>
        <w:t>not</w:t>
      </w:r>
      <w:r>
        <w:rPr>
          <w:spacing w:val="-6"/>
          <w:sz w:val="20"/>
        </w:rPr>
        <w:t xml:space="preserve"> </w:t>
      </w:r>
      <w:r>
        <w:rPr>
          <w:sz w:val="20"/>
        </w:rPr>
        <w:t>to</w:t>
      </w:r>
      <w:r>
        <w:rPr>
          <w:spacing w:val="-4"/>
          <w:sz w:val="20"/>
        </w:rPr>
        <w:t xml:space="preserve"> </w:t>
      </w:r>
      <w:r>
        <w:rPr>
          <w:sz w:val="20"/>
        </w:rPr>
        <w:t>apply</w:t>
      </w:r>
      <w:r>
        <w:rPr>
          <w:spacing w:val="-9"/>
          <w:sz w:val="20"/>
        </w:rPr>
        <w:t xml:space="preserve"> </w:t>
      </w:r>
      <w:r>
        <w:rPr>
          <w:sz w:val="20"/>
        </w:rPr>
        <w:t>if</w:t>
      </w:r>
      <w:r>
        <w:rPr>
          <w:spacing w:val="-6"/>
          <w:sz w:val="20"/>
        </w:rPr>
        <w:t xml:space="preserve"> </w:t>
      </w:r>
      <w:r>
        <w:rPr>
          <w:sz w:val="20"/>
        </w:rPr>
        <w:t>the</w:t>
      </w:r>
      <w:r>
        <w:rPr>
          <w:spacing w:val="-5"/>
          <w:sz w:val="20"/>
        </w:rPr>
        <w:t xml:space="preserve"> </w:t>
      </w:r>
      <w:r>
        <w:rPr>
          <w:sz w:val="20"/>
        </w:rPr>
        <w:t>only</w:t>
      </w:r>
      <w:r>
        <w:rPr>
          <w:spacing w:val="-8"/>
          <w:sz w:val="20"/>
        </w:rPr>
        <w:t xml:space="preserve"> </w:t>
      </w:r>
      <w:r>
        <w:rPr>
          <w:sz w:val="20"/>
        </w:rPr>
        <w:t>remedy</w:t>
      </w:r>
      <w:r>
        <w:rPr>
          <w:spacing w:val="-8"/>
          <w:sz w:val="20"/>
        </w:rPr>
        <w:t xml:space="preserve"> </w:t>
      </w:r>
      <w:r>
        <w:rPr>
          <w:sz w:val="20"/>
        </w:rPr>
        <w:t>sought</w:t>
      </w:r>
      <w:r>
        <w:rPr>
          <w:spacing w:val="-6"/>
          <w:sz w:val="20"/>
        </w:rPr>
        <w:t xml:space="preserve"> </w:t>
      </w:r>
      <w:r>
        <w:rPr>
          <w:sz w:val="20"/>
        </w:rPr>
        <w:t>by</w:t>
      </w:r>
      <w:r>
        <w:rPr>
          <w:spacing w:val="-8"/>
          <w:sz w:val="20"/>
        </w:rPr>
        <w:t xml:space="preserve"> </w:t>
      </w:r>
      <w:r>
        <w:rPr>
          <w:sz w:val="20"/>
        </w:rPr>
        <w:t>the Sub-subcontractor is an order that the Subcontractor pay to it an amount which is not disputed to be payable under the</w:t>
      </w:r>
      <w:r>
        <w:rPr>
          <w:spacing w:val="-1"/>
          <w:sz w:val="20"/>
        </w:rPr>
        <w:t xml:space="preserve"> </w:t>
      </w:r>
      <w:r>
        <w:rPr>
          <w:sz w:val="20"/>
        </w:rPr>
        <w:t>Sub-subcontract.</w:t>
      </w:r>
    </w:p>
    <w:p w14:paraId="545015E0" w14:textId="77777777" w:rsidR="00C13C97" w:rsidRDefault="00BA47E5">
      <w:pPr>
        <w:pStyle w:val="ListParagraph"/>
        <w:numPr>
          <w:ilvl w:val="0"/>
          <w:numId w:val="144"/>
        </w:numPr>
        <w:tabs>
          <w:tab w:val="left" w:pos="1906"/>
        </w:tabs>
        <w:spacing w:before="60"/>
        <w:ind w:right="1702"/>
        <w:jc w:val="both"/>
        <w:rPr>
          <w:sz w:val="20"/>
        </w:rPr>
      </w:pPr>
      <w:r>
        <w:rPr>
          <w:sz w:val="20"/>
        </w:rPr>
        <w:t>Each Sub-subcontract must require the Subcontractor to provide to the Sub- Subcontractor, before the Sub-subcontractor starts work, a copy of clauses 31.8, 66, 73 to 76 of the Subcontract, and notify the Sub-subcontractor of the rate of interest for late</w:t>
      </w:r>
      <w:r>
        <w:rPr>
          <w:spacing w:val="1"/>
          <w:sz w:val="20"/>
        </w:rPr>
        <w:t xml:space="preserve"> </w:t>
      </w:r>
      <w:r>
        <w:rPr>
          <w:sz w:val="20"/>
        </w:rPr>
        <w:t>payments.</w:t>
      </w:r>
    </w:p>
    <w:p w14:paraId="1F641BF4" w14:textId="77777777" w:rsidR="00C13C97" w:rsidRDefault="00BA47E5">
      <w:pPr>
        <w:pStyle w:val="Heading6"/>
        <w:numPr>
          <w:ilvl w:val="0"/>
          <w:numId w:val="179"/>
        </w:numPr>
        <w:tabs>
          <w:tab w:val="left" w:pos="629"/>
        </w:tabs>
        <w:spacing w:before="119"/>
        <w:ind w:left="628"/>
      </w:pPr>
      <w:bookmarkStart w:id="96" w:name="32_Engaging_Sub-subcontractors"/>
      <w:bookmarkStart w:id="97" w:name="_bookmark38"/>
      <w:bookmarkEnd w:id="96"/>
      <w:bookmarkEnd w:id="97"/>
      <w:r>
        <w:t>Engaging</w:t>
      </w:r>
      <w:r>
        <w:rPr>
          <w:spacing w:val="-2"/>
        </w:rPr>
        <w:t xml:space="preserve"> </w:t>
      </w:r>
      <w:r>
        <w:t>Sub-subcontractors</w:t>
      </w:r>
    </w:p>
    <w:p w14:paraId="5E91107E" w14:textId="77777777" w:rsidR="00C13C97" w:rsidRDefault="00BA47E5">
      <w:pPr>
        <w:pStyle w:val="ListParagraph"/>
        <w:numPr>
          <w:ilvl w:val="0"/>
          <w:numId w:val="143"/>
        </w:numPr>
        <w:tabs>
          <w:tab w:val="left" w:pos="1337"/>
        </w:tabs>
        <w:spacing w:before="59"/>
        <w:ind w:right="1705"/>
        <w:jc w:val="both"/>
        <w:rPr>
          <w:sz w:val="20"/>
        </w:rPr>
      </w:pPr>
      <w:r>
        <w:rPr>
          <w:sz w:val="20"/>
        </w:rPr>
        <w:t xml:space="preserve">The Subcontractor must not subcontract the whole of the Subcontract </w:t>
      </w:r>
      <w:proofErr w:type="gramStart"/>
      <w:r>
        <w:rPr>
          <w:sz w:val="20"/>
        </w:rPr>
        <w:t>Works, but</w:t>
      </w:r>
      <w:proofErr w:type="gramEnd"/>
      <w:r>
        <w:rPr>
          <w:sz w:val="20"/>
        </w:rPr>
        <w:t xml:space="preserve"> may subcontract parts of the Subcontract Works in accordance with this clause</w:t>
      </w:r>
      <w:r>
        <w:rPr>
          <w:spacing w:val="-16"/>
          <w:sz w:val="20"/>
        </w:rPr>
        <w:t xml:space="preserve"> </w:t>
      </w:r>
      <w:r>
        <w:rPr>
          <w:sz w:val="20"/>
        </w:rPr>
        <w:t>32.</w:t>
      </w:r>
    </w:p>
    <w:p w14:paraId="7E329C18" w14:textId="77777777" w:rsidR="00C13C97" w:rsidRDefault="00BA47E5">
      <w:pPr>
        <w:pStyle w:val="ListParagraph"/>
        <w:numPr>
          <w:ilvl w:val="0"/>
          <w:numId w:val="143"/>
        </w:numPr>
        <w:tabs>
          <w:tab w:val="left" w:pos="1337"/>
        </w:tabs>
        <w:ind w:left="1335" w:right="1704" w:hanging="424"/>
        <w:jc w:val="both"/>
        <w:rPr>
          <w:sz w:val="20"/>
        </w:rPr>
      </w:pPr>
      <w:r>
        <w:rPr>
          <w:sz w:val="20"/>
        </w:rPr>
        <w:t>When requested, before engaging any Sub-subcontractors, the Subcontractor must provide to the Contractor the names and addresses of proposed Sub-subcontractors. The Contractor may object to the appointment of any proposed Sub-subcontractor on reasonable grounds. If the Contractor objects to any proposed Sub-subcontractor, the Subcontractor must at its own cost propose another</w:t>
      </w:r>
      <w:r>
        <w:rPr>
          <w:spacing w:val="-4"/>
          <w:sz w:val="20"/>
        </w:rPr>
        <w:t xml:space="preserve"> </w:t>
      </w:r>
      <w:r>
        <w:rPr>
          <w:sz w:val="20"/>
        </w:rPr>
        <w:t>Sub-subcontractor.</w:t>
      </w:r>
    </w:p>
    <w:p w14:paraId="769B3B41" w14:textId="77777777" w:rsidR="00C13C97" w:rsidRDefault="00BA47E5">
      <w:pPr>
        <w:pStyle w:val="ListParagraph"/>
        <w:numPr>
          <w:ilvl w:val="0"/>
          <w:numId w:val="143"/>
        </w:numPr>
        <w:tabs>
          <w:tab w:val="left" w:pos="1336"/>
        </w:tabs>
        <w:spacing w:before="60"/>
        <w:ind w:left="1335" w:right="1707"/>
        <w:jc w:val="both"/>
        <w:rPr>
          <w:sz w:val="20"/>
        </w:rPr>
      </w:pPr>
      <w:r>
        <w:rPr>
          <w:sz w:val="20"/>
        </w:rPr>
        <w:t>If instructed by the Contractor, the Subcontractor must take a novation of the contracts of specified Contractor’s consultants, subcontractors or suppliers, on the terms specified in the Subcontract.</w:t>
      </w:r>
    </w:p>
    <w:p w14:paraId="3C3D143D" w14:textId="77777777" w:rsidR="00C13C97" w:rsidRDefault="00BA47E5">
      <w:pPr>
        <w:pStyle w:val="ListParagraph"/>
        <w:numPr>
          <w:ilvl w:val="0"/>
          <w:numId w:val="143"/>
        </w:numPr>
        <w:tabs>
          <w:tab w:val="left" w:pos="1336"/>
        </w:tabs>
        <w:spacing w:before="59"/>
        <w:ind w:left="1335" w:right="1704"/>
        <w:jc w:val="both"/>
        <w:rPr>
          <w:sz w:val="20"/>
        </w:rPr>
      </w:pPr>
      <w:r>
        <w:rPr>
          <w:sz w:val="20"/>
        </w:rPr>
        <w:t>If the Subcontractor terminates a Sub-subcontract, clauses 31, 32, and 33 apply to any replacement</w:t>
      </w:r>
      <w:r>
        <w:rPr>
          <w:spacing w:val="-1"/>
          <w:sz w:val="20"/>
        </w:rPr>
        <w:t xml:space="preserve"> </w:t>
      </w:r>
      <w:r>
        <w:rPr>
          <w:sz w:val="20"/>
        </w:rPr>
        <w:t>Sub-subcontract.</w:t>
      </w:r>
    </w:p>
    <w:p w14:paraId="0E3E4A18" w14:textId="77777777" w:rsidR="00C13C97" w:rsidRDefault="00BA47E5">
      <w:pPr>
        <w:pStyle w:val="ListParagraph"/>
        <w:numPr>
          <w:ilvl w:val="0"/>
          <w:numId w:val="143"/>
        </w:numPr>
        <w:tabs>
          <w:tab w:val="left" w:pos="1336"/>
        </w:tabs>
        <w:ind w:left="1335" w:right="1710"/>
        <w:jc w:val="both"/>
        <w:rPr>
          <w:sz w:val="20"/>
        </w:rPr>
      </w:pPr>
      <w:r>
        <w:rPr>
          <w:sz w:val="20"/>
        </w:rPr>
        <w:t>provisions equivalent to clauses of Schedules 10 and 11of the Subcontract (modified to reflect the changed parties).</w:t>
      </w:r>
    </w:p>
    <w:p w14:paraId="06AD3DB5" w14:textId="77777777" w:rsidR="00C13C97" w:rsidRDefault="00BA47E5">
      <w:pPr>
        <w:pStyle w:val="Heading6"/>
        <w:numPr>
          <w:ilvl w:val="0"/>
          <w:numId w:val="179"/>
        </w:numPr>
        <w:tabs>
          <w:tab w:val="left" w:pos="628"/>
        </w:tabs>
        <w:spacing w:before="119"/>
        <w:ind w:left="627"/>
      </w:pPr>
      <w:bookmarkStart w:id="98" w:name="33_Sub-subcontractors’_warranties"/>
      <w:bookmarkStart w:id="99" w:name="_bookmark39"/>
      <w:bookmarkEnd w:id="98"/>
      <w:bookmarkEnd w:id="99"/>
      <w:r>
        <w:t>Sub-subcontractors’</w:t>
      </w:r>
      <w:r>
        <w:rPr>
          <w:spacing w:val="-1"/>
        </w:rPr>
        <w:t xml:space="preserve"> </w:t>
      </w:r>
      <w:r>
        <w:t>warranties</w:t>
      </w:r>
    </w:p>
    <w:p w14:paraId="3F250B11" w14:textId="77777777" w:rsidR="00C13C97" w:rsidRDefault="00BA47E5">
      <w:pPr>
        <w:pStyle w:val="ListParagraph"/>
        <w:numPr>
          <w:ilvl w:val="0"/>
          <w:numId w:val="142"/>
        </w:numPr>
        <w:tabs>
          <w:tab w:val="left" w:pos="1336"/>
        </w:tabs>
        <w:spacing w:before="58"/>
        <w:ind w:right="1706"/>
        <w:jc w:val="both"/>
        <w:rPr>
          <w:sz w:val="20"/>
        </w:rPr>
      </w:pPr>
      <w:r>
        <w:rPr>
          <w:sz w:val="20"/>
        </w:rPr>
        <w:t xml:space="preserve">For each trade or area of work listed in </w:t>
      </w:r>
      <w:r>
        <w:rPr>
          <w:i/>
          <w:sz w:val="20"/>
        </w:rPr>
        <w:t xml:space="preserve">Subcontract Information </w:t>
      </w:r>
      <w:r>
        <w:rPr>
          <w:sz w:val="20"/>
        </w:rPr>
        <w:t xml:space="preserve">item 25, the Subcontractor must provide to the Contractor, before the Subcontractor completes its work, a warranty to the </w:t>
      </w:r>
      <w:proofErr w:type="gramStart"/>
      <w:r>
        <w:rPr>
          <w:sz w:val="20"/>
        </w:rPr>
        <w:t>Principal</w:t>
      </w:r>
      <w:proofErr w:type="gramEnd"/>
      <w:r>
        <w:rPr>
          <w:sz w:val="20"/>
        </w:rPr>
        <w:t xml:space="preserve"> in the form of Schedule 1 (Subcontractor’s Warranty) to</w:t>
      </w:r>
      <w:r>
        <w:rPr>
          <w:spacing w:val="-12"/>
          <w:sz w:val="20"/>
        </w:rPr>
        <w:t xml:space="preserve"> </w:t>
      </w:r>
      <w:r>
        <w:rPr>
          <w:sz w:val="20"/>
        </w:rPr>
        <w:t>remedy</w:t>
      </w:r>
      <w:r>
        <w:rPr>
          <w:spacing w:val="-16"/>
          <w:sz w:val="20"/>
        </w:rPr>
        <w:t xml:space="preserve"> </w:t>
      </w:r>
      <w:r>
        <w:rPr>
          <w:sz w:val="20"/>
        </w:rPr>
        <w:t>any</w:t>
      </w:r>
      <w:r>
        <w:rPr>
          <w:spacing w:val="-14"/>
          <w:sz w:val="20"/>
        </w:rPr>
        <w:t xml:space="preserve"> </w:t>
      </w:r>
      <w:r>
        <w:rPr>
          <w:i/>
          <w:sz w:val="20"/>
        </w:rPr>
        <w:t>Defects</w:t>
      </w:r>
      <w:r>
        <w:rPr>
          <w:i/>
          <w:spacing w:val="-14"/>
          <w:sz w:val="20"/>
        </w:rPr>
        <w:t xml:space="preserve"> </w:t>
      </w:r>
      <w:r>
        <w:rPr>
          <w:sz w:val="20"/>
        </w:rPr>
        <w:t>and</w:t>
      </w:r>
      <w:r>
        <w:rPr>
          <w:spacing w:val="-12"/>
          <w:sz w:val="20"/>
        </w:rPr>
        <w:t xml:space="preserve"> </w:t>
      </w:r>
      <w:r>
        <w:rPr>
          <w:sz w:val="20"/>
        </w:rPr>
        <w:t>to</w:t>
      </w:r>
      <w:r>
        <w:rPr>
          <w:spacing w:val="-12"/>
          <w:sz w:val="20"/>
        </w:rPr>
        <w:t xml:space="preserve"> </w:t>
      </w:r>
      <w:r>
        <w:rPr>
          <w:sz w:val="20"/>
        </w:rPr>
        <w:t>remedy</w:t>
      </w:r>
      <w:r>
        <w:rPr>
          <w:spacing w:val="-16"/>
          <w:sz w:val="20"/>
        </w:rPr>
        <w:t xml:space="preserve"> </w:t>
      </w:r>
      <w:r>
        <w:rPr>
          <w:sz w:val="20"/>
        </w:rPr>
        <w:t>or</w:t>
      </w:r>
      <w:r>
        <w:rPr>
          <w:spacing w:val="-13"/>
          <w:sz w:val="20"/>
        </w:rPr>
        <w:t xml:space="preserve"> </w:t>
      </w:r>
      <w:r>
        <w:rPr>
          <w:sz w:val="20"/>
        </w:rPr>
        <w:t>replace</w:t>
      </w:r>
      <w:r>
        <w:rPr>
          <w:spacing w:val="-13"/>
          <w:sz w:val="20"/>
        </w:rPr>
        <w:t xml:space="preserve"> </w:t>
      </w:r>
      <w:r>
        <w:rPr>
          <w:i/>
          <w:sz w:val="20"/>
        </w:rPr>
        <w:t>Design</w:t>
      </w:r>
      <w:r>
        <w:rPr>
          <w:sz w:val="20"/>
        </w:rPr>
        <w:t>,</w:t>
      </w:r>
      <w:r>
        <w:rPr>
          <w:spacing w:val="-14"/>
          <w:sz w:val="20"/>
        </w:rPr>
        <w:t xml:space="preserve"> </w:t>
      </w:r>
      <w:r>
        <w:rPr>
          <w:i/>
          <w:sz w:val="20"/>
        </w:rPr>
        <w:t>Materials</w:t>
      </w:r>
      <w:r>
        <w:rPr>
          <w:i/>
          <w:spacing w:val="-13"/>
          <w:sz w:val="20"/>
        </w:rPr>
        <w:t xml:space="preserve"> </w:t>
      </w:r>
      <w:r>
        <w:rPr>
          <w:sz w:val="20"/>
        </w:rPr>
        <w:t>or</w:t>
      </w:r>
      <w:r>
        <w:rPr>
          <w:spacing w:val="-10"/>
          <w:sz w:val="20"/>
        </w:rPr>
        <w:t xml:space="preserve"> </w:t>
      </w:r>
      <w:r>
        <w:rPr>
          <w:sz w:val="20"/>
        </w:rPr>
        <w:t>workmanship</w:t>
      </w:r>
      <w:r>
        <w:rPr>
          <w:spacing w:val="-10"/>
          <w:sz w:val="20"/>
        </w:rPr>
        <w:t xml:space="preserve"> </w:t>
      </w:r>
      <w:r>
        <w:rPr>
          <w:sz w:val="20"/>
        </w:rPr>
        <w:t>which does not comply with the</w:t>
      </w:r>
      <w:r>
        <w:rPr>
          <w:spacing w:val="-2"/>
          <w:sz w:val="20"/>
        </w:rPr>
        <w:t xml:space="preserve"> </w:t>
      </w:r>
      <w:r>
        <w:rPr>
          <w:sz w:val="20"/>
        </w:rPr>
        <w:t>Subcontract.</w:t>
      </w:r>
    </w:p>
    <w:p w14:paraId="0B265B81" w14:textId="77777777" w:rsidR="00C13C97" w:rsidRDefault="00BA47E5">
      <w:pPr>
        <w:pStyle w:val="ListParagraph"/>
        <w:numPr>
          <w:ilvl w:val="0"/>
          <w:numId w:val="142"/>
        </w:numPr>
        <w:tabs>
          <w:tab w:val="left" w:pos="1336"/>
        </w:tabs>
        <w:spacing w:before="63"/>
        <w:ind w:right="1707"/>
        <w:jc w:val="both"/>
        <w:rPr>
          <w:sz w:val="20"/>
        </w:rPr>
      </w:pPr>
      <w:r>
        <w:rPr>
          <w:sz w:val="20"/>
        </w:rPr>
        <w:t>Clause 33.1 does not affect any of the Subcontractor’s other obligations under the Subcontract.</w:t>
      </w:r>
    </w:p>
    <w:p w14:paraId="59910C8C" w14:textId="77777777" w:rsidR="00C13C97" w:rsidRDefault="00BA47E5">
      <w:pPr>
        <w:pStyle w:val="Heading6"/>
        <w:numPr>
          <w:ilvl w:val="0"/>
          <w:numId w:val="179"/>
        </w:numPr>
        <w:tabs>
          <w:tab w:val="left" w:pos="628"/>
        </w:tabs>
        <w:spacing w:before="116"/>
        <w:ind w:left="627"/>
      </w:pPr>
      <w:bookmarkStart w:id="100" w:name="34_Consultant_and_Supplier_relationships"/>
      <w:bookmarkStart w:id="101" w:name="_bookmark40"/>
      <w:bookmarkEnd w:id="100"/>
      <w:bookmarkEnd w:id="101"/>
      <w:r>
        <w:t>Consultant and Supplier relationships</w:t>
      </w:r>
    </w:p>
    <w:p w14:paraId="2C9B48E7" w14:textId="77777777" w:rsidR="00C13C97" w:rsidRDefault="00BA47E5">
      <w:pPr>
        <w:pStyle w:val="BodyText"/>
        <w:spacing w:before="61"/>
        <w:ind w:left="1335" w:right="1707" w:hanging="425"/>
        <w:jc w:val="both"/>
      </w:pPr>
      <w:r>
        <w:t xml:space="preserve">.1 Clauses 31.1, 31.2 and 32 apply to </w:t>
      </w:r>
      <w:proofErr w:type="gramStart"/>
      <w:r>
        <w:t>Consultants</w:t>
      </w:r>
      <w:proofErr w:type="gramEnd"/>
      <w:r>
        <w:t xml:space="preserve"> in the same way they apply to Sub- subcontractors, unless the context requires otherwise.</w:t>
      </w:r>
    </w:p>
    <w:p w14:paraId="5C488AED" w14:textId="77777777" w:rsidR="00C13C97" w:rsidRDefault="00BA47E5">
      <w:pPr>
        <w:pStyle w:val="BodyText"/>
        <w:spacing w:before="59"/>
        <w:ind w:left="1335" w:right="1707" w:hanging="425"/>
        <w:jc w:val="both"/>
      </w:pPr>
      <w:r>
        <w:t>.2 Clauses 31.1, 31.2, 31.3 (excluding clauses 31.3.1 and 31.3.5), 31.4, 32 and 33 apply to Suppliers in the same way they apply to Sub-subcontractors, unless the context requires otherwise.</w:t>
      </w:r>
    </w:p>
    <w:p w14:paraId="66068B19" w14:textId="77777777" w:rsidR="00C13C97" w:rsidRDefault="00C13C97">
      <w:pPr>
        <w:jc w:val="both"/>
        <w:sectPr w:rsidR="00C13C97">
          <w:pgSz w:w="13900" w:h="16840"/>
          <w:pgMar w:top="880" w:right="1980" w:bottom="920" w:left="1780" w:header="679" w:footer="738" w:gutter="0"/>
          <w:cols w:space="720"/>
        </w:sectPr>
      </w:pPr>
    </w:p>
    <w:p w14:paraId="24133898" w14:textId="77777777" w:rsidR="00C13C97" w:rsidRDefault="00BA47E5">
      <w:pPr>
        <w:pStyle w:val="Heading1"/>
        <w:tabs>
          <w:tab w:val="left" w:pos="3557"/>
          <w:tab w:val="left" w:pos="4645"/>
          <w:tab w:val="left" w:pos="5735"/>
        </w:tabs>
        <w:spacing w:before="206" w:line="170" w:lineRule="auto"/>
        <w:ind w:right="1705"/>
      </w:pPr>
      <w:bookmarkStart w:id="102" w:name="Carrying_out_the_Subcontract_Works"/>
      <w:bookmarkStart w:id="103" w:name="_bookmark41"/>
      <w:bookmarkEnd w:id="102"/>
      <w:bookmarkEnd w:id="103"/>
      <w:r>
        <w:lastRenderedPageBreak/>
        <w:t>Carrying</w:t>
      </w:r>
      <w:r>
        <w:tab/>
        <w:t>out</w:t>
      </w:r>
      <w:r>
        <w:tab/>
        <w:t>the</w:t>
      </w:r>
      <w:r>
        <w:tab/>
        <w:t>Subcontract Works</w:t>
      </w:r>
    </w:p>
    <w:p w14:paraId="106ED206" w14:textId="77777777" w:rsidR="00C13C97" w:rsidRDefault="00BA47E5">
      <w:pPr>
        <w:spacing w:before="111"/>
        <w:ind w:left="1337" w:right="1702"/>
        <w:jc w:val="both"/>
        <w:rPr>
          <w:rFonts w:ascii="Arial"/>
          <w:sz w:val="18"/>
        </w:rPr>
      </w:pPr>
      <w:r>
        <w:rPr>
          <w:rFonts w:ascii="Arial"/>
          <w:color w:val="800000"/>
          <w:sz w:val="18"/>
        </w:rPr>
        <w:t>This</w:t>
      </w:r>
      <w:r>
        <w:rPr>
          <w:rFonts w:ascii="Arial"/>
          <w:color w:val="800000"/>
          <w:spacing w:val="-11"/>
          <w:sz w:val="18"/>
        </w:rPr>
        <w:t xml:space="preserve"> </w:t>
      </w:r>
      <w:r>
        <w:rPr>
          <w:rFonts w:ascii="Arial"/>
          <w:color w:val="800000"/>
          <w:sz w:val="18"/>
        </w:rPr>
        <w:t>section</w:t>
      </w:r>
      <w:r>
        <w:rPr>
          <w:rFonts w:ascii="Arial"/>
          <w:color w:val="800000"/>
          <w:spacing w:val="-14"/>
          <w:sz w:val="18"/>
        </w:rPr>
        <w:t xml:space="preserve"> </w:t>
      </w:r>
      <w:r>
        <w:rPr>
          <w:rFonts w:ascii="Arial"/>
          <w:color w:val="800000"/>
          <w:sz w:val="18"/>
        </w:rPr>
        <w:t>deals</w:t>
      </w:r>
      <w:r>
        <w:rPr>
          <w:rFonts w:ascii="Arial"/>
          <w:color w:val="800000"/>
          <w:spacing w:val="-14"/>
          <w:sz w:val="18"/>
        </w:rPr>
        <w:t xml:space="preserve"> </w:t>
      </w:r>
      <w:r>
        <w:rPr>
          <w:rFonts w:ascii="Arial"/>
          <w:color w:val="800000"/>
          <w:sz w:val="18"/>
        </w:rPr>
        <w:t>with</w:t>
      </w:r>
      <w:r>
        <w:rPr>
          <w:rFonts w:ascii="Arial"/>
          <w:color w:val="800000"/>
          <w:spacing w:val="-14"/>
          <w:sz w:val="18"/>
        </w:rPr>
        <w:t xml:space="preserve"> </w:t>
      </w:r>
      <w:r>
        <w:rPr>
          <w:rFonts w:ascii="Arial"/>
          <w:color w:val="800000"/>
          <w:sz w:val="18"/>
        </w:rPr>
        <w:t>design</w:t>
      </w:r>
      <w:r>
        <w:rPr>
          <w:rFonts w:ascii="Arial"/>
          <w:color w:val="800000"/>
          <w:spacing w:val="-17"/>
          <w:sz w:val="18"/>
        </w:rPr>
        <w:t xml:space="preserve"> </w:t>
      </w:r>
      <w:r>
        <w:rPr>
          <w:rFonts w:ascii="Arial"/>
          <w:color w:val="800000"/>
          <w:sz w:val="18"/>
        </w:rPr>
        <w:t>and</w:t>
      </w:r>
      <w:r>
        <w:rPr>
          <w:rFonts w:ascii="Arial"/>
          <w:color w:val="800000"/>
          <w:spacing w:val="-14"/>
          <w:sz w:val="18"/>
        </w:rPr>
        <w:t xml:space="preserve"> </w:t>
      </w:r>
      <w:r>
        <w:rPr>
          <w:rFonts w:ascii="Arial"/>
          <w:color w:val="800000"/>
          <w:sz w:val="18"/>
        </w:rPr>
        <w:t>construction</w:t>
      </w:r>
      <w:r>
        <w:rPr>
          <w:rFonts w:ascii="Arial"/>
          <w:color w:val="800000"/>
          <w:spacing w:val="-14"/>
          <w:sz w:val="18"/>
        </w:rPr>
        <w:t xml:space="preserve"> </w:t>
      </w:r>
      <w:r>
        <w:rPr>
          <w:rFonts w:ascii="Arial"/>
          <w:color w:val="800000"/>
          <w:sz w:val="18"/>
        </w:rPr>
        <w:t>activities.</w:t>
      </w:r>
      <w:r>
        <w:rPr>
          <w:rFonts w:ascii="Arial"/>
          <w:color w:val="800000"/>
          <w:spacing w:val="-15"/>
          <w:sz w:val="18"/>
        </w:rPr>
        <w:t xml:space="preserve"> </w:t>
      </w:r>
      <w:r>
        <w:rPr>
          <w:rFonts w:ascii="Arial"/>
          <w:color w:val="800000"/>
          <w:sz w:val="18"/>
        </w:rPr>
        <w:t>It</w:t>
      </w:r>
      <w:r>
        <w:rPr>
          <w:rFonts w:ascii="Arial"/>
          <w:color w:val="800000"/>
          <w:spacing w:val="-15"/>
          <w:sz w:val="18"/>
        </w:rPr>
        <w:t xml:space="preserve"> </w:t>
      </w:r>
      <w:r>
        <w:rPr>
          <w:rFonts w:ascii="Arial"/>
          <w:color w:val="800000"/>
          <w:sz w:val="18"/>
        </w:rPr>
        <w:t>contains</w:t>
      </w:r>
      <w:r>
        <w:rPr>
          <w:rFonts w:ascii="Arial"/>
          <w:color w:val="800000"/>
          <w:spacing w:val="-14"/>
          <w:sz w:val="18"/>
        </w:rPr>
        <w:t xml:space="preserve"> </w:t>
      </w:r>
      <w:r>
        <w:rPr>
          <w:rFonts w:ascii="Arial"/>
          <w:color w:val="800000"/>
          <w:sz w:val="18"/>
        </w:rPr>
        <w:t>most</w:t>
      </w:r>
      <w:r>
        <w:rPr>
          <w:rFonts w:ascii="Arial"/>
          <w:color w:val="800000"/>
          <w:spacing w:val="-15"/>
          <w:sz w:val="18"/>
        </w:rPr>
        <w:t xml:space="preserve"> </w:t>
      </w:r>
      <w:r>
        <w:rPr>
          <w:rFonts w:ascii="Arial"/>
          <w:color w:val="800000"/>
          <w:sz w:val="18"/>
        </w:rPr>
        <w:t>of</w:t>
      </w:r>
      <w:r>
        <w:rPr>
          <w:rFonts w:ascii="Arial"/>
          <w:color w:val="800000"/>
          <w:spacing w:val="-15"/>
          <w:sz w:val="18"/>
        </w:rPr>
        <w:t xml:space="preserve"> </w:t>
      </w:r>
      <w:r>
        <w:rPr>
          <w:rFonts w:ascii="Arial"/>
          <w:color w:val="800000"/>
          <w:sz w:val="18"/>
        </w:rPr>
        <w:t>the</w:t>
      </w:r>
      <w:r>
        <w:rPr>
          <w:rFonts w:ascii="Arial"/>
          <w:color w:val="800000"/>
          <w:spacing w:val="-14"/>
          <w:sz w:val="18"/>
        </w:rPr>
        <w:t xml:space="preserve"> </w:t>
      </w:r>
      <w:r>
        <w:rPr>
          <w:rFonts w:ascii="Arial"/>
          <w:color w:val="800000"/>
          <w:sz w:val="18"/>
        </w:rPr>
        <w:t xml:space="preserve">provisions in the GC21 Subcontract conditions that apply to the physical carrying out of the Subcontract </w:t>
      </w:r>
      <w:proofErr w:type="gramStart"/>
      <w:r>
        <w:rPr>
          <w:rFonts w:ascii="Arial"/>
          <w:color w:val="800000"/>
          <w:sz w:val="18"/>
        </w:rPr>
        <w:t>Works, and</w:t>
      </w:r>
      <w:proofErr w:type="gramEnd"/>
      <w:r>
        <w:rPr>
          <w:rFonts w:ascii="Arial"/>
          <w:color w:val="800000"/>
          <w:sz w:val="18"/>
        </w:rPr>
        <w:t xml:space="preserve"> also covers procedures for</w:t>
      </w:r>
      <w:r>
        <w:rPr>
          <w:rFonts w:ascii="Arial"/>
          <w:color w:val="800000"/>
          <w:spacing w:val="-10"/>
          <w:sz w:val="18"/>
        </w:rPr>
        <w:t xml:space="preserve"> </w:t>
      </w:r>
      <w:r>
        <w:rPr>
          <w:rFonts w:ascii="Arial"/>
          <w:color w:val="800000"/>
          <w:sz w:val="18"/>
        </w:rPr>
        <w:t>payment.</w:t>
      </w:r>
    </w:p>
    <w:p w14:paraId="067BE981" w14:textId="77777777" w:rsidR="00C13C97" w:rsidRDefault="003B4473">
      <w:pPr>
        <w:pStyle w:val="BodyText"/>
        <w:spacing w:before="4"/>
        <w:rPr>
          <w:rFonts w:ascii="Arial"/>
          <w:sz w:val="12"/>
        </w:rPr>
      </w:pPr>
      <w:r>
        <w:rPr>
          <w:noProof/>
        </w:rPr>
        <mc:AlternateContent>
          <mc:Choice Requires="wps">
            <w:drawing>
              <wp:anchor distT="0" distB="0" distL="0" distR="0" simplePos="0" relativeHeight="251658259" behindDoc="0" locked="0" layoutInCell="1" allowOverlap="1" wp14:anchorId="718AD076" wp14:editId="756C2F08">
                <wp:simplePos x="0" y="0"/>
                <wp:positionH relativeFrom="page">
                  <wp:posOffset>1242060</wp:posOffset>
                </wp:positionH>
                <wp:positionV relativeFrom="paragraph">
                  <wp:posOffset>143510</wp:posOffset>
                </wp:positionV>
                <wp:extent cx="5256530" cy="0"/>
                <wp:effectExtent l="32385" t="36830" r="35560" b="29845"/>
                <wp:wrapTopAndBottom/>
                <wp:docPr id="15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E530E" id="Line 84" o:spid="_x0000_s1026" style="position:absolute;z-index:2516582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3pt" to="511.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" strokeweight="4.44pt">
                <w10:wrap type="topAndBottom" anchorx="page"/>
              </v:line>
            </w:pict>
          </mc:Fallback>
        </mc:AlternateContent>
      </w:r>
    </w:p>
    <w:p w14:paraId="5AB9AB9D" w14:textId="77777777" w:rsidR="00C13C97" w:rsidRDefault="00BA47E5">
      <w:pPr>
        <w:pStyle w:val="Heading3"/>
      </w:pPr>
      <w:bookmarkStart w:id="104" w:name="Starting"/>
      <w:bookmarkStart w:id="105" w:name="_bookmark42"/>
      <w:bookmarkEnd w:id="104"/>
      <w:bookmarkEnd w:id="105"/>
      <w:r>
        <w:t>Starting</w:t>
      </w:r>
    </w:p>
    <w:p w14:paraId="1FF99741" w14:textId="77777777" w:rsidR="00C13C97" w:rsidRDefault="00BA47E5">
      <w:pPr>
        <w:pStyle w:val="Heading6"/>
        <w:numPr>
          <w:ilvl w:val="0"/>
          <w:numId w:val="179"/>
        </w:numPr>
        <w:tabs>
          <w:tab w:val="left" w:pos="630"/>
        </w:tabs>
        <w:spacing w:before="103"/>
      </w:pPr>
      <w:bookmarkStart w:id="106" w:name="35_Start-up_workshop"/>
      <w:bookmarkStart w:id="107" w:name="_bookmark43"/>
      <w:bookmarkEnd w:id="106"/>
      <w:bookmarkEnd w:id="107"/>
      <w:r>
        <w:t>Start-up</w:t>
      </w:r>
      <w:r>
        <w:rPr>
          <w:spacing w:val="-2"/>
        </w:rPr>
        <w:t xml:space="preserve"> </w:t>
      </w:r>
      <w:r>
        <w:t>workshop</w:t>
      </w:r>
    </w:p>
    <w:p w14:paraId="452C5DB2" w14:textId="77777777" w:rsidR="00C13C97" w:rsidRDefault="00BA47E5">
      <w:pPr>
        <w:spacing w:before="67"/>
        <w:ind w:left="1337" w:right="1702"/>
        <w:jc w:val="both"/>
        <w:rPr>
          <w:rFonts w:ascii="Arial"/>
          <w:sz w:val="18"/>
        </w:rPr>
      </w:pPr>
      <w:r>
        <w:rPr>
          <w:rFonts w:ascii="Arial"/>
          <w:color w:val="800000"/>
          <w:sz w:val="18"/>
        </w:rPr>
        <w:t>Under the Contract, the Principal convenes the start-up workshop at the beginning of the Contract. The start-up workshop is held to encourage the parties and others concerned with the Contract to work co-operatively. See Attachment 1.</w:t>
      </w:r>
    </w:p>
    <w:p w14:paraId="521361A3" w14:textId="77777777" w:rsidR="00C13C97" w:rsidRDefault="00BA47E5">
      <w:pPr>
        <w:pStyle w:val="ListParagraph"/>
        <w:numPr>
          <w:ilvl w:val="0"/>
          <w:numId w:val="141"/>
        </w:numPr>
        <w:tabs>
          <w:tab w:val="left" w:pos="1338"/>
        </w:tabs>
        <w:spacing w:before="55"/>
        <w:ind w:right="1708"/>
        <w:jc w:val="both"/>
        <w:rPr>
          <w:sz w:val="20"/>
        </w:rPr>
      </w:pPr>
      <w:r>
        <w:rPr>
          <w:sz w:val="20"/>
        </w:rPr>
        <w:t>If requested by the Contractor, the Subcontractor must attend a start-up workshop convened by the</w:t>
      </w:r>
      <w:r>
        <w:rPr>
          <w:spacing w:val="-4"/>
          <w:sz w:val="20"/>
        </w:rPr>
        <w:t xml:space="preserve"> </w:t>
      </w:r>
      <w:proofErr w:type="gramStart"/>
      <w:r>
        <w:rPr>
          <w:sz w:val="20"/>
        </w:rPr>
        <w:t>Principal</w:t>
      </w:r>
      <w:proofErr w:type="gramEnd"/>
      <w:r>
        <w:rPr>
          <w:sz w:val="20"/>
        </w:rPr>
        <w:t>.</w:t>
      </w:r>
    </w:p>
    <w:p w14:paraId="4C957A3D" w14:textId="77777777" w:rsidR="00C13C97" w:rsidRDefault="00BA47E5">
      <w:pPr>
        <w:pStyle w:val="ListParagraph"/>
        <w:numPr>
          <w:ilvl w:val="0"/>
          <w:numId w:val="141"/>
        </w:numPr>
        <w:tabs>
          <w:tab w:val="left" w:pos="1338"/>
        </w:tabs>
        <w:spacing w:before="59"/>
        <w:ind w:right="1706"/>
        <w:jc w:val="both"/>
        <w:rPr>
          <w:sz w:val="20"/>
        </w:rPr>
      </w:pPr>
      <w:r>
        <w:rPr>
          <w:sz w:val="20"/>
        </w:rPr>
        <w:t>Each</w:t>
      </w:r>
      <w:r>
        <w:rPr>
          <w:spacing w:val="-7"/>
          <w:sz w:val="20"/>
        </w:rPr>
        <w:t xml:space="preserve"> </w:t>
      </w:r>
      <w:r>
        <w:rPr>
          <w:sz w:val="20"/>
        </w:rPr>
        <w:t>party</w:t>
      </w:r>
      <w:r>
        <w:rPr>
          <w:spacing w:val="-9"/>
          <w:sz w:val="20"/>
        </w:rPr>
        <w:t xml:space="preserve"> </w:t>
      </w:r>
      <w:r>
        <w:rPr>
          <w:sz w:val="20"/>
        </w:rPr>
        <w:t>and</w:t>
      </w:r>
      <w:r>
        <w:rPr>
          <w:spacing w:val="-4"/>
          <w:sz w:val="20"/>
        </w:rPr>
        <w:t xml:space="preserve"> </w:t>
      </w:r>
      <w:r>
        <w:rPr>
          <w:sz w:val="20"/>
        </w:rPr>
        <w:t>any</w:t>
      </w:r>
      <w:r>
        <w:rPr>
          <w:spacing w:val="-9"/>
          <w:sz w:val="20"/>
        </w:rPr>
        <w:t xml:space="preserve"> </w:t>
      </w:r>
      <w:r>
        <w:rPr>
          <w:sz w:val="20"/>
        </w:rPr>
        <w:t>others</w:t>
      </w:r>
      <w:r>
        <w:rPr>
          <w:spacing w:val="-4"/>
          <w:sz w:val="20"/>
        </w:rPr>
        <w:t xml:space="preserve"> </w:t>
      </w:r>
      <w:r>
        <w:rPr>
          <w:sz w:val="20"/>
        </w:rPr>
        <w:t>who</w:t>
      </w:r>
      <w:r>
        <w:rPr>
          <w:spacing w:val="-4"/>
          <w:sz w:val="20"/>
        </w:rPr>
        <w:t xml:space="preserve"> </w:t>
      </w:r>
      <w:r>
        <w:rPr>
          <w:sz w:val="20"/>
        </w:rPr>
        <w:t>participate</w:t>
      </w:r>
      <w:r>
        <w:rPr>
          <w:spacing w:val="-5"/>
          <w:sz w:val="20"/>
        </w:rPr>
        <w:t xml:space="preserve"> </w:t>
      </w:r>
      <w:r>
        <w:rPr>
          <w:sz w:val="20"/>
        </w:rPr>
        <w:t>in</w:t>
      </w:r>
      <w:r>
        <w:rPr>
          <w:spacing w:val="-7"/>
          <w:sz w:val="20"/>
        </w:rPr>
        <w:t xml:space="preserve"> </w:t>
      </w:r>
      <w:r>
        <w:rPr>
          <w:sz w:val="20"/>
        </w:rPr>
        <w:t>the</w:t>
      </w:r>
      <w:r>
        <w:rPr>
          <w:spacing w:val="-3"/>
          <w:sz w:val="20"/>
        </w:rPr>
        <w:t xml:space="preserve"> </w:t>
      </w:r>
      <w:r>
        <w:rPr>
          <w:sz w:val="20"/>
        </w:rPr>
        <w:t>workshop</w:t>
      </w:r>
      <w:r>
        <w:rPr>
          <w:spacing w:val="-4"/>
          <w:sz w:val="20"/>
        </w:rPr>
        <w:t xml:space="preserve"> </w:t>
      </w:r>
      <w:r>
        <w:rPr>
          <w:sz w:val="20"/>
        </w:rPr>
        <w:t>must</w:t>
      </w:r>
      <w:r>
        <w:rPr>
          <w:spacing w:val="-3"/>
          <w:sz w:val="20"/>
        </w:rPr>
        <w:t xml:space="preserve"> </w:t>
      </w:r>
      <w:r>
        <w:rPr>
          <w:sz w:val="20"/>
        </w:rPr>
        <w:t>meet</w:t>
      </w:r>
      <w:r>
        <w:rPr>
          <w:spacing w:val="-6"/>
          <w:sz w:val="20"/>
        </w:rPr>
        <w:t xml:space="preserve"> </w:t>
      </w:r>
      <w:r>
        <w:rPr>
          <w:sz w:val="20"/>
        </w:rPr>
        <w:t>their</w:t>
      </w:r>
      <w:r>
        <w:rPr>
          <w:spacing w:val="-5"/>
          <w:sz w:val="20"/>
        </w:rPr>
        <w:t xml:space="preserve"> </w:t>
      </w:r>
      <w:r>
        <w:rPr>
          <w:sz w:val="20"/>
        </w:rPr>
        <w:t>own</w:t>
      </w:r>
      <w:r>
        <w:rPr>
          <w:spacing w:val="-7"/>
          <w:sz w:val="20"/>
        </w:rPr>
        <w:t xml:space="preserve"> </w:t>
      </w:r>
      <w:r>
        <w:rPr>
          <w:sz w:val="20"/>
        </w:rPr>
        <w:t>costs</w:t>
      </w:r>
      <w:r>
        <w:rPr>
          <w:spacing w:val="-6"/>
          <w:sz w:val="20"/>
        </w:rPr>
        <w:t xml:space="preserve"> </w:t>
      </w:r>
      <w:r>
        <w:rPr>
          <w:sz w:val="20"/>
        </w:rPr>
        <w:t>for attendance</w:t>
      </w:r>
      <w:r>
        <w:rPr>
          <w:spacing w:val="-6"/>
          <w:sz w:val="20"/>
        </w:rPr>
        <w:t xml:space="preserve"> </w:t>
      </w:r>
      <w:r>
        <w:rPr>
          <w:sz w:val="20"/>
        </w:rPr>
        <w:t>at</w:t>
      </w:r>
      <w:r>
        <w:rPr>
          <w:spacing w:val="-4"/>
          <w:sz w:val="20"/>
        </w:rPr>
        <w:t xml:space="preserve"> </w:t>
      </w:r>
      <w:r>
        <w:rPr>
          <w:sz w:val="20"/>
        </w:rPr>
        <w:t>the</w:t>
      </w:r>
      <w:r>
        <w:rPr>
          <w:spacing w:val="-4"/>
          <w:sz w:val="20"/>
        </w:rPr>
        <w:t xml:space="preserve"> </w:t>
      </w:r>
      <w:r>
        <w:rPr>
          <w:sz w:val="20"/>
        </w:rPr>
        <w:t>start-up</w:t>
      </w:r>
      <w:r>
        <w:rPr>
          <w:spacing w:val="-3"/>
          <w:sz w:val="20"/>
        </w:rPr>
        <w:t xml:space="preserve"> </w:t>
      </w:r>
      <w:r>
        <w:rPr>
          <w:sz w:val="20"/>
        </w:rPr>
        <w:t>workshop,</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parties</w:t>
      </w:r>
      <w:r>
        <w:rPr>
          <w:spacing w:val="-7"/>
          <w:sz w:val="20"/>
        </w:rPr>
        <w:t xml:space="preserve"> </w:t>
      </w:r>
      <w:r>
        <w:rPr>
          <w:sz w:val="20"/>
        </w:rPr>
        <w:t>to</w:t>
      </w:r>
      <w:r>
        <w:rPr>
          <w:spacing w:val="-5"/>
          <w:sz w:val="20"/>
        </w:rPr>
        <w:t xml:space="preserve"> </w:t>
      </w:r>
      <w:r>
        <w:rPr>
          <w:sz w:val="20"/>
        </w:rPr>
        <w:t>the</w:t>
      </w:r>
      <w:r>
        <w:rPr>
          <w:spacing w:val="-6"/>
          <w:sz w:val="20"/>
        </w:rPr>
        <w:t xml:space="preserve"> </w:t>
      </w:r>
      <w:r>
        <w:rPr>
          <w:sz w:val="20"/>
        </w:rPr>
        <w:t>Contract</w:t>
      </w:r>
      <w:r>
        <w:rPr>
          <w:spacing w:val="-4"/>
          <w:sz w:val="20"/>
        </w:rPr>
        <w:t xml:space="preserve"> </w:t>
      </w:r>
      <w:r>
        <w:rPr>
          <w:sz w:val="20"/>
        </w:rPr>
        <w:t>will</w:t>
      </w:r>
      <w:r>
        <w:rPr>
          <w:spacing w:val="-7"/>
          <w:sz w:val="20"/>
        </w:rPr>
        <w:t xml:space="preserve"> </w:t>
      </w:r>
      <w:r>
        <w:rPr>
          <w:sz w:val="20"/>
        </w:rPr>
        <w:t>share</w:t>
      </w:r>
      <w:r>
        <w:rPr>
          <w:spacing w:val="-6"/>
          <w:sz w:val="20"/>
        </w:rPr>
        <w:t xml:space="preserve"> </w:t>
      </w:r>
      <w:r>
        <w:rPr>
          <w:sz w:val="20"/>
        </w:rPr>
        <w:t>equally</w:t>
      </w:r>
      <w:r>
        <w:rPr>
          <w:spacing w:val="-8"/>
          <w:sz w:val="20"/>
        </w:rPr>
        <w:t xml:space="preserve"> </w:t>
      </w:r>
      <w:r>
        <w:rPr>
          <w:sz w:val="20"/>
        </w:rPr>
        <w:t>the other costs.</w:t>
      </w:r>
    </w:p>
    <w:p w14:paraId="1D7F4FB4" w14:textId="77777777" w:rsidR="00C13C97" w:rsidRDefault="00BA47E5">
      <w:pPr>
        <w:pStyle w:val="Heading6"/>
        <w:numPr>
          <w:ilvl w:val="0"/>
          <w:numId w:val="179"/>
        </w:numPr>
        <w:tabs>
          <w:tab w:val="left" w:pos="630"/>
        </w:tabs>
        <w:spacing w:before="119"/>
      </w:pPr>
      <w:bookmarkStart w:id="108" w:name="36_Insurance"/>
      <w:bookmarkStart w:id="109" w:name="_bookmark44"/>
      <w:bookmarkEnd w:id="108"/>
      <w:bookmarkEnd w:id="109"/>
      <w:r>
        <w:t>Insurance</w:t>
      </w:r>
    </w:p>
    <w:p w14:paraId="38216231" w14:textId="77777777" w:rsidR="00C13C97" w:rsidRDefault="00BA47E5">
      <w:pPr>
        <w:spacing w:before="167"/>
        <w:ind w:left="1337"/>
        <w:rPr>
          <w:rFonts w:ascii="Arial Black" w:hAnsi="Arial Black"/>
          <w:b/>
          <w:sz w:val="20"/>
        </w:rPr>
      </w:pPr>
      <w:bookmarkStart w:id="110" w:name="Contractor’s_obligations"/>
      <w:bookmarkEnd w:id="110"/>
      <w:r>
        <w:rPr>
          <w:rFonts w:ascii="Arial Black" w:hAnsi="Arial Black"/>
          <w:b/>
          <w:color w:val="808080"/>
          <w:sz w:val="20"/>
        </w:rPr>
        <w:t>Contractor’s obligations</w:t>
      </w:r>
    </w:p>
    <w:p w14:paraId="73C0B54F" w14:textId="77777777" w:rsidR="00C13C97" w:rsidRDefault="00BA47E5">
      <w:pPr>
        <w:pStyle w:val="ListParagraph"/>
        <w:numPr>
          <w:ilvl w:val="0"/>
          <w:numId w:val="140"/>
        </w:numPr>
        <w:tabs>
          <w:tab w:val="left" w:pos="1338"/>
        </w:tabs>
        <w:spacing w:before="70"/>
        <w:ind w:right="1706"/>
        <w:jc w:val="both"/>
        <w:rPr>
          <w:sz w:val="20"/>
        </w:rPr>
      </w:pPr>
      <w:r>
        <w:rPr>
          <w:sz w:val="20"/>
        </w:rPr>
        <w:t>The Subcontractor acknowledges that, under the Contract, the Contractor must take out (and pay all premiums for) the following insurance policies (unless the Contractor has notified the Subcontractor within 14 days of the Date of Subcontract that the Principal has effected public liability, asbestos liability and marine liability policies of insurance which include cover for the Contractor, Consultants, Subcontractors and Suppliers), which (apart from that under clause 36.1.3) must cover the Subcontractor as an</w:t>
      </w:r>
      <w:r>
        <w:rPr>
          <w:spacing w:val="-31"/>
          <w:sz w:val="20"/>
        </w:rPr>
        <w:t xml:space="preserve"> </w:t>
      </w:r>
      <w:r>
        <w:rPr>
          <w:sz w:val="20"/>
        </w:rPr>
        <w:t>insured:</w:t>
      </w:r>
    </w:p>
    <w:p w14:paraId="42F88ACA" w14:textId="77777777" w:rsidR="00C13C97" w:rsidRDefault="00BA47E5">
      <w:pPr>
        <w:pStyle w:val="ListParagraph"/>
        <w:numPr>
          <w:ilvl w:val="1"/>
          <w:numId w:val="140"/>
        </w:numPr>
        <w:tabs>
          <w:tab w:val="left" w:pos="1905"/>
          <w:tab w:val="left" w:pos="1907"/>
        </w:tabs>
        <w:ind w:hanging="424"/>
        <w:rPr>
          <w:sz w:val="20"/>
        </w:rPr>
      </w:pPr>
      <w:r>
        <w:rPr>
          <w:sz w:val="20"/>
        </w:rPr>
        <w:t>Not</w:t>
      </w:r>
      <w:r>
        <w:rPr>
          <w:spacing w:val="-1"/>
          <w:sz w:val="20"/>
        </w:rPr>
        <w:t xml:space="preserve"> </w:t>
      </w:r>
      <w:r>
        <w:rPr>
          <w:sz w:val="20"/>
        </w:rPr>
        <w:t>used</w:t>
      </w:r>
    </w:p>
    <w:p w14:paraId="53F14139" w14:textId="77777777" w:rsidR="00C13C97" w:rsidRDefault="00BA47E5">
      <w:pPr>
        <w:pStyle w:val="ListParagraph"/>
        <w:numPr>
          <w:ilvl w:val="1"/>
          <w:numId w:val="140"/>
        </w:numPr>
        <w:tabs>
          <w:tab w:val="left" w:pos="1906"/>
        </w:tabs>
        <w:spacing w:before="60"/>
        <w:ind w:right="1704" w:hanging="424"/>
        <w:jc w:val="both"/>
        <w:rPr>
          <w:sz w:val="20"/>
        </w:rPr>
      </w:pPr>
      <w:r>
        <w:rPr>
          <w:sz w:val="20"/>
        </w:rPr>
        <w:t xml:space="preserve">a public liability policy of insurance to cover loss or damage to property or injury or death to persons arising out of or in connection with carrying out the Subcontract Works, as specified in </w:t>
      </w:r>
      <w:r>
        <w:rPr>
          <w:i/>
          <w:sz w:val="20"/>
        </w:rPr>
        <w:t xml:space="preserve">Subcontract Information </w:t>
      </w:r>
      <w:r>
        <w:rPr>
          <w:sz w:val="20"/>
        </w:rPr>
        <w:t>item</w:t>
      </w:r>
      <w:r>
        <w:rPr>
          <w:spacing w:val="-13"/>
          <w:sz w:val="20"/>
        </w:rPr>
        <w:t xml:space="preserve"> </w:t>
      </w:r>
      <w:proofErr w:type="gramStart"/>
      <w:r>
        <w:rPr>
          <w:sz w:val="20"/>
        </w:rPr>
        <w:t>27;</w:t>
      </w:r>
      <w:proofErr w:type="gramEnd"/>
    </w:p>
    <w:p w14:paraId="695FF960" w14:textId="77777777" w:rsidR="00C13C97" w:rsidRDefault="00BA47E5">
      <w:pPr>
        <w:pStyle w:val="ListParagraph"/>
        <w:numPr>
          <w:ilvl w:val="1"/>
          <w:numId w:val="140"/>
        </w:numPr>
        <w:tabs>
          <w:tab w:val="left" w:pos="1957"/>
        </w:tabs>
        <w:spacing w:before="59"/>
        <w:ind w:right="1701"/>
        <w:jc w:val="both"/>
        <w:rPr>
          <w:sz w:val="20"/>
        </w:rPr>
      </w:pPr>
      <w:r>
        <w:rPr>
          <w:sz w:val="20"/>
        </w:rPr>
        <w:t xml:space="preserve">(if required in </w:t>
      </w:r>
      <w:r>
        <w:rPr>
          <w:i/>
          <w:sz w:val="20"/>
        </w:rPr>
        <w:t xml:space="preserve">Subcontract Information </w:t>
      </w:r>
      <w:r>
        <w:rPr>
          <w:sz w:val="20"/>
        </w:rPr>
        <w:t>item 28) a professional indemnity policy of insurance to cover liability for breach of professional duty (whether in contract or</w:t>
      </w:r>
      <w:r>
        <w:rPr>
          <w:spacing w:val="-8"/>
          <w:sz w:val="20"/>
        </w:rPr>
        <w:t xml:space="preserve"> </w:t>
      </w:r>
      <w:r>
        <w:rPr>
          <w:sz w:val="20"/>
        </w:rPr>
        <w:t>otherwise)</w:t>
      </w:r>
      <w:r>
        <w:rPr>
          <w:spacing w:val="-8"/>
          <w:sz w:val="20"/>
        </w:rPr>
        <w:t xml:space="preserve"> </w:t>
      </w:r>
      <w:r>
        <w:rPr>
          <w:sz w:val="20"/>
        </w:rPr>
        <w:t>arising</w:t>
      </w:r>
      <w:r>
        <w:rPr>
          <w:spacing w:val="-10"/>
          <w:sz w:val="20"/>
        </w:rPr>
        <w:t xml:space="preserve"> </w:t>
      </w:r>
      <w:r>
        <w:rPr>
          <w:sz w:val="20"/>
        </w:rPr>
        <w:t>out</w:t>
      </w:r>
      <w:r>
        <w:rPr>
          <w:spacing w:val="-9"/>
          <w:sz w:val="20"/>
        </w:rPr>
        <w:t xml:space="preserve"> </w:t>
      </w:r>
      <w:r>
        <w:rPr>
          <w:sz w:val="20"/>
        </w:rPr>
        <w:t>of</w:t>
      </w:r>
      <w:r>
        <w:rPr>
          <w:spacing w:val="-10"/>
          <w:sz w:val="20"/>
        </w:rPr>
        <w:t xml:space="preserve"> </w:t>
      </w:r>
      <w:r>
        <w:rPr>
          <w:sz w:val="20"/>
        </w:rPr>
        <w:t>any</w:t>
      </w:r>
      <w:r>
        <w:rPr>
          <w:spacing w:val="-10"/>
          <w:sz w:val="20"/>
        </w:rPr>
        <w:t xml:space="preserve"> </w:t>
      </w:r>
      <w:r>
        <w:rPr>
          <w:sz w:val="20"/>
        </w:rPr>
        <w:t>negligence,</w:t>
      </w:r>
      <w:r>
        <w:rPr>
          <w:spacing w:val="-6"/>
          <w:sz w:val="20"/>
        </w:rPr>
        <w:t xml:space="preserve"> </w:t>
      </w:r>
      <w:r>
        <w:rPr>
          <w:sz w:val="20"/>
        </w:rPr>
        <w:t>whether</w:t>
      </w:r>
      <w:r>
        <w:rPr>
          <w:spacing w:val="-8"/>
          <w:sz w:val="20"/>
        </w:rPr>
        <w:t xml:space="preserve"> </w:t>
      </w:r>
      <w:r>
        <w:rPr>
          <w:sz w:val="20"/>
        </w:rPr>
        <w:t>in</w:t>
      </w:r>
      <w:r>
        <w:rPr>
          <w:spacing w:val="-10"/>
          <w:sz w:val="20"/>
        </w:rPr>
        <w:t xml:space="preserve"> </w:t>
      </w:r>
      <w:r>
        <w:rPr>
          <w:sz w:val="20"/>
        </w:rPr>
        <w:t>relation</w:t>
      </w:r>
      <w:r>
        <w:rPr>
          <w:spacing w:val="-10"/>
          <w:sz w:val="20"/>
        </w:rPr>
        <w:t xml:space="preserve"> </w:t>
      </w:r>
      <w:r>
        <w:rPr>
          <w:sz w:val="20"/>
        </w:rPr>
        <w:t>to</w:t>
      </w:r>
      <w:r>
        <w:rPr>
          <w:spacing w:val="-8"/>
          <w:sz w:val="20"/>
        </w:rPr>
        <w:t xml:space="preserve"> </w:t>
      </w:r>
      <w:r>
        <w:rPr>
          <w:sz w:val="20"/>
        </w:rPr>
        <w:t>errors</w:t>
      </w:r>
      <w:r>
        <w:rPr>
          <w:spacing w:val="-10"/>
          <w:sz w:val="20"/>
        </w:rPr>
        <w:t xml:space="preserve"> </w:t>
      </w:r>
      <w:r>
        <w:rPr>
          <w:sz w:val="20"/>
        </w:rPr>
        <w:t>in</w:t>
      </w:r>
      <w:r>
        <w:rPr>
          <w:spacing w:val="-10"/>
          <w:sz w:val="20"/>
        </w:rPr>
        <w:t xml:space="preserve"> </w:t>
      </w:r>
      <w:r>
        <w:rPr>
          <w:sz w:val="20"/>
        </w:rPr>
        <w:t>design, documentation,</w:t>
      </w:r>
      <w:r>
        <w:rPr>
          <w:spacing w:val="-14"/>
          <w:sz w:val="20"/>
        </w:rPr>
        <w:t xml:space="preserve"> </w:t>
      </w:r>
      <w:r>
        <w:rPr>
          <w:sz w:val="20"/>
        </w:rPr>
        <w:t>supervision</w:t>
      </w:r>
      <w:r>
        <w:rPr>
          <w:spacing w:val="-17"/>
          <w:sz w:val="20"/>
        </w:rPr>
        <w:t xml:space="preserve"> </w:t>
      </w:r>
      <w:r>
        <w:rPr>
          <w:sz w:val="20"/>
        </w:rPr>
        <w:t>or</w:t>
      </w:r>
      <w:r>
        <w:rPr>
          <w:spacing w:val="-15"/>
          <w:sz w:val="20"/>
        </w:rPr>
        <w:t xml:space="preserve"> </w:t>
      </w:r>
      <w:r>
        <w:rPr>
          <w:sz w:val="20"/>
        </w:rPr>
        <w:t>other</w:t>
      </w:r>
      <w:r>
        <w:rPr>
          <w:spacing w:val="-15"/>
          <w:sz w:val="20"/>
        </w:rPr>
        <w:t xml:space="preserve"> </w:t>
      </w:r>
      <w:r>
        <w:rPr>
          <w:sz w:val="20"/>
        </w:rPr>
        <w:t>professional</w:t>
      </w:r>
      <w:r>
        <w:rPr>
          <w:spacing w:val="-16"/>
          <w:sz w:val="20"/>
        </w:rPr>
        <w:t xml:space="preserve"> </w:t>
      </w:r>
      <w:r>
        <w:rPr>
          <w:sz w:val="20"/>
        </w:rPr>
        <w:t>duties</w:t>
      </w:r>
      <w:r>
        <w:rPr>
          <w:spacing w:val="-17"/>
          <w:sz w:val="20"/>
        </w:rPr>
        <w:t xml:space="preserve"> </w:t>
      </w:r>
      <w:r>
        <w:rPr>
          <w:sz w:val="20"/>
        </w:rPr>
        <w:t>of</w:t>
      </w:r>
      <w:r>
        <w:rPr>
          <w:spacing w:val="-15"/>
          <w:sz w:val="20"/>
        </w:rPr>
        <w:t xml:space="preserve"> </w:t>
      </w:r>
      <w:r>
        <w:rPr>
          <w:sz w:val="20"/>
        </w:rPr>
        <w:t>the</w:t>
      </w:r>
      <w:r>
        <w:rPr>
          <w:spacing w:val="-14"/>
          <w:sz w:val="20"/>
        </w:rPr>
        <w:t xml:space="preserve"> </w:t>
      </w:r>
      <w:r>
        <w:rPr>
          <w:sz w:val="20"/>
        </w:rPr>
        <w:t>Contractor</w:t>
      </w:r>
      <w:r>
        <w:rPr>
          <w:spacing w:val="-15"/>
          <w:sz w:val="20"/>
        </w:rPr>
        <w:t xml:space="preserve"> </w:t>
      </w:r>
      <w:r>
        <w:rPr>
          <w:sz w:val="20"/>
        </w:rPr>
        <w:t xml:space="preserve">(whether in contract or otherwise), as specified in </w:t>
      </w:r>
      <w:r>
        <w:rPr>
          <w:i/>
          <w:sz w:val="20"/>
        </w:rPr>
        <w:t xml:space="preserve">Subcontract Information </w:t>
      </w:r>
      <w:r>
        <w:rPr>
          <w:sz w:val="20"/>
        </w:rPr>
        <w:t>item 28, and extended</w:t>
      </w:r>
      <w:r>
        <w:rPr>
          <w:spacing w:val="-9"/>
          <w:sz w:val="20"/>
        </w:rPr>
        <w:t xml:space="preserve"> </w:t>
      </w:r>
      <w:r>
        <w:rPr>
          <w:sz w:val="20"/>
        </w:rPr>
        <w:t>to</w:t>
      </w:r>
      <w:r>
        <w:rPr>
          <w:spacing w:val="-9"/>
          <w:sz w:val="20"/>
        </w:rPr>
        <w:t xml:space="preserve"> </w:t>
      </w:r>
      <w:r>
        <w:rPr>
          <w:sz w:val="20"/>
        </w:rPr>
        <w:t>include</w:t>
      </w:r>
      <w:r>
        <w:rPr>
          <w:spacing w:val="-10"/>
          <w:sz w:val="20"/>
        </w:rPr>
        <w:t xml:space="preserve"> </w:t>
      </w:r>
      <w:r>
        <w:rPr>
          <w:sz w:val="20"/>
        </w:rPr>
        <w:t>cover</w:t>
      </w:r>
      <w:r>
        <w:rPr>
          <w:spacing w:val="-9"/>
          <w:sz w:val="20"/>
        </w:rPr>
        <w:t xml:space="preserve"> </w:t>
      </w:r>
      <w:r>
        <w:rPr>
          <w:sz w:val="20"/>
        </w:rPr>
        <w:t>for</w:t>
      </w:r>
      <w:r>
        <w:rPr>
          <w:spacing w:val="-9"/>
          <w:sz w:val="20"/>
        </w:rPr>
        <w:t xml:space="preserve"> </w:t>
      </w:r>
      <w:r>
        <w:rPr>
          <w:sz w:val="20"/>
        </w:rPr>
        <w:t>any</w:t>
      </w:r>
      <w:r>
        <w:rPr>
          <w:spacing w:val="-14"/>
          <w:sz w:val="20"/>
        </w:rPr>
        <w:t xml:space="preserve"> </w:t>
      </w:r>
      <w:r>
        <w:rPr>
          <w:sz w:val="20"/>
        </w:rPr>
        <w:t>breach</w:t>
      </w:r>
      <w:r>
        <w:rPr>
          <w:spacing w:val="-11"/>
          <w:sz w:val="20"/>
        </w:rPr>
        <w:t xml:space="preserve"> </w:t>
      </w:r>
      <w:r>
        <w:rPr>
          <w:sz w:val="20"/>
        </w:rPr>
        <w:t>of</w:t>
      </w:r>
      <w:r>
        <w:rPr>
          <w:spacing w:val="-12"/>
          <w:sz w:val="20"/>
        </w:rPr>
        <w:t xml:space="preserve"> </w:t>
      </w:r>
      <w:r>
        <w:rPr>
          <w:sz w:val="20"/>
        </w:rPr>
        <w:t>all</w:t>
      </w:r>
      <w:r>
        <w:rPr>
          <w:spacing w:val="-8"/>
          <w:sz w:val="20"/>
        </w:rPr>
        <w:t xml:space="preserve"> </w:t>
      </w:r>
      <w:r>
        <w:rPr>
          <w:sz w:val="20"/>
        </w:rPr>
        <w:t>such</w:t>
      </w:r>
      <w:r>
        <w:rPr>
          <w:spacing w:val="-11"/>
          <w:sz w:val="20"/>
        </w:rPr>
        <w:t xml:space="preserve"> </w:t>
      </w:r>
      <w:r>
        <w:rPr>
          <w:sz w:val="20"/>
        </w:rPr>
        <w:t>professional</w:t>
      </w:r>
      <w:r>
        <w:rPr>
          <w:spacing w:val="-10"/>
          <w:sz w:val="20"/>
        </w:rPr>
        <w:t xml:space="preserve"> </w:t>
      </w:r>
      <w:r>
        <w:rPr>
          <w:sz w:val="20"/>
        </w:rPr>
        <w:t>duties</w:t>
      </w:r>
      <w:r>
        <w:rPr>
          <w:spacing w:val="-11"/>
          <w:sz w:val="20"/>
        </w:rPr>
        <w:t xml:space="preserve"> </w:t>
      </w:r>
      <w:r>
        <w:rPr>
          <w:sz w:val="20"/>
        </w:rPr>
        <w:t>carried</w:t>
      </w:r>
      <w:r>
        <w:rPr>
          <w:spacing w:val="-9"/>
          <w:sz w:val="20"/>
        </w:rPr>
        <w:t xml:space="preserve"> </w:t>
      </w:r>
      <w:r>
        <w:rPr>
          <w:sz w:val="20"/>
        </w:rPr>
        <w:t>out on behalf of the Subcontractor by Sub-subcontractors, Suppliers or</w:t>
      </w:r>
      <w:r>
        <w:rPr>
          <w:spacing w:val="-29"/>
          <w:sz w:val="20"/>
        </w:rPr>
        <w:t xml:space="preserve"> </w:t>
      </w:r>
      <w:r>
        <w:rPr>
          <w:sz w:val="20"/>
        </w:rPr>
        <w:t>Consultants;</w:t>
      </w:r>
    </w:p>
    <w:p w14:paraId="21EED7A1" w14:textId="77777777" w:rsidR="00C13C97" w:rsidRDefault="00BA47E5">
      <w:pPr>
        <w:pStyle w:val="ListParagraph"/>
        <w:numPr>
          <w:ilvl w:val="1"/>
          <w:numId w:val="140"/>
        </w:numPr>
        <w:tabs>
          <w:tab w:val="left" w:pos="1906"/>
        </w:tabs>
        <w:ind w:right="1703"/>
        <w:jc w:val="both"/>
        <w:rPr>
          <w:sz w:val="20"/>
        </w:rPr>
      </w:pPr>
      <w:r>
        <w:rPr>
          <w:sz w:val="20"/>
        </w:rPr>
        <w:t xml:space="preserve">if any work for or in connection with the Subcontract includes asbestos decontamination, an asbestos liability policy of insurance to cover risks with asbestos decontamination work, as specified in </w:t>
      </w:r>
      <w:r>
        <w:rPr>
          <w:i/>
          <w:sz w:val="20"/>
        </w:rPr>
        <w:t xml:space="preserve">Subcontract Information </w:t>
      </w:r>
      <w:r>
        <w:rPr>
          <w:sz w:val="20"/>
        </w:rPr>
        <w:t>item 29; and</w:t>
      </w:r>
    </w:p>
    <w:p w14:paraId="62D309B6" w14:textId="77777777" w:rsidR="00C13C97" w:rsidRDefault="00BA47E5">
      <w:pPr>
        <w:pStyle w:val="ListParagraph"/>
        <w:numPr>
          <w:ilvl w:val="1"/>
          <w:numId w:val="140"/>
        </w:numPr>
        <w:tabs>
          <w:tab w:val="left" w:pos="1906"/>
        </w:tabs>
        <w:spacing w:before="62"/>
        <w:ind w:right="1701"/>
        <w:jc w:val="both"/>
        <w:rPr>
          <w:sz w:val="20"/>
        </w:rPr>
      </w:pPr>
      <w:r>
        <w:rPr>
          <w:sz w:val="20"/>
        </w:rPr>
        <w:t>a</w:t>
      </w:r>
      <w:r>
        <w:rPr>
          <w:spacing w:val="-10"/>
          <w:sz w:val="20"/>
        </w:rPr>
        <w:t xml:space="preserve"> </w:t>
      </w:r>
      <w:r>
        <w:rPr>
          <w:sz w:val="20"/>
        </w:rPr>
        <w:t>marine</w:t>
      </w:r>
      <w:r>
        <w:rPr>
          <w:spacing w:val="-12"/>
          <w:sz w:val="20"/>
        </w:rPr>
        <w:t xml:space="preserve"> </w:t>
      </w:r>
      <w:r>
        <w:rPr>
          <w:sz w:val="20"/>
        </w:rPr>
        <w:t>liability</w:t>
      </w:r>
      <w:r>
        <w:rPr>
          <w:spacing w:val="-14"/>
          <w:sz w:val="20"/>
        </w:rPr>
        <w:t xml:space="preserve"> </w:t>
      </w:r>
      <w:r>
        <w:rPr>
          <w:sz w:val="20"/>
        </w:rPr>
        <w:t>policy</w:t>
      </w:r>
      <w:r>
        <w:rPr>
          <w:spacing w:val="-16"/>
          <w:sz w:val="20"/>
        </w:rPr>
        <w:t xml:space="preserve"> </w:t>
      </w:r>
      <w:r>
        <w:rPr>
          <w:sz w:val="20"/>
        </w:rPr>
        <w:t>of</w:t>
      </w:r>
      <w:r>
        <w:rPr>
          <w:spacing w:val="-14"/>
          <w:sz w:val="20"/>
        </w:rPr>
        <w:t xml:space="preserve"> </w:t>
      </w:r>
      <w:r>
        <w:rPr>
          <w:sz w:val="20"/>
        </w:rPr>
        <w:t>insurance,</w:t>
      </w:r>
      <w:r>
        <w:rPr>
          <w:spacing w:val="-12"/>
          <w:sz w:val="20"/>
        </w:rPr>
        <w:t xml:space="preserve"> </w:t>
      </w:r>
      <w:r>
        <w:rPr>
          <w:sz w:val="20"/>
        </w:rPr>
        <w:t>as</w:t>
      </w:r>
      <w:r>
        <w:rPr>
          <w:spacing w:val="-11"/>
          <w:sz w:val="20"/>
        </w:rPr>
        <w:t xml:space="preserve"> </w:t>
      </w:r>
      <w:r>
        <w:rPr>
          <w:sz w:val="20"/>
        </w:rPr>
        <w:t>specified</w:t>
      </w:r>
      <w:r>
        <w:rPr>
          <w:spacing w:val="-11"/>
          <w:sz w:val="20"/>
        </w:rPr>
        <w:t xml:space="preserve"> </w:t>
      </w:r>
      <w:r>
        <w:rPr>
          <w:sz w:val="20"/>
        </w:rPr>
        <w:t>in</w:t>
      </w:r>
      <w:r>
        <w:rPr>
          <w:spacing w:val="-14"/>
          <w:sz w:val="20"/>
        </w:rPr>
        <w:t xml:space="preserve"> </w:t>
      </w:r>
      <w:r>
        <w:rPr>
          <w:i/>
          <w:sz w:val="20"/>
        </w:rPr>
        <w:t>Subcontract</w:t>
      </w:r>
      <w:r>
        <w:rPr>
          <w:i/>
          <w:spacing w:val="-13"/>
          <w:sz w:val="20"/>
        </w:rPr>
        <w:t xml:space="preserve"> </w:t>
      </w:r>
      <w:r>
        <w:rPr>
          <w:i/>
          <w:sz w:val="20"/>
        </w:rPr>
        <w:t>Information</w:t>
      </w:r>
      <w:r>
        <w:rPr>
          <w:i/>
          <w:spacing w:val="-12"/>
          <w:sz w:val="20"/>
        </w:rPr>
        <w:t xml:space="preserve"> </w:t>
      </w:r>
      <w:r>
        <w:rPr>
          <w:sz w:val="20"/>
        </w:rPr>
        <w:t>item 30.</w:t>
      </w:r>
    </w:p>
    <w:p w14:paraId="55287D3B" w14:textId="77777777" w:rsidR="00C13C97" w:rsidRDefault="00BA47E5">
      <w:pPr>
        <w:pStyle w:val="BodyText"/>
        <w:spacing w:before="59"/>
        <w:ind w:left="911"/>
      </w:pPr>
      <w:r>
        <w:t>.1A. The Subcontractor acknowledges that under the Contract, the Principal must take out the</w:t>
      </w:r>
    </w:p>
    <w:p w14:paraId="0D5932C7" w14:textId="77777777" w:rsidR="00C13C97" w:rsidRDefault="00BA47E5">
      <w:pPr>
        <w:ind w:left="1336"/>
        <w:rPr>
          <w:sz w:val="20"/>
        </w:rPr>
      </w:pPr>
      <w:r>
        <w:rPr>
          <w:i/>
          <w:sz w:val="20"/>
        </w:rPr>
        <w:t>Policy</w:t>
      </w:r>
      <w:r>
        <w:rPr>
          <w:sz w:val="20"/>
        </w:rPr>
        <w:t>.</w:t>
      </w:r>
    </w:p>
    <w:p w14:paraId="31FDB6D0" w14:textId="77777777" w:rsidR="00C13C97" w:rsidRDefault="00BA47E5">
      <w:pPr>
        <w:pStyle w:val="ListParagraph"/>
        <w:numPr>
          <w:ilvl w:val="0"/>
          <w:numId w:val="140"/>
        </w:numPr>
        <w:tabs>
          <w:tab w:val="left" w:pos="1337"/>
        </w:tabs>
        <w:ind w:left="1336" w:right="1706"/>
        <w:jc w:val="both"/>
        <w:rPr>
          <w:sz w:val="20"/>
        </w:rPr>
      </w:pPr>
      <w:r>
        <w:rPr>
          <w:sz w:val="20"/>
        </w:rPr>
        <w:t xml:space="preserve">The Contractor must provide copies of the policies of insurance taken out by the Contractor under clause 36.1, or by the </w:t>
      </w:r>
      <w:proofErr w:type="gramStart"/>
      <w:r>
        <w:rPr>
          <w:sz w:val="20"/>
        </w:rPr>
        <w:t>Principal</w:t>
      </w:r>
      <w:proofErr w:type="gramEnd"/>
      <w:r>
        <w:rPr>
          <w:sz w:val="20"/>
        </w:rPr>
        <w:t xml:space="preserve"> (as applicable) if requested by the Subcontractor. The Subcontractor may itself take out and maintain any additional insurances which it considers necessary.</w:t>
      </w:r>
    </w:p>
    <w:p w14:paraId="6D5B1E14" w14:textId="77777777" w:rsidR="00C13C97" w:rsidRDefault="00BA47E5">
      <w:pPr>
        <w:pStyle w:val="Heading6"/>
        <w:spacing w:before="165"/>
        <w:ind w:left="1336"/>
        <w:jc w:val="both"/>
      </w:pPr>
      <w:bookmarkStart w:id="111" w:name="Subcontractor’s_obligations"/>
      <w:bookmarkEnd w:id="111"/>
      <w:r>
        <w:rPr>
          <w:color w:val="808080"/>
        </w:rPr>
        <w:t>Subcontractor’s obligations</w:t>
      </w:r>
    </w:p>
    <w:p w14:paraId="5B9DE145" w14:textId="77777777" w:rsidR="00C13C97" w:rsidRDefault="00BA47E5">
      <w:pPr>
        <w:pStyle w:val="ListParagraph"/>
        <w:numPr>
          <w:ilvl w:val="0"/>
          <w:numId w:val="140"/>
        </w:numPr>
        <w:tabs>
          <w:tab w:val="left" w:pos="1336"/>
          <w:tab w:val="left" w:pos="1337"/>
        </w:tabs>
        <w:spacing w:before="73"/>
        <w:ind w:left="1336"/>
        <w:rPr>
          <w:sz w:val="20"/>
        </w:rPr>
      </w:pPr>
      <w:r>
        <w:rPr>
          <w:sz w:val="20"/>
        </w:rPr>
        <w:t>Before starting work under the Subcontract, the Subcontractor</w:t>
      </w:r>
      <w:r>
        <w:rPr>
          <w:spacing w:val="2"/>
          <w:sz w:val="20"/>
        </w:rPr>
        <w:t xml:space="preserve"> </w:t>
      </w:r>
      <w:r>
        <w:rPr>
          <w:sz w:val="20"/>
        </w:rPr>
        <w:t>must:</w:t>
      </w:r>
    </w:p>
    <w:p w14:paraId="4B28F4EF" w14:textId="77777777" w:rsidR="00C13C97" w:rsidRDefault="00C13C97">
      <w:pPr>
        <w:rPr>
          <w:sz w:val="20"/>
        </w:rPr>
        <w:sectPr w:rsidR="00C13C97">
          <w:headerReference w:type="default" r:id="rId22"/>
          <w:footerReference w:type="default" r:id="rId23"/>
          <w:pgSz w:w="13900" w:h="16840"/>
          <w:pgMar w:top="1260" w:right="1980" w:bottom="920" w:left="1780" w:header="0" w:footer="738" w:gutter="0"/>
          <w:pgNumType w:start="16"/>
          <w:cols w:space="720"/>
        </w:sectPr>
      </w:pPr>
    </w:p>
    <w:p w14:paraId="7D494E23" w14:textId="77777777" w:rsidR="00C13C97" w:rsidRDefault="00C13C97">
      <w:pPr>
        <w:pStyle w:val="BodyText"/>
      </w:pPr>
    </w:p>
    <w:p w14:paraId="00478257" w14:textId="77777777" w:rsidR="00C13C97" w:rsidRDefault="00C13C97">
      <w:pPr>
        <w:pStyle w:val="BodyText"/>
        <w:spacing w:before="10"/>
        <w:rPr>
          <w:sz w:val="17"/>
        </w:rPr>
      </w:pPr>
    </w:p>
    <w:p w14:paraId="525FED31" w14:textId="77777777" w:rsidR="00C13C97" w:rsidRDefault="00BA47E5">
      <w:pPr>
        <w:pStyle w:val="ListParagraph"/>
        <w:numPr>
          <w:ilvl w:val="0"/>
          <w:numId w:val="139"/>
        </w:numPr>
        <w:tabs>
          <w:tab w:val="left" w:pos="1907"/>
        </w:tabs>
        <w:spacing w:before="91"/>
        <w:ind w:right="1702"/>
        <w:jc w:val="both"/>
        <w:rPr>
          <w:sz w:val="20"/>
        </w:rPr>
      </w:pPr>
      <w:r>
        <w:rPr>
          <w:sz w:val="20"/>
        </w:rPr>
        <w:t>insure</w:t>
      </w:r>
      <w:r>
        <w:rPr>
          <w:spacing w:val="-8"/>
          <w:sz w:val="20"/>
        </w:rPr>
        <w:t xml:space="preserve"> </w:t>
      </w:r>
      <w:r>
        <w:rPr>
          <w:sz w:val="20"/>
        </w:rPr>
        <w:t>for</w:t>
      </w:r>
      <w:r>
        <w:rPr>
          <w:spacing w:val="-8"/>
          <w:sz w:val="20"/>
        </w:rPr>
        <w:t xml:space="preserve"> </w:t>
      </w:r>
      <w:r>
        <w:rPr>
          <w:sz w:val="20"/>
        </w:rPr>
        <w:t>the</w:t>
      </w:r>
      <w:r>
        <w:rPr>
          <w:spacing w:val="-6"/>
          <w:sz w:val="20"/>
        </w:rPr>
        <w:t xml:space="preserve"> </w:t>
      </w:r>
      <w:r>
        <w:rPr>
          <w:sz w:val="20"/>
        </w:rPr>
        <w:t>minimum</w:t>
      </w:r>
      <w:r>
        <w:rPr>
          <w:spacing w:val="-12"/>
          <w:sz w:val="20"/>
        </w:rPr>
        <w:t xml:space="preserve"> </w:t>
      </w:r>
      <w:r>
        <w:rPr>
          <w:sz w:val="20"/>
        </w:rPr>
        <w:t>amount</w:t>
      </w:r>
      <w:r>
        <w:rPr>
          <w:spacing w:val="-9"/>
          <w:sz w:val="20"/>
        </w:rPr>
        <w:t xml:space="preserve"> </w:t>
      </w:r>
      <w:r>
        <w:rPr>
          <w:sz w:val="20"/>
        </w:rPr>
        <w:t>specified</w:t>
      </w:r>
      <w:r>
        <w:rPr>
          <w:spacing w:val="-8"/>
          <w:sz w:val="20"/>
        </w:rPr>
        <w:t xml:space="preserve"> </w:t>
      </w:r>
      <w:r>
        <w:rPr>
          <w:sz w:val="20"/>
        </w:rPr>
        <w:t>in</w:t>
      </w:r>
      <w:r>
        <w:rPr>
          <w:spacing w:val="-10"/>
          <w:sz w:val="20"/>
        </w:rPr>
        <w:t xml:space="preserve"> </w:t>
      </w:r>
      <w:r>
        <w:rPr>
          <w:sz w:val="20"/>
        </w:rPr>
        <w:t>Subcontract</w:t>
      </w:r>
      <w:r>
        <w:rPr>
          <w:spacing w:val="-9"/>
          <w:sz w:val="20"/>
        </w:rPr>
        <w:t xml:space="preserve"> </w:t>
      </w:r>
      <w:r>
        <w:rPr>
          <w:sz w:val="20"/>
        </w:rPr>
        <w:t>Information</w:t>
      </w:r>
      <w:r>
        <w:rPr>
          <w:spacing w:val="-10"/>
          <w:sz w:val="20"/>
        </w:rPr>
        <w:t xml:space="preserve"> </w:t>
      </w:r>
      <w:r>
        <w:rPr>
          <w:sz w:val="20"/>
        </w:rPr>
        <w:t>item</w:t>
      </w:r>
      <w:r>
        <w:rPr>
          <w:spacing w:val="-12"/>
          <w:sz w:val="20"/>
        </w:rPr>
        <w:t xml:space="preserve"> </w:t>
      </w:r>
      <w:r>
        <w:rPr>
          <w:sz w:val="20"/>
        </w:rPr>
        <w:t>31,</w:t>
      </w:r>
      <w:r>
        <w:rPr>
          <w:spacing w:val="-8"/>
          <w:sz w:val="20"/>
        </w:rPr>
        <w:t xml:space="preserve"> </w:t>
      </w:r>
      <w:r>
        <w:rPr>
          <w:sz w:val="20"/>
        </w:rPr>
        <w:t>and pay all premiums for all Workers’ Compensation and related liability in accordance</w:t>
      </w:r>
      <w:r>
        <w:rPr>
          <w:spacing w:val="-8"/>
          <w:sz w:val="20"/>
        </w:rPr>
        <w:t xml:space="preserve"> </w:t>
      </w:r>
      <w:r>
        <w:rPr>
          <w:sz w:val="20"/>
        </w:rPr>
        <w:t>with</w:t>
      </w:r>
      <w:r>
        <w:rPr>
          <w:spacing w:val="-12"/>
          <w:sz w:val="20"/>
        </w:rPr>
        <w:t xml:space="preserve"> </w:t>
      </w:r>
      <w:r>
        <w:rPr>
          <w:sz w:val="20"/>
        </w:rPr>
        <w:t>the</w:t>
      </w:r>
      <w:r>
        <w:rPr>
          <w:spacing w:val="-11"/>
          <w:sz w:val="20"/>
        </w:rPr>
        <w:t xml:space="preserve"> </w:t>
      </w:r>
      <w:r>
        <w:rPr>
          <w:sz w:val="20"/>
        </w:rPr>
        <w:t>requirements</w:t>
      </w:r>
      <w:r>
        <w:rPr>
          <w:spacing w:val="-12"/>
          <w:sz w:val="20"/>
        </w:rPr>
        <w:t xml:space="preserve"> </w:t>
      </w:r>
      <w:r>
        <w:rPr>
          <w:sz w:val="20"/>
        </w:rPr>
        <w:t>of</w:t>
      </w:r>
      <w:r>
        <w:rPr>
          <w:spacing w:val="-13"/>
          <w:sz w:val="20"/>
        </w:rPr>
        <w:t xml:space="preserve"> </w:t>
      </w:r>
      <w:r>
        <w:rPr>
          <w:sz w:val="20"/>
        </w:rPr>
        <w:t>the</w:t>
      </w:r>
      <w:r>
        <w:rPr>
          <w:spacing w:val="-9"/>
          <w:sz w:val="20"/>
        </w:rPr>
        <w:t xml:space="preserve"> </w:t>
      </w:r>
      <w:r>
        <w:rPr>
          <w:i/>
          <w:sz w:val="20"/>
        </w:rPr>
        <w:t>Workers</w:t>
      </w:r>
      <w:r>
        <w:rPr>
          <w:i/>
          <w:spacing w:val="-10"/>
          <w:sz w:val="20"/>
        </w:rPr>
        <w:t xml:space="preserve"> </w:t>
      </w:r>
      <w:r>
        <w:rPr>
          <w:i/>
          <w:sz w:val="20"/>
        </w:rPr>
        <w:t>Compensation</w:t>
      </w:r>
      <w:r>
        <w:rPr>
          <w:i/>
          <w:spacing w:val="-10"/>
          <w:sz w:val="20"/>
        </w:rPr>
        <w:t xml:space="preserve"> </w:t>
      </w:r>
      <w:r>
        <w:rPr>
          <w:i/>
          <w:sz w:val="20"/>
        </w:rPr>
        <w:t>Act,</w:t>
      </w:r>
      <w:r>
        <w:rPr>
          <w:i/>
          <w:spacing w:val="-13"/>
          <w:sz w:val="20"/>
        </w:rPr>
        <w:t xml:space="preserve"> </w:t>
      </w:r>
      <w:r>
        <w:rPr>
          <w:i/>
          <w:sz w:val="20"/>
        </w:rPr>
        <w:t>1951</w:t>
      </w:r>
      <w:r>
        <w:rPr>
          <w:i/>
          <w:spacing w:val="-10"/>
          <w:sz w:val="20"/>
        </w:rPr>
        <w:t xml:space="preserve"> </w:t>
      </w:r>
      <w:r>
        <w:rPr>
          <w:sz w:val="20"/>
        </w:rPr>
        <w:t>(ACT</w:t>
      </w:r>
      <w:proofErr w:type="gramStart"/>
      <w:r>
        <w:rPr>
          <w:sz w:val="20"/>
        </w:rPr>
        <w:t>);</w:t>
      </w:r>
      <w:proofErr w:type="gramEnd"/>
    </w:p>
    <w:p w14:paraId="451B4360" w14:textId="77777777" w:rsidR="00C13C97" w:rsidRDefault="00BA47E5">
      <w:pPr>
        <w:pStyle w:val="ListParagraph"/>
        <w:numPr>
          <w:ilvl w:val="0"/>
          <w:numId w:val="139"/>
        </w:numPr>
        <w:tabs>
          <w:tab w:val="left" w:pos="1905"/>
          <w:tab w:val="left" w:pos="1907"/>
        </w:tabs>
        <w:spacing w:before="59"/>
        <w:jc w:val="left"/>
        <w:rPr>
          <w:sz w:val="20"/>
        </w:rPr>
      </w:pPr>
      <w:r>
        <w:rPr>
          <w:sz w:val="20"/>
        </w:rPr>
        <w:t>Not used;</w:t>
      </w:r>
      <w:r>
        <w:rPr>
          <w:spacing w:val="-1"/>
          <w:sz w:val="20"/>
        </w:rPr>
        <w:t xml:space="preserve"> </w:t>
      </w:r>
      <w:r>
        <w:rPr>
          <w:sz w:val="20"/>
        </w:rPr>
        <w:t>and</w:t>
      </w:r>
    </w:p>
    <w:p w14:paraId="41F4822E" w14:textId="77777777" w:rsidR="00C13C97" w:rsidRDefault="00BA47E5">
      <w:pPr>
        <w:pStyle w:val="ListParagraph"/>
        <w:numPr>
          <w:ilvl w:val="0"/>
          <w:numId w:val="139"/>
        </w:numPr>
        <w:tabs>
          <w:tab w:val="left" w:pos="1905"/>
          <w:tab w:val="left" w:pos="1906"/>
        </w:tabs>
        <w:spacing w:before="60"/>
        <w:ind w:left="1905" w:hanging="424"/>
        <w:jc w:val="left"/>
        <w:rPr>
          <w:sz w:val="20"/>
        </w:rPr>
      </w:pPr>
      <w:r>
        <w:rPr>
          <w:sz w:val="20"/>
        </w:rPr>
        <w:t>insure for any other risks as required under the</w:t>
      </w:r>
      <w:r>
        <w:rPr>
          <w:spacing w:val="-3"/>
          <w:sz w:val="20"/>
        </w:rPr>
        <w:t xml:space="preserve"> </w:t>
      </w:r>
      <w:r>
        <w:rPr>
          <w:sz w:val="20"/>
        </w:rPr>
        <w:t>Subcontract.</w:t>
      </w:r>
    </w:p>
    <w:p w14:paraId="5C33036A" w14:textId="77777777" w:rsidR="00C13C97" w:rsidRDefault="00BA47E5">
      <w:pPr>
        <w:pStyle w:val="ListParagraph"/>
        <w:numPr>
          <w:ilvl w:val="0"/>
          <w:numId w:val="139"/>
        </w:numPr>
        <w:tabs>
          <w:tab w:val="left" w:pos="1337"/>
        </w:tabs>
        <w:ind w:left="1336" w:right="1707" w:hanging="424"/>
        <w:jc w:val="both"/>
        <w:rPr>
          <w:sz w:val="20"/>
        </w:rPr>
      </w:pPr>
      <w:r>
        <w:rPr>
          <w:sz w:val="20"/>
        </w:rPr>
        <w:t>The</w:t>
      </w:r>
      <w:r>
        <w:rPr>
          <w:spacing w:val="-9"/>
          <w:sz w:val="20"/>
        </w:rPr>
        <w:t xml:space="preserve"> </w:t>
      </w:r>
      <w:r>
        <w:rPr>
          <w:sz w:val="20"/>
        </w:rPr>
        <w:t>Subcontractor</w:t>
      </w:r>
      <w:r>
        <w:rPr>
          <w:spacing w:val="-6"/>
          <w:sz w:val="20"/>
        </w:rPr>
        <w:t xml:space="preserve"> </w:t>
      </w:r>
      <w:r>
        <w:rPr>
          <w:sz w:val="20"/>
        </w:rPr>
        <w:t>must</w:t>
      </w:r>
      <w:r>
        <w:rPr>
          <w:spacing w:val="-9"/>
          <w:sz w:val="20"/>
        </w:rPr>
        <w:t xml:space="preserve"> </w:t>
      </w:r>
      <w:r>
        <w:rPr>
          <w:sz w:val="20"/>
        </w:rPr>
        <w:t>ensure</w:t>
      </w:r>
      <w:r>
        <w:rPr>
          <w:spacing w:val="-8"/>
          <w:sz w:val="20"/>
        </w:rPr>
        <w:t xml:space="preserve"> </w:t>
      </w:r>
      <w:r>
        <w:rPr>
          <w:sz w:val="20"/>
        </w:rPr>
        <w:t>that</w:t>
      </w:r>
      <w:r>
        <w:rPr>
          <w:spacing w:val="-7"/>
          <w:sz w:val="20"/>
        </w:rPr>
        <w:t xml:space="preserve"> </w:t>
      </w:r>
      <w:r>
        <w:rPr>
          <w:sz w:val="20"/>
        </w:rPr>
        <w:t>every</w:t>
      </w:r>
      <w:r>
        <w:rPr>
          <w:spacing w:val="-10"/>
          <w:sz w:val="20"/>
        </w:rPr>
        <w:t xml:space="preserve"> </w:t>
      </w:r>
      <w:r>
        <w:rPr>
          <w:sz w:val="20"/>
        </w:rPr>
        <w:t>Sub-subcontractor</w:t>
      </w:r>
      <w:r>
        <w:rPr>
          <w:spacing w:val="-8"/>
          <w:sz w:val="20"/>
        </w:rPr>
        <w:t xml:space="preserve"> </w:t>
      </w:r>
      <w:r>
        <w:rPr>
          <w:sz w:val="20"/>
        </w:rPr>
        <w:t>and</w:t>
      </w:r>
      <w:r>
        <w:rPr>
          <w:spacing w:val="-5"/>
          <w:sz w:val="20"/>
        </w:rPr>
        <w:t xml:space="preserve"> </w:t>
      </w:r>
      <w:r>
        <w:rPr>
          <w:sz w:val="20"/>
        </w:rPr>
        <w:t>Consultant</w:t>
      </w:r>
      <w:r>
        <w:rPr>
          <w:spacing w:val="-7"/>
          <w:sz w:val="20"/>
        </w:rPr>
        <w:t xml:space="preserve"> </w:t>
      </w:r>
      <w:r>
        <w:rPr>
          <w:sz w:val="20"/>
        </w:rPr>
        <w:t>is</w:t>
      </w:r>
      <w:r>
        <w:rPr>
          <w:spacing w:val="-10"/>
          <w:sz w:val="20"/>
        </w:rPr>
        <w:t xml:space="preserve"> </w:t>
      </w:r>
      <w:proofErr w:type="gramStart"/>
      <w:r>
        <w:rPr>
          <w:sz w:val="20"/>
        </w:rPr>
        <w:t>insured</w:t>
      </w:r>
      <w:r>
        <w:rPr>
          <w:spacing w:val="-8"/>
          <w:sz w:val="20"/>
        </w:rPr>
        <w:t xml:space="preserve"> </w:t>
      </w:r>
      <w:r>
        <w:rPr>
          <w:sz w:val="20"/>
        </w:rPr>
        <w:t>at all</w:t>
      </w:r>
      <w:r>
        <w:rPr>
          <w:spacing w:val="-1"/>
          <w:sz w:val="20"/>
        </w:rPr>
        <w:t xml:space="preserve"> </w:t>
      </w:r>
      <w:r>
        <w:rPr>
          <w:sz w:val="20"/>
        </w:rPr>
        <w:t>times</w:t>
      </w:r>
      <w:proofErr w:type="gramEnd"/>
      <w:r>
        <w:rPr>
          <w:sz w:val="20"/>
        </w:rPr>
        <w:t>:</w:t>
      </w:r>
    </w:p>
    <w:p w14:paraId="2C16D825" w14:textId="77777777" w:rsidR="00C13C97" w:rsidRDefault="00BA47E5">
      <w:pPr>
        <w:pStyle w:val="ListParagraph"/>
        <w:numPr>
          <w:ilvl w:val="1"/>
          <w:numId w:val="139"/>
        </w:numPr>
        <w:tabs>
          <w:tab w:val="left" w:pos="1906"/>
        </w:tabs>
        <w:spacing w:before="60"/>
        <w:ind w:right="1704" w:hanging="424"/>
        <w:jc w:val="both"/>
        <w:rPr>
          <w:sz w:val="20"/>
        </w:rPr>
      </w:pPr>
      <w:r>
        <w:rPr>
          <w:sz w:val="20"/>
        </w:rPr>
        <w:t xml:space="preserve">for Workers’ Compensation and related liability in accordance with the requirements of the </w:t>
      </w:r>
      <w:r>
        <w:rPr>
          <w:i/>
          <w:sz w:val="20"/>
        </w:rPr>
        <w:t xml:space="preserve">Workers Compensation Act 1951 </w:t>
      </w:r>
      <w:r>
        <w:rPr>
          <w:sz w:val="20"/>
        </w:rPr>
        <w:t>(ACT);</w:t>
      </w:r>
      <w:r>
        <w:rPr>
          <w:spacing w:val="-4"/>
          <w:sz w:val="20"/>
        </w:rPr>
        <w:t xml:space="preserve"> </w:t>
      </w:r>
      <w:r>
        <w:rPr>
          <w:sz w:val="20"/>
        </w:rPr>
        <w:t>or</w:t>
      </w:r>
    </w:p>
    <w:p w14:paraId="036EC6BB" w14:textId="77777777" w:rsidR="00C13C97" w:rsidRDefault="00BA47E5">
      <w:pPr>
        <w:pStyle w:val="ListParagraph"/>
        <w:numPr>
          <w:ilvl w:val="1"/>
          <w:numId w:val="139"/>
        </w:numPr>
        <w:tabs>
          <w:tab w:val="left" w:pos="1905"/>
          <w:tab w:val="left" w:pos="1906"/>
        </w:tabs>
        <w:spacing w:before="59"/>
        <w:rPr>
          <w:sz w:val="20"/>
        </w:rPr>
      </w:pPr>
      <w:r>
        <w:rPr>
          <w:sz w:val="20"/>
        </w:rPr>
        <w:t>Not</w:t>
      </w:r>
      <w:r>
        <w:rPr>
          <w:spacing w:val="-1"/>
          <w:sz w:val="20"/>
        </w:rPr>
        <w:t xml:space="preserve"> </w:t>
      </w:r>
      <w:r>
        <w:rPr>
          <w:sz w:val="20"/>
        </w:rPr>
        <w:t>used.</w:t>
      </w:r>
    </w:p>
    <w:p w14:paraId="4BCAABC1" w14:textId="77777777" w:rsidR="00C13C97" w:rsidRDefault="00BA47E5">
      <w:pPr>
        <w:pStyle w:val="Heading6"/>
        <w:spacing w:before="166"/>
        <w:ind w:left="1336"/>
      </w:pPr>
      <w:bookmarkStart w:id="112" w:name="Approval"/>
      <w:bookmarkEnd w:id="112"/>
      <w:r>
        <w:rPr>
          <w:color w:val="808080"/>
        </w:rPr>
        <w:t>Approval</w:t>
      </w:r>
    </w:p>
    <w:p w14:paraId="392BF151" w14:textId="77777777" w:rsidR="00C13C97" w:rsidRDefault="00BA47E5">
      <w:pPr>
        <w:pStyle w:val="ListParagraph"/>
        <w:numPr>
          <w:ilvl w:val="0"/>
          <w:numId w:val="139"/>
        </w:numPr>
        <w:tabs>
          <w:tab w:val="left" w:pos="1337"/>
        </w:tabs>
        <w:spacing w:before="73"/>
        <w:ind w:left="1336" w:right="1706"/>
        <w:jc w:val="both"/>
        <w:rPr>
          <w:sz w:val="20"/>
        </w:rPr>
      </w:pPr>
      <w:r>
        <w:rPr>
          <w:sz w:val="20"/>
        </w:rPr>
        <w:t>The</w:t>
      </w:r>
      <w:r>
        <w:rPr>
          <w:spacing w:val="-5"/>
          <w:sz w:val="20"/>
        </w:rPr>
        <w:t xml:space="preserve"> </w:t>
      </w:r>
      <w:r>
        <w:rPr>
          <w:sz w:val="20"/>
        </w:rPr>
        <w:t>Subcontractor</w:t>
      </w:r>
      <w:r>
        <w:rPr>
          <w:spacing w:val="-2"/>
          <w:sz w:val="20"/>
        </w:rPr>
        <w:t xml:space="preserve"> </w:t>
      </w:r>
      <w:r>
        <w:rPr>
          <w:sz w:val="20"/>
        </w:rPr>
        <w:t>must</w:t>
      </w:r>
      <w:r>
        <w:rPr>
          <w:spacing w:val="-6"/>
          <w:sz w:val="20"/>
        </w:rPr>
        <w:t xml:space="preserve"> </w:t>
      </w:r>
      <w:r>
        <w:rPr>
          <w:sz w:val="20"/>
        </w:rPr>
        <w:t>obtain</w:t>
      </w:r>
      <w:r>
        <w:rPr>
          <w:spacing w:val="-7"/>
          <w:sz w:val="20"/>
        </w:rPr>
        <w:t xml:space="preserve"> </w:t>
      </w:r>
      <w:r>
        <w:rPr>
          <w:sz w:val="20"/>
        </w:rPr>
        <w:t>the</w:t>
      </w:r>
      <w:r>
        <w:rPr>
          <w:spacing w:val="-3"/>
          <w:sz w:val="20"/>
        </w:rPr>
        <w:t xml:space="preserve"> </w:t>
      </w:r>
      <w:r>
        <w:rPr>
          <w:sz w:val="20"/>
        </w:rPr>
        <w:t>written</w:t>
      </w:r>
      <w:r>
        <w:rPr>
          <w:spacing w:val="-7"/>
          <w:sz w:val="20"/>
        </w:rPr>
        <w:t xml:space="preserve"> </w:t>
      </w:r>
      <w:r>
        <w:rPr>
          <w:sz w:val="20"/>
        </w:rPr>
        <w:t>approval</w:t>
      </w:r>
      <w:r>
        <w:rPr>
          <w:spacing w:val="-6"/>
          <w:sz w:val="20"/>
        </w:rPr>
        <w:t xml:space="preserve"> </w:t>
      </w:r>
      <w:r>
        <w:rPr>
          <w:sz w:val="20"/>
        </w:rPr>
        <w:t>of</w:t>
      </w:r>
      <w:r>
        <w:rPr>
          <w:spacing w:val="-7"/>
          <w:sz w:val="20"/>
        </w:rPr>
        <w:t xml:space="preserve"> </w:t>
      </w:r>
      <w:r>
        <w:rPr>
          <w:sz w:val="20"/>
        </w:rPr>
        <w:t>the</w:t>
      </w:r>
      <w:r>
        <w:rPr>
          <w:spacing w:val="-3"/>
          <w:sz w:val="20"/>
        </w:rPr>
        <w:t xml:space="preserve"> </w:t>
      </w:r>
      <w:r>
        <w:rPr>
          <w:sz w:val="20"/>
        </w:rPr>
        <w:t>Contractor</w:t>
      </w:r>
      <w:r>
        <w:rPr>
          <w:spacing w:val="-5"/>
          <w:sz w:val="20"/>
        </w:rPr>
        <w:t xml:space="preserve"> </w:t>
      </w:r>
      <w:r>
        <w:rPr>
          <w:sz w:val="20"/>
        </w:rPr>
        <w:t>for</w:t>
      </w:r>
      <w:r>
        <w:rPr>
          <w:spacing w:val="-5"/>
          <w:sz w:val="20"/>
        </w:rPr>
        <w:t xml:space="preserve"> </w:t>
      </w:r>
      <w:r>
        <w:rPr>
          <w:sz w:val="20"/>
        </w:rPr>
        <w:t>all</w:t>
      </w:r>
      <w:r>
        <w:rPr>
          <w:spacing w:val="-6"/>
          <w:sz w:val="20"/>
        </w:rPr>
        <w:t xml:space="preserve"> </w:t>
      </w:r>
      <w:r>
        <w:rPr>
          <w:sz w:val="20"/>
        </w:rPr>
        <w:t>insurers</w:t>
      </w:r>
      <w:r>
        <w:rPr>
          <w:spacing w:val="-6"/>
          <w:sz w:val="20"/>
        </w:rPr>
        <w:t xml:space="preserve"> </w:t>
      </w:r>
      <w:r>
        <w:rPr>
          <w:sz w:val="20"/>
        </w:rPr>
        <w:t>and for the terms and conditions of the policies it is required to maintain under the Subcontract.</w:t>
      </w:r>
    </w:p>
    <w:p w14:paraId="65D580F9" w14:textId="77777777" w:rsidR="00C13C97" w:rsidRDefault="00BA47E5">
      <w:pPr>
        <w:pStyle w:val="Heading6"/>
        <w:spacing w:before="165"/>
        <w:ind w:left="1336"/>
      </w:pPr>
      <w:bookmarkStart w:id="113" w:name="Policy_requirements"/>
      <w:bookmarkEnd w:id="113"/>
      <w:r>
        <w:rPr>
          <w:color w:val="808080"/>
        </w:rPr>
        <w:t>Policy requirements</w:t>
      </w:r>
    </w:p>
    <w:p w14:paraId="4AC1B469" w14:textId="77777777" w:rsidR="00C13C97" w:rsidRDefault="00BA47E5">
      <w:pPr>
        <w:pStyle w:val="ListParagraph"/>
        <w:numPr>
          <w:ilvl w:val="0"/>
          <w:numId w:val="139"/>
        </w:numPr>
        <w:tabs>
          <w:tab w:val="left" w:pos="1337"/>
        </w:tabs>
        <w:spacing w:before="73"/>
        <w:ind w:left="1336" w:right="1707"/>
        <w:jc w:val="both"/>
        <w:rPr>
          <w:sz w:val="20"/>
        </w:rPr>
      </w:pPr>
      <w:r>
        <w:rPr>
          <w:sz w:val="20"/>
        </w:rPr>
        <w:t xml:space="preserve">The Subcontractor must ensure that each policy required to be </w:t>
      </w:r>
      <w:proofErr w:type="gramStart"/>
      <w:r>
        <w:rPr>
          <w:sz w:val="20"/>
        </w:rPr>
        <w:t>effected</w:t>
      </w:r>
      <w:proofErr w:type="gramEnd"/>
      <w:r>
        <w:rPr>
          <w:sz w:val="20"/>
        </w:rPr>
        <w:t xml:space="preserve"> and maintained under</w:t>
      </w:r>
      <w:r>
        <w:rPr>
          <w:spacing w:val="-15"/>
          <w:sz w:val="20"/>
        </w:rPr>
        <w:t xml:space="preserve"> </w:t>
      </w:r>
      <w:r>
        <w:rPr>
          <w:sz w:val="20"/>
        </w:rPr>
        <w:t>the</w:t>
      </w:r>
      <w:r>
        <w:rPr>
          <w:spacing w:val="-16"/>
          <w:sz w:val="20"/>
        </w:rPr>
        <w:t xml:space="preserve"> </w:t>
      </w:r>
      <w:r>
        <w:rPr>
          <w:sz w:val="20"/>
        </w:rPr>
        <w:t>Subcontract,</w:t>
      </w:r>
      <w:r>
        <w:rPr>
          <w:spacing w:val="-13"/>
          <w:sz w:val="20"/>
        </w:rPr>
        <w:t xml:space="preserve"> </w:t>
      </w:r>
      <w:r>
        <w:rPr>
          <w:sz w:val="20"/>
        </w:rPr>
        <w:t>under</w:t>
      </w:r>
      <w:r>
        <w:rPr>
          <w:spacing w:val="-15"/>
          <w:sz w:val="20"/>
        </w:rPr>
        <w:t xml:space="preserve"> </w:t>
      </w:r>
      <w:r>
        <w:rPr>
          <w:sz w:val="20"/>
        </w:rPr>
        <w:t>Sub-subcontracts</w:t>
      </w:r>
      <w:r>
        <w:rPr>
          <w:spacing w:val="-17"/>
          <w:sz w:val="20"/>
        </w:rPr>
        <w:t xml:space="preserve"> </w:t>
      </w:r>
      <w:r>
        <w:rPr>
          <w:sz w:val="20"/>
        </w:rPr>
        <w:t>or</w:t>
      </w:r>
      <w:r>
        <w:rPr>
          <w:spacing w:val="-15"/>
          <w:sz w:val="20"/>
        </w:rPr>
        <w:t xml:space="preserve"> </w:t>
      </w:r>
      <w:r>
        <w:rPr>
          <w:sz w:val="20"/>
        </w:rPr>
        <w:t>agreements</w:t>
      </w:r>
      <w:r>
        <w:rPr>
          <w:spacing w:val="-12"/>
          <w:sz w:val="20"/>
        </w:rPr>
        <w:t xml:space="preserve"> </w:t>
      </w:r>
      <w:r>
        <w:rPr>
          <w:sz w:val="20"/>
        </w:rPr>
        <w:t>with</w:t>
      </w:r>
      <w:r>
        <w:rPr>
          <w:spacing w:val="-15"/>
          <w:sz w:val="20"/>
        </w:rPr>
        <w:t xml:space="preserve"> </w:t>
      </w:r>
      <w:proofErr w:type="gramStart"/>
      <w:r>
        <w:rPr>
          <w:sz w:val="20"/>
        </w:rPr>
        <w:t>Consultants</w:t>
      </w:r>
      <w:proofErr w:type="gramEnd"/>
      <w:r>
        <w:rPr>
          <w:spacing w:val="-17"/>
          <w:sz w:val="20"/>
        </w:rPr>
        <w:t xml:space="preserve"> </w:t>
      </w:r>
      <w:r>
        <w:rPr>
          <w:sz w:val="20"/>
        </w:rPr>
        <w:t>is</w:t>
      </w:r>
      <w:r>
        <w:rPr>
          <w:spacing w:val="-17"/>
          <w:sz w:val="20"/>
        </w:rPr>
        <w:t xml:space="preserve"> </w:t>
      </w:r>
      <w:r>
        <w:rPr>
          <w:sz w:val="20"/>
        </w:rPr>
        <w:t>in</w:t>
      </w:r>
      <w:r>
        <w:rPr>
          <w:spacing w:val="-17"/>
          <w:sz w:val="20"/>
        </w:rPr>
        <w:t xml:space="preserve"> </w:t>
      </w:r>
      <w:r>
        <w:rPr>
          <w:sz w:val="20"/>
        </w:rPr>
        <w:t>effect for the relevant period specified in the</w:t>
      </w:r>
      <w:r>
        <w:rPr>
          <w:spacing w:val="-1"/>
          <w:sz w:val="20"/>
        </w:rPr>
        <w:t xml:space="preserve"> </w:t>
      </w:r>
      <w:r>
        <w:rPr>
          <w:sz w:val="20"/>
        </w:rPr>
        <w:t>contract.</w:t>
      </w:r>
    </w:p>
    <w:p w14:paraId="043305D4" w14:textId="77777777" w:rsidR="00C13C97" w:rsidRDefault="00BA47E5">
      <w:pPr>
        <w:pStyle w:val="ListParagraph"/>
        <w:numPr>
          <w:ilvl w:val="0"/>
          <w:numId w:val="139"/>
        </w:numPr>
        <w:tabs>
          <w:tab w:val="left" w:pos="1337"/>
        </w:tabs>
        <w:spacing w:before="59"/>
        <w:ind w:left="1336" w:right="1707"/>
        <w:jc w:val="both"/>
        <w:rPr>
          <w:sz w:val="20"/>
        </w:rPr>
      </w:pPr>
      <w:r>
        <w:rPr>
          <w:sz w:val="20"/>
        </w:rPr>
        <w:t>If the Subcontract requires the Subcontractor to take out additional insurance, all such policies must:</w:t>
      </w:r>
    </w:p>
    <w:p w14:paraId="347335C9" w14:textId="77777777" w:rsidR="00C13C97" w:rsidRDefault="00BA47E5">
      <w:pPr>
        <w:pStyle w:val="ListParagraph"/>
        <w:numPr>
          <w:ilvl w:val="0"/>
          <w:numId w:val="138"/>
        </w:numPr>
        <w:tabs>
          <w:tab w:val="left" w:pos="1905"/>
        </w:tabs>
        <w:ind w:right="1704" w:hanging="424"/>
        <w:jc w:val="both"/>
        <w:rPr>
          <w:sz w:val="20"/>
        </w:rPr>
      </w:pPr>
      <w:r>
        <w:rPr>
          <w:sz w:val="20"/>
        </w:rPr>
        <w:t>require the insurer to notify the Contractor (other than in relation to Workers Compensation and personal accident) at the same time as the insurer receives or gives any notice concerning the policy, and at least 7 days before any proposed cancellation of a policy;</w:t>
      </w:r>
      <w:r>
        <w:rPr>
          <w:spacing w:val="-4"/>
          <w:sz w:val="20"/>
        </w:rPr>
        <w:t xml:space="preserve"> </w:t>
      </w:r>
      <w:r>
        <w:rPr>
          <w:sz w:val="20"/>
        </w:rPr>
        <w:t>and</w:t>
      </w:r>
    </w:p>
    <w:p w14:paraId="42E33A75" w14:textId="77777777" w:rsidR="00C13C97" w:rsidRDefault="00BA47E5">
      <w:pPr>
        <w:pStyle w:val="ListParagraph"/>
        <w:numPr>
          <w:ilvl w:val="0"/>
          <w:numId w:val="138"/>
        </w:numPr>
        <w:tabs>
          <w:tab w:val="left" w:pos="1905"/>
        </w:tabs>
        <w:spacing w:before="60"/>
        <w:ind w:right="1705" w:hanging="424"/>
        <w:jc w:val="both"/>
        <w:rPr>
          <w:sz w:val="20"/>
        </w:rPr>
      </w:pPr>
      <w:r>
        <w:rPr>
          <w:sz w:val="20"/>
        </w:rPr>
        <w:t>provide</w:t>
      </w:r>
      <w:r>
        <w:rPr>
          <w:spacing w:val="-6"/>
          <w:sz w:val="20"/>
        </w:rPr>
        <w:t xml:space="preserve"> </w:t>
      </w:r>
      <w:r>
        <w:rPr>
          <w:sz w:val="20"/>
        </w:rPr>
        <w:t>that</w:t>
      </w:r>
      <w:r>
        <w:rPr>
          <w:spacing w:val="-7"/>
          <w:sz w:val="20"/>
        </w:rPr>
        <w:t xml:space="preserve"> </w:t>
      </w:r>
      <w:r>
        <w:rPr>
          <w:sz w:val="20"/>
        </w:rPr>
        <w:t>a</w:t>
      </w:r>
      <w:r>
        <w:rPr>
          <w:spacing w:val="-6"/>
          <w:sz w:val="20"/>
        </w:rPr>
        <w:t xml:space="preserve"> </w:t>
      </w:r>
      <w:r>
        <w:rPr>
          <w:sz w:val="20"/>
        </w:rPr>
        <w:t>notice</w:t>
      </w:r>
      <w:r>
        <w:rPr>
          <w:spacing w:val="-6"/>
          <w:sz w:val="20"/>
        </w:rPr>
        <w:t xml:space="preserve"> </w:t>
      </w:r>
      <w:r>
        <w:rPr>
          <w:sz w:val="20"/>
        </w:rPr>
        <w:t>of</w:t>
      </w:r>
      <w:r>
        <w:rPr>
          <w:spacing w:val="-8"/>
          <w:sz w:val="20"/>
        </w:rPr>
        <w:t xml:space="preserve"> </w:t>
      </w:r>
      <w:r>
        <w:rPr>
          <w:sz w:val="20"/>
        </w:rPr>
        <w:t>claim</w:t>
      </w:r>
      <w:r>
        <w:rPr>
          <w:spacing w:val="-8"/>
          <w:sz w:val="20"/>
        </w:rPr>
        <w:t xml:space="preserve"> </w:t>
      </w:r>
      <w:r>
        <w:rPr>
          <w:sz w:val="20"/>
        </w:rPr>
        <w:t>given</w:t>
      </w:r>
      <w:r>
        <w:rPr>
          <w:spacing w:val="-8"/>
          <w:sz w:val="20"/>
        </w:rPr>
        <w:t xml:space="preserve"> </w:t>
      </w:r>
      <w:r>
        <w:rPr>
          <w:sz w:val="20"/>
        </w:rPr>
        <w:t>to</w:t>
      </w:r>
      <w:r>
        <w:rPr>
          <w:spacing w:val="-5"/>
          <w:sz w:val="20"/>
        </w:rPr>
        <w:t xml:space="preserve"> </w:t>
      </w:r>
      <w:r>
        <w:rPr>
          <w:sz w:val="20"/>
        </w:rPr>
        <w:t>the</w:t>
      </w:r>
      <w:r>
        <w:rPr>
          <w:spacing w:val="-6"/>
          <w:sz w:val="20"/>
        </w:rPr>
        <w:t xml:space="preserve"> </w:t>
      </w:r>
      <w:r>
        <w:rPr>
          <w:sz w:val="20"/>
        </w:rPr>
        <w:t>insurer</w:t>
      </w:r>
      <w:r>
        <w:rPr>
          <w:spacing w:val="-6"/>
          <w:sz w:val="20"/>
        </w:rPr>
        <w:t xml:space="preserve"> </w:t>
      </w:r>
      <w:r>
        <w:rPr>
          <w:sz w:val="20"/>
        </w:rPr>
        <w:t>by</w:t>
      </w:r>
      <w:r>
        <w:rPr>
          <w:spacing w:val="-10"/>
          <w:sz w:val="20"/>
        </w:rPr>
        <w:t xml:space="preserve"> </w:t>
      </w:r>
      <w:r>
        <w:rPr>
          <w:sz w:val="20"/>
        </w:rPr>
        <w:t>the</w:t>
      </w:r>
      <w:r>
        <w:rPr>
          <w:spacing w:val="-6"/>
          <w:sz w:val="20"/>
        </w:rPr>
        <w:t xml:space="preserve"> </w:t>
      </w:r>
      <w:r>
        <w:rPr>
          <w:sz w:val="20"/>
        </w:rPr>
        <w:t>Principal,</w:t>
      </w:r>
      <w:r>
        <w:rPr>
          <w:spacing w:val="-6"/>
          <w:sz w:val="20"/>
        </w:rPr>
        <w:t xml:space="preserve"> </w:t>
      </w:r>
      <w:r>
        <w:rPr>
          <w:sz w:val="20"/>
        </w:rPr>
        <w:t>the</w:t>
      </w:r>
      <w:r>
        <w:rPr>
          <w:spacing w:val="-6"/>
          <w:sz w:val="20"/>
        </w:rPr>
        <w:t xml:space="preserve"> </w:t>
      </w:r>
      <w:r>
        <w:rPr>
          <w:sz w:val="20"/>
        </w:rPr>
        <w:t>Contractor, the</w:t>
      </w:r>
      <w:r>
        <w:rPr>
          <w:spacing w:val="-12"/>
          <w:sz w:val="20"/>
        </w:rPr>
        <w:t xml:space="preserve"> </w:t>
      </w:r>
      <w:r>
        <w:rPr>
          <w:sz w:val="20"/>
        </w:rPr>
        <w:t>Subcontractor,</w:t>
      </w:r>
      <w:r>
        <w:rPr>
          <w:spacing w:val="-12"/>
          <w:sz w:val="20"/>
        </w:rPr>
        <w:t xml:space="preserve"> </w:t>
      </w:r>
      <w:r>
        <w:rPr>
          <w:sz w:val="20"/>
        </w:rPr>
        <w:t>or</w:t>
      </w:r>
      <w:r>
        <w:rPr>
          <w:spacing w:val="-13"/>
          <w:sz w:val="20"/>
        </w:rPr>
        <w:t xml:space="preserve"> </w:t>
      </w:r>
      <w:r>
        <w:rPr>
          <w:sz w:val="20"/>
        </w:rPr>
        <w:t>a</w:t>
      </w:r>
      <w:r>
        <w:rPr>
          <w:spacing w:val="-12"/>
          <w:sz w:val="20"/>
        </w:rPr>
        <w:t xml:space="preserve"> </w:t>
      </w:r>
      <w:r>
        <w:rPr>
          <w:sz w:val="20"/>
        </w:rPr>
        <w:t>Sub-subcontractor,</w:t>
      </w:r>
      <w:r>
        <w:rPr>
          <w:spacing w:val="-12"/>
          <w:sz w:val="20"/>
        </w:rPr>
        <w:t xml:space="preserve"> </w:t>
      </w:r>
      <w:r>
        <w:rPr>
          <w:sz w:val="20"/>
        </w:rPr>
        <w:t>Supplier</w:t>
      </w:r>
      <w:r>
        <w:rPr>
          <w:spacing w:val="-13"/>
          <w:sz w:val="20"/>
        </w:rPr>
        <w:t xml:space="preserve"> </w:t>
      </w:r>
      <w:r>
        <w:rPr>
          <w:sz w:val="20"/>
        </w:rPr>
        <w:t>or</w:t>
      </w:r>
      <w:r>
        <w:rPr>
          <w:spacing w:val="-11"/>
          <w:sz w:val="20"/>
        </w:rPr>
        <w:t xml:space="preserve"> </w:t>
      </w:r>
      <w:r>
        <w:rPr>
          <w:sz w:val="20"/>
        </w:rPr>
        <w:t>Consultant</w:t>
      </w:r>
      <w:r>
        <w:rPr>
          <w:spacing w:val="-10"/>
          <w:sz w:val="20"/>
        </w:rPr>
        <w:t xml:space="preserve"> </w:t>
      </w:r>
      <w:r>
        <w:rPr>
          <w:sz w:val="20"/>
        </w:rPr>
        <w:t>will</w:t>
      </w:r>
      <w:r>
        <w:rPr>
          <w:spacing w:val="-12"/>
          <w:sz w:val="20"/>
        </w:rPr>
        <w:t xml:space="preserve"> </w:t>
      </w:r>
      <w:r>
        <w:rPr>
          <w:sz w:val="20"/>
        </w:rPr>
        <w:t>be</w:t>
      </w:r>
      <w:r>
        <w:rPr>
          <w:spacing w:val="-12"/>
          <w:sz w:val="20"/>
        </w:rPr>
        <w:t xml:space="preserve"> </w:t>
      </w:r>
      <w:r>
        <w:rPr>
          <w:sz w:val="20"/>
        </w:rPr>
        <w:t xml:space="preserve">accepted by the insurer as a notice of claim given by </w:t>
      </w:r>
      <w:proofErr w:type="gramStart"/>
      <w:r>
        <w:rPr>
          <w:sz w:val="20"/>
        </w:rPr>
        <w:t>all of</w:t>
      </w:r>
      <w:proofErr w:type="gramEnd"/>
      <w:r>
        <w:rPr>
          <w:sz w:val="20"/>
        </w:rPr>
        <w:t xml:space="preserve"> the</w:t>
      </w:r>
      <w:r>
        <w:rPr>
          <w:spacing w:val="-21"/>
          <w:sz w:val="20"/>
        </w:rPr>
        <w:t xml:space="preserve"> </w:t>
      </w:r>
      <w:r>
        <w:rPr>
          <w:sz w:val="20"/>
        </w:rPr>
        <w:t>insured.</w:t>
      </w:r>
    </w:p>
    <w:p w14:paraId="22467D90" w14:textId="77777777" w:rsidR="00C13C97" w:rsidRDefault="00BA47E5">
      <w:pPr>
        <w:pStyle w:val="Heading6"/>
        <w:spacing w:before="167"/>
        <w:ind w:left="1335"/>
      </w:pPr>
      <w:bookmarkStart w:id="114" w:name="Proof_of_Cover"/>
      <w:bookmarkEnd w:id="114"/>
      <w:r>
        <w:rPr>
          <w:color w:val="808080"/>
        </w:rPr>
        <w:t>Proof of Cover</w:t>
      </w:r>
    </w:p>
    <w:p w14:paraId="054BB5BD" w14:textId="77777777" w:rsidR="00C13C97" w:rsidRDefault="00BA47E5">
      <w:pPr>
        <w:pStyle w:val="ListParagraph"/>
        <w:numPr>
          <w:ilvl w:val="0"/>
          <w:numId w:val="139"/>
        </w:numPr>
        <w:tabs>
          <w:tab w:val="left" w:pos="1336"/>
        </w:tabs>
        <w:spacing w:before="70"/>
        <w:ind w:left="1335" w:right="1706"/>
        <w:jc w:val="both"/>
        <w:rPr>
          <w:sz w:val="20"/>
        </w:rPr>
      </w:pPr>
      <w:r>
        <w:rPr>
          <w:sz w:val="20"/>
        </w:rPr>
        <w:t>Before the Subcontractor starts any work for or in connection with the Subcontract and whenever requested in writing by the Contractor, the Subcontractor must supply proof that</w:t>
      </w:r>
      <w:r>
        <w:rPr>
          <w:spacing w:val="-8"/>
          <w:sz w:val="20"/>
        </w:rPr>
        <w:t xml:space="preserve"> </w:t>
      </w:r>
      <w:r>
        <w:rPr>
          <w:sz w:val="20"/>
        </w:rPr>
        <w:t>all</w:t>
      </w:r>
      <w:r>
        <w:rPr>
          <w:spacing w:val="-8"/>
          <w:sz w:val="20"/>
        </w:rPr>
        <w:t xml:space="preserve"> </w:t>
      </w:r>
      <w:r>
        <w:rPr>
          <w:sz w:val="20"/>
        </w:rPr>
        <w:t>insurance</w:t>
      </w:r>
      <w:r>
        <w:rPr>
          <w:spacing w:val="-8"/>
          <w:sz w:val="20"/>
        </w:rPr>
        <w:t xml:space="preserve"> </w:t>
      </w:r>
      <w:r>
        <w:rPr>
          <w:sz w:val="20"/>
        </w:rPr>
        <w:t>policies</w:t>
      </w:r>
      <w:r>
        <w:rPr>
          <w:spacing w:val="-8"/>
          <w:sz w:val="20"/>
        </w:rPr>
        <w:t xml:space="preserve"> </w:t>
      </w:r>
      <w:r>
        <w:rPr>
          <w:sz w:val="20"/>
        </w:rPr>
        <w:t>required</w:t>
      </w:r>
      <w:r>
        <w:rPr>
          <w:spacing w:val="-7"/>
          <w:sz w:val="20"/>
        </w:rPr>
        <w:t xml:space="preserve"> </w:t>
      </w:r>
      <w:r>
        <w:rPr>
          <w:sz w:val="20"/>
        </w:rPr>
        <w:t>under</w:t>
      </w:r>
      <w:r>
        <w:rPr>
          <w:spacing w:val="-8"/>
          <w:sz w:val="20"/>
        </w:rPr>
        <w:t xml:space="preserve"> </w:t>
      </w:r>
      <w:r>
        <w:rPr>
          <w:sz w:val="20"/>
        </w:rPr>
        <w:t>the</w:t>
      </w:r>
      <w:r>
        <w:rPr>
          <w:spacing w:val="-8"/>
          <w:sz w:val="20"/>
        </w:rPr>
        <w:t xml:space="preserve"> </w:t>
      </w:r>
      <w:r>
        <w:rPr>
          <w:sz w:val="20"/>
        </w:rPr>
        <w:t>Subcontract</w:t>
      </w:r>
      <w:r>
        <w:rPr>
          <w:spacing w:val="-8"/>
          <w:sz w:val="20"/>
        </w:rPr>
        <w:t xml:space="preserve"> </w:t>
      </w:r>
      <w:r>
        <w:rPr>
          <w:sz w:val="20"/>
        </w:rPr>
        <w:t>and</w:t>
      </w:r>
      <w:r>
        <w:rPr>
          <w:spacing w:val="-7"/>
          <w:sz w:val="20"/>
        </w:rPr>
        <w:t xml:space="preserve"> </w:t>
      </w:r>
      <w:r>
        <w:rPr>
          <w:sz w:val="20"/>
        </w:rPr>
        <w:t>under</w:t>
      </w:r>
      <w:r>
        <w:rPr>
          <w:spacing w:val="-8"/>
          <w:sz w:val="20"/>
        </w:rPr>
        <w:t xml:space="preserve"> </w:t>
      </w:r>
      <w:r>
        <w:rPr>
          <w:sz w:val="20"/>
        </w:rPr>
        <w:t>Sub-subcontracts</w:t>
      </w:r>
      <w:r>
        <w:rPr>
          <w:spacing w:val="-8"/>
          <w:sz w:val="20"/>
        </w:rPr>
        <w:t xml:space="preserve"> </w:t>
      </w:r>
      <w:r>
        <w:rPr>
          <w:sz w:val="20"/>
        </w:rPr>
        <w:t>are current.</w:t>
      </w:r>
    </w:p>
    <w:p w14:paraId="4487BE85" w14:textId="77777777" w:rsidR="00C13C97" w:rsidRDefault="00BA47E5">
      <w:pPr>
        <w:pStyle w:val="ListParagraph"/>
        <w:numPr>
          <w:ilvl w:val="0"/>
          <w:numId w:val="139"/>
        </w:numPr>
        <w:tabs>
          <w:tab w:val="left" w:pos="1336"/>
        </w:tabs>
        <w:spacing w:before="62"/>
        <w:ind w:left="1335" w:right="1709"/>
        <w:jc w:val="both"/>
        <w:rPr>
          <w:sz w:val="20"/>
        </w:rPr>
      </w:pPr>
      <w:r>
        <w:rPr>
          <w:sz w:val="20"/>
        </w:rPr>
        <w:t>The Contractor need not make any payment under the Subcontract to the Subcontractor unless the Subcontractor has complied with and continues to comply with clause</w:t>
      </w:r>
      <w:r>
        <w:rPr>
          <w:spacing w:val="-25"/>
          <w:sz w:val="20"/>
        </w:rPr>
        <w:t xml:space="preserve"> </w:t>
      </w:r>
      <w:r>
        <w:rPr>
          <w:sz w:val="20"/>
        </w:rPr>
        <w:t>36.8.</w:t>
      </w:r>
    </w:p>
    <w:p w14:paraId="26A4CA43" w14:textId="77777777" w:rsidR="00C13C97" w:rsidRDefault="00BA47E5">
      <w:pPr>
        <w:pStyle w:val="ListParagraph"/>
        <w:numPr>
          <w:ilvl w:val="0"/>
          <w:numId w:val="139"/>
        </w:numPr>
        <w:tabs>
          <w:tab w:val="left" w:pos="1336"/>
        </w:tabs>
        <w:spacing w:before="59"/>
        <w:ind w:left="1335" w:right="1707"/>
        <w:jc w:val="both"/>
        <w:rPr>
          <w:sz w:val="20"/>
        </w:rPr>
      </w:pPr>
      <w:r>
        <w:rPr>
          <w:sz w:val="20"/>
        </w:rPr>
        <w:t>If</w:t>
      </w:r>
      <w:r>
        <w:rPr>
          <w:spacing w:val="-14"/>
          <w:sz w:val="20"/>
        </w:rPr>
        <w:t xml:space="preserve"> </w:t>
      </w:r>
      <w:r>
        <w:rPr>
          <w:sz w:val="20"/>
        </w:rPr>
        <w:t>the</w:t>
      </w:r>
      <w:r>
        <w:rPr>
          <w:spacing w:val="-12"/>
          <w:sz w:val="20"/>
        </w:rPr>
        <w:t xml:space="preserve"> </w:t>
      </w:r>
      <w:r>
        <w:rPr>
          <w:sz w:val="20"/>
        </w:rPr>
        <w:t>Subcontractor</w:t>
      </w:r>
      <w:r>
        <w:rPr>
          <w:spacing w:val="-12"/>
          <w:sz w:val="20"/>
        </w:rPr>
        <w:t xml:space="preserve"> </w:t>
      </w:r>
      <w:r>
        <w:rPr>
          <w:sz w:val="20"/>
        </w:rPr>
        <w:t>fails</w:t>
      </w:r>
      <w:r>
        <w:rPr>
          <w:spacing w:val="-13"/>
          <w:sz w:val="20"/>
        </w:rPr>
        <w:t xml:space="preserve"> </w:t>
      </w:r>
      <w:r>
        <w:rPr>
          <w:sz w:val="20"/>
        </w:rPr>
        <w:t>to</w:t>
      </w:r>
      <w:r>
        <w:rPr>
          <w:spacing w:val="-12"/>
          <w:sz w:val="20"/>
        </w:rPr>
        <w:t xml:space="preserve"> </w:t>
      </w:r>
      <w:r>
        <w:rPr>
          <w:sz w:val="20"/>
        </w:rPr>
        <w:t>comply</w:t>
      </w:r>
      <w:r>
        <w:rPr>
          <w:spacing w:val="-14"/>
          <w:sz w:val="20"/>
        </w:rPr>
        <w:t xml:space="preserve"> </w:t>
      </w:r>
      <w:r>
        <w:rPr>
          <w:sz w:val="20"/>
        </w:rPr>
        <w:t>with</w:t>
      </w:r>
      <w:r>
        <w:rPr>
          <w:spacing w:val="-14"/>
          <w:sz w:val="20"/>
        </w:rPr>
        <w:t xml:space="preserve"> </w:t>
      </w:r>
      <w:r>
        <w:rPr>
          <w:sz w:val="20"/>
        </w:rPr>
        <w:t>clauses</w:t>
      </w:r>
      <w:r>
        <w:rPr>
          <w:spacing w:val="-13"/>
          <w:sz w:val="20"/>
        </w:rPr>
        <w:t xml:space="preserve"> </w:t>
      </w:r>
      <w:r>
        <w:rPr>
          <w:sz w:val="20"/>
        </w:rPr>
        <w:t>36.3,</w:t>
      </w:r>
      <w:r>
        <w:rPr>
          <w:spacing w:val="-14"/>
          <w:sz w:val="20"/>
        </w:rPr>
        <w:t xml:space="preserve"> </w:t>
      </w:r>
      <w:r>
        <w:rPr>
          <w:sz w:val="20"/>
        </w:rPr>
        <w:t>36.4,</w:t>
      </w:r>
      <w:r>
        <w:rPr>
          <w:spacing w:val="-12"/>
          <w:sz w:val="20"/>
        </w:rPr>
        <w:t xml:space="preserve"> </w:t>
      </w:r>
      <w:r>
        <w:rPr>
          <w:sz w:val="20"/>
        </w:rPr>
        <w:t>36.5</w:t>
      </w:r>
      <w:r>
        <w:rPr>
          <w:spacing w:val="-12"/>
          <w:sz w:val="20"/>
        </w:rPr>
        <w:t xml:space="preserve"> </w:t>
      </w:r>
      <w:r>
        <w:rPr>
          <w:sz w:val="20"/>
        </w:rPr>
        <w:t>and</w:t>
      </w:r>
      <w:r>
        <w:rPr>
          <w:spacing w:val="-12"/>
          <w:sz w:val="20"/>
        </w:rPr>
        <w:t xml:space="preserve"> </w:t>
      </w:r>
      <w:proofErr w:type="gramStart"/>
      <w:r>
        <w:rPr>
          <w:sz w:val="20"/>
        </w:rPr>
        <w:t>36.8,where</w:t>
      </w:r>
      <w:proofErr w:type="gramEnd"/>
      <w:r>
        <w:rPr>
          <w:spacing w:val="-12"/>
          <w:sz w:val="20"/>
        </w:rPr>
        <w:t xml:space="preserve"> </w:t>
      </w:r>
      <w:r>
        <w:rPr>
          <w:sz w:val="20"/>
        </w:rPr>
        <w:t xml:space="preserve">possible, the Contractor may </w:t>
      </w:r>
      <w:proofErr w:type="gramStart"/>
      <w:r>
        <w:rPr>
          <w:sz w:val="20"/>
        </w:rPr>
        <w:t>effect</w:t>
      </w:r>
      <w:proofErr w:type="gramEnd"/>
      <w:r>
        <w:rPr>
          <w:sz w:val="20"/>
        </w:rPr>
        <w:t xml:space="preserve"> and maintain that insurance and pay the necessary premiums. The Contractor may recover from the Subcontractor the cost of the premiums and the Contractor’s reasonable costs of effecting and maintaining the insurance, as a deduction from the </w:t>
      </w:r>
      <w:r>
        <w:rPr>
          <w:i/>
          <w:sz w:val="20"/>
        </w:rPr>
        <w:t>Subcontract</w:t>
      </w:r>
      <w:r>
        <w:rPr>
          <w:i/>
          <w:spacing w:val="-5"/>
          <w:sz w:val="20"/>
        </w:rPr>
        <w:t xml:space="preserve"> </w:t>
      </w:r>
      <w:r>
        <w:rPr>
          <w:i/>
          <w:sz w:val="20"/>
        </w:rPr>
        <w:t>Price</w:t>
      </w:r>
      <w:r>
        <w:rPr>
          <w:sz w:val="20"/>
        </w:rPr>
        <w:t>.</w:t>
      </w:r>
    </w:p>
    <w:p w14:paraId="1AF02CEE" w14:textId="77777777" w:rsidR="00C13C97" w:rsidRDefault="00BA47E5">
      <w:pPr>
        <w:pStyle w:val="Heading6"/>
        <w:spacing w:before="168"/>
        <w:ind w:left="1335"/>
      </w:pPr>
      <w:bookmarkStart w:id="115" w:name="Excesses"/>
      <w:bookmarkEnd w:id="115"/>
      <w:r>
        <w:rPr>
          <w:color w:val="808080"/>
        </w:rPr>
        <w:t>Excesses</w:t>
      </w:r>
    </w:p>
    <w:p w14:paraId="0AF86FF8" w14:textId="77777777" w:rsidR="00C13C97" w:rsidRDefault="00BA47E5">
      <w:pPr>
        <w:pStyle w:val="ListParagraph"/>
        <w:numPr>
          <w:ilvl w:val="0"/>
          <w:numId w:val="139"/>
        </w:numPr>
        <w:tabs>
          <w:tab w:val="left" w:pos="1336"/>
        </w:tabs>
        <w:spacing w:before="71"/>
        <w:ind w:left="1335" w:right="1708"/>
        <w:jc w:val="both"/>
        <w:rPr>
          <w:sz w:val="20"/>
        </w:rPr>
      </w:pPr>
      <w:r>
        <w:rPr>
          <w:sz w:val="20"/>
        </w:rPr>
        <w:t>The</w:t>
      </w:r>
      <w:r>
        <w:rPr>
          <w:spacing w:val="-7"/>
          <w:sz w:val="20"/>
        </w:rPr>
        <w:t xml:space="preserve"> </w:t>
      </w:r>
      <w:r>
        <w:rPr>
          <w:sz w:val="20"/>
        </w:rPr>
        <w:t>Subcontractor</w:t>
      </w:r>
      <w:r>
        <w:rPr>
          <w:spacing w:val="-5"/>
          <w:sz w:val="20"/>
        </w:rPr>
        <w:t xml:space="preserve"> </w:t>
      </w:r>
      <w:r>
        <w:rPr>
          <w:sz w:val="20"/>
        </w:rPr>
        <w:t>must</w:t>
      </w:r>
      <w:r>
        <w:rPr>
          <w:spacing w:val="-6"/>
          <w:sz w:val="20"/>
        </w:rPr>
        <w:t xml:space="preserve"> </w:t>
      </w:r>
      <w:r>
        <w:rPr>
          <w:sz w:val="20"/>
        </w:rPr>
        <w:t>bear</w:t>
      </w:r>
      <w:r>
        <w:rPr>
          <w:spacing w:val="-7"/>
          <w:sz w:val="20"/>
        </w:rPr>
        <w:t xml:space="preserve"> </w:t>
      </w:r>
      <w:r>
        <w:rPr>
          <w:sz w:val="20"/>
        </w:rPr>
        <w:t>all</w:t>
      </w:r>
      <w:r>
        <w:rPr>
          <w:spacing w:val="-8"/>
          <w:sz w:val="20"/>
        </w:rPr>
        <w:t xml:space="preserve"> </w:t>
      </w:r>
      <w:r>
        <w:rPr>
          <w:sz w:val="20"/>
        </w:rPr>
        <w:t>excesses</w:t>
      </w:r>
      <w:r>
        <w:rPr>
          <w:spacing w:val="-6"/>
          <w:sz w:val="20"/>
        </w:rPr>
        <w:t xml:space="preserve"> </w:t>
      </w:r>
      <w:r>
        <w:rPr>
          <w:sz w:val="20"/>
        </w:rPr>
        <w:t>under</w:t>
      </w:r>
      <w:r>
        <w:rPr>
          <w:spacing w:val="-7"/>
          <w:sz w:val="20"/>
        </w:rPr>
        <w:t xml:space="preserve"> </w:t>
      </w:r>
      <w:r>
        <w:rPr>
          <w:sz w:val="20"/>
        </w:rPr>
        <w:t>the</w:t>
      </w:r>
      <w:r>
        <w:rPr>
          <w:spacing w:val="-7"/>
          <w:sz w:val="20"/>
        </w:rPr>
        <w:t xml:space="preserve"> </w:t>
      </w:r>
      <w:r>
        <w:rPr>
          <w:sz w:val="20"/>
        </w:rPr>
        <w:t>policies</w:t>
      </w:r>
      <w:r>
        <w:rPr>
          <w:spacing w:val="-9"/>
          <w:sz w:val="20"/>
        </w:rPr>
        <w:t xml:space="preserve"> </w:t>
      </w:r>
      <w:r>
        <w:rPr>
          <w:sz w:val="20"/>
        </w:rPr>
        <w:t>of</w:t>
      </w:r>
      <w:r>
        <w:rPr>
          <w:spacing w:val="-9"/>
          <w:sz w:val="20"/>
        </w:rPr>
        <w:t xml:space="preserve"> </w:t>
      </w:r>
      <w:r>
        <w:rPr>
          <w:sz w:val="20"/>
        </w:rPr>
        <w:t>insurance</w:t>
      </w:r>
      <w:r>
        <w:rPr>
          <w:spacing w:val="-5"/>
          <w:sz w:val="20"/>
        </w:rPr>
        <w:t xml:space="preserve"> </w:t>
      </w:r>
      <w:r>
        <w:rPr>
          <w:sz w:val="20"/>
        </w:rPr>
        <w:t>taken</w:t>
      </w:r>
      <w:r>
        <w:rPr>
          <w:spacing w:val="-9"/>
          <w:sz w:val="20"/>
        </w:rPr>
        <w:t xml:space="preserve"> </w:t>
      </w:r>
      <w:r>
        <w:rPr>
          <w:sz w:val="20"/>
        </w:rPr>
        <w:t>out</w:t>
      </w:r>
      <w:r>
        <w:rPr>
          <w:spacing w:val="-8"/>
          <w:sz w:val="20"/>
        </w:rPr>
        <w:t xml:space="preserve"> </w:t>
      </w:r>
      <w:r>
        <w:rPr>
          <w:sz w:val="20"/>
        </w:rPr>
        <w:t>by</w:t>
      </w:r>
      <w:r>
        <w:rPr>
          <w:spacing w:val="-11"/>
          <w:sz w:val="20"/>
        </w:rPr>
        <w:t xml:space="preserve"> </w:t>
      </w:r>
      <w:r>
        <w:rPr>
          <w:sz w:val="20"/>
        </w:rPr>
        <w:t>the Contractor under clause 36.1 which relate to the Subcontract</w:t>
      </w:r>
      <w:r>
        <w:rPr>
          <w:spacing w:val="-4"/>
          <w:sz w:val="20"/>
        </w:rPr>
        <w:t xml:space="preserve"> </w:t>
      </w:r>
      <w:r>
        <w:rPr>
          <w:sz w:val="20"/>
        </w:rPr>
        <w:t>Works.</w:t>
      </w:r>
    </w:p>
    <w:p w14:paraId="77EC37D6" w14:textId="77777777" w:rsidR="00C13C97" w:rsidRDefault="00BA47E5">
      <w:pPr>
        <w:pStyle w:val="Heading6"/>
        <w:spacing w:before="166"/>
        <w:ind w:left="1335"/>
      </w:pPr>
      <w:bookmarkStart w:id="116" w:name="Claims"/>
      <w:bookmarkEnd w:id="116"/>
      <w:r>
        <w:rPr>
          <w:color w:val="808080"/>
        </w:rPr>
        <w:t>Claims</w:t>
      </w:r>
    </w:p>
    <w:p w14:paraId="3C26F62B" w14:textId="77777777" w:rsidR="00C13C97" w:rsidRDefault="00BA47E5">
      <w:pPr>
        <w:pStyle w:val="ListParagraph"/>
        <w:numPr>
          <w:ilvl w:val="0"/>
          <w:numId w:val="139"/>
        </w:numPr>
        <w:tabs>
          <w:tab w:val="left" w:pos="1336"/>
        </w:tabs>
        <w:spacing w:before="73"/>
        <w:ind w:left="1335" w:right="1706"/>
        <w:jc w:val="both"/>
        <w:rPr>
          <w:sz w:val="20"/>
        </w:rPr>
      </w:pPr>
      <w:r>
        <w:rPr>
          <w:sz w:val="20"/>
        </w:rPr>
        <w:t>The Subcontractor must, as soon as practicable, inform the Contractor in writing of the occurrence of an event that may give rise to a claim under a policy of insurance effected as</w:t>
      </w:r>
      <w:r>
        <w:rPr>
          <w:spacing w:val="-6"/>
          <w:sz w:val="20"/>
        </w:rPr>
        <w:t xml:space="preserve"> </w:t>
      </w:r>
      <w:r>
        <w:rPr>
          <w:sz w:val="20"/>
        </w:rPr>
        <w:t>required</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Subcontract</w:t>
      </w:r>
      <w:r>
        <w:rPr>
          <w:spacing w:val="-3"/>
          <w:sz w:val="20"/>
        </w:rPr>
        <w:t xml:space="preserve"> </w:t>
      </w:r>
      <w:r>
        <w:rPr>
          <w:sz w:val="20"/>
        </w:rPr>
        <w:t>and</w:t>
      </w:r>
      <w:r>
        <w:rPr>
          <w:spacing w:val="-2"/>
          <w:sz w:val="20"/>
        </w:rPr>
        <w:t xml:space="preserve"> </w:t>
      </w:r>
      <w:r>
        <w:rPr>
          <w:sz w:val="20"/>
        </w:rPr>
        <w:t>must</w:t>
      </w:r>
      <w:r>
        <w:rPr>
          <w:spacing w:val="-6"/>
          <w:sz w:val="20"/>
        </w:rPr>
        <w:t xml:space="preserve"> </w:t>
      </w:r>
      <w:r>
        <w:rPr>
          <w:sz w:val="20"/>
        </w:rPr>
        <w:t>ensure</w:t>
      </w:r>
      <w:r>
        <w:rPr>
          <w:spacing w:val="-5"/>
          <w:sz w:val="20"/>
        </w:rPr>
        <w:t xml:space="preserve"> </w:t>
      </w:r>
      <w:r>
        <w:rPr>
          <w:sz w:val="20"/>
        </w:rPr>
        <w:t>that</w:t>
      </w:r>
      <w:r>
        <w:rPr>
          <w:spacing w:val="-6"/>
          <w:sz w:val="20"/>
        </w:rPr>
        <w:t xml:space="preserve"> </w:t>
      </w:r>
      <w:r>
        <w:rPr>
          <w:sz w:val="20"/>
        </w:rPr>
        <w:t>the</w:t>
      </w:r>
      <w:r>
        <w:rPr>
          <w:spacing w:val="-5"/>
          <w:sz w:val="20"/>
        </w:rPr>
        <w:t xml:space="preserve"> </w:t>
      </w:r>
      <w:r>
        <w:rPr>
          <w:sz w:val="20"/>
        </w:rPr>
        <w:t>Contractor</w:t>
      </w:r>
      <w:r>
        <w:rPr>
          <w:spacing w:val="-5"/>
          <w:sz w:val="20"/>
        </w:rPr>
        <w:t xml:space="preserve"> </w:t>
      </w:r>
      <w:r>
        <w:rPr>
          <w:sz w:val="20"/>
        </w:rPr>
        <w:t>is</w:t>
      </w:r>
      <w:r>
        <w:rPr>
          <w:spacing w:val="-6"/>
          <w:sz w:val="20"/>
        </w:rPr>
        <w:t xml:space="preserve"> </w:t>
      </w:r>
      <w:r>
        <w:rPr>
          <w:sz w:val="20"/>
        </w:rPr>
        <w:t>kept</w:t>
      </w:r>
      <w:r>
        <w:rPr>
          <w:spacing w:val="-6"/>
          <w:sz w:val="20"/>
        </w:rPr>
        <w:t xml:space="preserve"> </w:t>
      </w:r>
      <w:r>
        <w:rPr>
          <w:sz w:val="20"/>
        </w:rPr>
        <w:t>fully</w:t>
      </w:r>
      <w:r>
        <w:rPr>
          <w:spacing w:val="-9"/>
          <w:sz w:val="20"/>
        </w:rPr>
        <w:t xml:space="preserve"> </w:t>
      </w:r>
      <w:r>
        <w:rPr>
          <w:sz w:val="20"/>
        </w:rPr>
        <w:t>informed of subsequent action and developments concerning the claim. The Subcontractor must take such steps as are necessary or appropriate to ensure that a Sub-subcontractor, Supplier</w:t>
      </w:r>
      <w:r>
        <w:rPr>
          <w:spacing w:val="-7"/>
          <w:sz w:val="20"/>
        </w:rPr>
        <w:t xml:space="preserve"> </w:t>
      </w:r>
      <w:r>
        <w:rPr>
          <w:sz w:val="20"/>
        </w:rPr>
        <w:t>or</w:t>
      </w:r>
      <w:r>
        <w:rPr>
          <w:spacing w:val="-7"/>
          <w:sz w:val="20"/>
        </w:rPr>
        <w:t xml:space="preserve"> </w:t>
      </w:r>
      <w:r>
        <w:rPr>
          <w:sz w:val="20"/>
        </w:rPr>
        <w:t>Consultant</w:t>
      </w:r>
      <w:r>
        <w:rPr>
          <w:spacing w:val="-8"/>
          <w:sz w:val="20"/>
        </w:rPr>
        <w:t xml:space="preserve"> </w:t>
      </w:r>
      <w:r>
        <w:rPr>
          <w:sz w:val="20"/>
        </w:rPr>
        <w:t>(as</w:t>
      </w:r>
      <w:r>
        <w:rPr>
          <w:spacing w:val="-9"/>
          <w:sz w:val="20"/>
        </w:rPr>
        <w:t xml:space="preserve"> </w:t>
      </w:r>
      <w:r>
        <w:rPr>
          <w:sz w:val="20"/>
        </w:rPr>
        <w:t>applicable)</w:t>
      </w:r>
      <w:r>
        <w:rPr>
          <w:spacing w:val="-5"/>
          <w:sz w:val="20"/>
        </w:rPr>
        <w:t xml:space="preserve"> </w:t>
      </w:r>
      <w:r>
        <w:rPr>
          <w:sz w:val="20"/>
        </w:rPr>
        <w:t>will,</w:t>
      </w:r>
      <w:r>
        <w:rPr>
          <w:spacing w:val="-7"/>
          <w:sz w:val="20"/>
        </w:rPr>
        <w:t xml:space="preserve"> </w:t>
      </w:r>
      <w:r>
        <w:rPr>
          <w:sz w:val="20"/>
        </w:rPr>
        <w:t>in</w:t>
      </w:r>
      <w:r>
        <w:rPr>
          <w:spacing w:val="-9"/>
          <w:sz w:val="20"/>
        </w:rPr>
        <w:t xml:space="preserve"> </w:t>
      </w:r>
      <w:r>
        <w:rPr>
          <w:sz w:val="20"/>
        </w:rPr>
        <w:t>respect</w:t>
      </w:r>
      <w:r>
        <w:rPr>
          <w:spacing w:val="-8"/>
          <w:sz w:val="20"/>
        </w:rPr>
        <w:t xml:space="preserve"> </w:t>
      </w:r>
      <w:r>
        <w:rPr>
          <w:sz w:val="20"/>
        </w:rPr>
        <w:t>to</w:t>
      </w:r>
      <w:r>
        <w:rPr>
          <w:spacing w:val="-7"/>
          <w:sz w:val="20"/>
        </w:rPr>
        <w:t xml:space="preserve"> </w:t>
      </w:r>
      <w:r>
        <w:rPr>
          <w:sz w:val="20"/>
        </w:rPr>
        <w:t>an</w:t>
      </w:r>
      <w:r>
        <w:rPr>
          <w:spacing w:val="-9"/>
          <w:sz w:val="20"/>
        </w:rPr>
        <w:t xml:space="preserve"> </w:t>
      </w:r>
      <w:r>
        <w:rPr>
          <w:sz w:val="20"/>
        </w:rPr>
        <w:t>event</w:t>
      </w:r>
      <w:r>
        <w:rPr>
          <w:spacing w:val="-8"/>
          <w:sz w:val="20"/>
        </w:rPr>
        <w:t xml:space="preserve"> </w:t>
      </w:r>
      <w:r>
        <w:rPr>
          <w:sz w:val="20"/>
        </w:rPr>
        <w:t>or</w:t>
      </w:r>
      <w:r>
        <w:rPr>
          <w:spacing w:val="-7"/>
          <w:sz w:val="20"/>
        </w:rPr>
        <w:t xml:space="preserve"> </w:t>
      </w:r>
      <w:r>
        <w:rPr>
          <w:sz w:val="20"/>
        </w:rPr>
        <w:t>claim</w:t>
      </w:r>
      <w:r>
        <w:rPr>
          <w:spacing w:val="-9"/>
          <w:sz w:val="20"/>
        </w:rPr>
        <w:t xml:space="preserve"> </w:t>
      </w:r>
      <w:r>
        <w:rPr>
          <w:sz w:val="20"/>
        </w:rPr>
        <w:t>of</w:t>
      </w:r>
      <w:r>
        <w:rPr>
          <w:spacing w:val="-9"/>
          <w:sz w:val="20"/>
        </w:rPr>
        <w:t xml:space="preserve"> </w:t>
      </w:r>
      <w:r>
        <w:rPr>
          <w:sz w:val="20"/>
        </w:rPr>
        <w:t>a</w:t>
      </w:r>
      <w:r>
        <w:rPr>
          <w:spacing w:val="-7"/>
          <w:sz w:val="20"/>
        </w:rPr>
        <w:t xml:space="preserve"> </w:t>
      </w:r>
      <w:r>
        <w:rPr>
          <w:sz w:val="20"/>
        </w:rPr>
        <w:t>like</w:t>
      </w:r>
      <w:r>
        <w:rPr>
          <w:spacing w:val="-5"/>
          <w:sz w:val="20"/>
        </w:rPr>
        <w:t xml:space="preserve"> </w:t>
      </w:r>
      <w:r>
        <w:rPr>
          <w:sz w:val="20"/>
        </w:rPr>
        <w:t>nature arising</w:t>
      </w:r>
      <w:r>
        <w:rPr>
          <w:spacing w:val="11"/>
          <w:sz w:val="20"/>
        </w:rPr>
        <w:t xml:space="preserve"> </w:t>
      </w:r>
      <w:r>
        <w:rPr>
          <w:sz w:val="20"/>
        </w:rPr>
        <w:t>out</w:t>
      </w:r>
      <w:r>
        <w:rPr>
          <w:spacing w:val="13"/>
          <w:sz w:val="20"/>
        </w:rPr>
        <w:t xml:space="preserve"> </w:t>
      </w:r>
      <w:r>
        <w:rPr>
          <w:sz w:val="20"/>
        </w:rPr>
        <w:t>of</w:t>
      </w:r>
      <w:r>
        <w:rPr>
          <w:spacing w:val="11"/>
          <w:sz w:val="20"/>
        </w:rPr>
        <w:t xml:space="preserve"> </w:t>
      </w:r>
      <w:r>
        <w:rPr>
          <w:sz w:val="20"/>
        </w:rPr>
        <w:t>or</w:t>
      </w:r>
      <w:r>
        <w:rPr>
          <w:spacing w:val="13"/>
          <w:sz w:val="20"/>
        </w:rPr>
        <w:t xml:space="preserve"> </w:t>
      </w:r>
      <w:r>
        <w:rPr>
          <w:sz w:val="20"/>
        </w:rPr>
        <w:t>relating</w:t>
      </w:r>
      <w:r>
        <w:rPr>
          <w:spacing w:val="11"/>
          <w:sz w:val="20"/>
        </w:rPr>
        <w:t xml:space="preserve"> </w:t>
      </w:r>
      <w:r>
        <w:rPr>
          <w:sz w:val="20"/>
        </w:rPr>
        <w:t>to</w:t>
      </w:r>
      <w:r>
        <w:rPr>
          <w:spacing w:val="15"/>
          <w:sz w:val="20"/>
        </w:rPr>
        <w:t xml:space="preserve"> </w:t>
      </w:r>
      <w:r>
        <w:rPr>
          <w:sz w:val="20"/>
        </w:rPr>
        <w:t>the</w:t>
      </w:r>
      <w:r>
        <w:rPr>
          <w:spacing w:val="13"/>
          <w:sz w:val="20"/>
        </w:rPr>
        <w:t xml:space="preserve"> </w:t>
      </w:r>
      <w:r>
        <w:rPr>
          <w:sz w:val="20"/>
        </w:rPr>
        <w:t>operations</w:t>
      </w:r>
      <w:r>
        <w:rPr>
          <w:spacing w:val="12"/>
          <w:sz w:val="20"/>
        </w:rPr>
        <w:t xml:space="preserve"> </w:t>
      </w:r>
      <w:r>
        <w:rPr>
          <w:sz w:val="20"/>
        </w:rPr>
        <w:t>or</w:t>
      </w:r>
      <w:r>
        <w:rPr>
          <w:spacing w:val="13"/>
          <w:sz w:val="20"/>
        </w:rPr>
        <w:t xml:space="preserve"> </w:t>
      </w:r>
      <w:r>
        <w:rPr>
          <w:sz w:val="20"/>
        </w:rPr>
        <w:t>responsibilities</w:t>
      </w:r>
      <w:r>
        <w:rPr>
          <w:spacing w:val="12"/>
          <w:sz w:val="20"/>
        </w:rPr>
        <w:t xml:space="preserve"> </w:t>
      </w:r>
      <w:r>
        <w:rPr>
          <w:sz w:val="20"/>
        </w:rPr>
        <w:t>of</w:t>
      </w:r>
      <w:r>
        <w:rPr>
          <w:spacing w:val="11"/>
          <w:sz w:val="20"/>
        </w:rPr>
        <w:t xml:space="preserve"> </w:t>
      </w:r>
      <w:r>
        <w:rPr>
          <w:sz w:val="20"/>
        </w:rPr>
        <w:t>the</w:t>
      </w:r>
      <w:r>
        <w:rPr>
          <w:spacing w:val="13"/>
          <w:sz w:val="20"/>
        </w:rPr>
        <w:t xml:space="preserve"> </w:t>
      </w:r>
      <w:r>
        <w:rPr>
          <w:sz w:val="20"/>
        </w:rPr>
        <w:t>Sub-subcontractor,</w:t>
      </w:r>
    </w:p>
    <w:p w14:paraId="66224BFB" w14:textId="77777777" w:rsidR="00C13C97" w:rsidRDefault="00C13C97">
      <w:pPr>
        <w:jc w:val="both"/>
        <w:rPr>
          <w:sz w:val="20"/>
        </w:rPr>
        <w:sectPr w:rsidR="00C13C97">
          <w:headerReference w:type="default" r:id="rId24"/>
          <w:pgSz w:w="13900" w:h="16840"/>
          <w:pgMar w:top="880" w:right="1980" w:bottom="920" w:left="1780" w:header="679" w:footer="738" w:gutter="0"/>
          <w:cols w:space="720"/>
        </w:sectPr>
      </w:pPr>
    </w:p>
    <w:p w14:paraId="4CC9D498" w14:textId="77777777" w:rsidR="00C13C97" w:rsidRDefault="00C13C97">
      <w:pPr>
        <w:pStyle w:val="BodyText"/>
      </w:pPr>
    </w:p>
    <w:p w14:paraId="75EDA115" w14:textId="77777777" w:rsidR="00C13C97" w:rsidRDefault="00C13C97">
      <w:pPr>
        <w:pStyle w:val="BodyText"/>
        <w:spacing w:before="10"/>
        <w:rPr>
          <w:sz w:val="17"/>
        </w:rPr>
      </w:pPr>
    </w:p>
    <w:p w14:paraId="3849A8FA" w14:textId="77777777" w:rsidR="00C13C97" w:rsidRDefault="00BA47E5">
      <w:pPr>
        <w:pStyle w:val="BodyText"/>
        <w:spacing w:before="91"/>
        <w:ind w:left="1337" w:right="1695"/>
      </w:pPr>
      <w:r>
        <w:t>Supplier or Consultant (as applicable), take in relation to the Contractor similar action to that which the Subcontractor is required to take under this clause 36.12.</w:t>
      </w:r>
    </w:p>
    <w:p w14:paraId="7CE44C84" w14:textId="77777777" w:rsidR="00C13C97" w:rsidRDefault="00BA47E5">
      <w:pPr>
        <w:pStyle w:val="ListParagraph"/>
        <w:numPr>
          <w:ilvl w:val="0"/>
          <w:numId w:val="139"/>
        </w:numPr>
        <w:tabs>
          <w:tab w:val="left" w:pos="1338"/>
        </w:tabs>
        <w:spacing w:before="58"/>
        <w:ind w:left="1337" w:right="1705"/>
        <w:jc w:val="both"/>
        <w:rPr>
          <w:sz w:val="20"/>
        </w:rPr>
      </w:pPr>
      <w:r>
        <w:rPr>
          <w:sz w:val="20"/>
        </w:rPr>
        <w:t xml:space="preserve">If there is a claim for significant damage or destruction under the </w:t>
      </w:r>
      <w:r>
        <w:rPr>
          <w:i/>
          <w:sz w:val="20"/>
        </w:rPr>
        <w:t xml:space="preserve">Policy </w:t>
      </w:r>
      <w:r>
        <w:rPr>
          <w:sz w:val="20"/>
        </w:rPr>
        <w:t xml:space="preserve">(as determined by the </w:t>
      </w:r>
      <w:proofErr w:type="gramStart"/>
      <w:r>
        <w:rPr>
          <w:sz w:val="20"/>
        </w:rPr>
        <w:t>Principal</w:t>
      </w:r>
      <w:proofErr w:type="gramEnd"/>
      <w:r>
        <w:rPr>
          <w:sz w:val="20"/>
        </w:rPr>
        <w:t>, acting</w:t>
      </w:r>
      <w:r>
        <w:rPr>
          <w:spacing w:val="-6"/>
          <w:sz w:val="20"/>
        </w:rPr>
        <w:t xml:space="preserve"> </w:t>
      </w:r>
      <w:r>
        <w:rPr>
          <w:sz w:val="20"/>
        </w:rPr>
        <w:t>reasonably):</w:t>
      </w:r>
    </w:p>
    <w:p w14:paraId="5D587204" w14:textId="77777777" w:rsidR="00C13C97" w:rsidRDefault="00BA47E5">
      <w:pPr>
        <w:pStyle w:val="ListParagraph"/>
        <w:numPr>
          <w:ilvl w:val="0"/>
          <w:numId w:val="137"/>
        </w:numPr>
        <w:tabs>
          <w:tab w:val="left" w:pos="1906"/>
          <w:tab w:val="left" w:pos="1907"/>
        </w:tabs>
        <w:ind w:hanging="424"/>
        <w:rPr>
          <w:sz w:val="20"/>
        </w:rPr>
      </w:pPr>
      <w:r>
        <w:rPr>
          <w:sz w:val="20"/>
        </w:rPr>
        <w:t>all settlement amounts must be paid by the insurer directly to the</w:t>
      </w:r>
      <w:r>
        <w:rPr>
          <w:spacing w:val="-11"/>
          <w:sz w:val="20"/>
        </w:rPr>
        <w:t xml:space="preserve"> </w:t>
      </w:r>
      <w:proofErr w:type="gramStart"/>
      <w:r>
        <w:rPr>
          <w:sz w:val="20"/>
        </w:rPr>
        <w:t>Principal;</w:t>
      </w:r>
      <w:proofErr w:type="gramEnd"/>
    </w:p>
    <w:p w14:paraId="251AEC48" w14:textId="77777777" w:rsidR="00C13C97" w:rsidRDefault="00BA47E5">
      <w:pPr>
        <w:pStyle w:val="ListParagraph"/>
        <w:numPr>
          <w:ilvl w:val="0"/>
          <w:numId w:val="137"/>
        </w:numPr>
        <w:tabs>
          <w:tab w:val="left" w:pos="1906"/>
        </w:tabs>
        <w:ind w:right="1702" w:hanging="424"/>
        <w:jc w:val="both"/>
        <w:rPr>
          <w:sz w:val="20"/>
        </w:rPr>
      </w:pPr>
      <w:r>
        <w:rPr>
          <w:sz w:val="20"/>
        </w:rPr>
        <w:t>the Contractor may decide to have the Subcontract Works reinstated, or may decide not to proceed with the Subcontract Works, as instructed by the Principal under the Contract, without creating any default by the Contractor under the Subcontract;</w:t>
      </w:r>
      <w:r>
        <w:rPr>
          <w:spacing w:val="-1"/>
          <w:sz w:val="20"/>
        </w:rPr>
        <w:t xml:space="preserve"> </w:t>
      </w:r>
      <w:r>
        <w:rPr>
          <w:sz w:val="20"/>
        </w:rPr>
        <w:t>and</w:t>
      </w:r>
    </w:p>
    <w:p w14:paraId="14E73E0E" w14:textId="77777777" w:rsidR="00C13C97" w:rsidRDefault="00BA47E5">
      <w:pPr>
        <w:pStyle w:val="ListParagraph"/>
        <w:numPr>
          <w:ilvl w:val="0"/>
          <w:numId w:val="137"/>
        </w:numPr>
        <w:tabs>
          <w:tab w:val="left" w:pos="1906"/>
        </w:tabs>
        <w:spacing w:before="59"/>
        <w:ind w:right="1703" w:hanging="424"/>
        <w:jc w:val="both"/>
        <w:rPr>
          <w:sz w:val="20"/>
        </w:rPr>
      </w:pPr>
      <w:r>
        <w:rPr>
          <w:sz w:val="20"/>
        </w:rPr>
        <w:t xml:space="preserve">the Subcontractor must reinstate the Subcontract Works if instructed to by the Contractor and except as otherwise provided in the Subcontract may only make a </w:t>
      </w:r>
      <w:r>
        <w:rPr>
          <w:i/>
          <w:sz w:val="20"/>
        </w:rPr>
        <w:t xml:space="preserve">Subcontractor’s Claim </w:t>
      </w:r>
      <w:r>
        <w:rPr>
          <w:sz w:val="20"/>
        </w:rPr>
        <w:t>for payment for reinstatement of the Subcontract Works up to the relevant amount of any insurance</w:t>
      </w:r>
      <w:r>
        <w:rPr>
          <w:spacing w:val="-9"/>
          <w:sz w:val="20"/>
        </w:rPr>
        <w:t xml:space="preserve"> </w:t>
      </w:r>
      <w:r>
        <w:rPr>
          <w:sz w:val="20"/>
        </w:rPr>
        <w:t>settlement.</w:t>
      </w:r>
    </w:p>
    <w:p w14:paraId="064465E6" w14:textId="77777777" w:rsidR="00C13C97" w:rsidRDefault="00BA47E5">
      <w:pPr>
        <w:pStyle w:val="Heading6"/>
        <w:spacing w:before="168"/>
        <w:ind w:left="1336"/>
      </w:pPr>
      <w:bookmarkStart w:id="117" w:name="No_limitation"/>
      <w:bookmarkEnd w:id="117"/>
      <w:r>
        <w:rPr>
          <w:color w:val="808080"/>
        </w:rPr>
        <w:t>No limitation</w:t>
      </w:r>
    </w:p>
    <w:p w14:paraId="0905CE9F" w14:textId="77777777" w:rsidR="00C13C97" w:rsidRDefault="00BA47E5">
      <w:pPr>
        <w:pStyle w:val="ListParagraph"/>
        <w:numPr>
          <w:ilvl w:val="0"/>
          <w:numId w:val="139"/>
        </w:numPr>
        <w:tabs>
          <w:tab w:val="left" w:pos="1337"/>
        </w:tabs>
        <w:spacing w:before="70"/>
        <w:ind w:left="1336" w:right="1705"/>
        <w:jc w:val="both"/>
        <w:rPr>
          <w:sz w:val="20"/>
        </w:rPr>
      </w:pPr>
      <w:r>
        <w:rPr>
          <w:sz w:val="20"/>
        </w:rPr>
        <w:t xml:space="preserve">The requirements for insurance to be </w:t>
      </w:r>
      <w:proofErr w:type="gramStart"/>
      <w:r>
        <w:rPr>
          <w:sz w:val="20"/>
        </w:rPr>
        <w:t>effected</w:t>
      </w:r>
      <w:proofErr w:type="gramEnd"/>
      <w:r>
        <w:rPr>
          <w:sz w:val="20"/>
        </w:rPr>
        <w:t xml:space="preserve"> and maintained do not affect or limit the Subcontractor’s liabilities or other obligations under the</w:t>
      </w:r>
      <w:r>
        <w:rPr>
          <w:spacing w:val="-7"/>
          <w:sz w:val="20"/>
        </w:rPr>
        <w:t xml:space="preserve"> </w:t>
      </w:r>
      <w:r>
        <w:rPr>
          <w:sz w:val="20"/>
        </w:rPr>
        <w:t>Subcontract.</w:t>
      </w:r>
    </w:p>
    <w:p w14:paraId="3ED467BA" w14:textId="77777777" w:rsidR="00C13C97" w:rsidRDefault="00BA47E5">
      <w:pPr>
        <w:pStyle w:val="Heading6"/>
        <w:numPr>
          <w:ilvl w:val="0"/>
          <w:numId w:val="179"/>
        </w:numPr>
        <w:tabs>
          <w:tab w:val="left" w:pos="629"/>
        </w:tabs>
        <w:spacing w:before="119"/>
        <w:ind w:left="628"/>
      </w:pPr>
      <w:bookmarkStart w:id="118" w:name="37_Security"/>
      <w:bookmarkStart w:id="119" w:name="_bookmark45"/>
      <w:bookmarkEnd w:id="118"/>
      <w:bookmarkEnd w:id="119"/>
      <w:r>
        <w:t>Security</w:t>
      </w:r>
    </w:p>
    <w:p w14:paraId="759C2CB9" w14:textId="77777777" w:rsidR="00C13C97" w:rsidRDefault="00BA47E5">
      <w:pPr>
        <w:spacing w:before="66"/>
        <w:ind w:left="1337" w:right="1704"/>
        <w:jc w:val="both"/>
        <w:rPr>
          <w:rFonts w:ascii="Arial" w:hAnsi="Arial"/>
          <w:sz w:val="18"/>
        </w:rPr>
      </w:pPr>
      <w:r>
        <w:rPr>
          <w:rFonts w:ascii="Arial" w:hAnsi="Arial"/>
          <w:color w:val="800000"/>
          <w:sz w:val="18"/>
        </w:rPr>
        <w:t xml:space="preserve">The Subcontractor is required to provide security to the Contractor in the form of cash security, retention money or </w:t>
      </w:r>
      <w:r>
        <w:rPr>
          <w:rFonts w:ascii="Arial" w:hAnsi="Arial"/>
          <w:i/>
          <w:color w:val="800000"/>
          <w:sz w:val="18"/>
        </w:rPr>
        <w:t xml:space="preserve">Undertakings </w:t>
      </w:r>
      <w:r>
        <w:rPr>
          <w:rFonts w:ascii="Arial" w:hAnsi="Arial"/>
          <w:color w:val="800000"/>
          <w:sz w:val="18"/>
        </w:rPr>
        <w:t>to pay on demand, provided by financial institutions on the Subcontractor’s behalf.</w:t>
      </w:r>
    </w:p>
    <w:p w14:paraId="036CB377" w14:textId="77777777" w:rsidR="00C13C97" w:rsidRDefault="00BA47E5">
      <w:pPr>
        <w:pStyle w:val="Heading6"/>
        <w:spacing w:before="158"/>
      </w:pPr>
      <w:bookmarkStart w:id="120" w:name="Provision_of_Security"/>
      <w:bookmarkEnd w:id="120"/>
      <w:r>
        <w:rPr>
          <w:color w:val="808080"/>
        </w:rPr>
        <w:t>Provision of Security</w:t>
      </w:r>
    </w:p>
    <w:p w14:paraId="7C2D9240" w14:textId="77777777" w:rsidR="00C13C97" w:rsidRDefault="00BA47E5">
      <w:pPr>
        <w:pStyle w:val="ListParagraph"/>
        <w:numPr>
          <w:ilvl w:val="0"/>
          <w:numId w:val="136"/>
        </w:numPr>
        <w:tabs>
          <w:tab w:val="left" w:pos="1338"/>
        </w:tabs>
        <w:spacing w:before="73"/>
        <w:ind w:right="1705"/>
        <w:jc w:val="both"/>
        <w:rPr>
          <w:sz w:val="20"/>
        </w:rPr>
      </w:pPr>
      <w:r>
        <w:rPr>
          <w:sz w:val="20"/>
        </w:rPr>
        <w:t xml:space="preserve">Within 14 days after the Date of Subcontract the Subcontractor must give the Contractor the </w:t>
      </w:r>
      <w:r>
        <w:rPr>
          <w:i/>
          <w:sz w:val="20"/>
        </w:rPr>
        <w:t xml:space="preserve">Completion Undertaking </w:t>
      </w:r>
      <w:r>
        <w:rPr>
          <w:sz w:val="20"/>
        </w:rPr>
        <w:t xml:space="preserve">and the </w:t>
      </w:r>
      <w:r>
        <w:rPr>
          <w:i/>
          <w:sz w:val="20"/>
        </w:rPr>
        <w:t xml:space="preserve">Post-Completion Undertaking </w:t>
      </w:r>
      <w:r>
        <w:rPr>
          <w:sz w:val="20"/>
        </w:rPr>
        <w:t xml:space="preserve">for the amounts calculated as specified in </w:t>
      </w:r>
      <w:r>
        <w:rPr>
          <w:i/>
          <w:sz w:val="20"/>
        </w:rPr>
        <w:t xml:space="preserve">Contract Information </w:t>
      </w:r>
      <w:r>
        <w:rPr>
          <w:sz w:val="20"/>
        </w:rPr>
        <w:t xml:space="preserve">items 33 and 34, or equivalent cash security. The </w:t>
      </w:r>
      <w:r>
        <w:rPr>
          <w:i/>
          <w:sz w:val="20"/>
        </w:rPr>
        <w:t xml:space="preserve">Undertakings </w:t>
      </w:r>
      <w:r>
        <w:rPr>
          <w:sz w:val="20"/>
        </w:rPr>
        <w:t>must be in the form specified in Schedule 2</w:t>
      </w:r>
      <w:r>
        <w:rPr>
          <w:spacing w:val="-33"/>
          <w:sz w:val="20"/>
        </w:rPr>
        <w:t xml:space="preserve"> </w:t>
      </w:r>
      <w:r>
        <w:rPr>
          <w:sz w:val="20"/>
        </w:rPr>
        <w:t>(Undertaking).</w:t>
      </w:r>
    </w:p>
    <w:p w14:paraId="7B50A006" w14:textId="77777777" w:rsidR="00C13C97" w:rsidRDefault="00BA47E5">
      <w:pPr>
        <w:pStyle w:val="BodyText"/>
        <w:spacing w:before="60"/>
        <w:ind w:left="1337" w:right="1705"/>
      </w:pPr>
      <w:r>
        <w:t xml:space="preserve">Otherwise, the Contractor is entitled to deduct equivalent amounts in retention money at the time of making </w:t>
      </w:r>
      <w:r>
        <w:rPr>
          <w:i/>
        </w:rPr>
        <w:t>Progress Payments</w:t>
      </w:r>
      <w:r>
        <w:t>.</w:t>
      </w:r>
    </w:p>
    <w:p w14:paraId="5F181345" w14:textId="77777777" w:rsidR="00C13C97" w:rsidRDefault="00BA47E5">
      <w:pPr>
        <w:pStyle w:val="ListParagraph"/>
        <w:numPr>
          <w:ilvl w:val="0"/>
          <w:numId w:val="136"/>
        </w:numPr>
        <w:tabs>
          <w:tab w:val="left" w:pos="1338"/>
        </w:tabs>
        <w:ind w:right="1706" w:hanging="424"/>
        <w:jc w:val="both"/>
        <w:rPr>
          <w:sz w:val="20"/>
        </w:rPr>
      </w:pPr>
      <w:r>
        <w:rPr>
          <w:sz w:val="20"/>
        </w:rPr>
        <w:t>All</w:t>
      </w:r>
      <w:r>
        <w:rPr>
          <w:spacing w:val="-5"/>
          <w:sz w:val="20"/>
        </w:rPr>
        <w:t xml:space="preserve"> </w:t>
      </w:r>
      <w:r>
        <w:rPr>
          <w:i/>
          <w:sz w:val="20"/>
        </w:rPr>
        <w:t>Undertakings</w:t>
      </w:r>
      <w:r>
        <w:rPr>
          <w:i/>
          <w:spacing w:val="-5"/>
          <w:sz w:val="20"/>
        </w:rPr>
        <w:t xml:space="preserve"> </w:t>
      </w:r>
      <w:r>
        <w:rPr>
          <w:sz w:val="20"/>
        </w:rPr>
        <w:t>must</w:t>
      </w:r>
      <w:r>
        <w:rPr>
          <w:spacing w:val="-7"/>
          <w:sz w:val="20"/>
        </w:rPr>
        <w:t xml:space="preserve"> </w:t>
      </w:r>
      <w:r>
        <w:rPr>
          <w:sz w:val="20"/>
        </w:rPr>
        <w:t>be</w:t>
      </w:r>
      <w:r>
        <w:rPr>
          <w:spacing w:val="-7"/>
          <w:sz w:val="20"/>
        </w:rPr>
        <w:t xml:space="preserve"> </w:t>
      </w:r>
      <w:r>
        <w:rPr>
          <w:sz w:val="20"/>
        </w:rPr>
        <w:t>provided</w:t>
      </w:r>
      <w:r>
        <w:rPr>
          <w:spacing w:val="-6"/>
          <w:sz w:val="20"/>
        </w:rPr>
        <w:t xml:space="preserve"> </w:t>
      </w:r>
      <w:r>
        <w:rPr>
          <w:sz w:val="20"/>
        </w:rPr>
        <w:t>by</w:t>
      </w:r>
      <w:r>
        <w:rPr>
          <w:spacing w:val="-10"/>
          <w:sz w:val="20"/>
        </w:rPr>
        <w:t xml:space="preserve"> </w:t>
      </w:r>
      <w:r>
        <w:rPr>
          <w:sz w:val="20"/>
        </w:rPr>
        <w:t>a</w:t>
      </w:r>
      <w:r>
        <w:rPr>
          <w:spacing w:val="-6"/>
          <w:sz w:val="20"/>
        </w:rPr>
        <w:t xml:space="preserve"> </w:t>
      </w:r>
      <w:r>
        <w:rPr>
          <w:sz w:val="20"/>
        </w:rPr>
        <w:t>bank,</w:t>
      </w:r>
      <w:r>
        <w:rPr>
          <w:spacing w:val="-6"/>
          <w:sz w:val="20"/>
        </w:rPr>
        <w:t xml:space="preserve"> </w:t>
      </w:r>
      <w:r>
        <w:rPr>
          <w:sz w:val="20"/>
        </w:rPr>
        <w:t>building</w:t>
      </w:r>
      <w:r>
        <w:rPr>
          <w:spacing w:val="-8"/>
          <w:sz w:val="20"/>
        </w:rPr>
        <w:t xml:space="preserve"> </w:t>
      </w:r>
      <w:r>
        <w:rPr>
          <w:sz w:val="20"/>
        </w:rPr>
        <w:t>society,</w:t>
      </w:r>
      <w:r>
        <w:rPr>
          <w:spacing w:val="-6"/>
          <w:sz w:val="20"/>
        </w:rPr>
        <w:t xml:space="preserve"> </w:t>
      </w:r>
      <w:r>
        <w:rPr>
          <w:sz w:val="20"/>
        </w:rPr>
        <w:t>credit</w:t>
      </w:r>
      <w:r>
        <w:rPr>
          <w:spacing w:val="-7"/>
          <w:sz w:val="20"/>
        </w:rPr>
        <w:t xml:space="preserve"> </w:t>
      </w:r>
      <w:r>
        <w:rPr>
          <w:sz w:val="20"/>
        </w:rPr>
        <w:t>union</w:t>
      </w:r>
      <w:r>
        <w:rPr>
          <w:spacing w:val="-8"/>
          <w:sz w:val="20"/>
        </w:rPr>
        <w:t xml:space="preserve"> </w:t>
      </w:r>
      <w:r>
        <w:rPr>
          <w:sz w:val="20"/>
        </w:rPr>
        <w:t>or</w:t>
      </w:r>
      <w:r>
        <w:rPr>
          <w:spacing w:val="-6"/>
          <w:sz w:val="20"/>
        </w:rPr>
        <w:t xml:space="preserve"> </w:t>
      </w:r>
      <w:r>
        <w:rPr>
          <w:sz w:val="20"/>
        </w:rPr>
        <w:t>insurance company acceptable to the</w:t>
      </w:r>
      <w:r>
        <w:rPr>
          <w:spacing w:val="-1"/>
          <w:sz w:val="20"/>
        </w:rPr>
        <w:t xml:space="preserve"> </w:t>
      </w:r>
      <w:r>
        <w:rPr>
          <w:sz w:val="20"/>
        </w:rPr>
        <w:t>Contractor.</w:t>
      </w:r>
    </w:p>
    <w:p w14:paraId="39A8191B" w14:textId="77777777" w:rsidR="00C13C97" w:rsidRDefault="00BA47E5">
      <w:pPr>
        <w:pStyle w:val="Heading6"/>
        <w:spacing w:before="166"/>
      </w:pPr>
      <w:bookmarkStart w:id="121" w:name="Return_of_Security"/>
      <w:bookmarkEnd w:id="121"/>
      <w:r>
        <w:rPr>
          <w:color w:val="808080"/>
        </w:rPr>
        <w:t>Return of Security</w:t>
      </w:r>
    </w:p>
    <w:p w14:paraId="00D7EEE3" w14:textId="77777777" w:rsidR="00C13C97" w:rsidRDefault="00BA47E5">
      <w:pPr>
        <w:pStyle w:val="ListParagraph"/>
        <w:numPr>
          <w:ilvl w:val="0"/>
          <w:numId w:val="136"/>
        </w:numPr>
        <w:tabs>
          <w:tab w:val="left" w:pos="1337"/>
          <w:tab w:val="left" w:pos="1338"/>
        </w:tabs>
        <w:spacing w:before="71"/>
        <w:ind w:hanging="424"/>
        <w:rPr>
          <w:sz w:val="20"/>
        </w:rPr>
      </w:pPr>
      <w:r>
        <w:rPr>
          <w:sz w:val="20"/>
        </w:rPr>
        <w:t>Unless</w:t>
      </w:r>
      <w:r>
        <w:rPr>
          <w:spacing w:val="11"/>
          <w:sz w:val="20"/>
        </w:rPr>
        <w:t xml:space="preserve"> </w:t>
      </w:r>
      <w:r>
        <w:rPr>
          <w:sz w:val="20"/>
        </w:rPr>
        <w:t>the</w:t>
      </w:r>
      <w:r>
        <w:rPr>
          <w:spacing w:val="15"/>
          <w:sz w:val="20"/>
        </w:rPr>
        <w:t xml:space="preserve"> </w:t>
      </w:r>
      <w:r>
        <w:rPr>
          <w:sz w:val="20"/>
        </w:rPr>
        <w:t>Contractor</w:t>
      </w:r>
      <w:r>
        <w:rPr>
          <w:spacing w:val="13"/>
          <w:sz w:val="20"/>
        </w:rPr>
        <w:t xml:space="preserve"> </w:t>
      </w:r>
      <w:r>
        <w:rPr>
          <w:sz w:val="20"/>
        </w:rPr>
        <w:t>has</w:t>
      </w:r>
      <w:r>
        <w:rPr>
          <w:spacing w:val="13"/>
          <w:sz w:val="20"/>
        </w:rPr>
        <w:t xml:space="preserve"> </w:t>
      </w:r>
      <w:r>
        <w:rPr>
          <w:sz w:val="20"/>
        </w:rPr>
        <w:t>made</w:t>
      </w:r>
      <w:r>
        <w:rPr>
          <w:spacing w:val="12"/>
          <w:sz w:val="20"/>
        </w:rPr>
        <w:t xml:space="preserve"> </w:t>
      </w:r>
      <w:r>
        <w:rPr>
          <w:sz w:val="20"/>
        </w:rPr>
        <w:t>or</w:t>
      </w:r>
      <w:r>
        <w:rPr>
          <w:spacing w:val="12"/>
          <w:sz w:val="20"/>
        </w:rPr>
        <w:t xml:space="preserve"> </w:t>
      </w:r>
      <w:r>
        <w:rPr>
          <w:sz w:val="20"/>
        </w:rPr>
        <w:t>intends</w:t>
      </w:r>
      <w:r>
        <w:rPr>
          <w:spacing w:val="11"/>
          <w:sz w:val="20"/>
        </w:rPr>
        <w:t xml:space="preserve"> </w:t>
      </w:r>
      <w:r>
        <w:rPr>
          <w:sz w:val="20"/>
        </w:rPr>
        <w:t>to</w:t>
      </w:r>
      <w:r>
        <w:rPr>
          <w:spacing w:val="13"/>
          <w:sz w:val="20"/>
        </w:rPr>
        <w:t xml:space="preserve"> </w:t>
      </w:r>
      <w:r>
        <w:rPr>
          <w:sz w:val="20"/>
        </w:rPr>
        <w:t>then</w:t>
      </w:r>
      <w:r>
        <w:rPr>
          <w:spacing w:val="13"/>
          <w:sz w:val="20"/>
        </w:rPr>
        <w:t xml:space="preserve"> </w:t>
      </w:r>
      <w:r>
        <w:rPr>
          <w:sz w:val="20"/>
        </w:rPr>
        <w:t>make</w:t>
      </w:r>
      <w:r>
        <w:rPr>
          <w:spacing w:val="12"/>
          <w:sz w:val="20"/>
        </w:rPr>
        <w:t xml:space="preserve"> </w:t>
      </w:r>
      <w:r>
        <w:rPr>
          <w:sz w:val="20"/>
        </w:rPr>
        <w:t>a</w:t>
      </w:r>
      <w:r>
        <w:rPr>
          <w:spacing w:val="12"/>
          <w:sz w:val="20"/>
        </w:rPr>
        <w:t xml:space="preserve"> </w:t>
      </w:r>
      <w:r>
        <w:rPr>
          <w:sz w:val="20"/>
        </w:rPr>
        <w:t>demand</w:t>
      </w:r>
      <w:r>
        <w:rPr>
          <w:spacing w:val="13"/>
          <w:sz w:val="20"/>
        </w:rPr>
        <w:t xml:space="preserve"> </w:t>
      </w:r>
      <w:r>
        <w:rPr>
          <w:sz w:val="20"/>
        </w:rPr>
        <w:t>against</w:t>
      </w:r>
      <w:r>
        <w:rPr>
          <w:spacing w:val="11"/>
          <w:sz w:val="20"/>
        </w:rPr>
        <w:t xml:space="preserve"> </w:t>
      </w:r>
      <w:r>
        <w:rPr>
          <w:sz w:val="20"/>
        </w:rPr>
        <w:t>any</w:t>
      </w:r>
    </w:p>
    <w:p w14:paraId="76F43847" w14:textId="77777777" w:rsidR="00C13C97" w:rsidRDefault="00BA47E5">
      <w:pPr>
        <w:ind w:left="1337"/>
        <w:rPr>
          <w:sz w:val="20"/>
        </w:rPr>
      </w:pPr>
      <w:r>
        <w:rPr>
          <w:i/>
          <w:sz w:val="20"/>
        </w:rPr>
        <w:t>Undertaking</w:t>
      </w:r>
      <w:r>
        <w:rPr>
          <w:sz w:val="20"/>
        </w:rPr>
        <w:t xml:space="preserve">, the Contractor must return </w:t>
      </w:r>
      <w:r>
        <w:rPr>
          <w:i/>
          <w:sz w:val="20"/>
        </w:rPr>
        <w:t xml:space="preserve">Undertakings </w:t>
      </w:r>
      <w:r>
        <w:rPr>
          <w:sz w:val="20"/>
        </w:rPr>
        <w:t>to the Subcontractor as follows:</w:t>
      </w:r>
    </w:p>
    <w:p w14:paraId="121FF661" w14:textId="77777777" w:rsidR="00C13C97" w:rsidRDefault="00BA47E5">
      <w:pPr>
        <w:pStyle w:val="ListParagraph"/>
        <w:numPr>
          <w:ilvl w:val="1"/>
          <w:numId w:val="136"/>
        </w:numPr>
        <w:tabs>
          <w:tab w:val="left" w:pos="1907"/>
        </w:tabs>
        <w:ind w:right="1700"/>
        <w:jc w:val="both"/>
        <w:rPr>
          <w:sz w:val="20"/>
        </w:rPr>
      </w:pPr>
      <w:r>
        <w:rPr>
          <w:sz w:val="20"/>
        </w:rPr>
        <w:t xml:space="preserve">the </w:t>
      </w:r>
      <w:r>
        <w:rPr>
          <w:i/>
          <w:sz w:val="20"/>
        </w:rPr>
        <w:t xml:space="preserve">Completion Undertaking </w:t>
      </w:r>
      <w:r>
        <w:rPr>
          <w:sz w:val="20"/>
        </w:rPr>
        <w:t xml:space="preserve">within 14 days after the </w:t>
      </w:r>
      <w:r>
        <w:rPr>
          <w:i/>
          <w:sz w:val="20"/>
        </w:rPr>
        <w:t xml:space="preserve">Actual Completion Date </w:t>
      </w:r>
      <w:r>
        <w:rPr>
          <w:sz w:val="20"/>
        </w:rPr>
        <w:t>of the whole of the Subcontract Works; and</w:t>
      </w:r>
    </w:p>
    <w:p w14:paraId="6F3BAC8B" w14:textId="77777777" w:rsidR="00C13C97" w:rsidRDefault="00BA47E5">
      <w:pPr>
        <w:pStyle w:val="ListParagraph"/>
        <w:numPr>
          <w:ilvl w:val="1"/>
          <w:numId w:val="136"/>
        </w:numPr>
        <w:tabs>
          <w:tab w:val="left" w:pos="1907"/>
        </w:tabs>
        <w:ind w:right="1701"/>
        <w:jc w:val="both"/>
        <w:rPr>
          <w:sz w:val="20"/>
        </w:rPr>
      </w:pPr>
      <w:r>
        <w:rPr>
          <w:sz w:val="20"/>
        </w:rPr>
        <w:t>the</w:t>
      </w:r>
      <w:r>
        <w:rPr>
          <w:spacing w:val="-8"/>
          <w:sz w:val="20"/>
        </w:rPr>
        <w:t xml:space="preserve"> </w:t>
      </w:r>
      <w:r>
        <w:rPr>
          <w:i/>
          <w:sz w:val="20"/>
        </w:rPr>
        <w:t>Post-Completion</w:t>
      </w:r>
      <w:r>
        <w:rPr>
          <w:i/>
          <w:spacing w:val="-8"/>
          <w:sz w:val="20"/>
        </w:rPr>
        <w:t xml:space="preserve"> </w:t>
      </w:r>
      <w:r>
        <w:rPr>
          <w:i/>
          <w:sz w:val="20"/>
        </w:rPr>
        <w:t>Undertaking</w:t>
      </w:r>
      <w:r>
        <w:rPr>
          <w:i/>
          <w:spacing w:val="-8"/>
          <w:sz w:val="20"/>
        </w:rPr>
        <w:t xml:space="preserve"> </w:t>
      </w:r>
      <w:r>
        <w:rPr>
          <w:sz w:val="20"/>
        </w:rPr>
        <w:t>at</w:t>
      </w:r>
      <w:r>
        <w:rPr>
          <w:spacing w:val="-9"/>
          <w:sz w:val="20"/>
        </w:rPr>
        <w:t xml:space="preserve"> </w:t>
      </w:r>
      <w:r>
        <w:rPr>
          <w:sz w:val="20"/>
        </w:rPr>
        <w:t>the</w:t>
      </w:r>
      <w:r>
        <w:rPr>
          <w:spacing w:val="-9"/>
          <w:sz w:val="20"/>
        </w:rPr>
        <w:t xml:space="preserve"> </w:t>
      </w:r>
      <w:r>
        <w:rPr>
          <w:sz w:val="20"/>
        </w:rPr>
        <w:t>end</w:t>
      </w:r>
      <w:r>
        <w:rPr>
          <w:spacing w:val="-10"/>
          <w:sz w:val="20"/>
        </w:rPr>
        <w:t xml:space="preserve"> </w:t>
      </w:r>
      <w:r>
        <w:rPr>
          <w:sz w:val="20"/>
        </w:rPr>
        <w:t>of</w:t>
      </w:r>
      <w:r>
        <w:rPr>
          <w:spacing w:val="-10"/>
          <w:sz w:val="20"/>
        </w:rPr>
        <w:t xml:space="preserve"> </w:t>
      </w:r>
      <w:r>
        <w:rPr>
          <w:sz w:val="20"/>
        </w:rPr>
        <w:t>the</w:t>
      </w:r>
      <w:r>
        <w:rPr>
          <w:spacing w:val="-9"/>
          <w:sz w:val="20"/>
        </w:rPr>
        <w:t xml:space="preserve"> </w:t>
      </w:r>
      <w:r>
        <w:rPr>
          <w:sz w:val="20"/>
        </w:rPr>
        <w:t>period</w:t>
      </w:r>
      <w:r>
        <w:rPr>
          <w:spacing w:val="-10"/>
          <w:sz w:val="20"/>
        </w:rPr>
        <w:t xml:space="preserve"> </w:t>
      </w:r>
      <w:r>
        <w:rPr>
          <w:sz w:val="20"/>
        </w:rPr>
        <w:t>in</w:t>
      </w:r>
      <w:r>
        <w:rPr>
          <w:spacing w:val="-12"/>
          <w:sz w:val="20"/>
        </w:rPr>
        <w:t xml:space="preserve"> </w:t>
      </w:r>
      <w:r>
        <w:rPr>
          <w:i/>
          <w:sz w:val="20"/>
        </w:rPr>
        <w:t>Contract</w:t>
      </w:r>
      <w:r>
        <w:rPr>
          <w:i/>
          <w:spacing w:val="-9"/>
          <w:sz w:val="20"/>
        </w:rPr>
        <w:t xml:space="preserve"> </w:t>
      </w:r>
      <w:r>
        <w:rPr>
          <w:i/>
          <w:sz w:val="20"/>
        </w:rPr>
        <w:t xml:space="preserve">Information </w:t>
      </w:r>
      <w:r>
        <w:rPr>
          <w:sz w:val="20"/>
        </w:rPr>
        <w:t xml:space="preserve">item 35 (or 12 months if no period is specified there) after the </w:t>
      </w:r>
      <w:r>
        <w:rPr>
          <w:i/>
          <w:sz w:val="20"/>
        </w:rPr>
        <w:t>Actual Completion Date</w:t>
      </w:r>
      <w:r>
        <w:rPr>
          <w:i/>
          <w:spacing w:val="-10"/>
          <w:sz w:val="20"/>
        </w:rPr>
        <w:t xml:space="preserve"> </w:t>
      </w:r>
      <w:r>
        <w:rPr>
          <w:sz w:val="20"/>
        </w:rPr>
        <w:t>of</w:t>
      </w:r>
      <w:r>
        <w:rPr>
          <w:spacing w:val="-12"/>
          <w:sz w:val="20"/>
        </w:rPr>
        <w:t xml:space="preserve"> </w:t>
      </w:r>
      <w:r>
        <w:rPr>
          <w:sz w:val="20"/>
        </w:rPr>
        <w:t>the</w:t>
      </w:r>
      <w:r>
        <w:rPr>
          <w:spacing w:val="-8"/>
          <w:sz w:val="20"/>
        </w:rPr>
        <w:t xml:space="preserve"> </w:t>
      </w:r>
      <w:r>
        <w:rPr>
          <w:sz w:val="20"/>
        </w:rPr>
        <w:t>whole</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Subcontract</w:t>
      </w:r>
      <w:r>
        <w:rPr>
          <w:spacing w:val="-10"/>
          <w:sz w:val="20"/>
        </w:rPr>
        <w:t xml:space="preserve"> </w:t>
      </w:r>
      <w:r>
        <w:rPr>
          <w:sz w:val="20"/>
        </w:rPr>
        <w:t>Works</w:t>
      </w:r>
      <w:r>
        <w:rPr>
          <w:spacing w:val="-11"/>
          <w:sz w:val="20"/>
        </w:rPr>
        <w:t xml:space="preserve"> </w:t>
      </w:r>
      <w:r>
        <w:rPr>
          <w:sz w:val="20"/>
        </w:rPr>
        <w:t>provided</w:t>
      </w:r>
      <w:r>
        <w:rPr>
          <w:spacing w:val="-9"/>
          <w:sz w:val="20"/>
        </w:rPr>
        <w:t xml:space="preserve"> </w:t>
      </w:r>
      <w:r>
        <w:rPr>
          <w:sz w:val="20"/>
        </w:rPr>
        <w:t>all</w:t>
      </w:r>
      <w:r>
        <w:rPr>
          <w:spacing w:val="-10"/>
          <w:sz w:val="20"/>
        </w:rPr>
        <w:t xml:space="preserve"> </w:t>
      </w:r>
      <w:r>
        <w:rPr>
          <w:i/>
          <w:sz w:val="20"/>
        </w:rPr>
        <w:t>Defects</w:t>
      </w:r>
      <w:r>
        <w:rPr>
          <w:i/>
          <w:spacing w:val="-11"/>
          <w:sz w:val="20"/>
        </w:rPr>
        <w:t xml:space="preserve"> </w:t>
      </w:r>
      <w:r>
        <w:rPr>
          <w:sz w:val="20"/>
        </w:rPr>
        <w:t>then</w:t>
      </w:r>
      <w:r>
        <w:rPr>
          <w:spacing w:val="-11"/>
          <w:sz w:val="20"/>
        </w:rPr>
        <w:t xml:space="preserve"> </w:t>
      </w:r>
      <w:r>
        <w:rPr>
          <w:sz w:val="20"/>
        </w:rPr>
        <w:t>known</w:t>
      </w:r>
      <w:r>
        <w:rPr>
          <w:spacing w:val="-9"/>
          <w:sz w:val="20"/>
        </w:rPr>
        <w:t xml:space="preserve"> </w:t>
      </w:r>
      <w:r>
        <w:rPr>
          <w:sz w:val="20"/>
        </w:rPr>
        <w:t xml:space="preserve">have been remedied and otherwise when all </w:t>
      </w:r>
      <w:r>
        <w:rPr>
          <w:i/>
          <w:sz w:val="20"/>
        </w:rPr>
        <w:t xml:space="preserve">Defects </w:t>
      </w:r>
      <w:r>
        <w:rPr>
          <w:sz w:val="20"/>
        </w:rPr>
        <w:t>then known are</w:t>
      </w:r>
      <w:r>
        <w:rPr>
          <w:spacing w:val="-12"/>
          <w:sz w:val="20"/>
        </w:rPr>
        <w:t xml:space="preserve"> </w:t>
      </w:r>
      <w:r>
        <w:rPr>
          <w:sz w:val="20"/>
        </w:rPr>
        <w:t>remedied.</w:t>
      </w:r>
    </w:p>
    <w:p w14:paraId="5F57515F" w14:textId="77777777" w:rsidR="00C13C97" w:rsidRDefault="00BA47E5">
      <w:pPr>
        <w:pStyle w:val="ListParagraph"/>
        <w:numPr>
          <w:ilvl w:val="0"/>
          <w:numId w:val="136"/>
        </w:numPr>
        <w:tabs>
          <w:tab w:val="left" w:pos="1338"/>
        </w:tabs>
        <w:spacing w:before="59"/>
        <w:ind w:right="1706"/>
        <w:jc w:val="both"/>
        <w:rPr>
          <w:sz w:val="20"/>
        </w:rPr>
      </w:pPr>
      <w:r>
        <w:rPr>
          <w:sz w:val="20"/>
        </w:rPr>
        <w:t xml:space="preserve">When </w:t>
      </w:r>
      <w:r>
        <w:rPr>
          <w:i/>
          <w:sz w:val="20"/>
        </w:rPr>
        <w:t xml:space="preserve">Completion </w:t>
      </w:r>
      <w:r>
        <w:rPr>
          <w:sz w:val="20"/>
        </w:rPr>
        <w:t xml:space="preserve">of a </w:t>
      </w:r>
      <w:r>
        <w:rPr>
          <w:i/>
          <w:sz w:val="20"/>
        </w:rPr>
        <w:t xml:space="preserve">Milestone </w:t>
      </w:r>
      <w:r>
        <w:rPr>
          <w:sz w:val="20"/>
        </w:rPr>
        <w:t>is achieved, the Contractor may (in its absolute discretion) agree to a proportionate reduction in the level of security held, based on the proportion of the Subcontract Works in the</w:t>
      </w:r>
      <w:r>
        <w:rPr>
          <w:spacing w:val="-8"/>
          <w:sz w:val="20"/>
        </w:rPr>
        <w:t xml:space="preserve"> </w:t>
      </w:r>
      <w:r>
        <w:rPr>
          <w:i/>
          <w:sz w:val="20"/>
        </w:rPr>
        <w:t>Milestone</w:t>
      </w:r>
      <w:r>
        <w:rPr>
          <w:sz w:val="20"/>
        </w:rPr>
        <w:t>.</w:t>
      </w:r>
    </w:p>
    <w:p w14:paraId="33D99389" w14:textId="77777777" w:rsidR="00C13C97" w:rsidRDefault="00BA47E5">
      <w:pPr>
        <w:pStyle w:val="ListParagraph"/>
        <w:numPr>
          <w:ilvl w:val="0"/>
          <w:numId w:val="136"/>
        </w:numPr>
        <w:tabs>
          <w:tab w:val="left" w:pos="1338"/>
        </w:tabs>
        <w:spacing w:before="59"/>
        <w:ind w:right="1705"/>
        <w:jc w:val="both"/>
        <w:rPr>
          <w:sz w:val="20"/>
        </w:rPr>
      </w:pPr>
      <w:r>
        <w:rPr>
          <w:sz w:val="20"/>
        </w:rPr>
        <w:t xml:space="preserve">The Subcontractor must not prevent the Contractor making any demand against the </w:t>
      </w:r>
      <w:r>
        <w:rPr>
          <w:i/>
          <w:sz w:val="20"/>
        </w:rPr>
        <w:t>Undertakings</w:t>
      </w:r>
      <w:r>
        <w:rPr>
          <w:i/>
          <w:spacing w:val="-14"/>
          <w:sz w:val="20"/>
        </w:rPr>
        <w:t xml:space="preserve"> </w:t>
      </w:r>
      <w:r>
        <w:rPr>
          <w:sz w:val="20"/>
        </w:rPr>
        <w:t>(or</w:t>
      </w:r>
      <w:r>
        <w:rPr>
          <w:spacing w:val="-13"/>
          <w:sz w:val="20"/>
        </w:rPr>
        <w:t xml:space="preserve"> </w:t>
      </w:r>
      <w:r>
        <w:rPr>
          <w:sz w:val="20"/>
        </w:rPr>
        <w:t>the</w:t>
      </w:r>
      <w:r>
        <w:rPr>
          <w:spacing w:val="-13"/>
          <w:sz w:val="20"/>
        </w:rPr>
        <w:t xml:space="preserve"> </w:t>
      </w:r>
      <w:r>
        <w:rPr>
          <w:sz w:val="20"/>
        </w:rPr>
        <w:t>equivalent</w:t>
      </w:r>
      <w:r>
        <w:rPr>
          <w:spacing w:val="-14"/>
          <w:sz w:val="20"/>
        </w:rPr>
        <w:t xml:space="preserve"> </w:t>
      </w:r>
      <w:r>
        <w:rPr>
          <w:sz w:val="20"/>
        </w:rPr>
        <w:t>cash</w:t>
      </w:r>
      <w:r>
        <w:rPr>
          <w:spacing w:val="-15"/>
          <w:sz w:val="20"/>
        </w:rPr>
        <w:t xml:space="preserve"> </w:t>
      </w:r>
      <w:r>
        <w:rPr>
          <w:sz w:val="20"/>
        </w:rPr>
        <w:t>security</w:t>
      </w:r>
      <w:r>
        <w:rPr>
          <w:spacing w:val="-17"/>
          <w:sz w:val="20"/>
        </w:rPr>
        <w:t xml:space="preserve"> </w:t>
      </w:r>
      <w:r>
        <w:rPr>
          <w:sz w:val="20"/>
        </w:rPr>
        <w:t>or</w:t>
      </w:r>
      <w:r>
        <w:rPr>
          <w:spacing w:val="-13"/>
          <w:sz w:val="20"/>
        </w:rPr>
        <w:t xml:space="preserve"> </w:t>
      </w:r>
      <w:r>
        <w:rPr>
          <w:sz w:val="20"/>
        </w:rPr>
        <w:t>retention</w:t>
      </w:r>
      <w:r>
        <w:rPr>
          <w:spacing w:val="-12"/>
          <w:sz w:val="20"/>
        </w:rPr>
        <w:t xml:space="preserve"> </w:t>
      </w:r>
      <w:r>
        <w:rPr>
          <w:sz w:val="20"/>
        </w:rPr>
        <w:t>money</w:t>
      </w:r>
      <w:proofErr w:type="gramStart"/>
      <w:r>
        <w:rPr>
          <w:sz w:val="20"/>
        </w:rPr>
        <w:t>),</w:t>
      </w:r>
      <w:r>
        <w:rPr>
          <w:spacing w:val="-13"/>
          <w:sz w:val="20"/>
        </w:rPr>
        <w:t xml:space="preserve"> </w:t>
      </w:r>
      <w:r>
        <w:rPr>
          <w:sz w:val="20"/>
        </w:rPr>
        <w:t>or</w:t>
      </w:r>
      <w:proofErr w:type="gramEnd"/>
      <w:r>
        <w:rPr>
          <w:spacing w:val="-15"/>
          <w:sz w:val="20"/>
        </w:rPr>
        <w:t xml:space="preserve"> </w:t>
      </w:r>
      <w:r>
        <w:rPr>
          <w:sz w:val="20"/>
        </w:rPr>
        <w:t>prevent</w:t>
      </w:r>
      <w:r>
        <w:rPr>
          <w:spacing w:val="-14"/>
          <w:sz w:val="20"/>
        </w:rPr>
        <w:t xml:space="preserve"> </w:t>
      </w:r>
      <w:r>
        <w:rPr>
          <w:sz w:val="20"/>
        </w:rPr>
        <w:t>the</w:t>
      </w:r>
      <w:r>
        <w:rPr>
          <w:spacing w:val="-13"/>
          <w:sz w:val="20"/>
        </w:rPr>
        <w:t xml:space="preserve"> </w:t>
      </w:r>
      <w:r>
        <w:rPr>
          <w:sz w:val="20"/>
        </w:rPr>
        <w:t xml:space="preserve">provider of an </w:t>
      </w:r>
      <w:r>
        <w:rPr>
          <w:i/>
          <w:sz w:val="20"/>
        </w:rPr>
        <w:t xml:space="preserve">Undertaking </w:t>
      </w:r>
      <w:r>
        <w:rPr>
          <w:sz w:val="20"/>
        </w:rPr>
        <w:t xml:space="preserve">complying with the </w:t>
      </w:r>
      <w:r>
        <w:rPr>
          <w:i/>
          <w:sz w:val="20"/>
        </w:rPr>
        <w:t xml:space="preserve">Undertaking </w:t>
      </w:r>
      <w:r>
        <w:rPr>
          <w:sz w:val="20"/>
        </w:rPr>
        <w:t>or any demand by the</w:t>
      </w:r>
      <w:r>
        <w:rPr>
          <w:spacing w:val="-26"/>
          <w:sz w:val="20"/>
        </w:rPr>
        <w:t xml:space="preserve"> </w:t>
      </w:r>
      <w:r>
        <w:rPr>
          <w:sz w:val="20"/>
        </w:rPr>
        <w:t>Contractor.</w:t>
      </w:r>
    </w:p>
    <w:p w14:paraId="3CFDC96F" w14:textId="77777777" w:rsidR="00C13C97" w:rsidRDefault="00BA47E5">
      <w:pPr>
        <w:pStyle w:val="Heading6"/>
        <w:spacing w:before="168"/>
      </w:pPr>
      <w:bookmarkStart w:id="122" w:name="Cash_Security"/>
      <w:bookmarkEnd w:id="122"/>
      <w:r>
        <w:rPr>
          <w:color w:val="808080"/>
        </w:rPr>
        <w:t>Cash Security</w:t>
      </w:r>
    </w:p>
    <w:p w14:paraId="6F2578EB" w14:textId="77777777" w:rsidR="00C13C97" w:rsidRDefault="00BA47E5">
      <w:pPr>
        <w:pStyle w:val="ListParagraph"/>
        <w:numPr>
          <w:ilvl w:val="0"/>
          <w:numId w:val="136"/>
        </w:numPr>
        <w:tabs>
          <w:tab w:val="left" w:pos="1338"/>
        </w:tabs>
        <w:spacing w:before="70"/>
        <w:ind w:right="1707"/>
        <w:jc w:val="both"/>
        <w:rPr>
          <w:sz w:val="20"/>
        </w:rPr>
      </w:pPr>
      <w:r>
        <w:rPr>
          <w:sz w:val="20"/>
        </w:rPr>
        <w:t>If the Contractor receives or retains security in cash or converts security to cash, that security</w:t>
      </w:r>
      <w:r>
        <w:rPr>
          <w:spacing w:val="-4"/>
          <w:sz w:val="20"/>
        </w:rPr>
        <w:t xml:space="preserve"> </w:t>
      </w:r>
      <w:r>
        <w:rPr>
          <w:sz w:val="20"/>
        </w:rPr>
        <w:t>is</w:t>
      </w:r>
      <w:r>
        <w:rPr>
          <w:spacing w:val="-1"/>
          <w:sz w:val="20"/>
        </w:rPr>
        <w:t xml:space="preserve"> </w:t>
      </w:r>
      <w:r>
        <w:rPr>
          <w:sz w:val="20"/>
        </w:rPr>
        <w:t>held</w:t>
      </w:r>
      <w:r>
        <w:rPr>
          <w:spacing w:val="-2"/>
          <w:sz w:val="20"/>
        </w:rPr>
        <w:t xml:space="preserve"> </w:t>
      </w:r>
      <w:r>
        <w:rPr>
          <w:sz w:val="20"/>
        </w:rPr>
        <w:t>in</w:t>
      </w:r>
      <w:r>
        <w:rPr>
          <w:spacing w:val="-4"/>
          <w:sz w:val="20"/>
        </w:rPr>
        <w:t xml:space="preserve"> </w:t>
      </w:r>
      <w:r>
        <w:rPr>
          <w:sz w:val="20"/>
        </w:rPr>
        <w:t>trust</w:t>
      </w:r>
      <w:r>
        <w:rPr>
          <w:spacing w:val="-3"/>
          <w:sz w:val="20"/>
        </w:rPr>
        <w:t xml:space="preserve"> </w:t>
      </w:r>
      <w:r>
        <w:rPr>
          <w:sz w:val="20"/>
        </w:rPr>
        <w:t>by</w:t>
      </w:r>
      <w:r>
        <w:rPr>
          <w:spacing w:val="-7"/>
          <w:sz w:val="20"/>
        </w:rPr>
        <w:t xml:space="preserve"> </w:t>
      </w:r>
      <w:r>
        <w:rPr>
          <w:sz w:val="20"/>
        </w:rPr>
        <w:t>the Contractor</w:t>
      </w:r>
      <w:r>
        <w:rPr>
          <w:spacing w:val="-2"/>
          <w:sz w:val="20"/>
        </w:rPr>
        <w:t xml:space="preserve"> </w:t>
      </w:r>
      <w:r>
        <w:rPr>
          <w:sz w:val="20"/>
        </w:rPr>
        <w:t>from</w:t>
      </w:r>
      <w:r>
        <w:rPr>
          <w:spacing w:val="-7"/>
          <w:sz w:val="20"/>
        </w:rPr>
        <w:t xml:space="preserve"> </w:t>
      </w:r>
      <w:r>
        <w:rPr>
          <w:sz w:val="20"/>
        </w:rPr>
        <w:t>the</w:t>
      </w:r>
      <w:r>
        <w:rPr>
          <w:spacing w:val="-3"/>
          <w:sz w:val="20"/>
        </w:rPr>
        <w:t xml:space="preserve"> </w:t>
      </w:r>
      <w:r>
        <w:rPr>
          <w:sz w:val="20"/>
        </w:rPr>
        <w:t>time</w:t>
      </w:r>
      <w:r>
        <w:rPr>
          <w:spacing w:val="-3"/>
          <w:sz w:val="20"/>
        </w:rPr>
        <w:t xml:space="preserve"> </w:t>
      </w:r>
      <w:r>
        <w:rPr>
          <w:sz w:val="20"/>
        </w:rPr>
        <w:t>it</w:t>
      </w:r>
      <w:r>
        <w:rPr>
          <w:spacing w:val="-3"/>
          <w:sz w:val="20"/>
        </w:rPr>
        <w:t xml:space="preserve"> </w:t>
      </w:r>
      <w:r>
        <w:rPr>
          <w:sz w:val="20"/>
        </w:rPr>
        <w:t>receives,</w:t>
      </w:r>
      <w:r>
        <w:rPr>
          <w:spacing w:val="-3"/>
          <w:sz w:val="20"/>
        </w:rPr>
        <w:t xml:space="preserve"> </w:t>
      </w:r>
      <w:r>
        <w:rPr>
          <w:sz w:val="20"/>
        </w:rPr>
        <w:t>retains</w:t>
      </w:r>
      <w:r>
        <w:rPr>
          <w:spacing w:val="-4"/>
          <w:sz w:val="20"/>
        </w:rPr>
        <w:t xml:space="preserve"> </w:t>
      </w:r>
      <w:r>
        <w:rPr>
          <w:sz w:val="20"/>
        </w:rPr>
        <w:t>or</w:t>
      </w:r>
      <w:r>
        <w:rPr>
          <w:spacing w:val="-2"/>
          <w:sz w:val="20"/>
        </w:rPr>
        <w:t xml:space="preserve"> </w:t>
      </w:r>
      <w:r>
        <w:rPr>
          <w:sz w:val="20"/>
        </w:rPr>
        <w:t>converts</w:t>
      </w:r>
      <w:r>
        <w:rPr>
          <w:spacing w:val="-4"/>
          <w:sz w:val="20"/>
        </w:rPr>
        <w:t xml:space="preserve"> </w:t>
      </w:r>
      <w:r>
        <w:rPr>
          <w:sz w:val="20"/>
        </w:rPr>
        <w:t>it.</w:t>
      </w:r>
    </w:p>
    <w:p w14:paraId="0B9CC829" w14:textId="77777777" w:rsidR="00C13C97" w:rsidRDefault="00BA47E5">
      <w:pPr>
        <w:pStyle w:val="ListParagraph"/>
        <w:numPr>
          <w:ilvl w:val="0"/>
          <w:numId w:val="136"/>
        </w:numPr>
        <w:tabs>
          <w:tab w:val="left" w:pos="1338"/>
        </w:tabs>
        <w:ind w:right="1706"/>
        <w:jc w:val="both"/>
        <w:rPr>
          <w:sz w:val="20"/>
        </w:rPr>
      </w:pPr>
      <w:r>
        <w:rPr>
          <w:sz w:val="20"/>
        </w:rPr>
        <w:t>If the Contractor receives payment under the Contract for, or on account of, work done or</w:t>
      </w:r>
      <w:r>
        <w:rPr>
          <w:spacing w:val="-10"/>
          <w:sz w:val="20"/>
        </w:rPr>
        <w:t xml:space="preserve"> </w:t>
      </w:r>
      <w:r>
        <w:rPr>
          <w:i/>
          <w:sz w:val="20"/>
        </w:rPr>
        <w:t>Materials</w:t>
      </w:r>
      <w:r>
        <w:rPr>
          <w:i/>
          <w:spacing w:val="-12"/>
          <w:sz w:val="20"/>
        </w:rPr>
        <w:t xml:space="preserve"> </w:t>
      </w:r>
      <w:r>
        <w:rPr>
          <w:sz w:val="20"/>
        </w:rPr>
        <w:t>supplied</w:t>
      </w:r>
      <w:r>
        <w:rPr>
          <w:spacing w:val="-10"/>
          <w:sz w:val="20"/>
        </w:rPr>
        <w:t xml:space="preserve"> </w:t>
      </w:r>
      <w:r>
        <w:rPr>
          <w:sz w:val="20"/>
        </w:rPr>
        <w:t>by</w:t>
      </w:r>
      <w:r>
        <w:rPr>
          <w:spacing w:val="-14"/>
          <w:sz w:val="20"/>
        </w:rPr>
        <w:t xml:space="preserve"> </w:t>
      </w:r>
      <w:r>
        <w:rPr>
          <w:sz w:val="20"/>
        </w:rPr>
        <w:t>the</w:t>
      </w:r>
      <w:r>
        <w:rPr>
          <w:spacing w:val="-11"/>
          <w:sz w:val="20"/>
        </w:rPr>
        <w:t xml:space="preserve"> </w:t>
      </w:r>
      <w:r>
        <w:rPr>
          <w:sz w:val="20"/>
        </w:rPr>
        <w:t>Subcontractor,</w:t>
      </w:r>
      <w:r>
        <w:rPr>
          <w:spacing w:val="-11"/>
          <w:sz w:val="20"/>
        </w:rPr>
        <w:t xml:space="preserve"> </w:t>
      </w:r>
      <w:r>
        <w:rPr>
          <w:sz w:val="20"/>
        </w:rPr>
        <w:t>and</w:t>
      </w:r>
      <w:r>
        <w:rPr>
          <w:spacing w:val="-10"/>
          <w:sz w:val="20"/>
        </w:rPr>
        <w:t xml:space="preserve"> </w:t>
      </w:r>
      <w:r>
        <w:rPr>
          <w:sz w:val="20"/>
        </w:rPr>
        <w:t>does</w:t>
      </w:r>
      <w:r>
        <w:rPr>
          <w:spacing w:val="-12"/>
          <w:sz w:val="20"/>
        </w:rPr>
        <w:t xml:space="preserve"> </w:t>
      </w:r>
      <w:r>
        <w:rPr>
          <w:sz w:val="20"/>
        </w:rPr>
        <w:t>not</w:t>
      </w:r>
      <w:r>
        <w:rPr>
          <w:spacing w:val="-11"/>
          <w:sz w:val="20"/>
        </w:rPr>
        <w:t xml:space="preserve"> </w:t>
      </w:r>
      <w:r>
        <w:rPr>
          <w:sz w:val="20"/>
        </w:rPr>
        <w:t>pay</w:t>
      </w:r>
      <w:r>
        <w:rPr>
          <w:spacing w:val="-14"/>
          <w:sz w:val="20"/>
        </w:rPr>
        <w:t xml:space="preserve"> </w:t>
      </w:r>
      <w:r>
        <w:rPr>
          <w:sz w:val="20"/>
        </w:rPr>
        <w:t>the</w:t>
      </w:r>
      <w:r>
        <w:rPr>
          <w:spacing w:val="-11"/>
          <w:sz w:val="20"/>
        </w:rPr>
        <w:t xml:space="preserve"> </w:t>
      </w:r>
      <w:r>
        <w:rPr>
          <w:sz w:val="20"/>
        </w:rPr>
        <w:t>Subcontractor</w:t>
      </w:r>
      <w:r>
        <w:rPr>
          <w:spacing w:val="-10"/>
          <w:sz w:val="20"/>
        </w:rPr>
        <w:t xml:space="preserve"> </w:t>
      </w:r>
      <w:r>
        <w:rPr>
          <w:sz w:val="20"/>
        </w:rPr>
        <w:t>the</w:t>
      </w:r>
      <w:r>
        <w:rPr>
          <w:spacing w:val="-8"/>
          <w:sz w:val="20"/>
        </w:rPr>
        <w:t xml:space="preserve"> </w:t>
      </w:r>
      <w:r>
        <w:rPr>
          <w:sz w:val="20"/>
        </w:rPr>
        <w:t xml:space="preserve">whole amount to which the Subcontractor is entitled under the Subcontract, the difference is held in trust for payment for the work done or </w:t>
      </w:r>
      <w:r>
        <w:rPr>
          <w:i/>
          <w:sz w:val="20"/>
        </w:rPr>
        <w:t xml:space="preserve">Materials </w:t>
      </w:r>
      <w:r>
        <w:rPr>
          <w:sz w:val="20"/>
        </w:rPr>
        <w:t>supplied.</w:t>
      </w:r>
    </w:p>
    <w:p w14:paraId="18B778E1" w14:textId="77777777" w:rsidR="00C13C97" w:rsidRDefault="00C13C97">
      <w:pPr>
        <w:jc w:val="both"/>
        <w:rPr>
          <w:sz w:val="20"/>
        </w:rPr>
        <w:sectPr w:rsidR="00C13C97">
          <w:pgSz w:w="13900" w:h="16840"/>
          <w:pgMar w:top="880" w:right="1980" w:bottom="920" w:left="1780" w:header="679" w:footer="738" w:gutter="0"/>
          <w:cols w:space="720"/>
        </w:sectPr>
      </w:pPr>
    </w:p>
    <w:p w14:paraId="51A51B1E" w14:textId="77777777" w:rsidR="00C13C97" w:rsidRDefault="00C13C97">
      <w:pPr>
        <w:pStyle w:val="BodyText"/>
      </w:pPr>
    </w:p>
    <w:p w14:paraId="460E1D66" w14:textId="77777777" w:rsidR="00C13C97" w:rsidRDefault="00C13C97">
      <w:pPr>
        <w:pStyle w:val="BodyText"/>
        <w:spacing w:before="10"/>
        <w:rPr>
          <w:sz w:val="17"/>
        </w:rPr>
      </w:pPr>
    </w:p>
    <w:p w14:paraId="268AA12E" w14:textId="77777777" w:rsidR="00C13C97" w:rsidRDefault="00BA47E5">
      <w:pPr>
        <w:pStyle w:val="ListParagraph"/>
        <w:numPr>
          <w:ilvl w:val="0"/>
          <w:numId w:val="136"/>
        </w:numPr>
        <w:tabs>
          <w:tab w:val="left" w:pos="1338"/>
        </w:tabs>
        <w:spacing w:before="91"/>
        <w:ind w:right="1706"/>
        <w:jc w:val="both"/>
        <w:rPr>
          <w:sz w:val="20"/>
        </w:rPr>
      </w:pPr>
      <w:r>
        <w:rPr>
          <w:sz w:val="20"/>
        </w:rPr>
        <w:t xml:space="preserve">The Contractor must deposit all money it receives in trust under clauses 37.6 and 37.7 into a trust account in a bank selected by the Contractor no later than the next </w:t>
      </w:r>
      <w:r>
        <w:rPr>
          <w:i/>
          <w:sz w:val="20"/>
        </w:rPr>
        <w:t>Business Day</w:t>
      </w:r>
      <w:r>
        <w:rPr>
          <w:sz w:val="20"/>
        </w:rPr>
        <w:t>,</w:t>
      </w:r>
      <w:r>
        <w:rPr>
          <w:spacing w:val="-1"/>
          <w:sz w:val="20"/>
        </w:rPr>
        <w:t xml:space="preserve"> </w:t>
      </w:r>
      <w:r>
        <w:rPr>
          <w:sz w:val="20"/>
        </w:rPr>
        <w:t>and:</w:t>
      </w:r>
    </w:p>
    <w:p w14:paraId="2F56345C" w14:textId="77777777" w:rsidR="00C13C97" w:rsidRDefault="00BA47E5">
      <w:pPr>
        <w:pStyle w:val="ListParagraph"/>
        <w:numPr>
          <w:ilvl w:val="0"/>
          <w:numId w:val="135"/>
        </w:numPr>
        <w:tabs>
          <w:tab w:val="left" w:pos="1905"/>
          <w:tab w:val="left" w:pos="1907"/>
        </w:tabs>
        <w:spacing w:before="59"/>
        <w:ind w:right="1706"/>
        <w:rPr>
          <w:sz w:val="20"/>
        </w:rPr>
      </w:pPr>
      <w:r>
        <w:rPr>
          <w:sz w:val="20"/>
        </w:rPr>
        <w:t>the</w:t>
      </w:r>
      <w:r>
        <w:rPr>
          <w:spacing w:val="-3"/>
          <w:sz w:val="20"/>
        </w:rPr>
        <w:t xml:space="preserve"> </w:t>
      </w:r>
      <w:r>
        <w:rPr>
          <w:sz w:val="20"/>
        </w:rPr>
        <w:t>money</w:t>
      </w:r>
      <w:r>
        <w:rPr>
          <w:spacing w:val="-7"/>
          <w:sz w:val="20"/>
        </w:rPr>
        <w:t xml:space="preserve"> </w:t>
      </w:r>
      <w:r>
        <w:rPr>
          <w:sz w:val="20"/>
        </w:rPr>
        <w:t>must</w:t>
      </w:r>
      <w:r>
        <w:rPr>
          <w:spacing w:val="-6"/>
          <w:sz w:val="20"/>
        </w:rPr>
        <w:t xml:space="preserve"> </w:t>
      </w:r>
      <w:r>
        <w:rPr>
          <w:sz w:val="20"/>
        </w:rPr>
        <w:t>be</w:t>
      </w:r>
      <w:r>
        <w:rPr>
          <w:spacing w:val="-5"/>
          <w:sz w:val="20"/>
        </w:rPr>
        <w:t xml:space="preserve"> </w:t>
      </w:r>
      <w:r>
        <w:rPr>
          <w:sz w:val="20"/>
        </w:rPr>
        <w:t>held</w:t>
      </w:r>
      <w:r>
        <w:rPr>
          <w:spacing w:val="-4"/>
          <w:sz w:val="20"/>
        </w:rPr>
        <w:t xml:space="preserve"> </w:t>
      </w:r>
      <w:r>
        <w:rPr>
          <w:sz w:val="20"/>
        </w:rPr>
        <w:t>in</w:t>
      </w:r>
      <w:r>
        <w:rPr>
          <w:spacing w:val="-7"/>
          <w:sz w:val="20"/>
        </w:rPr>
        <w:t xml:space="preserve"> </w:t>
      </w:r>
      <w:r>
        <w:rPr>
          <w:sz w:val="20"/>
        </w:rPr>
        <w:t>trust</w:t>
      </w:r>
      <w:r>
        <w:rPr>
          <w:spacing w:val="-6"/>
          <w:sz w:val="20"/>
        </w:rPr>
        <w:t xml:space="preserve"> </w:t>
      </w:r>
      <w:r>
        <w:rPr>
          <w:sz w:val="20"/>
        </w:rPr>
        <w:t>for</w:t>
      </w:r>
      <w:r>
        <w:rPr>
          <w:spacing w:val="-2"/>
          <w:sz w:val="20"/>
        </w:rPr>
        <w:t xml:space="preserve"> </w:t>
      </w:r>
      <w:r>
        <w:rPr>
          <w:sz w:val="20"/>
        </w:rPr>
        <w:t>whichever</w:t>
      </w:r>
      <w:r>
        <w:rPr>
          <w:spacing w:val="-5"/>
          <w:sz w:val="20"/>
        </w:rPr>
        <w:t xml:space="preserve"> </w:t>
      </w:r>
      <w:r>
        <w:rPr>
          <w:sz w:val="20"/>
        </w:rPr>
        <w:t>party</w:t>
      </w:r>
      <w:r>
        <w:rPr>
          <w:spacing w:val="-9"/>
          <w:sz w:val="20"/>
        </w:rPr>
        <w:t xml:space="preserve"> </w:t>
      </w:r>
      <w:r>
        <w:rPr>
          <w:sz w:val="20"/>
        </w:rPr>
        <w:t>is</w:t>
      </w:r>
      <w:r>
        <w:rPr>
          <w:spacing w:val="-6"/>
          <w:sz w:val="20"/>
        </w:rPr>
        <w:t xml:space="preserve"> </w:t>
      </w:r>
      <w:r>
        <w:rPr>
          <w:sz w:val="20"/>
        </w:rPr>
        <w:t>entitled</w:t>
      </w:r>
      <w:r>
        <w:rPr>
          <w:spacing w:val="-4"/>
          <w:sz w:val="20"/>
        </w:rPr>
        <w:t xml:space="preserve"> </w:t>
      </w:r>
      <w:r>
        <w:rPr>
          <w:sz w:val="20"/>
        </w:rPr>
        <w:t>to</w:t>
      </w:r>
      <w:r>
        <w:rPr>
          <w:spacing w:val="-4"/>
          <w:sz w:val="20"/>
        </w:rPr>
        <w:t xml:space="preserve"> </w:t>
      </w:r>
      <w:r>
        <w:rPr>
          <w:sz w:val="20"/>
        </w:rPr>
        <w:t>receive</w:t>
      </w:r>
      <w:r>
        <w:rPr>
          <w:spacing w:val="-5"/>
          <w:sz w:val="20"/>
        </w:rPr>
        <w:t xml:space="preserve"> </w:t>
      </w:r>
      <w:r>
        <w:rPr>
          <w:sz w:val="20"/>
        </w:rPr>
        <w:t>it</w:t>
      </w:r>
      <w:r>
        <w:rPr>
          <w:spacing w:val="-6"/>
          <w:sz w:val="20"/>
        </w:rPr>
        <w:t xml:space="preserve"> </w:t>
      </w:r>
      <w:r>
        <w:rPr>
          <w:sz w:val="20"/>
        </w:rPr>
        <w:t>until</w:t>
      </w:r>
      <w:r>
        <w:rPr>
          <w:spacing w:val="-6"/>
          <w:sz w:val="20"/>
        </w:rPr>
        <w:t xml:space="preserve"> </w:t>
      </w:r>
      <w:r>
        <w:rPr>
          <w:sz w:val="20"/>
        </w:rPr>
        <w:t>it is paid in favour of that party (subject to clause 37.5 and</w:t>
      </w:r>
      <w:r>
        <w:rPr>
          <w:spacing w:val="-8"/>
          <w:sz w:val="20"/>
        </w:rPr>
        <w:t xml:space="preserve"> </w:t>
      </w:r>
      <w:r>
        <w:rPr>
          <w:sz w:val="20"/>
        </w:rPr>
        <w:t>67</w:t>
      </w:r>
      <w:proofErr w:type="gramStart"/>
      <w:r>
        <w:rPr>
          <w:sz w:val="20"/>
        </w:rPr>
        <w:t>);</w:t>
      </w:r>
      <w:proofErr w:type="gramEnd"/>
    </w:p>
    <w:p w14:paraId="19236E50" w14:textId="77777777" w:rsidR="00C13C97" w:rsidRDefault="00BA47E5">
      <w:pPr>
        <w:pStyle w:val="ListParagraph"/>
        <w:numPr>
          <w:ilvl w:val="0"/>
          <w:numId w:val="135"/>
        </w:numPr>
        <w:tabs>
          <w:tab w:val="left" w:pos="1905"/>
          <w:tab w:val="left" w:pos="1906"/>
        </w:tabs>
        <w:ind w:left="1905" w:right="1704" w:hanging="424"/>
        <w:rPr>
          <w:sz w:val="20"/>
        </w:rPr>
      </w:pPr>
      <w:r>
        <w:rPr>
          <w:sz w:val="20"/>
        </w:rPr>
        <w:t>the Contractor must maintain proper records to account for this money and make them available to the Subcontractor on request;</w:t>
      </w:r>
      <w:r>
        <w:rPr>
          <w:spacing w:val="-6"/>
          <w:sz w:val="20"/>
        </w:rPr>
        <w:t xml:space="preserve"> </w:t>
      </w:r>
      <w:r>
        <w:rPr>
          <w:sz w:val="20"/>
        </w:rPr>
        <w:t>and</w:t>
      </w:r>
    </w:p>
    <w:p w14:paraId="7F4BB213" w14:textId="77777777" w:rsidR="00C13C97" w:rsidRDefault="00BA47E5">
      <w:pPr>
        <w:pStyle w:val="ListParagraph"/>
        <w:numPr>
          <w:ilvl w:val="0"/>
          <w:numId w:val="135"/>
        </w:numPr>
        <w:tabs>
          <w:tab w:val="left" w:pos="1905"/>
          <w:tab w:val="left" w:pos="1906"/>
        </w:tabs>
        <w:ind w:left="1905" w:right="1705" w:hanging="424"/>
        <w:rPr>
          <w:sz w:val="20"/>
        </w:rPr>
      </w:pPr>
      <w:r>
        <w:rPr>
          <w:sz w:val="20"/>
        </w:rPr>
        <w:t>any interest earned by the trust account is owned by the party which becomes entitled to the money held in</w:t>
      </w:r>
      <w:r>
        <w:rPr>
          <w:spacing w:val="1"/>
          <w:sz w:val="20"/>
        </w:rPr>
        <w:t xml:space="preserve"> </w:t>
      </w:r>
      <w:r>
        <w:rPr>
          <w:sz w:val="20"/>
        </w:rPr>
        <w:t>trust.</w:t>
      </w:r>
    </w:p>
    <w:p w14:paraId="15FB79E4" w14:textId="77777777" w:rsidR="00C13C97" w:rsidRDefault="00BA47E5">
      <w:pPr>
        <w:pStyle w:val="Heading6"/>
        <w:numPr>
          <w:ilvl w:val="0"/>
          <w:numId w:val="179"/>
        </w:numPr>
        <w:tabs>
          <w:tab w:val="left" w:pos="629"/>
        </w:tabs>
        <w:spacing w:before="116"/>
        <w:ind w:left="628" w:hanging="424"/>
      </w:pPr>
      <w:bookmarkStart w:id="123" w:name="38_Site_access"/>
      <w:bookmarkStart w:id="124" w:name="_bookmark46"/>
      <w:bookmarkEnd w:id="123"/>
      <w:bookmarkEnd w:id="124"/>
      <w:r>
        <w:t>Site</w:t>
      </w:r>
      <w:r>
        <w:rPr>
          <w:spacing w:val="-2"/>
        </w:rPr>
        <w:t xml:space="preserve"> </w:t>
      </w:r>
      <w:r>
        <w:t>access</w:t>
      </w:r>
    </w:p>
    <w:p w14:paraId="6B7FE463" w14:textId="77777777" w:rsidR="00C13C97" w:rsidRDefault="00BA47E5">
      <w:pPr>
        <w:pStyle w:val="ListParagraph"/>
        <w:numPr>
          <w:ilvl w:val="0"/>
          <w:numId w:val="134"/>
        </w:numPr>
        <w:tabs>
          <w:tab w:val="left" w:pos="1337"/>
        </w:tabs>
        <w:ind w:right="1704" w:hanging="424"/>
        <w:jc w:val="both"/>
        <w:rPr>
          <w:sz w:val="20"/>
        </w:rPr>
      </w:pPr>
      <w:r>
        <w:rPr>
          <w:sz w:val="20"/>
        </w:rPr>
        <w:t>Subject</w:t>
      </w:r>
      <w:r>
        <w:rPr>
          <w:spacing w:val="-6"/>
          <w:sz w:val="20"/>
        </w:rPr>
        <w:t xml:space="preserve"> </w:t>
      </w:r>
      <w:r>
        <w:rPr>
          <w:sz w:val="20"/>
        </w:rPr>
        <w:t>to</w:t>
      </w:r>
      <w:r>
        <w:rPr>
          <w:spacing w:val="-4"/>
          <w:sz w:val="20"/>
        </w:rPr>
        <w:t xml:space="preserve"> </w:t>
      </w:r>
      <w:r>
        <w:rPr>
          <w:sz w:val="20"/>
        </w:rPr>
        <w:t>compliance</w:t>
      </w:r>
      <w:r>
        <w:rPr>
          <w:spacing w:val="-5"/>
          <w:sz w:val="20"/>
        </w:rPr>
        <w:t xml:space="preserve"> </w:t>
      </w:r>
      <w:r>
        <w:rPr>
          <w:sz w:val="20"/>
        </w:rPr>
        <w:t>by</w:t>
      </w:r>
      <w:r>
        <w:rPr>
          <w:spacing w:val="-7"/>
          <w:sz w:val="20"/>
        </w:rPr>
        <w:t xml:space="preserve"> </w:t>
      </w:r>
      <w:r>
        <w:rPr>
          <w:sz w:val="20"/>
        </w:rPr>
        <w:t>the</w:t>
      </w:r>
      <w:r>
        <w:rPr>
          <w:spacing w:val="-3"/>
          <w:sz w:val="20"/>
        </w:rPr>
        <w:t xml:space="preserve"> </w:t>
      </w:r>
      <w:r>
        <w:rPr>
          <w:sz w:val="20"/>
        </w:rPr>
        <w:t>Subcontractor</w:t>
      </w:r>
      <w:r>
        <w:rPr>
          <w:spacing w:val="-2"/>
          <w:sz w:val="20"/>
        </w:rPr>
        <w:t xml:space="preserve"> </w:t>
      </w:r>
      <w:r>
        <w:rPr>
          <w:sz w:val="20"/>
        </w:rPr>
        <w:t>with</w:t>
      </w:r>
      <w:r>
        <w:rPr>
          <w:spacing w:val="-7"/>
          <w:sz w:val="20"/>
        </w:rPr>
        <w:t xml:space="preserve"> </w:t>
      </w:r>
      <w:r>
        <w:rPr>
          <w:sz w:val="20"/>
        </w:rPr>
        <w:t>the</w:t>
      </w:r>
      <w:r>
        <w:rPr>
          <w:spacing w:val="-5"/>
          <w:sz w:val="20"/>
        </w:rPr>
        <w:t xml:space="preserve"> </w:t>
      </w:r>
      <w:r>
        <w:rPr>
          <w:sz w:val="20"/>
        </w:rPr>
        <w:t>provisions</w:t>
      </w:r>
      <w:r>
        <w:rPr>
          <w:spacing w:val="-6"/>
          <w:sz w:val="20"/>
        </w:rPr>
        <w:t xml:space="preserve"> </w:t>
      </w:r>
      <w:r>
        <w:rPr>
          <w:sz w:val="20"/>
        </w:rPr>
        <w:t>of</w:t>
      </w:r>
      <w:r>
        <w:rPr>
          <w:spacing w:val="-7"/>
          <w:sz w:val="20"/>
        </w:rPr>
        <w:t xml:space="preserve"> </w:t>
      </w:r>
      <w:r>
        <w:rPr>
          <w:sz w:val="20"/>
        </w:rPr>
        <w:t>clauses</w:t>
      </w:r>
      <w:r>
        <w:rPr>
          <w:spacing w:val="-6"/>
          <w:sz w:val="20"/>
        </w:rPr>
        <w:t xml:space="preserve"> </w:t>
      </w:r>
      <w:r>
        <w:rPr>
          <w:sz w:val="20"/>
        </w:rPr>
        <w:t>38.2</w:t>
      </w:r>
      <w:r>
        <w:rPr>
          <w:spacing w:val="-4"/>
          <w:sz w:val="20"/>
        </w:rPr>
        <w:t xml:space="preserve"> </w:t>
      </w:r>
      <w:r>
        <w:rPr>
          <w:sz w:val="20"/>
        </w:rPr>
        <w:t>and</w:t>
      </w:r>
      <w:r>
        <w:rPr>
          <w:spacing w:val="-4"/>
          <w:sz w:val="20"/>
        </w:rPr>
        <w:t xml:space="preserve"> </w:t>
      </w:r>
      <w:r>
        <w:rPr>
          <w:sz w:val="20"/>
        </w:rPr>
        <w:t xml:space="preserve">38.3, within the time period stated in </w:t>
      </w:r>
      <w:r>
        <w:rPr>
          <w:i/>
          <w:sz w:val="20"/>
        </w:rPr>
        <w:t xml:space="preserve">Contract Information </w:t>
      </w:r>
      <w:r>
        <w:rPr>
          <w:sz w:val="20"/>
        </w:rPr>
        <w:t xml:space="preserve">item 13, or, if no time period is stated, then within 14 days of the </w:t>
      </w:r>
      <w:r>
        <w:rPr>
          <w:i/>
          <w:sz w:val="20"/>
        </w:rPr>
        <w:t>Date of Subcontract</w:t>
      </w:r>
      <w:r>
        <w:rPr>
          <w:sz w:val="20"/>
        </w:rPr>
        <w:t xml:space="preserve">, the Contractor must give the Subcontractor access to the Site, or enough of it to allow for start of </w:t>
      </w:r>
      <w:r>
        <w:rPr>
          <w:i/>
          <w:sz w:val="20"/>
        </w:rPr>
        <w:t xml:space="preserve">Design </w:t>
      </w:r>
      <w:r>
        <w:rPr>
          <w:sz w:val="20"/>
        </w:rPr>
        <w:t>and construction of the Subcontract</w:t>
      </w:r>
      <w:r>
        <w:rPr>
          <w:spacing w:val="-4"/>
          <w:sz w:val="20"/>
        </w:rPr>
        <w:t xml:space="preserve"> </w:t>
      </w:r>
      <w:r>
        <w:rPr>
          <w:sz w:val="20"/>
        </w:rPr>
        <w:t>Works.</w:t>
      </w:r>
    </w:p>
    <w:p w14:paraId="24698B86" w14:textId="77777777" w:rsidR="00C13C97" w:rsidRDefault="00BA47E5">
      <w:pPr>
        <w:pStyle w:val="BodyText"/>
        <w:spacing w:before="60"/>
        <w:ind w:left="1337" w:right="1704"/>
        <w:jc w:val="both"/>
      </w:pPr>
      <w:r>
        <w:t>If the Contractor does not give the Subcontractor access to the Site or enough of it to allow</w:t>
      </w:r>
      <w:r>
        <w:rPr>
          <w:spacing w:val="-10"/>
        </w:rPr>
        <w:t xml:space="preserve"> </w:t>
      </w:r>
      <w:r>
        <w:t>for</w:t>
      </w:r>
      <w:r>
        <w:rPr>
          <w:spacing w:val="-7"/>
        </w:rPr>
        <w:t xml:space="preserve"> </w:t>
      </w:r>
      <w:r>
        <w:t>start</w:t>
      </w:r>
      <w:r>
        <w:rPr>
          <w:spacing w:val="-8"/>
        </w:rPr>
        <w:t xml:space="preserve"> </w:t>
      </w:r>
      <w:r>
        <w:t>of</w:t>
      </w:r>
      <w:r>
        <w:rPr>
          <w:spacing w:val="-9"/>
        </w:rPr>
        <w:t xml:space="preserve"> </w:t>
      </w:r>
      <w:r>
        <w:rPr>
          <w:i/>
        </w:rPr>
        <w:t>Design</w:t>
      </w:r>
      <w:r>
        <w:rPr>
          <w:i/>
          <w:spacing w:val="-7"/>
        </w:rPr>
        <w:t xml:space="preserve"> </w:t>
      </w:r>
      <w:r>
        <w:t>and</w:t>
      </w:r>
      <w:r>
        <w:rPr>
          <w:spacing w:val="-7"/>
        </w:rPr>
        <w:t xml:space="preserve"> </w:t>
      </w:r>
      <w:r>
        <w:t>construction</w:t>
      </w:r>
      <w:r>
        <w:rPr>
          <w:spacing w:val="-9"/>
        </w:rPr>
        <w:t xml:space="preserve"> </w:t>
      </w:r>
      <w:r>
        <w:t>of</w:t>
      </w:r>
      <w:r>
        <w:rPr>
          <w:spacing w:val="-9"/>
        </w:rPr>
        <w:t xml:space="preserve"> </w:t>
      </w:r>
      <w:r>
        <w:t>the</w:t>
      </w:r>
      <w:r>
        <w:rPr>
          <w:spacing w:val="-7"/>
        </w:rPr>
        <w:t xml:space="preserve"> </w:t>
      </w:r>
      <w:r>
        <w:t>Subcontract</w:t>
      </w:r>
      <w:r>
        <w:rPr>
          <w:spacing w:val="-6"/>
        </w:rPr>
        <w:t xml:space="preserve"> </w:t>
      </w:r>
      <w:r>
        <w:t>Works</w:t>
      </w:r>
      <w:r>
        <w:rPr>
          <w:spacing w:val="-9"/>
        </w:rPr>
        <w:t xml:space="preserve"> </w:t>
      </w:r>
      <w:r>
        <w:t>by</w:t>
      </w:r>
      <w:r>
        <w:rPr>
          <w:spacing w:val="-10"/>
        </w:rPr>
        <w:t xml:space="preserve"> </w:t>
      </w:r>
      <w:r>
        <w:t>the</w:t>
      </w:r>
      <w:r>
        <w:rPr>
          <w:spacing w:val="-7"/>
        </w:rPr>
        <w:t xml:space="preserve"> </w:t>
      </w:r>
      <w:r>
        <w:t>time</w:t>
      </w:r>
      <w:r>
        <w:rPr>
          <w:spacing w:val="-7"/>
        </w:rPr>
        <w:t xml:space="preserve"> </w:t>
      </w:r>
      <w:r>
        <w:t>specified in clause 38.1, the Subcontractor may be entitled to an extension of time under clause 54 as</w:t>
      </w:r>
      <w:r>
        <w:rPr>
          <w:spacing w:val="-11"/>
        </w:rPr>
        <w:t xml:space="preserve"> </w:t>
      </w:r>
      <w:r>
        <w:t>its</w:t>
      </w:r>
      <w:r>
        <w:rPr>
          <w:spacing w:val="-9"/>
        </w:rPr>
        <w:t xml:space="preserve"> </w:t>
      </w:r>
      <w:r>
        <w:t>sole</w:t>
      </w:r>
      <w:r>
        <w:rPr>
          <w:spacing w:val="-10"/>
        </w:rPr>
        <w:t xml:space="preserve"> </w:t>
      </w:r>
      <w:r>
        <w:t>remedy</w:t>
      </w:r>
      <w:r>
        <w:rPr>
          <w:spacing w:val="-11"/>
        </w:rPr>
        <w:t xml:space="preserve"> </w:t>
      </w:r>
      <w:r>
        <w:t>and,</w:t>
      </w:r>
      <w:r>
        <w:rPr>
          <w:spacing w:val="-10"/>
        </w:rPr>
        <w:t xml:space="preserve"> </w:t>
      </w:r>
      <w:r>
        <w:t>notwithstanding</w:t>
      </w:r>
      <w:r>
        <w:rPr>
          <w:spacing w:val="-9"/>
        </w:rPr>
        <w:t xml:space="preserve"> </w:t>
      </w:r>
      <w:r>
        <w:t>clause</w:t>
      </w:r>
      <w:r>
        <w:rPr>
          <w:spacing w:val="-10"/>
        </w:rPr>
        <w:t xml:space="preserve"> </w:t>
      </w:r>
      <w:r>
        <w:t>55,</w:t>
      </w:r>
      <w:r>
        <w:rPr>
          <w:spacing w:val="-7"/>
        </w:rPr>
        <w:t xml:space="preserve"> </w:t>
      </w:r>
      <w:r>
        <w:t>will</w:t>
      </w:r>
      <w:r>
        <w:rPr>
          <w:spacing w:val="-8"/>
        </w:rPr>
        <w:t xml:space="preserve"> </w:t>
      </w:r>
      <w:r>
        <w:t>not</w:t>
      </w:r>
      <w:r>
        <w:rPr>
          <w:spacing w:val="-10"/>
        </w:rPr>
        <w:t xml:space="preserve"> </w:t>
      </w:r>
      <w:r>
        <w:t>be</w:t>
      </w:r>
      <w:r>
        <w:rPr>
          <w:spacing w:val="-8"/>
        </w:rPr>
        <w:t xml:space="preserve"> </w:t>
      </w:r>
      <w:r>
        <w:t>entitled</w:t>
      </w:r>
      <w:r>
        <w:rPr>
          <w:spacing w:val="-9"/>
        </w:rPr>
        <w:t xml:space="preserve"> </w:t>
      </w:r>
      <w:r>
        <w:t>to</w:t>
      </w:r>
      <w:r>
        <w:rPr>
          <w:spacing w:val="-9"/>
        </w:rPr>
        <w:t xml:space="preserve"> </w:t>
      </w:r>
      <w:r>
        <w:t>any</w:t>
      </w:r>
      <w:r>
        <w:rPr>
          <w:spacing w:val="-12"/>
        </w:rPr>
        <w:t xml:space="preserve"> </w:t>
      </w:r>
      <w:r>
        <w:t>costs,</w:t>
      </w:r>
      <w:r>
        <w:rPr>
          <w:spacing w:val="-10"/>
        </w:rPr>
        <w:t xml:space="preserve"> </w:t>
      </w:r>
      <w:r>
        <w:t>losses, expenses or damages under clause 55, or</w:t>
      </w:r>
      <w:r>
        <w:rPr>
          <w:spacing w:val="-2"/>
        </w:rPr>
        <w:t xml:space="preserve"> </w:t>
      </w:r>
      <w:r>
        <w:t>otherwise.</w:t>
      </w:r>
    </w:p>
    <w:p w14:paraId="001A5A57" w14:textId="77777777" w:rsidR="00C13C97" w:rsidRDefault="00BA47E5">
      <w:pPr>
        <w:pStyle w:val="ListParagraph"/>
        <w:numPr>
          <w:ilvl w:val="0"/>
          <w:numId w:val="134"/>
        </w:numPr>
        <w:tabs>
          <w:tab w:val="left" w:pos="1337"/>
        </w:tabs>
        <w:spacing w:before="60"/>
        <w:ind w:right="1705" w:hanging="424"/>
        <w:jc w:val="both"/>
        <w:rPr>
          <w:sz w:val="20"/>
        </w:rPr>
      </w:pPr>
      <w:r>
        <w:rPr>
          <w:sz w:val="20"/>
        </w:rPr>
        <w:t xml:space="preserve">The Subcontractor must meet all its obligations under the Subcontract to provide </w:t>
      </w:r>
      <w:r>
        <w:rPr>
          <w:i/>
          <w:sz w:val="20"/>
        </w:rPr>
        <w:t>Undertakings</w:t>
      </w:r>
      <w:r>
        <w:rPr>
          <w:i/>
          <w:spacing w:val="-7"/>
          <w:sz w:val="20"/>
        </w:rPr>
        <w:t xml:space="preserve"> </w:t>
      </w:r>
      <w:r>
        <w:rPr>
          <w:sz w:val="20"/>
        </w:rPr>
        <w:t>(or</w:t>
      </w:r>
      <w:r>
        <w:rPr>
          <w:spacing w:val="-6"/>
          <w:sz w:val="20"/>
        </w:rPr>
        <w:t xml:space="preserve"> </w:t>
      </w:r>
      <w:r>
        <w:rPr>
          <w:sz w:val="20"/>
        </w:rPr>
        <w:t>the</w:t>
      </w:r>
      <w:r>
        <w:rPr>
          <w:spacing w:val="-6"/>
          <w:sz w:val="20"/>
        </w:rPr>
        <w:t xml:space="preserve"> </w:t>
      </w:r>
      <w:r>
        <w:rPr>
          <w:sz w:val="20"/>
        </w:rPr>
        <w:t>equivalent</w:t>
      </w:r>
      <w:r>
        <w:rPr>
          <w:spacing w:val="-7"/>
          <w:sz w:val="20"/>
        </w:rPr>
        <w:t xml:space="preserve"> </w:t>
      </w:r>
      <w:r>
        <w:rPr>
          <w:sz w:val="20"/>
        </w:rPr>
        <w:t>cash</w:t>
      </w:r>
      <w:r>
        <w:rPr>
          <w:spacing w:val="-8"/>
          <w:sz w:val="20"/>
        </w:rPr>
        <w:t xml:space="preserve"> </w:t>
      </w:r>
      <w:r>
        <w:rPr>
          <w:sz w:val="20"/>
        </w:rPr>
        <w:t>security)</w:t>
      </w:r>
      <w:r>
        <w:rPr>
          <w:spacing w:val="-6"/>
          <w:sz w:val="20"/>
        </w:rPr>
        <w:t xml:space="preserve"> </w:t>
      </w:r>
      <w:r>
        <w:rPr>
          <w:sz w:val="20"/>
        </w:rPr>
        <w:t>and</w:t>
      </w:r>
      <w:r>
        <w:rPr>
          <w:spacing w:val="-5"/>
          <w:sz w:val="20"/>
        </w:rPr>
        <w:t xml:space="preserve"> </w:t>
      </w:r>
      <w:r>
        <w:rPr>
          <w:sz w:val="20"/>
        </w:rPr>
        <w:t>effect</w:t>
      </w:r>
      <w:r>
        <w:rPr>
          <w:spacing w:val="-7"/>
          <w:sz w:val="20"/>
        </w:rPr>
        <w:t xml:space="preserve"> </w:t>
      </w:r>
      <w:r>
        <w:rPr>
          <w:sz w:val="20"/>
        </w:rPr>
        <w:t>insurance</w:t>
      </w:r>
      <w:r>
        <w:rPr>
          <w:spacing w:val="-6"/>
          <w:sz w:val="20"/>
        </w:rPr>
        <w:t xml:space="preserve"> </w:t>
      </w:r>
      <w:r>
        <w:rPr>
          <w:sz w:val="20"/>
        </w:rPr>
        <w:t>before</w:t>
      </w:r>
      <w:r>
        <w:rPr>
          <w:spacing w:val="-6"/>
          <w:sz w:val="20"/>
        </w:rPr>
        <w:t xml:space="preserve"> </w:t>
      </w:r>
      <w:r>
        <w:rPr>
          <w:sz w:val="20"/>
        </w:rPr>
        <w:t>it</w:t>
      </w:r>
      <w:r>
        <w:rPr>
          <w:spacing w:val="-7"/>
          <w:sz w:val="20"/>
        </w:rPr>
        <w:t xml:space="preserve"> </w:t>
      </w:r>
      <w:r>
        <w:rPr>
          <w:sz w:val="20"/>
        </w:rPr>
        <w:t>is</w:t>
      </w:r>
      <w:r>
        <w:rPr>
          <w:spacing w:val="-7"/>
          <w:sz w:val="20"/>
        </w:rPr>
        <w:t xml:space="preserve"> </w:t>
      </w:r>
      <w:r>
        <w:rPr>
          <w:sz w:val="20"/>
        </w:rPr>
        <w:t>entitled</w:t>
      </w:r>
      <w:r>
        <w:rPr>
          <w:spacing w:val="-5"/>
          <w:sz w:val="20"/>
        </w:rPr>
        <w:t xml:space="preserve"> </w:t>
      </w:r>
      <w:r>
        <w:rPr>
          <w:sz w:val="20"/>
        </w:rPr>
        <w:t>to start any work for or in connection with the</w:t>
      </w:r>
      <w:r>
        <w:rPr>
          <w:spacing w:val="-3"/>
          <w:sz w:val="20"/>
        </w:rPr>
        <w:t xml:space="preserve"> </w:t>
      </w:r>
      <w:r>
        <w:rPr>
          <w:sz w:val="20"/>
        </w:rPr>
        <w:t>Subcontract.</w:t>
      </w:r>
    </w:p>
    <w:p w14:paraId="0E087A19" w14:textId="77777777" w:rsidR="00C13C97" w:rsidRDefault="00BA47E5">
      <w:pPr>
        <w:spacing w:before="63"/>
        <w:ind w:left="3039"/>
        <w:rPr>
          <w:rFonts w:ascii="Arial"/>
          <w:i/>
          <w:sz w:val="18"/>
        </w:rPr>
      </w:pPr>
      <w:r>
        <w:rPr>
          <w:rFonts w:ascii="Arial"/>
          <w:i/>
          <w:color w:val="800000"/>
          <w:sz w:val="18"/>
        </w:rPr>
        <w:t>Refer to clauses 36 (Insurance) and 37 (Security).</w:t>
      </w:r>
    </w:p>
    <w:p w14:paraId="7640D74A" w14:textId="77777777" w:rsidR="00C13C97" w:rsidRDefault="00BA47E5">
      <w:pPr>
        <w:pStyle w:val="ListParagraph"/>
        <w:numPr>
          <w:ilvl w:val="0"/>
          <w:numId w:val="134"/>
        </w:numPr>
        <w:tabs>
          <w:tab w:val="left" w:pos="1338"/>
        </w:tabs>
        <w:spacing w:before="56"/>
        <w:ind w:left="1337" w:right="1706"/>
        <w:jc w:val="both"/>
        <w:rPr>
          <w:sz w:val="20"/>
        </w:rPr>
      </w:pPr>
      <w:r>
        <w:rPr>
          <w:sz w:val="20"/>
        </w:rPr>
        <w:t xml:space="preserve">Before </w:t>
      </w:r>
      <w:r>
        <w:rPr>
          <w:i/>
          <w:sz w:val="20"/>
        </w:rPr>
        <w:t xml:space="preserve">Design </w:t>
      </w:r>
      <w:r>
        <w:rPr>
          <w:sz w:val="20"/>
        </w:rPr>
        <w:t xml:space="preserve">or construction work commences the Subcontractor must comply to the extent specified in the Subcontract with requirements for industrial relations, environmental, safety (including under all </w:t>
      </w:r>
      <w:r>
        <w:rPr>
          <w:i/>
          <w:sz w:val="20"/>
        </w:rPr>
        <w:t>WHS Legislation</w:t>
      </w:r>
      <w:r>
        <w:rPr>
          <w:sz w:val="20"/>
        </w:rPr>
        <w:t xml:space="preserve">) and quality management, other </w:t>
      </w:r>
      <w:r>
        <w:rPr>
          <w:i/>
          <w:sz w:val="20"/>
        </w:rPr>
        <w:t xml:space="preserve">Statutory Requirements </w:t>
      </w:r>
      <w:r>
        <w:rPr>
          <w:sz w:val="20"/>
        </w:rPr>
        <w:t>and any other requirements specified in the Subcontract to be</w:t>
      </w:r>
      <w:r>
        <w:rPr>
          <w:spacing w:val="-11"/>
          <w:sz w:val="20"/>
        </w:rPr>
        <w:t xml:space="preserve"> </w:t>
      </w:r>
      <w:r>
        <w:rPr>
          <w:sz w:val="20"/>
        </w:rPr>
        <w:t>complied</w:t>
      </w:r>
      <w:r>
        <w:rPr>
          <w:spacing w:val="-8"/>
          <w:sz w:val="20"/>
        </w:rPr>
        <w:t xml:space="preserve"> </w:t>
      </w:r>
      <w:r>
        <w:rPr>
          <w:sz w:val="20"/>
        </w:rPr>
        <w:t>with</w:t>
      </w:r>
      <w:r>
        <w:rPr>
          <w:spacing w:val="-12"/>
          <w:sz w:val="20"/>
        </w:rPr>
        <w:t xml:space="preserve"> </w:t>
      </w:r>
      <w:r>
        <w:rPr>
          <w:sz w:val="20"/>
        </w:rPr>
        <w:t>by</w:t>
      </w:r>
      <w:r>
        <w:rPr>
          <w:spacing w:val="-15"/>
          <w:sz w:val="20"/>
        </w:rPr>
        <w:t xml:space="preserve"> </w:t>
      </w:r>
      <w:r>
        <w:rPr>
          <w:sz w:val="20"/>
        </w:rPr>
        <w:t>the</w:t>
      </w:r>
      <w:r>
        <w:rPr>
          <w:spacing w:val="-11"/>
          <w:sz w:val="20"/>
        </w:rPr>
        <w:t xml:space="preserve"> </w:t>
      </w:r>
      <w:r>
        <w:rPr>
          <w:sz w:val="20"/>
        </w:rPr>
        <w:t>Subcontractor</w:t>
      </w:r>
      <w:r>
        <w:rPr>
          <w:spacing w:val="-10"/>
          <w:sz w:val="20"/>
        </w:rPr>
        <w:t xml:space="preserve"> </w:t>
      </w:r>
      <w:r>
        <w:rPr>
          <w:sz w:val="20"/>
        </w:rPr>
        <w:t>before</w:t>
      </w:r>
      <w:r>
        <w:rPr>
          <w:spacing w:val="-11"/>
          <w:sz w:val="20"/>
        </w:rPr>
        <w:t xml:space="preserve"> </w:t>
      </w:r>
      <w:r>
        <w:rPr>
          <w:i/>
          <w:sz w:val="20"/>
        </w:rPr>
        <w:t>Design</w:t>
      </w:r>
      <w:r>
        <w:rPr>
          <w:i/>
          <w:spacing w:val="-11"/>
          <w:sz w:val="20"/>
        </w:rPr>
        <w:t xml:space="preserve"> </w:t>
      </w:r>
      <w:r>
        <w:rPr>
          <w:sz w:val="20"/>
        </w:rPr>
        <w:t>and</w:t>
      </w:r>
      <w:r>
        <w:rPr>
          <w:spacing w:val="-10"/>
          <w:sz w:val="20"/>
        </w:rPr>
        <w:t xml:space="preserve"> </w:t>
      </w:r>
      <w:r>
        <w:rPr>
          <w:sz w:val="20"/>
        </w:rPr>
        <w:t>construction</w:t>
      </w:r>
      <w:r>
        <w:rPr>
          <w:spacing w:val="-10"/>
          <w:sz w:val="20"/>
        </w:rPr>
        <w:t xml:space="preserve"> </w:t>
      </w:r>
      <w:r>
        <w:rPr>
          <w:sz w:val="20"/>
        </w:rPr>
        <w:t>work</w:t>
      </w:r>
      <w:r>
        <w:rPr>
          <w:spacing w:val="-12"/>
          <w:sz w:val="20"/>
        </w:rPr>
        <w:t xml:space="preserve"> </w:t>
      </w:r>
      <w:r>
        <w:rPr>
          <w:sz w:val="20"/>
        </w:rPr>
        <w:t>commences. The Subcontractor is not entitled to access to the Site or any part of the Site until the Subcontractor demonstrates to the Contractor that it complies with those</w:t>
      </w:r>
      <w:r>
        <w:rPr>
          <w:spacing w:val="-29"/>
          <w:sz w:val="20"/>
        </w:rPr>
        <w:t xml:space="preserve"> </w:t>
      </w:r>
      <w:r>
        <w:rPr>
          <w:sz w:val="20"/>
        </w:rPr>
        <w:t>requirements.</w:t>
      </w:r>
    </w:p>
    <w:p w14:paraId="309021A9" w14:textId="77777777" w:rsidR="00C13C97" w:rsidRDefault="00BA47E5">
      <w:pPr>
        <w:pStyle w:val="ListParagraph"/>
        <w:numPr>
          <w:ilvl w:val="0"/>
          <w:numId w:val="134"/>
        </w:numPr>
        <w:tabs>
          <w:tab w:val="left" w:pos="1338"/>
        </w:tabs>
        <w:ind w:left="1337" w:right="1702"/>
        <w:jc w:val="both"/>
        <w:rPr>
          <w:sz w:val="20"/>
        </w:rPr>
      </w:pPr>
      <w:r>
        <w:rPr>
          <w:sz w:val="20"/>
        </w:rPr>
        <w:t xml:space="preserve">Where required for the purposes of the Contract and the Subcontract, at all reasonable times the Subcontractor acknowledges that the </w:t>
      </w:r>
      <w:proofErr w:type="gramStart"/>
      <w:r>
        <w:rPr>
          <w:sz w:val="20"/>
        </w:rPr>
        <w:t>Principal</w:t>
      </w:r>
      <w:proofErr w:type="gramEnd"/>
      <w:r>
        <w:rPr>
          <w:sz w:val="20"/>
        </w:rPr>
        <w:t xml:space="preserve"> (including its authorised employees and agents) and the Contractor will require access to the Site and to the premises of the Subcontractor and must arrange for such access to the premises of Sub- subcontractors, Suppliers and Consultants. This may include for the purpose of surveillance,</w:t>
      </w:r>
      <w:r>
        <w:rPr>
          <w:spacing w:val="-15"/>
          <w:sz w:val="20"/>
        </w:rPr>
        <w:t xml:space="preserve"> </w:t>
      </w:r>
      <w:r>
        <w:rPr>
          <w:sz w:val="20"/>
        </w:rPr>
        <w:t>audit,</w:t>
      </w:r>
      <w:r>
        <w:rPr>
          <w:spacing w:val="-15"/>
          <w:sz w:val="20"/>
        </w:rPr>
        <w:t xml:space="preserve"> </w:t>
      </w:r>
      <w:r>
        <w:rPr>
          <w:sz w:val="20"/>
        </w:rPr>
        <w:t>inspection,</w:t>
      </w:r>
      <w:r>
        <w:rPr>
          <w:spacing w:val="-13"/>
          <w:sz w:val="20"/>
        </w:rPr>
        <w:t xml:space="preserve"> </w:t>
      </w:r>
      <w:r>
        <w:rPr>
          <w:i/>
          <w:sz w:val="20"/>
        </w:rPr>
        <w:t>Testing</w:t>
      </w:r>
      <w:r>
        <w:rPr>
          <w:sz w:val="20"/>
        </w:rPr>
        <w:t>,</w:t>
      </w:r>
      <w:r>
        <w:rPr>
          <w:spacing w:val="-15"/>
          <w:sz w:val="20"/>
        </w:rPr>
        <w:t xml:space="preserve"> </w:t>
      </w:r>
      <w:r>
        <w:rPr>
          <w:sz w:val="20"/>
        </w:rPr>
        <w:t>certification,</w:t>
      </w:r>
      <w:r>
        <w:rPr>
          <w:spacing w:val="-15"/>
          <w:sz w:val="20"/>
        </w:rPr>
        <w:t xml:space="preserve"> </w:t>
      </w:r>
      <w:r>
        <w:rPr>
          <w:sz w:val="20"/>
        </w:rPr>
        <w:t>recording</w:t>
      </w:r>
      <w:r>
        <w:rPr>
          <w:spacing w:val="-17"/>
          <w:sz w:val="20"/>
        </w:rPr>
        <w:t xml:space="preserve"> </w:t>
      </w:r>
      <w:r>
        <w:rPr>
          <w:sz w:val="20"/>
        </w:rPr>
        <w:t>of</w:t>
      </w:r>
      <w:r>
        <w:rPr>
          <w:spacing w:val="-18"/>
          <w:sz w:val="20"/>
        </w:rPr>
        <w:t xml:space="preserve"> </w:t>
      </w:r>
      <w:r>
        <w:rPr>
          <w:sz w:val="20"/>
        </w:rPr>
        <w:t>information</w:t>
      </w:r>
      <w:r>
        <w:rPr>
          <w:spacing w:val="-15"/>
          <w:sz w:val="20"/>
        </w:rPr>
        <w:t xml:space="preserve"> </w:t>
      </w:r>
      <w:r>
        <w:rPr>
          <w:sz w:val="20"/>
        </w:rPr>
        <w:t>in</w:t>
      </w:r>
      <w:r>
        <w:rPr>
          <w:spacing w:val="-17"/>
          <w:sz w:val="20"/>
        </w:rPr>
        <w:t xml:space="preserve"> </w:t>
      </w:r>
      <w:r>
        <w:rPr>
          <w:sz w:val="20"/>
        </w:rPr>
        <w:t>any</w:t>
      </w:r>
      <w:r>
        <w:rPr>
          <w:spacing w:val="-17"/>
          <w:sz w:val="20"/>
        </w:rPr>
        <w:t xml:space="preserve"> </w:t>
      </w:r>
      <w:r>
        <w:rPr>
          <w:sz w:val="20"/>
        </w:rPr>
        <w:t>form or for any other reasonable purpose required by the Principal and the Contractor in connection with the Contract and the Subcontract.</w:t>
      </w:r>
    </w:p>
    <w:p w14:paraId="24680C1D" w14:textId="77777777" w:rsidR="00C13C97" w:rsidRDefault="00BA47E5">
      <w:pPr>
        <w:pStyle w:val="Heading6"/>
        <w:numPr>
          <w:ilvl w:val="0"/>
          <w:numId w:val="179"/>
        </w:numPr>
        <w:tabs>
          <w:tab w:val="left" w:pos="630"/>
        </w:tabs>
        <w:spacing w:before="117"/>
      </w:pPr>
      <w:bookmarkStart w:id="125" w:name="39_Engagement_of_Valuer"/>
      <w:bookmarkStart w:id="126" w:name="_bookmark47"/>
      <w:bookmarkEnd w:id="125"/>
      <w:bookmarkEnd w:id="126"/>
      <w:r>
        <w:t>Engagement of</w:t>
      </w:r>
      <w:r>
        <w:rPr>
          <w:spacing w:val="-2"/>
        </w:rPr>
        <w:t xml:space="preserve"> </w:t>
      </w:r>
      <w:r>
        <w:t>Valuer</w:t>
      </w:r>
    </w:p>
    <w:p w14:paraId="46A58575" w14:textId="77777777" w:rsidR="00C13C97" w:rsidRDefault="00BA47E5">
      <w:pPr>
        <w:pStyle w:val="ListParagraph"/>
        <w:numPr>
          <w:ilvl w:val="0"/>
          <w:numId w:val="133"/>
        </w:numPr>
        <w:tabs>
          <w:tab w:val="left" w:pos="1338"/>
        </w:tabs>
        <w:ind w:right="1706"/>
        <w:jc w:val="both"/>
        <w:rPr>
          <w:sz w:val="20"/>
        </w:rPr>
      </w:pPr>
      <w:r>
        <w:rPr>
          <w:sz w:val="20"/>
        </w:rPr>
        <w:t xml:space="preserve">At the discretion of the Principal and the Contractor, a </w:t>
      </w:r>
      <w:r>
        <w:rPr>
          <w:i/>
          <w:sz w:val="20"/>
        </w:rPr>
        <w:t xml:space="preserve">Valuer </w:t>
      </w:r>
      <w:r>
        <w:rPr>
          <w:sz w:val="20"/>
        </w:rPr>
        <w:t xml:space="preserve">may be engaged under the Contract to determine the value and time associated with </w:t>
      </w:r>
      <w:r>
        <w:rPr>
          <w:i/>
          <w:sz w:val="20"/>
        </w:rPr>
        <w:t xml:space="preserve">Variations </w:t>
      </w:r>
      <w:r>
        <w:rPr>
          <w:sz w:val="20"/>
        </w:rPr>
        <w:t xml:space="preserve">and other matters referred to the </w:t>
      </w:r>
      <w:r>
        <w:rPr>
          <w:i/>
          <w:sz w:val="20"/>
        </w:rPr>
        <w:t xml:space="preserve">Valuer </w:t>
      </w:r>
      <w:r>
        <w:rPr>
          <w:sz w:val="20"/>
        </w:rPr>
        <w:t>under the Contract.</w:t>
      </w:r>
    </w:p>
    <w:p w14:paraId="56FDB9EF" w14:textId="77777777" w:rsidR="00C13C97" w:rsidRDefault="00BA47E5">
      <w:pPr>
        <w:pStyle w:val="ListParagraph"/>
        <w:numPr>
          <w:ilvl w:val="0"/>
          <w:numId w:val="133"/>
        </w:numPr>
        <w:tabs>
          <w:tab w:val="left" w:pos="1338"/>
        </w:tabs>
        <w:spacing w:before="59"/>
        <w:ind w:right="1704"/>
        <w:jc w:val="both"/>
        <w:rPr>
          <w:sz w:val="20"/>
        </w:rPr>
      </w:pPr>
      <w:r>
        <w:rPr>
          <w:sz w:val="20"/>
        </w:rPr>
        <w:t>To the extent specified in the Subcontract, the Subcontractor is bound by any determination of the</w:t>
      </w:r>
      <w:r>
        <w:rPr>
          <w:spacing w:val="-4"/>
          <w:sz w:val="20"/>
        </w:rPr>
        <w:t xml:space="preserve"> </w:t>
      </w:r>
      <w:r>
        <w:rPr>
          <w:i/>
          <w:sz w:val="20"/>
        </w:rPr>
        <w:t>Valuer</w:t>
      </w:r>
      <w:r>
        <w:rPr>
          <w:sz w:val="20"/>
        </w:rPr>
        <w:t>.</w:t>
      </w:r>
    </w:p>
    <w:p w14:paraId="5ED2FD42" w14:textId="77777777" w:rsidR="00C13C97" w:rsidRDefault="003B4473">
      <w:pPr>
        <w:pStyle w:val="BodyText"/>
        <w:spacing w:before="9"/>
        <w:rPr>
          <w:sz w:val="12"/>
        </w:rPr>
      </w:pPr>
      <w:r>
        <w:rPr>
          <w:noProof/>
        </w:rPr>
        <mc:AlternateContent>
          <mc:Choice Requires="wps">
            <w:drawing>
              <wp:anchor distT="0" distB="0" distL="0" distR="0" simplePos="0" relativeHeight="251658260" behindDoc="0" locked="0" layoutInCell="1" allowOverlap="1" wp14:anchorId="525542F6" wp14:editId="2BF6B75A">
                <wp:simplePos x="0" y="0"/>
                <wp:positionH relativeFrom="page">
                  <wp:posOffset>1242060</wp:posOffset>
                </wp:positionH>
                <wp:positionV relativeFrom="paragraph">
                  <wp:posOffset>146685</wp:posOffset>
                </wp:positionV>
                <wp:extent cx="5256530" cy="0"/>
                <wp:effectExtent l="32385" t="30480" r="35560" b="36195"/>
                <wp:wrapTopAndBottom/>
                <wp:docPr id="15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AB628" id="Line 83" o:spid="_x0000_s1026" style="position:absolute;z-index:2516582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55pt" to="511.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" strokeweight="4.44pt">
                <w10:wrap type="topAndBottom" anchorx="page"/>
              </v:line>
            </w:pict>
          </mc:Fallback>
        </mc:AlternateContent>
      </w:r>
    </w:p>
    <w:p w14:paraId="5F4ABB58" w14:textId="77777777" w:rsidR="00C13C97" w:rsidRDefault="00BA47E5">
      <w:pPr>
        <w:pStyle w:val="Heading3"/>
      </w:pPr>
      <w:bookmarkStart w:id="127" w:name="The_Site"/>
      <w:bookmarkStart w:id="128" w:name="_bookmark48"/>
      <w:bookmarkEnd w:id="127"/>
      <w:bookmarkEnd w:id="128"/>
      <w:r>
        <w:t>The Site</w:t>
      </w:r>
    </w:p>
    <w:p w14:paraId="51020E29" w14:textId="77777777" w:rsidR="00C13C97" w:rsidRDefault="00BA47E5">
      <w:pPr>
        <w:pStyle w:val="Heading6"/>
        <w:numPr>
          <w:ilvl w:val="0"/>
          <w:numId w:val="179"/>
        </w:numPr>
        <w:tabs>
          <w:tab w:val="left" w:pos="630"/>
        </w:tabs>
        <w:spacing w:before="106"/>
      </w:pPr>
      <w:bookmarkStart w:id="129" w:name="40_Site_information"/>
      <w:bookmarkStart w:id="130" w:name="_bookmark49"/>
      <w:bookmarkEnd w:id="129"/>
      <w:bookmarkEnd w:id="130"/>
      <w:r>
        <w:t>Site</w:t>
      </w:r>
      <w:r>
        <w:rPr>
          <w:spacing w:val="-2"/>
        </w:rPr>
        <w:t xml:space="preserve"> </w:t>
      </w:r>
      <w:r>
        <w:t>information</w:t>
      </w:r>
    </w:p>
    <w:p w14:paraId="56E62A03" w14:textId="77777777" w:rsidR="00C13C97" w:rsidRDefault="00BA47E5">
      <w:pPr>
        <w:pStyle w:val="ListParagraph"/>
        <w:numPr>
          <w:ilvl w:val="0"/>
          <w:numId w:val="132"/>
        </w:numPr>
        <w:tabs>
          <w:tab w:val="left" w:pos="1337"/>
          <w:tab w:val="left" w:pos="1338"/>
        </w:tabs>
        <w:spacing w:before="58"/>
        <w:rPr>
          <w:sz w:val="20"/>
        </w:rPr>
      </w:pPr>
      <w:r>
        <w:rPr>
          <w:sz w:val="20"/>
        </w:rPr>
        <w:t>The parties acknowledge</w:t>
      </w:r>
      <w:r>
        <w:rPr>
          <w:spacing w:val="-2"/>
          <w:sz w:val="20"/>
        </w:rPr>
        <w:t xml:space="preserve"> </w:t>
      </w:r>
      <w:r>
        <w:rPr>
          <w:sz w:val="20"/>
        </w:rPr>
        <w:t>that:</w:t>
      </w:r>
    </w:p>
    <w:p w14:paraId="56E69D3D" w14:textId="77777777" w:rsidR="00C13C97" w:rsidRDefault="00BA47E5">
      <w:pPr>
        <w:pStyle w:val="ListParagraph"/>
        <w:numPr>
          <w:ilvl w:val="1"/>
          <w:numId w:val="132"/>
        </w:numPr>
        <w:tabs>
          <w:tab w:val="left" w:pos="1906"/>
        </w:tabs>
        <w:ind w:right="1701" w:hanging="424"/>
        <w:jc w:val="both"/>
        <w:rPr>
          <w:sz w:val="20"/>
        </w:rPr>
      </w:pPr>
      <w:r>
        <w:rPr>
          <w:sz w:val="20"/>
        </w:rPr>
        <w:t xml:space="preserve">at the Date of Subcontract, the Contractor has provided in good faith the geotechnical or other information concerning the Site as specified in </w:t>
      </w:r>
      <w:r>
        <w:rPr>
          <w:i/>
          <w:sz w:val="20"/>
        </w:rPr>
        <w:t xml:space="preserve">Subcontract Information </w:t>
      </w:r>
      <w:r>
        <w:rPr>
          <w:sz w:val="20"/>
        </w:rPr>
        <w:t>items 36A and</w:t>
      </w:r>
      <w:r>
        <w:rPr>
          <w:spacing w:val="-2"/>
          <w:sz w:val="20"/>
        </w:rPr>
        <w:t xml:space="preserve"> </w:t>
      </w:r>
      <w:proofErr w:type="gramStart"/>
      <w:r>
        <w:rPr>
          <w:sz w:val="20"/>
        </w:rPr>
        <w:t>36B;</w:t>
      </w:r>
      <w:proofErr w:type="gramEnd"/>
    </w:p>
    <w:p w14:paraId="682B196E" w14:textId="77777777" w:rsidR="00C13C97" w:rsidRDefault="00C13C97">
      <w:pPr>
        <w:jc w:val="both"/>
        <w:rPr>
          <w:sz w:val="20"/>
        </w:rPr>
        <w:sectPr w:rsidR="00C13C97">
          <w:pgSz w:w="13900" w:h="16840"/>
          <w:pgMar w:top="880" w:right="1980" w:bottom="920" w:left="1780" w:header="679" w:footer="738" w:gutter="0"/>
          <w:cols w:space="720"/>
        </w:sectPr>
      </w:pPr>
    </w:p>
    <w:p w14:paraId="587B7CDB" w14:textId="77777777" w:rsidR="00C13C97" w:rsidRDefault="00C13C97">
      <w:pPr>
        <w:pStyle w:val="BodyText"/>
      </w:pPr>
    </w:p>
    <w:p w14:paraId="1471CCFB" w14:textId="77777777" w:rsidR="00C13C97" w:rsidRDefault="00C13C97">
      <w:pPr>
        <w:pStyle w:val="BodyText"/>
        <w:spacing w:before="10"/>
        <w:rPr>
          <w:sz w:val="17"/>
        </w:rPr>
      </w:pPr>
    </w:p>
    <w:p w14:paraId="6CD1707A" w14:textId="77777777" w:rsidR="00C13C97" w:rsidRDefault="00BA47E5">
      <w:pPr>
        <w:pStyle w:val="ListParagraph"/>
        <w:numPr>
          <w:ilvl w:val="1"/>
          <w:numId w:val="132"/>
        </w:numPr>
        <w:tabs>
          <w:tab w:val="left" w:pos="1906"/>
          <w:tab w:val="left" w:pos="1907"/>
        </w:tabs>
        <w:spacing w:before="91"/>
        <w:ind w:left="1906" w:right="1703"/>
        <w:rPr>
          <w:sz w:val="20"/>
        </w:rPr>
      </w:pPr>
      <w:r>
        <w:rPr>
          <w:sz w:val="20"/>
        </w:rPr>
        <w:t>the</w:t>
      </w:r>
      <w:r>
        <w:rPr>
          <w:spacing w:val="-6"/>
          <w:sz w:val="20"/>
        </w:rPr>
        <w:t xml:space="preserve"> </w:t>
      </w:r>
      <w:r>
        <w:rPr>
          <w:sz w:val="20"/>
        </w:rPr>
        <w:t>information</w:t>
      </w:r>
      <w:r>
        <w:rPr>
          <w:spacing w:val="-8"/>
          <w:sz w:val="20"/>
        </w:rPr>
        <w:t xml:space="preserve"> </w:t>
      </w:r>
      <w:r>
        <w:rPr>
          <w:sz w:val="20"/>
        </w:rPr>
        <w:t>specified</w:t>
      </w:r>
      <w:r>
        <w:rPr>
          <w:spacing w:val="-6"/>
          <w:sz w:val="20"/>
        </w:rPr>
        <w:t xml:space="preserve"> </w:t>
      </w:r>
      <w:r>
        <w:rPr>
          <w:sz w:val="20"/>
        </w:rPr>
        <w:t>in</w:t>
      </w:r>
      <w:r>
        <w:rPr>
          <w:spacing w:val="-8"/>
          <w:sz w:val="20"/>
        </w:rPr>
        <w:t xml:space="preserve"> </w:t>
      </w:r>
      <w:r>
        <w:rPr>
          <w:i/>
          <w:sz w:val="20"/>
        </w:rPr>
        <w:t>Subcontract</w:t>
      </w:r>
      <w:r>
        <w:rPr>
          <w:i/>
          <w:spacing w:val="-7"/>
          <w:sz w:val="20"/>
        </w:rPr>
        <w:t xml:space="preserve"> </w:t>
      </w:r>
      <w:r>
        <w:rPr>
          <w:i/>
          <w:sz w:val="20"/>
        </w:rPr>
        <w:t>Information</w:t>
      </w:r>
      <w:r>
        <w:rPr>
          <w:i/>
          <w:spacing w:val="-6"/>
          <w:sz w:val="20"/>
        </w:rPr>
        <w:t xml:space="preserve"> </w:t>
      </w:r>
      <w:r>
        <w:rPr>
          <w:sz w:val="20"/>
        </w:rPr>
        <w:t>items</w:t>
      </w:r>
      <w:r>
        <w:rPr>
          <w:spacing w:val="-8"/>
          <w:sz w:val="20"/>
        </w:rPr>
        <w:t xml:space="preserve"> </w:t>
      </w:r>
      <w:r>
        <w:rPr>
          <w:sz w:val="20"/>
        </w:rPr>
        <w:t>36A</w:t>
      </w:r>
      <w:r>
        <w:rPr>
          <w:spacing w:val="-9"/>
          <w:sz w:val="20"/>
        </w:rPr>
        <w:t xml:space="preserve"> </w:t>
      </w:r>
      <w:r>
        <w:rPr>
          <w:sz w:val="20"/>
        </w:rPr>
        <w:t>and</w:t>
      </w:r>
      <w:r>
        <w:rPr>
          <w:spacing w:val="-6"/>
          <w:sz w:val="20"/>
        </w:rPr>
        <w:t xml:space="preserve"> </w:t>
      </w:r>
      <w:r>
        <w:rPr>
          <w:sz w:val="20"/>
        </w:rPr>
        <w:t>36B</w:t>
      </w:r>
      <w:r>
        <w:rPr>
          <w:spacing w:val="-5"/>
          <w:sz w:val="20"/>
        </w:rPr>
        <w:t xml:space="preserve"> </w:t>
      </w:r>
      <w:r>
        <w:rPr>
          <w:sz w:val="20"/>
        </w:rPr>
        <w:t>does</w:t>
      </w:r>
      <w:r>
        <w:rPr>
          <w:spacing w:val="-8"/>
          <w:sz w:val="20"/>
        </w:rPr>
        <w:t xml:space="preserve"> </w:t>
      </w:r>
      <w:r>
        <w:rPr>
          <w:sz w:val="20"/>
        </w:rPr>
        <w:t>not form part of the</w:t>
      </w:r>
      <w:r>
        <w:rPr>
          <w:spacing w:val="-7"/>
          <w:sz w:val="20"/>
        </w:rPr>
        <w:t xml:space="preserve"> </w:t>
      </w:r>
      <w:proofErr w:type="gramStart"/>
      <w:r>
        <w:rPr>
          <w:sz w:val="20"/>
        </w:rPr>
        <w:t>Subcontract;</w:t>
      </w:r>
      <w:proofErr w:type="gramEnd"/>
    </w:p>
    <w:p w14:paraId="39D4FA79" w14:textId="77777777" w:rsidR="00C13C97" w:rsidRDefault="00BA47E5">
      <w:pPr>
        <w:pStyle w:val="ListParagraph"/>
        <w:numPr>
          <w:ilvl w:val="1"/>
          <w:numId w:val="132"/>
        </w:numPr>
        <w:tabs>
          <w:tab w:val="left" w:pos="1906"/>
          <w:tab w:val="left" w:pos="1907"/>
        </w:tabs>
        <w:spacing w:before="58"/>
        <w:ind w:left="1906" w:right="1707"/>
        <w:rPr>
          <w:sz w:val="20"/>
        </w:rPr>
      </w:pPr>
      <w:r>
        <w:rPr>
          <w:sz w:val="20"/>
        </w:rPr>
        <w:t xml:space="preserve">the Contractor does not guarantee the completeness of the information specified in </w:t>
      </w:r>
      <w:r>
        <w:rPr>
          <w:i/>
          <w:sz w:val="20"/>
        </w:rPr>
        <w:t xml:space="preserve">Contract Information </w:t>
      </w:r>
      <w:r>
        <w:rPr>
          <w:sz w:val="20"/>
        </w:rPr>
        <w:t>item</w:t>
      </w:r>
      <w:r>
        <w:rPr>
          <w:spacing w:val="-2"/>
          <w:sz w:val="20"/>
        </w:rPr>
        <w:t xml:space="preserve"> </w:t>
      </w:r>
      <w:proofErr w:type="gramStart"/>
      <w:r>
        <w:rPr>
          <w:sz w:val="20"/>
        </w:rPr>
        <w:t>36A;</w:t>
      </w:r>
      <w:proofErr w:type="gramEnd"/>
    </w:p>
    <w:p w14:paraId="3A99BB11" w14:textId="77777777" w:rsidR="00C13C97" w:rsidRDefault="00BA47E5">
      <w:pPr>
        <w:pStyle w:val="ListParagraph"/>
        <w:numPr>
          <w:ilvl w:val="1"/>
          <w:numId w:val="132"/>
        </w:numPr>
        <w:tabs>
          <w:tab w:val="left" w:pos="1906"/>
          <w:tab w:val="left" w:pos="1907"/>
        </w:tabs>
        <w:ind w:left="1906" w:right="1706"/>
        <w:rPr>
          <w:sz w:val="20"/>
        </w:rPr>
      </w:pPr>
      <w:r>
        <w:rPr>
          <w:sz w:val="20"/>
        </w:rPr>
        <w:t xml:space="preserve">the Contractor does not guarantee the accuracy, quality or completeness of the information specified in </w:t>
      </w:r>
      <w:r>
        <w:rPr>
          <w:i/>
          <w:sz w:val="20"/>
        </w:rPr>
        <w:t xml:space="preserve">Contract Information </w:t>
      </w:r>
      <w:r>
        <w:rPr>
          <w:sz w:val="20"/>
        </w:rPr>
        <w:t>item</w:t>
      </w:r>
      <w:r>
        <w:rPr>
          <w:spacing w:val="-5"/>
          <w:sz w:val="20"/>
        </w:rPr>
        <w:t xml:space="preserve"> </w:t>
      </w:r>
      <w:proofErr w:type="gramStart"/>
      <w:r>
        <w:rPr>
          <w:sz w:val="20"/>
        </w:rPr>
        <w:t>36B;</w:t>
      </w:r>
      <w:proofErr w:type="gramEnd"/>
    </w:p>
    <w:p w14:paraId="36AA3D1D" w14:textId="77777777" w:rsidR="00C13C97" w:rsidRDefault="00BA47E5">
      <w:pPr>
        <w:pStyle w:val="ListParagraph"/>
        <w:numPr>
          <w:ilvl w:val="1"/>
          <w:numId w:val="132"/>
        </w:numPr>
        <w:tabs>
          <w:tab w:val="left" w:pos="1905"/>
          <w:tab w:val="left" w:pos="1907"/>
        </w:tabs>
        <w:ind w:left="1906"/>
        <w:rPr>
          <w:sz w:val="20"/>
        </w:rPr>
      </w:pPr>
      <w:r>
        <w:rPr>
          <w:sz w:val="20"/>
        </w:rPr>
        <w:t>the</w:t>
      </w:r>
      <w:r>
        <w:rPr>
          <w:spacing w:val="20"/>
          <w:sz w:val="20"/>
        </w:rPr>
        <w:t xml:space="preserve"> </w:t>
      </w:r>
      <w:r>
        <w:rPr>
          <w:sz w:val="20"/>
        </w:rPr>
        <w:t>Contractor</w:t>
      </w:r>
      <w:r>
        <w:rPr>
          <w:spacing w:val="20"/>
          <w:sz w:val="20"/>
        </w:rPr>
        <w:t xml:space="preserve"> </w:t>
      </w:r>
      <w:r>
        <w:rPr>
          <w:sz w:val="20"/>
        </w:rPr>
        <w:t>accepts</w:t>
      </w:r>
      <w:r>
        <w:rPr>
          <w:spacing w:val="20"/>
          <w:sz w:val="20"/>
        </w:rPr>
        <w:t xml:space="preserve"> </w:t>
      </w:r>
      <w:r>
        <w:rPr>
          <w:sz w:val="20"/>
        </w:rPr>
        <w:t>no</w:t>
      </w:r>
      <w:r>
        <w:rPr>
          <w:spacing w:val="20"/>
          <w:sz w:val="20"/>
        </w:rPr>
        <w:t xml:space="preserve"> </w:t>
      </w:r>
      <w:r>
        <w:rPr>
          <w:sz w:val="20"/>
        </w:rPr>
        <w:t>duty</w:t>
      </w:r>
      <w:r>
        <w:rPr>
          <w:spacing w:val="16"/>
          <w:sz w:val="20"/>
        </w:rPr>
        <w:t xml:space="preserve"> </w:t>
      </w:r>
      <w:r>
        <w:rPr>
          <w:sz w:val="20"/>
        </w:rPr>
        <w:t>of</w:t>
      </w:r>
      <w:r>
        <w:rPr>
          <w:spacing w:val="18"/>
          <w:sz w:val="20"/>
        </w:rPr>
        <w:t xml:space="preserve"> </w:t>
      </w:r>
      <w:r>
        <w:rPr>
          <w:sz w:val="20"/>
        </w:rPr>
        <w:t>care</w:t>
      </w:r>
      <w:r>
        <w:rPr>
          <w:spacing w:val="20"/>
          <w:sz w:val="20"/>
        </w:rPr>
        <w:t xml:space="preserve"> </w:t>
      </w:r>
      <w:r>
        <w:rPr>
          <w:sz w:val="20"/>
        </w:rPr>
        <w:t>in</w:t>
      </w:r>
      <w:r>
        <w:rPr>
          <w:spacing w:val="18"/>
          <w:sz w:val="20"/>
        </w:rPr>
        <w:t xml:space="preserve"> </w:t>
      </w:r>
      <w:r>
        <w:rPr>
          <w:sz w:val="20"/>
        </w:rPr>
        <w:t>connection</w:t>
      </w:r>
      <w:r>
        <w:rPr>
          <w:spacing w:val="20"/>
          <w:sz w:val="20"/>
        </w:rPr>
        <w:t xml:space="preserve"> </w:t>
      </w:r>
      <w:r>
        <w:rPr>
          <w:sz w:val="20"/>
        </w:rPr>
        <w:t>with</w:t>
      </w:r>
      <w:r>
        <w:rPr>
          <w:spacing w:val="18"/>
          <w:sz w:val="20"/>
        </w:rPr>
        <w:t xml:space="preserve"> </w:t>
      </w:r>
      <w:r>
        <w:rPr>
          <w:sz w:val="20"/>
        </w:rPr>
        <w:t>information</w:t>
      </w:r>
      <w:r>
        <w:rPr>
          <w:spacing w:val="18"/>
          <w:sz w:val="20"/>
        </w:rPr>
        <w:t xml:space="preserve"> </w:t>
      </w:r>
      <w:r>
        <w:rPr>
          <w:sz w:val="20"/>
        </w:rPr>
        <w:t>listed</w:t>
      </w:r>
      <w:r>
        <w:rPr>
          <w:spacing w:val="20"/>
          <w:sz w:val="20"/>
        </w:rPr>
        <w:t xml:space="preserve"> </w:t>
      </w:r>
      <w:r>
        <w:rPr>
          <w:sz w:val="20"/>
        </w:rPr>
        <w:t>in</w:t>
      </w:r>
    </w:p>
    <w:p w14:paraId="3BF75561" w14:textId="77777777" w:rsidR="00C13C97" w:rsidRDefault="00BA47E5">
      <w:pPr>
        <w:spacing w:before="1"/>
        <w:ind w:left="1906"/>
        <w:rPr>
          <w:sz w:val="20"/>
        </w:rPr>
      </w:pPr>
      <w:r>
        <w:rPr>
          <w:i/>
          <w:sz w:val="20"/>
        </w:rPr>
        <w:t xml:space="preserve">Subcontract Information </w:t>
      </w:r>
      <w:r>
        <w:rPr>
          <w:sz w:val="20"/>
        </w:rPr>
        <w:t>item 36B (or with having provided it</w:t>
      </w:r>
      <w:proofErr w:type="gramStart"/>
      <w:r>
        <w:rPr>
          <w:sz w:val="20"/>
        </w:rPr>
        <w:t>);</w:t>
      </w:r>
      <w:proofErr w:type="gramEnd"/>
    </w:p>
    <w:p w14:paraId="1A934DE5" w14:textId="77777777" w:rsidR="00C13C97" w:rsidRDefault="00BA47E5">
      <w:pPr>
        <w:pStyle w:val="ListParagraph"/>
        <w:numPr>
          <w:ilvl w:val="1"/>
          <w:numId w:val="132"/>
        </w:numPr>
        <w:tabs>
          <w:tab w:val="left" w:pos="1905"/>
          <w:tab w:val="left" w:pos="1907"/>
        </w:tabs>
        <w:spacing w:before="58"/>
        <w:ind w:left="1906"/>
        <w:rPr>
          <w:sz w:val="20"/>
        </w:rPr>
      </w:pPr>
      <w:r>
        <w:rPr>
          <w:sz w:val="20"/>
        </w:rPr>
        <w:t>the Subcontractor warrants that it:</w:t>
      </w:r>
    </w:p>
    <w:p w14:paraId="202013FF" w14:textId="77777777" w:rsidR="00C13C97" w:rsidRDefault="00BA47E5">
      <w:pPr>
        <w:pStyle w:val="ListParagraph"/>
        <w:numPr>
          <w:ilvl w:val="2"/>
          <w:numId w:val="132"/>
        </w:numPr>
        <w:tabs>
          <w:tab w:val="left" w:pos="2473"/>
        </w:tabs>
        <w:spacing w:before="60"/>
        <w:ind w:right="1705"/>
        <w:jc w:val="both"/>
        <w:rPr>
          <w:sz w:val="20"/>
        </w:rPr>
      </w:pPr>
      <w:r>
        <w:rPr>
          <w:sz w:val="20"/>
        </w:rPr>
        <w:t>has</w:t>
      </w:r>
      <w:r>
        <w:rPr>
          <w:spacing w:val="-11"/>
          <w:sz w:val="20"/>
        </w:rPr>
        <w:t xml:space="preserve"> </w:t>
      </w:r>
      <w:r>
        <w:rPr>
          <w:sz w:val="20"/>
        </w:rPr>
        <w:t>made</w:t>
      </w:r>
      <w:r>
        <w:rPr>
          <w:spacing w:val="-12"/>
          <w:sz w:val="20"/>
        </w:rPr>
        <w:t xml:space="preserve"> </w:t>
      </w:r>
      <w:r>
        <w:rPr>
          <w:sz w:val="20"/>
        </w:rPr>
        <w:t>its</w:t>
      </w:r>
      <w:r>
        <w:rPr>
          <w:spacing w:val="-13"/>
          <w:sz w:val="20"/>
        </w:rPr>
        <w:t xml:space="preserve"> </w:t>
      </w:r>
      <w:r>
        <w:rPr>
          <w:sz w:val="20"/>
        </w:rPr>
        <w:t>own</w:t>
      </w:r>
      <w:r>
        <w:rPr>
          <w:spacing w:val="-11"/>
          <w:sz w:val="20"/>
        </w:rPr>
        <w:t xml:space="preserve"> </w:t>
      </w:r>
      <w:r>
        <w:rPr>
          <w:sz w:val="20"/>
        </w:rPr>
        <w:t>inquiries</w:t>
      </w:r>
      <w:r>
        <w:rPr>
          <w:spacing w:val="-13"/>
          <w:sz w:val="20"/>
        </w:rPr>
        <w:t xml:space="preserve"> </w:t>
      </w:r>
      <w:r>
        <w:rPr>
          <w:sz w:val="20"/>
        </w:rPr>
        <w:t>(including</w:t>
      </w:r>
      <w:r>
        <w:rPr>
          <w:spacing w:val="-14"/>
          <w:sz w:val="20"/>
        </w:rPr>
        <w:t xml:space="preserve"> </w:t>
      </w:r>
      <w:r>
        <w:rPr>
          <w:sz w:val="20"/>
        </w:rPr>
        <w:t>the</w:t>
      </w:r>
      <w:r>
        <w:rPr>
          <w:spacing w:val="-12"/>
          <w:sz w:val="20"/>
        </w:rPr>
        <w:t xml:space="preserve"> </w:t>
      </w:r>
      <w:r>
        <w:rPr>
          <w:sz w:val="20"/>
        </w:rPr>
        <w:t>checking</w:t>
      </w:r>
      <w:r>
        <w:rPr>
          <w:spacing w:val="-14"/>
          <w:sz w:val="20"/>
        </w:rPr>
        <w:t xml:space="preserve"> </w:t>
      </w:r>
      <w:r>
        <w:rPr>
          <w:sz w:val="20"/>
        </w:rPr>
        <w:t>of</w:t>
      </w:r>
      <w:r>
        <w:rPr>
          <w:spacing w:val="-14"/>
          <w:sz w:val="20"/>
        </w:rPr>
        <w:t xml:space="preserve"> </w:t>
      </w:r>
      <w:r>
        <w:rPr>
          <w:sz w:val="20"/>
        </w:rPr>
        <w:t>information</w:t>
      </w:r>
      <w:r>
        <w:rPr>
          <w:spacing w:val="-14"/>
          <w:sz w:val="20"/>
        </w:rPr>
        <w:t xml:space="preserve"> </w:t>
      </w:r>
      <w:r>
        <w:rPr>
          <w:sz w:val="20"/>
        </w:rPr>
        <w:t>provided by the Contractor) concerning the</w:t>
      </w:r>
      <w:r>
        <w:rPr>
          <w:spacing w:val="-4"/>
          <w:sz w:val="20"/>
        </w:rPr>
        <w:t xml:space="preserve"> </w:t>
      </w:r>
      <w:proofErr w:type="gramStart"/>
      <w:r>
        <w:rPr>
          <w:sz w:val="20"/>
        </w:rPr>
        <w:t>Site;</w:t>
      </w:r>
      <w:proofErr w:type="gramEnd"/>
    </w:p>
    <w:p w14:paraId="09ABF442" w14:textId="77777777" w:rsidR="00C13C97" w:rsidRDefault="00BA47E5">
      <w:pPr>
        <w:pStyle w:val="ListParagraph"/>
        <w:numPr>
          <w:ilvl w:val="2"/>
          <w:numId w:val="132"/>
        </w:numPr>
        <w:tabs>
          <w:tab w:val="left" w:pos="2473"/>
        </w:tabs>
        <w:ind w:right="1701"/>
        <w:jc w:val="both"/>
        <w:rPr>
          <w:sz w:val="20"/>
        </w:rPr>
      </w:pPr>
      <w:r>
        <w:rPr>
          <w:sz w:val="20"/>
        </w:rPr>
        <w:t>did</w:t>
      </w:r>
      <w:r>
        <w:rPr>
          <w:spacing w:val="-8"/>
          <w:sz w:val="20"/>
        </w:rPr>
        <w:t xml:space="preserve"> </w:t>
      </w:r>
      <w:r>
        <w:rPr>
          <w:sz w:val="20"/>
        </w:rPr>
        <w:t>not</w:t>
      </w:r>
      <w:r>
        <w:rPr>
          <w:spacing w:val="-9"/>
          <w:sz w:val="20"/>
        </w:rPr>
        <w:t xml:space="preserve"> </w:t>
      </w:r>
      <w:r>
        <w:rPr>
          <w:sz w:val="20"/>
        </w:rPr>
        <w:t>in</w:t>
      </w:r>
      <w:r>
        <w:rPr>
          <w:spacing w:val="-10"/>
          <w:sz w:val="20"/>
        </w:rPr>
        <w:t xml:space="preserve"> </w:t>
      </w:r>
      <w:r>
        <w:rPr>
          <w:sz w:val="20"/>
        </w:rPr>
        <w:t>any</w:t>
      </w:r>
      <w:r>
        <w:rPr>
          <w:spacing w:val="-8"/>
          <w:sz w:val="20"/>
        </w:rPr>
        <w:t xml:space="preserve"> </w:t>
      </w:r>
      <w:r>
        <w:rPr>
          <w:sz w:val="20"/>
        </w:rPr>
        <w:t>way</w:t>
      </w:r>
      <w:r>
        <w:rPr>
          <w:spacing w:val="-13"/>
          <w:sz w:val="20"/>
        </w:rPr>
        <w:t xml:space="preserve"> </w:t>
      </w:r>
      <w:r>
        <w:rPr>
          <w:sz w:val="20"/>
        </w:rPr>
        <w:t>rely</w:t>
      </w:r>
      <w:r>
        <w:rPr>
          <w:spacing w:val="-10"/>
          <w:sz w:val="20"/>
        </w:rPr>
        <w:t xml:space="preserve"> </w:t>
      </w:r>
      <w:r>
        <w:rPr>
          <w:sz w:val="20"/>
        </w:rPr>
        <w:t>on</w:t>
      </w:r>
      <w:r>
        <w:rPr>
          <w:spacing w:val="-8"/>
          <w:sz w:val="20"/>
        </w:rPr>
        <w:t xml:space="preserve"> </w:t>
      </w:r>
      <w:r>
        <w:rPr>
          <w:sz w:val="20"/>
        </w:rPr>
        <w:t>the</w:t>
      </w:r>
      <w:r>
        <w:rPr>
          <w:spacing w:val="-7"/>
          <w:sz w:val="20"/>
        </w:rPr>
        <w:t xml:space="preserve"> </w:t>
      </w:r>
      <w:r>
        <w:rPr>
          <w:sz w:val="20"/>
        </w:rPr>
        <w:t>completeness</w:t>
      </w:r>
      <w:r>
        <w:rPr>
          <w:spacing w:val="-10"/>
          <w:sz w:val="20"/>
        </w:rPr>
        <w:t xml:space="preserve"> </w:t>
      </w:r>
      <w:r>
        <w:rPr>
          <w:sz w:val="20"/>
        </w:rPr>
        <w:t>of</w:t>
      </w:r>
      <w:r>
        <w:rPr>
          <w:spacing w:val="-8"/>
          <w:sz w:val="20"/>
        </w:rPr>
        <w:t xml:space="preserve"> </w:t>
      </w:r>
      <w:r>
        <w:rPr>
          <w:sz w:val="20"/>
        </w:rPr>
        <w:t>the</w:t>
      </w:r>
      <w:r>
        <w:rPr>
          <w:spacing w:val="-7"/>
          <w:sz w:val="20"/>
        </w:rPr>
        <w:t xml:space="preserve"> </w:t>
      </w:r>
      <w:r>
        <w:rPr>
          <w:sz w:val="20"/>
        </w:rPr>
        <w:t>information</w:t>
      </w:r>
      <w:r>
        <w:rPr>
          <w:spacing w:val="-10"/>
          <w:sz w:val="20"/>
        </w:rPr>
        <w:t xml:space="preserve"> </w:t>
      </w:r>
      <w:r>
        <w:rPr>
          <w:sz w:val="20"/>
        </w:rPr>
        <w:t>provided</w:t>
      </w:r>
      <w:r>
        <w:rPr>
          <w:spacing w:val="-8"/>
          <w:sz w:val="20"/>
        </w:rPr>
        <w:t xml:space="preserve"> </w:t>
      </w:r>
      <w:r>
        <w:rPr>
          <w:sz w:val="20"/>
        </w:rPr>
        <w:t xml:space="preserve">by the Contractor specified in </w:t>
      </w:r>
      <w:r>
        <w:rPr>
          <w:i/>
          <w:sz w:val="20"/>
        </w:rPr>
        <w:t xml:space="preserve">Subcontract Information </w:t>
      </w:r>
      <w:r>
        <w:rPr>
          <w:sz w:val="20"/>
        </w:rPr>
        <w:t>Item 36A other than as</w:t>
      </w:r>
      <w:r>
        <w:rPr>
          <w:spacing w:val="-12"/>
          <w:sz w:val="20"/>
        </w:rPr>
        <w:t xml:space="preserve"> </w:t>
      </w:r>
      <w:r>
        <w:rPr>
          <w:sz w:val="20"/>
        </w:rPr>
        <w:t>a</w:t>
      </w:r>
      <w:r>
        <w:rPr>
          <w:spacing w:val="-11"/>
          <w:sz w:val="20"/>
        </w:rPr>
        <w:t xml:space="preserve"> </w:t>
      </w:r>
      <w:r>
        <w:rPr>
          <w:sz w:val="20"/>
        </w:rPr>
        <w:t>guide</w:t>
      </w:r>
      <w:r>
        <w:rPr>
          <w:spacing w:val="-11"/>
          <w:sz w:val="20"/>
        </w:rPr>
        <w:t xml:space="preserve"> </w:t>
      </w:r>
      <w:r>
        <w:rPr>
          <w:sz w:val="20"/>
        </w:rPr>
        <w:t>for</w:t>
      </w:r>
      <w:r>
        <w:rPr>
          <w:spacing w:val="-10"/>
          <w:sz w:val="20"/>
        </w:rPr>
        <w:t xml:space="preserve"> </w:t>
      </w:r>
      <w:r>
        <w:rPr>
          <w:sz w:val="20"/>
        </w:rPr>
        <w:t>ascertaining</w:t>
      </w:r>
      <w:r>
        <w:rPr>
          <w:spacing w:val="-10"/>
          <w:sz w:val="20"/>
        </w:rPr>
        <w:t xml:space="preserve"> </w:t>
      </w:r>
      <w:r>
        <w:rPr>
          <w:sz w:val="20"/>
        </w:rPr>
        <w:t>what</w:t>
      </w:r>
      <w:r>
        <w:rPr>
          <w:spacing w:val="-11"/>
          <w:sz w:val="20"/>
        </w:rPr>
        <w:t xml:space="preserve"> </w:t>
      </w:r>
      <w:r>
        <w:rPr>
          <w:i/>
          <w:sz w:val="20"/>
        </w:rPr>
        <w:t>Further</w:t>
      </w:r>
      <w:r>
        <w:rPr>
          <w:i/>
          <w:spacing w:val="-12"/>
          <w:sz w:val="20"/>
        </w:rPr>
        <w:t xml:space="preserve"> </w:t>
      </w:r>
      <w:r>
        <w:rPr>
          <w:i/>
          <w:sz w:val="20"/>
        </w:rPr>
        <w:t>Site</w:t>
      </w:r>
      <w:r>
        <w:rPr>
          <w:i/>
          <w:spacing w:val="-11"/>
          <w:sz w:val="20"/>
        </w:rPr>
        <w:t xml:space="preserve"> </w:t>
      </w:r>
      <w:r>
        <w:rPr>
          <w:i/>
          <w:sz w:val="20"/>
        </w:rPr>
        <w:t>Information</w:t>
      </w:r>
      <w:r>
        <w:rPr>
          <w:i/>
          <w:spacing w:val="-11"/>
          <w:sz w:val="20"/>
        </w:rPr>
        <w:t xml:space="preserve"> </w:t>
      </w:r>
      <w:r>
        <w:rPr>
          <w:sz w:val="20"/>
        </w:rPr>
        <w:t>the</w:t>
      </w:r>
      <w:r>
        <w:rPr>
          <w:spacing w:val="-13"/>
          <w:sz w:val="20"/>
        </w:rPr>
        <w:t xml:space="preserve"> </w:t>
      </w:r>
      <w:r>
        <w:rPr>
          <w:sz w:val="20"/>
        </w:rPr>
        <w:t>Subcontractor considers it needs to obtain under clause 40.3;</w:t>
      </w:r>
      <w:r>
        <w:rPr>
          <w:spacing w:val="-3"/>
          <w:sz w:val="20"/>
        </w:rPr>
        <w:t xml:space="preserve"> </w:t>
      </w:r>
      <w:r>
        <w:rPr>
          <w:sz w:val="20"/>
        </w:rPr>
        <w:t>and</w:t>
      </w:r>
    </w:p>
    <w:p w14:paraId="24C63A8E" w14:textId="77777777" w:rsidR="00C13C97" w:rsidRDefault="00BA47E5">
      <w:pPr>
        <w:pStyle w:val="ListParagraph"/>
        <w:numPr>
          <w:ilvl w:val="2"/>
          <w:numId w:val="132"/>
        </w:numPr>
        <w:tabs>
          <w:tab w:val="left" w:pos="2474"/>
        </w:tabs>
        <w:spacing w:before="60"/>
        <w:ind w:left="2473" w:right="1703"/>
        <w:jc w:val="both"/>
        <w:rPr>
          <w:sz w:val="20"/>
        </w:rPr>
      </w:pPr>
      <w:r>
        <w:rPr>
          <w:sz w:val="20"/>
        </w:rPr>
        <w:t xml:space="preserve">did not in any way rely on the information (which information could contain errors, omissions and other inaccuracies) provided by the Contractor, as specified in </w:t>
      </w:r>
      <w:r>
        <w:rPr>
          <w:i/>
          <w:sz w:val="20"/>
        </w:rPr>
        <w:t xml:space="preserve">Subcontract Information </w:t>
      </w:r>
      <w:r>
        <w:rPr>
          <w:sz w:val="20"/>
        </w:rPr>
        <w:t>item 36B;</w:t>
      </w:r>
      <w:r>
        <w:rPr>
          <w:spacing w:val="-12"/>
          <w:sz w:val="20"/>
        </w:rPr>
        <w:t xml:space="preserve"> </w:t>
      </w:r>
      <w:r>
        <w:rPr>
          <w:sz w:val="20"/>
        </w:rPr>
        <w:t>and</w:t>
      </w:r>
    </w:p>
    <w:p w14:paraId="63C1245D" w14:textId="77777777" w:rsidR="00C13C97" w:rsidRDefault="00BA47E5">
      <w:pPr>
        <w:pStyle w:val="ListParagraph"/>
        <w:numPr>
          <w:ilvl w:val="1"/>
          <w:numId w:val="132"/>
        </w:numPr>
        <w:tabs>
          <w:tab w:val="left" w:pos="1907"/>
        </w:tabs>
        <w:ind w:left="1906" w:right="1703" w:hanging="424"/>
        <w:jc w:val="both"/>
        <w:rPr>
          <w:sz w:val="20"/>
        </w:rPr>
      </w:pPr>
      <w:r>
        <w:rPr>
          <w:sz w:val="20"/>
        </w:rPr>
        <w:t>the</w:t>
      </w:r>
      <w:r>
        <w:rPr>
          <w:spacing w:val="-16"/>
          <w:sz w:val="20"/>
        </w:rPr>
        <w:t xml:space="preserve"> </w:t>
      </w:r>
      <w:r>
        <w:rPr>
          <w:sz w:val="20"/>
        </w:rPr>
        <w:t>Subcontractor</w:t>
      </w:r>
      <w:r>
        <w:rPr>
          <w:spacing w:val="-15"/>
          <w:sz w:val="20"/>
        </w:rPr>
        <w:t xml:space="preserve"> </w:t>
      </w:r>
      <w:r>
        <w:rPr>
          <w:sz w:val="20"/>
        </w:rPr>
        <w:t>also</w:t>
      </w:r>
      <w:r>
        <w:rPr>
          <w:spacing w:val="-12"/>
          <w:sz w:val="20"/>
        </w:rPr>
        <w:t xml:space="preserve"> </w:t>
      </w:r>
      <w:r>
        <w:rPr>
          <w:sz w:val="20"/>
        </w:rPr>
        <w:t>warrants</w:t>
      </w:r>
      <w:r>
        <w:rPr>
          <w:spacing w:val="-17"/>
          <w:sz w:val="20"/>
        </w:rPr>
        <w:t xml:space="preserve"> </w:t>
      </w:r>
      <w:r>
        <w:rPr>
          <w:sz w:val="20"/>
        </w:rPr>
        <w:t>that</w:t>
      </w:r>
      <w:r>
        <w:rPr>
          <w:spacing w:val="-16"/>
          <w:sz w:val="20"/>
        </w:rPr>
        <w:t xml:space="preserve"> </w:t>
      </w:r>
      <w:r>
        <w:rPr>
          <w:sz w:val="20"/>
        </w:rPr>
        <w:t>it</w:t>
      </w:r>
      <w:r>
        <w:rPr>
          <w:spacing w:val="-14"/>
          <w:sz w:val="20"/>
        </w:rPr>
        <w:t xml:space="preserve"> </w:t>
      </w:r>
      <w:r>
        <w:rPr>
          <w:sz w:val="20"/>
        </w:rPr>
        <w:t>has</w:t>
      </w:r>
      <w:r>
        <w:rPr>
          <w:spacing w:val="-14"/>
          <w:sz w:val="20"/>
        </w:rPr>
        <w:t xml:space="preserve"> </w:t>
      </w:r>
      <w:r>
        <w:rPr>
          <w:sz w:val="20"/>
        </w:rPr>
        <w:t>made</w:t>
      </w:r>
      <w:r>
        <w:rPr>
          <w:spacing w:val="-16"/>
          <w:sz w:val="20"/>
        </w:rPr>
        <w:t xml:space="preserve"> </w:t>
      </w:r>
      <w:r>
        <w:rPr>
          <w:sz w:val="20"/>
        </w:rPr>
        <w:t>its</w:t>
      </w:r>
      <w:r>
        <w:rPr>
          <w:spacing w:val="-17"/>
          <w:sz w:val="20"/>
        </w:rPr>
        <w:t xml:space="preserve"> </w:t>
      </w:r>
      <w:r>
        <w:rPr>
          <w:sz w:val="20"/>
        </w:rPr>
        <w:t>own</w:t>
      </w:r>
      <w:r>
        <w:rPr>
          <w:spacing w:val="-15"/>
          <w:sz w:val="20"/>
        </w:rPr>
        <w:t xml:space="preserve"> </w:t>
      </w:r>
      <w:r>
        <w:rPr>
          <w:sz w:val="20"/>
        </w:rPr>
        <w:t>interpretations,</w:t>
      </w:r>
      <w:r>
        <w:rPr>
          <w:spacing w:val="-15"/>
          <w:sz w:val="20"/>
        </w:rPr>
        <w:t xml:space="preserve"> </w:t>
      </w:r>
      <w:r>
        <w:rPr>
          <w:sz w:val="20"/>
        </w:rPr>
        <w:t>deductions and conclusions from the information provided by the Contractor and did not in any way rely on interpretations, deductions and conclusions made by or for the Contractor.</w:t>
      </w:r>
    </w:p>
    <w:p w14:paraId="039CE845" w14:textId="77777777" w:rsidR="00C13C97" w:rsidRDefault="00BA47E5">
      <w:pPr>
        <w:spacing w:before="62"/>
        <w:ind w:left="3039" w:right="1783"/>
        <w:rPr>
          <w:rFonts w:ascii="Arial"/>
          <w:i/>
          <w:sz w:val="18"/>
        </w:rPr>
      </w:pPr>
      <w:r>
        <w:rPr>
          <w:rFonts w:ascii="Arial"/>
          <w:i/>
          <w:color w:val="800000"/>
          <w:sz w:val="18"/>
        </w:rPr>
        <w:t>Other information concerning the Site may be included in the Contract.</w:t>
      </w:r>
    </w:p>
    <w:p w14:paraId="3587426F" w14:textId="77777777" w:rsidR="00C13C97" w:rsidRDefault="00BA47E5">
      <w:pPr>
        <w:pStyle w:val="ListParagraph"/>
        <w:numPr>
          <w:ilvl w:val="0"/>
          <w:numId w:val="132"/>
        </w:numPr>
        <w:tabs>
          <w:tab w:val="left" w:pos="1337"/>
          <w:tab w:val="left" w:pos="1338"/>
        </w:tabs>
        <w:spacing w:before="55"/>
        <w:rPr>
          <w:sz w:val="20"/>
        </w:rPr>
      </w:pPr>
      <w:r>
        <w:rPr>
          <w:sz w:val="20"/>
        </w:rPr>
        <w:t>The Subcontractor warrants that it has:</w:t>
      </w:r>
    </w:p>
    <w:p w14:paraId="210C6BFA" w14:textId="77777777" w:rsidR="00C13C97" w:rsidRDefault="00BA47E5">
      <w:pPr>
        <w:pStyle w:val="ListParagraph"/>
        <w:numPr>
          <w:ilvl w:val="0"/>
          <w:numId w:val="131"/>
        </w:numPr>
        <w:tabs>
          <w:tab w:val="left" w:pos="1907"/>
        </w:tabs>
        <w:spacing w:before="60"/>
        <w:ind w:right="1701"/>
        <w:jc w:val="both"/>
        <w:rPr>
          <w:sz w:val="20"/>
        </w:rPr>
      </w:pPr>
      <w:r>
        <w:rPr>
          <w:sz w:val="20"/>
        </w:rPr>
        <w:t>examined the Site and surrounds and satisfied itself through its own investigation as to the condition and characteristics which may be encountered on, in or under the Site (including sub-surface conditions) and as to the further geotechnical or other information for the Site that may be required to be obtained by the Subcontractor;</w:t>
      </w:r>
      <w:r>
        <w:rPr>
          <w:spacing w:val="-1"/>
          <w:sz w:val="20"/>
        </w:rPr>
        <w:t xml:space="preserve"> </w:t>
      </w:r>
      <w:r>
        <w:rPr>
          <w:sz w:val="20"/>
        </w:rPr>
        <w:t>and</w:t>
      </w:r>
    </w:p>
    <w:p w14:paraId="74970C84" w14:textId="77777777" w:rsidR="00C13C97" w:rsidRDefault="00BA47E5">
      <w:pPr>
        <w:pStyle w:val="ListParagraph"/>
        <w:numPr>
          <w:ilvl w:val="0"/>
          <w:numId w:val="131"/>
        </w:numPr>
        <w:tabs>
          <w:tab w:val="left" w:pos="1906"/>
        </w:tabs>
        <w:ind w:left="1905" w:right="1705" w:hanging="424"/>
        <w:jc w:val="both"/>
        <w:rPr>
          <w:sz w:val="20"/>
        </w:rPr>
      </w:pPr>
      <w:r>
        <w:rPr>
          <w:sz w:val="20"/>
        </w:rPr>
        <w:t xml:space="preserve">made its own assessment of the risks, contingencies and other circumstances which might affect the Subcontract Works and has allowed fully for these in the </w:t>
      </w:r>
      <w:r>
        <w:rPr>
          <w:i/>
          <w:sz w:val="20"/>
        </w:rPr>
        <w:t xml:space="preserve">Subcontract Price </w:t>
      </w:r>
      <w:r>
        <w:rPr>
          <w:sz w:val="20"/>
        </w:rPr>
        <w:t>(subject to clause</w:t>
      </w:r>
      <w:r>
        <w:rPr>
          <w:spacing w:val="-3"/>
          <w:sz w:val="20"/>
        </w:rPr>
        <w:t xml:space="preserve"> </w:t>
      </w:r>
      <w:r>
        <w:rPr>
          <w:sz w:val="20"/>
        </w:rPr>
        <w:t>41).</w:t>
      </w:r>
    </w:p>
    <w:p w14:paraId="61C814B8" w14:textId="77777777" w:rsidR="00C13C97" w:rsidRDefault="00BA47E5">
      <w:pPr>
        <w:pStyle w:val="ListParagraph"/>
        <w:numPr>
          <w:ilvl w:val="0"/>
          <w:numId w:val="131"/>
        </w:numPr>
        <w:tabs>
          <w:tab w:val="left" w:pos="1337"/>
        </w:tabs>
        <w:ind w:left="1336" w:right="1705" w:hanging="424"/>
        <w:jc w:val="both"/>
        <w:rPr>
          <w:sz w:val="20"/>
        </w:rPr>
      </w:pPr>
      <w:r>
        <w:rPr>
          <w:sz w:val="20"/>
        </w:rPr>
        <w:t xml:space="preserve">If the Contractor considers that further geo-technical or other information for the Site is required, it may obtain </w:t>
      </w:r>
      <w:r>
        <w:rPr>
          <w:i/>
          <w:sz w:val="20"/>
        </w:rPr>
        <w:t xml:space="preserve">Further Site Information </w:t>
      </w:r>
      <w:r>
        <w:rPr>
          <w:sz w:val="20"/>
        </w:rPr>
        <w:t xml:space="preserve">and must give the Contractor details of </w:t>
      </w:r>
      <w:r>
        <w:rPr>
          <w:i/>
          <w:sz w:val="20"/>
        </w:rPr>
        <w:t xml:space="preserve">Further Site Information </w:t>
      </w:r>
      <w:r>
        <w:rPr>
          <w:sz w:val="20"/>
        </w:rPr>
        <w:t>as it is</w:t>
      </w:r>
      <w:r>
        <w:rPr>
          <w:spacing w:val="-7"/>
          <w:sz w:val="20"/>
        </w:rPr>
        <w:t xml:space="preserve"> </w:t>
      </w:r>
      <w:r>
        <w:rPr>
          <w:sz w:val="20"/>
        </w:rPr>
        <w:t>obtained.</w:t>
      </w:r>
    </w:p>
    <w:p w14:paraId="53CFBEEB" w14:textId="77777777" w:rsidR="00C13C97" w:rsidRDefault="00BA47E5">
      <w:pPr>
        <w:pStyle w:val="ListParagraph"/>
        <w:numPr>
          <w:ilvl w:val="0"/>
          <w:numId w:val="131"/>
        </w:numPr>
        <w:tabs>
          <w:tab w:val="left" w:pos="1337"/>
        </w:tabs>
        <w:spacing w:before="59"/>
        <w:ind w:left="1336" w:right="1702" w:hanging="424"/>
        <w:jc w:val="both"/>
        <w:rPr>
          <w:sz w:val="20"/>
        </w:rPr>
      </w:pPr>
      <w:r>
        <w:rPr>
          <w:i/>
          <w:sz w:val="20"/>
        </w:rPr>
        <w:t>Further</w:t>
      </w:r>
      <w:r>
        <w:rPr>
          <w:i/>
          <w:spacing w:val="-9"/>
          <w:sz w:val="20"/>
        </w:rPr>
        <w:t xml:space="preserve"> </w:t>
      </w:r>
      <w:r>
        <w:rPr>
          <w:i/>
          <w:sz w:val="20"/>
        </w:rPr>
        <w:t>Site</w:t>
      </w:r>
      <w:r>
        <w:rPr>
          <w:i/>
          <w:spacing w:val="-7"/>
          <w:sz w:val="20"/>
        </w:rPr>
        <w:t xml:space="preserve"> </w:t>
      </w:r>
      <w:r>
        <w:rPr>
          <w:i/>
          <w:sz w:val="20"/>
        </w:rPr>
        <w:t>Information</w:t>
      </w:r>
      <w:r>
        <w:rPr>
          <w:i/>
          <w:spacing w:val="-7"/>
          <w:sz w:val="20"/>
        </w:rPr>
        <w:t xml:space="preserve"> </w:t>
      </w:r>
      <w:r>
        <w:rPr>
          <w:sz w:val="20"/>
        </w:rPr>
        <w:t>does</w:t>
      </w:r>
      <w:r>
        <w:rPr>
          <w:spacing w:val="-9"/>
          <w:sz w:val="20"/>
        </w:rPr>
        <w:t xml:space="preserve"> </w:t>
      </w:r>
      <w:r>
        <w:rPr>
          <w:sz w:val="20"/>
        </w:rPr>
        <w:t>not</w:t>
      </w:r>
      <w:r>
        <w:rPr>
          <w:spacing w:val="-8"/>
          <w:sz w:val="20"/>
        </w:rPr>
        <w:t xml:space="preserve"> </w:t>
      </w:r>
      <w:r>
        <w:rPr>
          <w:sz w:val="20"/>
        </w:rPr>
        <w:t>include</w:t>
      </w:r>
      <w:r>
        <w:rPr>
          <w:spacing w:val="-7"/>
          <w:sz w:val="20"/>
        </w:rPr>
        <w:t xml:space="preserve"> </w:t>
      </w:r>
      <w:r>
        <w:rPr>
          <w:sz w:val="20"/>
        </w:rPr>
        <w:t>any</w:t>
      </w:r>
      <w:r>
        <w:rPr>
          <w:spacing w:val="-9"/>
          <w:sz w:val="20"/>
        </w:rPr>
        <w:t xml:space="preserve"> </w:t>
      </w:r>
      <w:r>
        <w:rPr>
          <w:sz w:val="20"/>
        </w:rPr>
        <w:t>information</w:t>
      </w:r>
      <w:r>
        <w:rPr>
          <w:spacing w:val="-9"/>
          <w:sz w:val="20"/>
        </w:rPr>
        <w:t xml:space="preserve"> </w:t>
      </w:r>
      <w:r>
        <w:rPr>
          <w:sz w:val="20"/>
        </w:rPr>
        <w:t>in</w:t>
      </w:r>
      <w:r>
        <w:rPr>
          <w:spacing w:val="-7"/>
          <w:sz w:val="20"/>
        </w:rPr>
        <w:t xml:space="preserve"> </w:t>
      </w:r>
      <w:r>
        <w:rPr>
          <w:sz w:val="20"/>
        </w:rPr>
        <w:t>the</w:t>
      </w:r>
      <w:r>
        <w:rPr>
          <w:spacing w:val="-8"/>
          <w:sz w:val="20"/>
        </w:rPr>
        <w:t xml:space="preserve"> </w:t>
      </w:r>
      <w:r>
        <w:rPr>
          <w:i/>
          <w:sz w:val="20"/>
        </w:rPr>
        <w:t>Subcontract</w:t>
      </w:r>
      <w:r>
        <w:rPr>
          <w:i/>
          <w:spacing w:val="-8"/>
          <w:sz w:val="20"/>
        </w:rPr>
        <w:t xml:space="preserve"> </w:t>
      </w:r>
      <w:r>
        <w:rPr>
          <w:i/>
          <w:sz w:val="20"/>
        </w:rPr>
        <w:t xml:space="preserve">Documents </w:t>
      </w:r>
      <w:r>
        <w:rPr>
          <w:sz w:val="20"/>
        </w:rPr>
        <w:t>or information which by the Subcontract the Subcontractor is required to otherwise obtain.</w:t>
      </w:r>
    </w:p>
    <w:p w14:paraId="63DC22AC" w14:textId="77777777" w:rsidR="00C13C97" w:rsidRDefault="00BA47E5">
      <w:pPr>
        <w:pStyle w:val="ListParagraph"/>
        <w:numPr>
          <w:ilvl w:val="0"/>
          <w:numId w:val="131"/>
        </w:numPr>
        <w:tabs>
          <w:tab w:val="left" w:pos="1337"/>
        </w:tabs>
        <w:ind w:left="1336" w:right="1706" w:hanging="424"/>
        <w:jc w:val="both"/>
        <w:rPr>
          <w:sz w:val="20"/>
        </w:rPr>
      </w:pPr>
      <w:r>
        <w:rPr>
          <w:sz w:val="20"/>
        </w:rPr>
        <w:t xml:space="preserve">Except if the Subcontract provides otherwise, the Subcontractor must bear the cost of obtaining </w:t>
      </w:r>
      <w:r>
        <w:rPr>
          <w:i/>
          <w:sz w:val="20"/>
        </w:rPr>
        <w:t>Further Site</w:t>
      </w:r>
      <w:r>
        <w:rPr>
          <w:i/>
          <w:spacing w:val="-3"/>
          <w:sz w:val="20"/>
        </w:rPr>
        <w:t xml:space="preserve"> </w:t>
      </w:r>
      <w:r>
        <w:rPr>
          <w:i/>
          <w:sz w:val="20"/>
        </w:rPr>
        <w:t>Information</w:t>
      </w:r>
      <w:r>
        <w:rPr>
          <w:sz w:val="20"/>
        </w:rPr>
        <w:t>.</w:t>
      </w:r>
    </w:p>
    <w:p w14:paraId="0F2B1081" w14:textId="77777777" w:rsidR="00C13C97" w:rsidRDefault="00BA47E5">
      <w:pPr>
        <w:pStyle w:val="Heading6"/>
        <w:numPr>
          <w:ilvl w:val="0"/>
          <w:numId w:val="179"/>
        </w:numPr>
        <w:tabs>
          <w:tab w:val="left" w:pos="629"/>
        </w:tabs>
        <w:spacing w:before="119"/>
        <w:ind w:left="628"/>
      </w:pPr>
      <w:bookmarkStart w:id="131" w:name="_bookmark50"/>
      <w:bookmarkEnd w:id="131"/>
      <w:r>
        <w:t>Site</w:t>
      </w:r>
      <w:r>
        <w:rPr>
          <w:spacing w:val="-2"/>
        </w:rPr>
        <w:t xml:space="preserve"> </w:t>
      </w:r>
      <w:r>
        <w:t>Conditions</w:t>
      </w:r>
    </w:p>
    <w:p w14:paraId="0224ED8C" w14:textId="77777777" w:rsidR="00C13C97" w:rsidRDefault="00BA47E5">
      <w:pPr>
        <w:spacing w:before="64"/>
        <w:ind w:left="1337" w:right="1703"/>
        <w:jc w:val="both"/>
        <w:rPr>
          <w:rFonts w:ascii="Arial"/>
          <w:sz w:val="18"/>
        </w:rPr>
      </w:pPr>
      <w:r>
        <w:rPr>
          <w:rFonts w:ascii="Arial"/>
          <w:color w:val="800000"/>
          <w:sz w:val="18"/>
        </w:rPr>
        <w:t xml:space="preserve">Early warning should serve to reduce the severity of possible cost and time implications when adverse </w:t>
      </w:r>
      <w:r>
        <w:rPr>
          <w:rFonts w:ascii="Arial"/>
          <w:i/>
          <w:color w:val="800000"/>
          <w:sz w:val="18"/>
        </w:rPr>
        <w:t xml:space="preserve">Site Conditions </w:t>
      </w:r>
      <w:r>
        <w:rPr>
          <w:rFonts w:ascii="Arial"/>
          <w:color w:val="800000"/>
          <w:sz w:val="18"/>
        </w:rPr>
        <w:t xml:space="preserve">are encountered. For this purpose, the Subcontractor is encouraged to obtain </w:t>
      </w:r>
      <w:r>
        <w:rPr>
          <w:rFonts w:ascii="Arial"/>
          <w:i/>
          <w:color w:val="800000"/>
          <w:sz w:val="18"/>
        </w:rPr>
        <w:t xml:space="preserve">Further Site Information </w:t>
      </w:r>
      <w:r>
        <w:rPr>
          <w:rFonts w:ascii="Arial"/>
          <w:color w:val="800000"/>
          <w:sz w:val="18"/>
        </w:rPr>
        <w:t>in advance of construction.</w:t>
      </w:r>
    </w:p>
    <w:p w14:paraId="5DB9CEAD" w14:textId="77777777" w:rsidR="00C13C97" w:rsidRDefault="00BA47E5">
      <w:pPr>
        <w:pStyle w:val="ListParagraph"/>
        <w:numPr>
          <w:ilvl w:val="0"/>
          <w:numId w:val="130"/>
        </w:numPr>
        <w:tabs>
          <w:tab w:val="left" w:pos="1338"/>
        </w:tabs>
        <w:spacing w:before="54"/>
        <w:ind w:right="1706"/>
        <w:jc w:val="both"/>
        <w:rPr>
          <w:sz w:val="20"/>
        </w:rPr>
      </w:pPr>
      <w:r>
        <w:rPr>
          <w:sz w:val="20"/>
        </w:rPr>
        <w:t xml:space="preserve">The Subcontractor agrees that it has no other entitlement arising out of or in connection with </w:t>
      </w:r>
      <w:r>
        <w:rPr>
          <w:i/>
          <w:sz w:val="20"/>
        </w:rPr>
        <w:t xml:space="preserve">Site Conditions </w:t>
      </w:r>
      <w:r>
        <w:rPr>
          <w:sz w:val="20"/>
        </w:rPr>
        <w:t>other than as referred to in this clause</w:t>
      </w:r>
      <w:r>
        <w:rPr>
          <w:spacing w:val="-9"/>
          <w:sz w:val="20"/>
        </w:rPr>
        <w:t xml:space="preserve"> </w:t>
      </w:r>
      <w:r>
        <w:rPr>
          <w:sz w:val="20"/>
        </w:rPr>
        <w:t>41.</w:t>
      </w:r>
    </w:p>
    <w:p w14:paraId="3C3AB33E" w14:textId="6D96C7A0" w:rsidR="00C13C97" w:rsidRDefault="00BA47E5">
      <w:pPr>
        <w:pStyle w:val="ListParagraph"/>
        <w:numPr>
          <w:ilvl w:val="0"/>
          <w:numId w:val="130"/>
        </w:numPr>
        <w:tabs>
          <w:tab w:val="left" w:pos="1338"/>
        </w:tabs>
        <w:ind w:right="1705"/>
        <w:jc w:val="both"/>
        <w:rPr>
          <w:sz w:val="20"/>
        </w:rPr>
      </w:pPr>
      <w:r>
        <w:rPr>
          <w:sz w:val="20"/>
        </w:rPr>
        <w:t xml:space="preserve">If the Contractor encounters, in the execution of the Subcontract Works (including when obtaining </w:t>
      </w:r>
      <w:r>
        <w:rPr>
          <w:i/>
          <w:sz w:val="20"/>
        </w:rPr>
        <w:t>Further Site Information</w:t>
      </w:r>
      <w:r>
        <w:rPr>
          <w:sz w:val="20"/>
        </w:rPr>
        <w:t xml:space="preserve">), </w:t>
      </w:r>
      <w:r>
        <w:rPr>
          <w:i/>
          <w:sz w:val="20"/>
        </w:rPr>
        <w:t xml:space="preserve">Site Conditions </w:t>
      </w:r>
      <w:r>
        <w:rPr>
          <w:sz w:val="20"/>
        </w:rPr>
        <w:t xml:space="preserve">which are materially adverse in comparison to the </w:t>
      </w:r>
      <w:r>
        <w:rPr>
          <w:i/>
          <w:sz w:val="20"/>
        </w:rPr>
        <w:t xml:space="preserve">Site Conditions </w:t>
      </w:r>
      <w:r>
        <w:rPr>
          <w:sz w:val="20"/>
        </w:rPr>
        <w:t xml:space="preserve">which the Subcontractor should have reasonably foreseen at the Date of Subcontract, having regard to the warranty in clause 40.2, the Subcontractor must notify the Contractor in writing forthwith and in any event within 7 days of encountering these </w:t>
      </w:r>
      <w:r>
        <w:rPr>
          <w:i/>
          <w:sz w:val="20"/>
        </w:rPr>
        <w:t xml:space="preserve">Site Conditions </w:t>
      </w:r>
      <w:r>
        <w:rPr>
          <w:sz w:val="20"/>
        </w:rPr>
        <w:t xml:space="preserve">(and prior to making any related </w:t>
      </w:r>
      <w:r w:rsidR="0038522D">
        <w:rPr>
          <w:i/>
          <w:sz w:val="20"/>
        </w:rPr>
        <w:t>Subcontractor’s</w:t>
      </w:r>
      <w:r>
        <w:rPr>
          <w:i/>
          <w:sz w:val="20"/>
        </w:rPr>
        <w:t xml:space="preserve"> Claim</w:t>
      </w:r>
      <w:r>
        <w:rPr>
          <w:sz w:val="20"/>
        </w:rPr>
        <w:t>), giving full details</w:t>
      </w:r>
      <w:r>
        <w:rPr>
          <w:spacing w:val="-3"/>
          <w:sz w:val="20"/>
        </w:rPr>
        <w:t xml:space="preserve"> </w:t>
      </w:r>
      <w:r>
        <w:rPr>
          <w:sz w:val="20"/>
        </w:rPr>
        <w:t>of:</w:t>
      </w:r>
    </w:p>
    <w:p w14:paraId="32FB2DB0" w14:textId="77777777" w:rsidR="00C13C97" w:rsidRDefault="00BA47E5">
      <w:pPr>
        <w:pStyle w:val="ListParagraph"/>
        <w:numPr>
          <w:ilvl w:val="1"/>
          <w:numId w:val="130"/>
        </w:numPr>
        <w:tabs>
          <w:tab w:val="left" w:pos="1905"/>
          <w:tab w:val="left" w:pos="1907"/>
        </w:tabs>
        <w:spacing w:before="59"/>
        <w:rPr>
          <w:sz w:val="20"/>
        </w:rPr>
      </w:pPr>
      <w:r>
        <w:rPr>
          <w:sz w:val="20"/>
        </w:rPr>
        <w:t xml:space="preserve">the </w:t>
      </w:r>
      <w:r>
        <w:rPr>
          <w:i/>
          <w:sz w:val="20"/>
        </w:rPr>
        <w:t>Site Conditions</w:t>
      </w:r>
      <w:r>
        <w:rPr>
          <w:i/>
          <w:spacing w:val="-2"/>
          <w:sz w:val="20"/>
        </w:rPr>
        <w:t xml:space="preserve"> </w:t>
      </w:r>
      <w:proofErr w:type="gramStart"/>
      <w:r>
        <w:rPr>
          <w:sz w:val="20"/>
        </w:rPr>
        <w:t>encountered;</w:t>
      </w:r>
      <w:proofErr w:type="gramEnd"/>
    </w:p>
    <w:p w14:paraId="69147C72" w14:textId="77777777" w:rsidR="00C13C97" w:rsidRDefault="00C13C97">
      <w:pPr>
        <w:rPr>
          <w:sz w:val="20"/>
        </w:rPr>
        <w:sectPr w:rsidR="00C13C97">
          <w:pgSz w:w="13900" w:h="16840"/>
          <w:pgMar w:top="880" w:right="1980" w:bottom="920" w:left="1780" w:header="679" w:footer="738" w:gutter="0"/>
          <w:cols w:space="720"/>
        </w:sectPr>
      </w:pPr>
    </w:p>
    <w:p w14:paraId="51F71481" w14:textId="77777777" w:rsidR="00C13C97" w:rsidRDefault="00C13C97">
      <w:pPr>
        <w:pStyle w:val="BodyText"/>
      </w:pPr>
    </w:p>
    <w:p w14:paraId="0EDA72B5" w14:textId="77777777" w:rsidR="00C13C97" w:rsidRDefault="00C13C97">
      <w:pPr>
        <w:pStyle w:val="BodyText"/>
        <w:spacing w:before="10"/>
        <w:rPr>
          <w:sz w:val="17"/>
        </w:rPr>
      </w:pPr>
    </w:p>
    <w:p w14:paraId="6D6F350F" w14:textId="77777777" w:rsidR="00C13C97" w:rsidRDefault="00BA47E5">
      <w:pPr>
        <w:pStyle w:val="ListParagraph"/>
        <w:numPr>
          <w:ilvl w:val="1"/>
          <w:numId w:val="130"/>
        </w:numPr>
        <w:tabs>
          <w:tab w:val="left" w:pos="1907"/>
        </w:tabs>
        <w:spacing w:before="91"/>
        <w:ind w:right="1704"/>
        <w:jc w:val="both"/>
        <w:rPr>
          <w:sz w:val="20"/>
        </w:rPr>
      </w:pPr>
      <w:r>
        <w:rPr>
          <w:sz w:val="20"/>
        </w:rPr>
        <w:t xml:space="preserve">the </w:t>
      </w:r>
      <w:proofErr w:type="gramStart"/>
      <w:r>
        <w:rPr>
          <w:sz w:val="20"/>
        </w:rPr>
        <w:t>manner in which</w:t>
      </w:r>
      <w:proofErr w:type="gramEnd"/>
      <w:r>
        <w:rPr>
          <w:sz w:val="20"/>
        </w:rPr>
        <w:t xml:space="preserve"> they are said to be materially adverse (having regard to the warranty in clause 40.2), together with information supporting this</w:t>
      </w:r>
      <w:r>
        <w:rPr>
          <w:spacing w:val="-25"/>
          <w:sz w:val="20"/>
        </w:rPr>
        <w:t xml:space="preserve"> </w:t>
      </w:r>
      <w:proofErr w:type="gramStart"/>
      <w:r>
        <w:rPr>
          <w:sz w:val="20"/>
        </w:rPr>
        <w:t>contention;</w:t>
      </w:r>
      <w:proofErr w:type="gramEnd"/>
    </w:p>
    <w:p w14:paraId="5E538033" w14:textId="77777777" w:rsidR="00C13C97" w:rsidRDefault="00BA47E5">
      <w:pPr>
        <w:pStyle w:val="ListParagraph"/>
        <w:numPr>
          <w:ilvl w:val="1"/>
          <w:numId w:val="130"/>
        </w:numPr>
        <w:tabs>
          <w:tab w:val="left" w:pos="1905"/>
          <w:tab w:val="left" w:pos="1907"/>
        </w:tabs>
        <w:spacing w:before="58"/>
        <w:rPr>
          <w:sz w:val="20"/>
        </w:rPr>
      </w:pPr>
      <w:r>
        <w:rPr>
          <w:sz w:val="20"/>
        </w:rPr>
        <w:t xml:space="preserve">the effect on the Subcontract </w:t>
      </w:r>
      <w:proofErr w:type="gramStart"/>
      <w:r>
        <w:rPr>
          <w:sz w:val="20"/>
        </w:rPr>
        <w:t>Works;</w:t>
      </w:r>
      <w:proofErr w:type="gramEnd"/>
    </w:p>
    <w:p w14:paraId="446A1931" w14:textId="77777777" w:rsidR="00C13C97" w:rsidRDefault="00BA47E5">
      <w:pPr>
        <w:pStyle w:val="ListParagraph"/>
        <w:numPr>
          <w:ilvl w:val="1"/>
          <w:numId w:val="130"/>
        </w:numPr>
        <w:tabs>
          <w:tab w:val="left" w:pos="1905"/>
          <w:tab w:val="left" w:pos="1906"/>
        </w:tabs>
        <w:ind w:left="1905" w:hanging="424"/>
        <w:rPr>
          <w:sz w:val="20"/>
        </w:rPr>
      </w:pPr>
      <w:r>
        <w:rPr>
          <w:sz w:val="20"/>
        </w:rPr>
        <w:t>subject</w:t>
      </w:r>
      <w:r>
        <w:rPr>
          <w:spacing w:val="15"/>
          <w:sz w:val="20"/>
        </w:rPr>
        <w:t xml:space="preserve"> </w:t>
      </w:r>
      <w:r>
        <w:rPr>
          <w:sz w:val="20"/>
        </w:rPr>
        <w:t>to</w:t>
      </w:r>
      <w:r>
        <w:rPr>
          <w:spacing w:val="15"/>
          <w:sz w:val="20"/>
        </w:rPr>
        <w:t xml:space="preserve"> </w:t>
      </w:r>
      <w:r>
        <w:rPr>
          <w:sz w:val="20"/>
        </w:rPr>
        <w:t>clause</w:t>
      </w:r>
      <w:r>
        <w:rPr>
          <w:spacing w:val="15"/>
          <w:sz w:val="20"/>
        </w:rPr>
        <w:t xml:space="preserve"> </w:t>
      </w:r>
      <w:r>
        <w:rPr>
          <w:sz w:val="20"/>
        </w:rPr>
        <w:t>41.8,</w:t>
      </w:r>
      <w:r>
        <w:rPr>
          <w:spacing w:val="15"/>
          <w:sz w:val="20"/>
        </w:rPr>
        <w:t xml:space="preserve"> </w:t>
      </w:r>
      <w:r>
        <w:rPr>
          <w:sz w:val="20"/>
        </w:rPr>
        <w:t>the</w:t>
      </w:r>
      <w:r>
        <w:rPr>
          <w:spacing w:val="15"/>
          <w:sz w:val="20"/>
        </w:rPr>
        <w:t xml:space="preserve"> </w:t>
      </w:r>
      <w:r>
        <w:rPr>
          <w:sz w:val="20"/>
        </w:rPr>
        <w:t>estimated</w:t>
      </w:r>
      <w:r>
        <w:rPr>
          <w:spacing w:val="15"/>
          <w:sz w:val="20"/>
        </w:rPr>
        <w:t xml:space="preserve"> </w:t>
      </w:r>
      <w:r>
        <w:rPr>
          <w:sz w:val="20"/>
        </w:rPr>
        <w:t>additional</w:t>
      </w:r>
      <w:r>
        <w:rPr>
          <w:spacing w:val="15"/>
          <w:sz w:val="20"/>
        </w:rPr>
        <w:t xml:space="preserve"> </w:t>
      </w:r>
      <w:r>
        <w:rPr>
          <w:sz w:val="20"/>
        </w:rPr>
        <w:t>cost</w:t>
      </w:r>
      <w:r>
        <w:rPr>
          <w:spacing w:val="15"/>
          <w:sz w:val="20"/>
        </w:rPr>
        <w:t xml:space="preserve"> </w:t>
      </w:r>
      <w:r>
        <w:rPr>
          <w:sz w:val="20"/>
        </w:rPr>
        <w:t>(if</w:t>
      </w:r>
      <w:r>
        <w:rPr>
          <w:spacing w:val="12"/>
          <w:sz w:val="20"/>
        </w:rPr>
        <w:t xml:space="preserve"> </w:t>
      </w:r>
      <w:r>
        <w:rPr>
          <w:sz w:val="20"/>
        </w:rPr>
        <w:t>any)</w:t>
      </w:r>
      <w:r>
        <w:rPr>
          <w:spacing w:val="15"/>
          <w:sz w:val="20"/>
        </w:rPr>
        <w:t xml:space="preserve"> </w:t>
      </w:r>
      <w:r>
        <w:rPr>
          <w:sz w:val="20"/>
        </w:rPr>
        <w:t>of</w:t>
      </w:r>
      <w:r>
        <w:rPr>
          <w:spacing w:val="12"/>
          <w:sz w:val="20"/>
        </w:rPr>
        <w:t xml:space="preserve"> </w:t>
      </w:r>
      <w:r>
        <w:rPr>
          <w:sz w:val="20"/>
        </w:rPr>
        <w:t>dealing</w:t>
      </w:r>
      <w:r>
        <w:rPr>
          <w:spacing w:val="15"/>
          <w:sz w:val="20"/>
        </w:rPr>
        <w:t xml:space="preserve"> </w:t>
      </w:r>
      <w:r>
        <w:rPr>
          <w:sz w:val="20"/>
        </w:rPr>
        <w:t>with</w:t>
      </w:r>
      <w:r>
        <w:rPr>
          <w:spacing w:val="12"/>
          <w:sz w:val="20"/>
        </w:rPr>
        <w:t xml:space="preserve"> </w:t>
      </w:r>
      <w:r>
        <w:rPr>
          <w:sz w:val="20"/>
        </w:rPr>
        <w:t>the</w:t>
      </w:r>
    </w:p>
    <w:p w14:paraId="35553F86" w14:textId="77777777" w:rsidR="00C13C97" w:rsidRDefault="00BA47E5">
      <w:pPr>
        <w:ind w:left="1891" w:right="2060"/>
        <w:jc w:val="center"/>
        <w:rPr>
          <w:sz w:val="20"/>
        </w:rPr>
      </w:pPr>
      <w:r>
        <w:rPr>
          <w:i/>
          <w:sz w:val="20"/>
        </w:rPr>
        <w:t xml:space="preserve">Site Conditions </w:t>
      </w:r>
      <w:r>
        <w:rPr>
          <w:sz w:val="20"/>
        </w:rPr>
        <w:t xml:space="preserve">encountered and the additional work and resources </w:t>
      </w:r>
      <w:proofErr w:type="gramStart"/>
      <w:r>
        <w:rPr>
          <w:sz w:val="20"/>
        </w:rPr>
        <w:t>involved;</w:t>
      </w:r>
      <w:proofErr w:type="gramEnd"/>
    </w:p>
    <w:p w14:paraId="2272BF8A" w14:textId="77777777" w:rsidR="00C13C97" w:rsidRDefault="00BA47E5">
      <w:pPr>
        <w:pStyle w:val="ListParagraph"/>
        <w:numPr>
          <w:ilvl w:val="1"/>
          <w:numId w:val="130"/>
        </w:numPr>
        <w:tabs>
          <w:tab w:val="left" w:pos="1905"/>
          <w:tab w:val="left" w:pos="1906"/>
        </w:tabs>
        <w:ind w:left="1905" w:hanging="424"/>
        <w:rPr>
          <w:sz w:val="20"/>
        </w:rPr>
      </w:pPr>
      <w:r>
        <w:rPr>
          <w:sz w:val="20"/>
        </w:rPr>
        <w:t>the delay (if any) to progress of the Subcontract Works;</w:t>
      </w:r>
      <w:r>
        <w:rPr>
          <w:spacing w:val="-8"/>
          <w:sz w:val="20"/>
        </w:rPr>
        <w:t xml:space="preserve"> </w:t>
      </w:r>
      <w:r>
        <w:rPr>
          <w:sz w:val="20"/>
        </w:rPr>
        <w:t>and</w:t>
      </w:r>
    </w:p>
    <w:p w14:paraId="272ACC07" w14:textId="77777777" w:rsidR="00C13C97" w:rsidRDefault="00BA47E5">
      <w:pPr>
        <w:pStyle w:val="ListParagraph"/>
        <w:numPr>
          <w:ilvl w:val="1"/>
          <w:numId w:val="130"/>
        </w:numPr>
        <w:tabs>
          <w:tab w:val="left" w:pos="1905"/>
          <w:tab w:val="left" w:pos="1906"/>
        </w:tabs>
        <w:spacing w:before="60"/>
        <w:ind w:left="1905" w:hanging="424"/>
        <w:rPr>
          <w:sz w:val="20"/>
        </w:rPr>
      </w:pPr>
      <w:r>
        <w:rPr>
          <w:sz w:val="20"/>
        </w:rPr>
        <w:t>any other relevant</w:t>
      </w:r>
      <w:r>
        <w:rPr>
          <w:spacing w:val="-2"/>
          <w:sz w:val="20"/>
        </w:rPr>
        <w:t xml:space="preserve"> </w:t>
      </w:r>
      <w:r>
        <w:rPr>
          <w:sz w:val="20"/>
        </w:rPr>
        <w:t>matters.</w:t>
      </w:r>
    </w:p>
    <w:p w14:paraId="2FE1F98B" w14:textId="77777777" w:rsidR="00C13C97" w:rsidRDefault="00BA47E5">
      <w:pPr>
        <w:pStyle w:val="BodyText"/>
        <w:spacing w:before="60"/>
        <w:ind w:left="1336" w:right="1704"/>
        <w:jc w:val="both"/>
      </w:pPr>
      <w:r>
        <w:t>The</w:t>
      </w:r>
      <w:r>
        <w:rPr>
          <w:spacing w:val="-11"/>
        </w:rPr>
        <w:t xml:space="preserve"> </w:t>
      </w:r>
      <w:r>
        <w:t>Contractor</w:t>
      </w:r>
      <w:r>
        <w:rPr>
          <w:spacing w:val="-8"/>
        </w:rPr>
        <w:t xml:space="preserve"> </w:t>
      </w:r>
      <w:r>
        <w:t>may</w:t>
      </w:r>
      <w:r>
        <w:rPr>
          <w:spacing w:val="-12"/>
        </w:rPr>
        <w:t xml:space="preserve"> </w:t>
      </w:r>
      <w:r>
        <w:t>request</w:t>
      </w:r>
      <w:r>
        <w:rPr>
          <w:spacing w:val="-9"/>
        </w:rPr>
        <w:t xml:space="preserve"> </w:t>
      </w:r>
      <w:r>
        <w:t>the</w:t>
      </w:r>
      <w:r>
        <w:rPr>
          <w:spacing w:val="-11"/>
        </w:rPr>
        <w:t xml:space="preserve"> </w:t>
      </w:r>
      <w:r>
        <w:t>Subcontractor</w:t>
      </w:r>
      <w:r>
        <w:rPr>
          <w:spacing w:val="-10"/>
        </w:rPr>
        <w:t xml:space="preserve"> </w:t>
      </w:r>
      <w:r>
        <w:t>to</w:t>
      </w:r>
      <w:r>
        <w:rPr>
          <w:spacing w:val="-10"/>
        </w:rPr>
        <w:t xml:space="preserve"> </w:t>
      </w:r>
      <w:r>
        <w:t>provide</w:t>
      </w:r>
      <w:r>
        <w:rPr>
          <w:spacing w:val="-11"/>
        </w:rPr>
        <w:t xml:space="preserve"> </w:t>
      </w:r>
      <w:r>
        <w:t>any</w:t>
      </w:r>
      <w:r>
        <w:rPr>
          <w:spacing w:val="-10"/>
        </w:rPr>
        <w:t xml:space="preserve"> </w:t>
      </w:r>
      <w:r>
        <w:t>further</w:t>
      </w:r>
      <w:r>
        <w:rPr>
          <w:spacing w:val="-10"/>
        </w:rPr>
        <w:t xml:space="preserve"> </w:t>
      </w:r>
      <w:r>
        <w:t>information</w:t>
      </w:r>
      <w:r>
        <w:rPr>
          <w:spacing w:val="-12"/>
        </w:rPr>
        <w:t xml:space="preserve"> </w:t>
      </w:r>
      <w:r>
        <w:t xml:space="preserve">relating to the circumstances of the </w:t>
      </w:r>
      <w:r>
        <w:rPr>
          <w:i/>
        </w:rPr>
        <w:t>Site Conditions</w:t>
      </w:r>
      <w:r>
        <w:rPr>
          <w:i/>
          <w:spacing w:val="-7"/>
        </w:rPr>
        <w:t xml:space="preserve"> </w:t>
      </w:r>
      <w:r>
        <w:t>encountered.</w:t>
      </w:r>
    </w:p>
    <w:p w14:paraId="0B2F0A8A" w14:textId="77777777" w:rsidR="00C13C97" w:rsidRDefault="00BA47E5">
      <w:pPr>
        <w:pStyle w:val="ListParagraph"/>
        <w:numPr>
          <w:ilvl w:val="0"/>
          <w:numId w:val="130"/>
        </w:numPr>
        <w:tabs>
          <w:tab w:val="left" w:pos="1337"/>
        </w:tabs>
        <w:spacing w:before="59"/>
        <w:ind w:left="1336" w:right="1707" w:hanging="424"/>
        <w:jc w:val="both"/>
        <w:rPr>
          <w:sz w:val="20"/>
        </w:rPr>
      </w:pPr>
      <w:r>
        <w:rPr>
          <w:sz w:val="20"/>
        </w:rPr>
        <w:t xml:space="preserve">The Subcontractor is solely responsible for dealing with the </w:t>
      </w:r>
      <w:r>
        <w:rPr>
          <w:i/>
          <w:sz w:val="20"/>
        </w:rPr>
        <w:t xml:space="preserve">Site Conditions </w:t>
      </w:r>
      <w:r>
        <w:rPr>
          <w:sz w:val="20"/>
        </w:rPr>
        <w:t xml:space="preserve">encountered in a manner </w:t>
      </w:r>
      <w:proofErr w:type="gramStart"/>
      <w:r>
        <w:rPr>
          <w:sz w:val="20"/>
        </w:rPr>
        <w:t>so as to</w:t>
      </w:r>
      <w:proofErr w:type="gramEnd"/>
      <w:r>
        <w:rPr>
          <w:sz w:val="20"/>
        </w:rPr>
        <w:t xml:space="preserve"> minimise any extra costs and in a manner to which the Contractor has no</w:t>
      </w:r>
      <w:r>
        <w:rPr>
          <w:spacing w:val="1"/>
          <w:sz w:val="20"/>
        </w:rPr>
        <w:t xml:space="preserve"> </w:t>
      </w:r>
      <w:r>
        <w:rPr>
          <w:sz w:val="20"/>
        </w:rPr>
        <w:t>objection.</w:t>
      </w:r>
    </w:p>
    <w:p w14:paraId="26B3F6B9" w14:textId="77777777" w:rsidR="00C13C97" w:rsidRDefault="00BA47E5">
      <w:pPr>
        <w:pStyle w:val="ListParagraph"/>
        <w:numPr>
          <w:ilvl w:val="0"/>
          <w:numId w:val="130"/>
        </w:numPr>
        <w:tabs>
          <w:tab w:val="left" w:pos="1336"/>
          <w:tab w:val="left" w:pos="1337"/>
        </w:tabs>
        <w:ind w:left="1336" w:hanging="424"/>
        <w:rPr>
          <w:sz w:val="20"/>
        </w:rPr>
      </w:pPr>
      <w:r>
        <w:rPr>
          <w:sz w:val="20"/>
        </w:rPr>
        <w:t>Subject to clause 41.8:</w:t>
      </w:r>
    </w:p>
    <w:p w14:paraId="610CDF96" w14:textId="77777777" w:rsidR="00C13C97" w:rsidRDefault="00BA47E5">
      <w:pPr>
        <w:pStyle w:val="ListParagraph"/>
        <w:numPr>
          <w:ilvl w:val="0"/>
          <w:numId w:val="129"/>
        </w:numPr>
        <w:tabs>
          <w:tab w:val="left" w:pos="1906"/>
        </w:tabs>
        <w:ind w:right="1702"/>
        <w:jc w:val="both"/>
        <w:rPr>
          <w:sz w:val="20"/>
        </w:rPr>
      </w:pPr>
      <w:r>
        <w:rPr>
          <w:sz w:val="20"/>
        </w:rPr>
        <w:t xml:space="preserve">the Subcontractor will be entitled as an adjustment to the </w:t>
      </w:r>
      <w:r>
        <w:rPr>
          <w:i/>
          <w:sz w:val="20"/>
        </w:rPr>
        <w:t xml:space="preserve">Subcontract Price </w:t>
      </w:r>
      <w:r>
        <w:rPr>
          <w:sz w:val="20"/>
        </w:rPr>
        <w:t>to its direct, reasonable additional costs (including costs of delay or disruption), necessarily and unavoidably incurred by the Subcontractor in dealing with materially</w:t>
      </w:r>
      <w:r>
        <w:rPr>
          <w:spacing w:val="-9"/>
          <w:sz w:val="20"/>
        </w:rPr>
        <w:t xml:space="preserve"> </w:t>
      </w:r>
      <w:r>
        <w:rPr>
          <w:sz w:val="20"/>
        </w:rPr>
        <w:t>adverse</w:t>
      </w:r>
      <w:r>
        <w:rPr>
          <w:spacing w:val="-6"/>
          <w:sz w:val="20"/>
        </w:rPr>
        <w:t xml:space="preserve"> </w:t>
      </w:r>
      <w:r>
        <w:rPr>
          <w:i/>
          <w:sz w:val="20"/>
        </w:rPr>
        <w:t>Site</w:t>
      </w:r>
      <w:r>
        <w:rPr>
          <w:i/>
          <w:spacing w:val="-6"/>
          <w:sz w:val="20"/>
        </w:rPr>
        <w:t xml:space="preserve"> </w:t>
      </w:r>
      <w:r>
        <w:rPr>
          <w:i/>
          <w:sz w:val="20"/>
        </w:rPr>
        <w:t>Conditions</w:t>
      </w:r>
      <w:r>
        <w:rPr>
          <w:sz w:val="20"/>
        </w:rPr>
        <w:t>,</w:t>
      </w:r>
      <w:r>
        <w:rPr>
          <w:spacing w:val="-6"/>
          <w:sz w:val="20"/>
        </w:rPr>
        <w:t xml:space="preserve"> </w:t>
      </w:r>
      <w:r>
        <w:rPr>
          <w:sz w:val="20"/>
        </w:rPr>
        <w:t>from</w:t>
      </w:r>
      <w:r>
        <w:rPr>
          <w:spacing w:val="-9"/>
          <w:sz w:val="20"/>
        </w:rPr>
        <w:t xml:space="preserve"> </w:t>
      </w:r>
      <w:r>
        <w:rPr>
          <w:sz w:val="20"/>
        </w:rPr>
        <w:t>the</w:t>
      </w:r>
      <w:r>
        <w:rPr>
          <w:spacing w:val="-6"/>
          <w:sz w:val="20"/>
        </w:rPr>
        <w:t xml:space="preserve"> </w:t>
      </w:r>
      <w:r>
        <w:rPr>
          <w:sz w:val="20"/>
        </w:rPr>
        <w:t>date</w:t>
      </w:r>
      <w:r>
        <w:rPr>
          <w:spacing w:val="-6"/>
          <w:sz w:val="20"/>
        </w:rPr>
        <w:t xml:space="preserve"> </w:t>
      </w:r>
      <w:r>
        <w:rPr>
          <w:sz w:val="20"/>
        </w:rPr>
        <w:t>of</w:t>
      </w:r>
      <w:r>
        <w:rPr>
          <w:spacing w:val="-8"/>
          <w:sz w:val="20"/>
        </w:rPr>
        <w:t xml:space="preserve"> </w:t>
      </w:r>
      <w:r>
        <w:rPr>
          <w:sz w:val="20"/>
        </w:rPr>
        <w:t>provision</w:t>
      </w:r>
      <w:r>
        <w:rPr>
          <w:spacing w:val="-8"/>
          <w:sz w:val="20"/>
        </w:rPr>
        <w:t xml:space="preserve"> </w:t>
      </w:r>
      <w:r>
        <w:rPr>
          <w:sz w:val="20"/>
        </w:rPr>
        <w:t>to</w:t>
      </w:r>
      <w:r>
        <w:rPr>
          <w:spacing w:val="-5"/>
          <w:sz w:val="20"/>
        </w:rPr>
        <w:t xml:space="preserve"> </w:t>
      </w:r>
      <w:r>
        <w:rPr>
          <w:sz w:val="20"/>
        </w:rPr>
        <w:t>the</w:t>
      </w:r>
      <w:r>
        <w:rPr>
          <w:spacing w:val="-6"/>
          <w:sz w:val="20"/>
        </w:rPr>
        <w:t xml:space="preserve"> </w:t>
      </w:r>
      <w:r>
        <w:rPr>
          <w:sz w:val="20"/>
        </w:rPr>
        <w:t>Contractor</w:t>
      </w:r>
      <w:r>
        <w:rPr>
          <w:spacing w:val="-6"/>
          <w:sz w:val="20"/>
        </w:rPr>
        <w:t xml:space="preserve"> </w:t>
      </w:r>
      <w:r>
        <w:rPr>
          <w:sz w:val="20"/>
        </w:rPr>
        <w:t xml:space="preserve">of the written notice required by clause 41.2, having taken all reasonable steps to minimise the costs in dealing with materially adverse </w:t>
      </w:r>
      <w:r>
        <w:rPr>
          <w:i/>
          <w:sz w:val="20"/>
        </w:rPr>
        <w:t>Site Conditions</w:t>
      </w:r>
      <w:r>
        <w:rPr>
          <w:sz w:val="20"/>
        </w:rPr>
        <w:t>;</w:t>
      </w:r>
      <w:r>
        <w:rPr>
          <w:spacing w:val="-17"/>
          <w:sz w:val="20"/>
        </w:rPr>
        <w:t xml:space="preserve"> </w:t>
      </w:r>
      <w:r>
        <w:rPr>
          <w:sz w:val="20"/>
        </w:rPr>
        <w:t>and</w:t>
      </w:r>
    </w:p>
    <w:p w14:paraId="45EA692A" w14:textId="77777777" w:rsidR="00C13C97" w:rsidRDefault="00BA47E5">
      <w:pPr>
        <w:pStyle w:val="ListParagraph"/>
        <w:numPr>
          <w:ilvl w:val="0"/>
          <w:numId w:val="129"/>
        </w:numPr>
        <w:tabs>
          <w:tab w:val="left" w:pos="1906"/>
        </w:tabs>
        <w:spacing w:before="60"/>
        <w:ind w:right="1700"/>
        <w:jc w:val="both"/>
        <w:rPr>
          <w:sz w:val="20"/>
        </w:rPr>
      </w:pPr>
      <w:r>
        <w:rPr>
          <w:sz w:val="20"/>
        </w:rPr>
        <w:t xml:space="preserve">the Subcontractor may also be entitled to an extension of time for </w:t>
      </w:r>
      <w:r>
        <w:rPr>
          <w:i/>
          <w:sz w:val="20"/>
        </w:rPr>
        <w:t xml:space="preserve">Completion </w:t>
      </w:r>
      <w:r>
        <w:rPr>
          <w:sz w:val="20"/>
        </w:rPr>
        <w:t xml:space="preserve">under clause 54 for delays caused by the materially adverse </w:t>
      </w:r>
      <w:r>
        <w:rPr>
          <w:i/>
          <w:sz w:val="20"/>
        </w:rPr>
        <w:t xml:space="preserve">Site Conditions </w:t>
      </w:r>
      <w:r>
        <w:rPr>
          <w:sz w:val="20"/>
        </w:rPr>
        <w:t>occurring from the date of provision to the Contractor of the written notice required by clause</w:t>
      </w:r>
      <w:r>
        <w:rPr>
          <w:spacing w:val="-4"/>
          <w:sz w:val="20"/>
        </w:rPr>
        <w:t xml:space="preserve"> </w:t>
      </w:r>
      <w:r>
        <w:rPr>
          <w:sz w:val="20"/>
        </w:rPr>
        <w:t>41.2.</w:t>
      </w:r>
    </w:p>
    <w:p w14:paraId="4CD14AC5" w14:textId="77777777" w:rsidR="00C13C97" w:rsidRDefault="00BA47E5">
      <w:pPr>
        <w:pStyle w:val="ListParagraph"/>
        <w:numPr>
          <w:ilvl w:val="0"/>
          <w:numId w:val="130"/>
        </w:numPr>
        <w:tabs>
          <w:tab w:val="left" w:pos="1337"/>
        </w:tabs>
        <w:spacing w:before="60"/>
        <w:ind w:left="1336" w:right="1704"/>
        <w:jc w:val="both"/>
        <w:rPr>
          <w:sz w:val="20"/>
        </w:rPr>
      </w:pPr>
      <w:r>
        <w:rPr>
          <w:sz w:val="20"/>
        </w:rPr>
        <w:t>If</w:t>
      </w:r>
      <w:r>
        <w:rPr>
          <w:spacing w:val="-5"/>
          <w:sz w:val="20"/>
        </w:rPr>
        <w:t xml:space="preserve"> </w:t>
      </w:r>
      <w:r>
        <w:rPr>
          <w:sz w:val="20"/>
        </w:rPr>
        <w:t>a</w:t>
      </w:r>
      <w:r>
        <w:rPr>
          <w:spacing w:val="-3"/>
          <w:sz w:val="20"/>
        </w:rPr>
        <w:t xml:space="preserve"> </w:t>
      </w:r>
      <w:r>
        <w:rPr>
          <w:i/>
          <w:sz w:val="20"/>
        </w:rPr>
        <w:t>Variation</w:t>
      </w:r>
      <w:r>
        <w:rPr>
          <w:i/>
          <w:spacing w:val="-4"/>
          <w:sz w:val="20"/>
        </w:rPr>
        <w:t xml:space="preserve"> </w:t>
      </w:r>
      <w:r>
        <w:rPr>
          <w:sz w:val="20"/>
        </w:rPr>
        <w:t>is</w:t>
      </w:r>
      <w:r>
        <w:rPr>
          <w:spacing w:val="-4"/>
          <w:sz w:val="20"/>
        </w:rPr>
        <w:t xml:space="preserve"> </w:t>
      </w:r>
      <w:r>
        <w:rPr>
          <w:sz w:val="20"/>
        </w:rPr>
        <w:t>instructed</w:t>
      </w:r>
      <w:r>
        <w:rPr>
          <w:spacing w:val="-2"/>
          <w:sz w:val="20"/>
        </w:rPr>
        <w:t xml:space="preserve"> </w:t>
      </w:r>
      <w:r>
        <w:rPr>
          <w:sz w:val="20"/>
        </w:rPr>
        <w:t>or</w:t>
      </w:r>
      <w:r>
        <w:rPr>
          <w:spacing w:val="-5"/>
          <w:sz w:val="20"/>
        </w:rPr>
        <w:t xml:space="preserve"> </w:t>
      </w:r>
      <w:r>
        <w:rPr>
          <w:sz w:val="20"/>
        </w:rPr>
        <w:t>agreed</w:t>
      </w:r>
      <w:r>
        <w:rPr>
          <w:spacing w:val="-2"/>
          <w:sz w:val="20"/>
        </w:rPr>
        <w:t xml:space="preserve"> </w:t>
      </w:r>
      <w:r>
        <w:rPr>
          <w:sz w:val="20"/>
        </w:rPr>
        <w:t>as</w:t>
      </w:r>
      <w:r>
        <w:rPr>
          <w:spacing w:val="-4"/>
          <w:sz w:val="20"/>
        </w:rPr>
        <w:t xml:space="preserve"> </w:t>
      </w:r>
      <w:r>
        <w:rPr>
          <w:sz w:val="20"/>
        </w:rPr>
        <w:t>a</w:t>
      </w:r>
      <w:r>
        <w:rPr>
          <w:spacing w:val="-3"/>
          <w:sz w:val="20"/>
        </w:rPr>
        <w:t xml:space="preserve"> </w:t>
      </w:r>
      <w:r>
        <w:rPr>
          <w:sz w:val="20"/>
        </w:rPr>
        <w:t>result</w:t>
      </w:r>
      <w:r>
        <w:rPr>
          <w:spacing w:val="-3"/>
          <w:sz w:val="20"/>
        </w:rPr>
        <w:t xml:space="preserve"> </w:t>
      </w:r>
      <w:r>
        <w:rPr>
          <w:sz w:val="20"/>
        </w:rPr>
        <w:t>of</w:t>
      </w:r>
      <w:r>
        <w:rPr>
          <w:spacing w:val="-5"/>
          <w:sz w:val="20"/>
        </w:rPr>
        <w:t xml:space="preserve"> </w:t>
      </w:r>
      <w:r>
        <w:rPr>
          <w:i/>
          <w:sz w:val="20"/>
        </w:rPr>
        <w:t>Site</w:t>
      </w:r>
      <w:r>
        <w:rPr>
          <w:i/>
          <w:spacing w:val="-3"/>
          <w:sz w:val="20"/>
        </w:rPr>
        <w:t xml:space="preserve"> </w:t>
      </w:r>
      <w:r>
        <w:rPr>
          <w:i/>
          <w:sz w:val="20"/>
        </w:rPr>
        <w:t>Conditions</w:t>
      </w:r>
      <w:r>
        <w:rPr>
          <w:i/>
          <w:spacing w:val="-4"/>
          <w:sz w:val="20"/>
        </w:rPr>
        <w:t xml:space="preserve"> </w:t>
      </w:r>
      <w:r>
        <w:rPr>
          <w:sz w:val="20"/>
        </w:rPr>
        <w:t>shown</w:t>
      </w:r>
      <w:r>
        <w:rPr>
          <w:spacing w:val="-4"/>
          <w:sz w:val="20"/>
        </w:rPr>
        <w:t xml:space="preserve"> </w:t>
      </w:r>
      <w:r>
        <w:rPr>
          <w:sz w:val="20"/>
        </w:rPr>
        <w:t>by</w:t>
      </w:r>
      <w:r>
        <w:rPr>
          <w:spacing w:val="-7"/>
          <w:sz w:val="20"/>
        </w:rPr>
        <w:t xml:space="preserve"> </w:t>
      </w:r>
      <w:r>
        <w:rPr>
          <w:i/>
          <w:sz w:val="20"/>
        </w:rPr>
        <w:t>Further</w:t>
      </w:r>
      <w:r>
        <w:rPr>
          <w:i/>
          <w:spacing w:val="-4"/>
          <w:sz w:val="20"/>
        </w:rPr>
        <w:t xml:space="preserve"> </w:t>
      </w:r>
      <w:r>
        <w:rPr>
          <w:i/>
          <w:sz w:val="20"/>
        </w:rPr>
        <w:t xml:space="preserve">Site Information </w:t>
      </w:r>
      <w:r>
        <w:rPr>
          <w:sz w:val="20"/>
        </w:rPr>
        <w:t xml:space="preserve">given to the Contractor no later than 21 days before construction on the relevant part of the Site would have started, but for the </w:t>
      </w:r>
      <w:r>
        <w:rPr>
          <w:i/>
          <w:sz w:val="20"/>
        </w:rPr>
        <w:t>Variation</w:t>
      </w:r>
      <w:r>
        <w:rPr>
          <w:sz w:val="20"/>
        </w:rPr>
        <w:t>, it must be dealt with (including</w:t>
      </w:r>
      <w:r>
        <w:rPr>
          <w:spacing w:val="-12"/>
          <w:sz w:val="20"/>
        </w:rPr>
        <w:t xml:space="preserve"> </w:t>
      </w:r>
      <w:r>
        <w:rPr>
          <w:sz w:val="20"/>
        </w:rPr>
        <w:t>the</w:t>
      </w:r>
      <w:r>
        <w:rPr>
          <w:spacing w:val="-9"/>
          <w:sz w:val="20"/>
        </w:rPr>
        <w:t xml:space="preserve"> </w:t>
      </w:r>
      <w:r>
        <w:rPr>
          <w:sz w:val="20"/>
        </w:rPr>
        <w:t>matters</w:t>
      </w:r>
      <w:r>
        <w:rPr>
          <w:spacing w:val="-12"/>
          <w:sz w:val="20"/>
        </w:rPr>
        <w:t xml:space="preserve"> </w:t>
      </w:r>
      <w:r>
        <w:rPr>
          <w:sz w:val="20"/>
        </w:rPr>
        <w:t>of</w:t>
      </w:r>
      <w:r>
        <w:rPr>
          <w:spacing w:val="-10"/>
          <w:sz w:val="20"/>
        </w:rPr>
        <w:t xml:space="preserve"> </w:t>
      </w:r>
      <w:r>
        <w:rPr>
          <w:sz w:val="20"/>
        </w:rPr>
        <w:t>value</w:t>
      </w:r>
      <w:r>
        <w:rPr>
          <w:spacing w:val="-9"/>
          <w:sz w:val="20"/>
        </w:rPr>
        <w:t xml:space="preserve"> </w:t>
      </w:r>
      <w:r>
        <w:rPr>
          <w:sz w:val="20"/>
        </w:rPr>
        <w:t>and</w:t>
      </w:r>
      <w:r>
        <w:rPr>
          <w:spacing w:val="-10"/>
          <w:sz w:val="20"/>
        </w:rPr>
        <w:t xml:space="preserve"> </w:t>
      </w:r>
      <w:r>
        <w:rPr>
          <w:sz w:val="20"/>
        </w:rPr>
        <w:t>extension</w:t>
      </w:r>
      <w:r>
        <w:rPr>
          <w:spacing w:val="-12"/>
          <w:sz w:val="20"/>
        </w:rPr>
        <w:t xml:space="preserve"> </w:t>
      </w:r>
      <w:r>
        <w:rPr>
          <w:sz w:val="20"/>
        </w:rPr>
        <w:t>of</w:t>
      </w:r>
      <w:r>
        <w:rPr>
          <w:spacing w:val="-13"/>
          <w:sz w:val="20"/>
        </w:rPr>
        <w:t xml:space="preserve"> </w:t>
      </w:r>
      <w:r>
        <w:rPr>
          <w:sz w:val="20"/>
        </w:rPr>
        <w:t>time</w:t>
      </w:r>
      <w:r>
        <w:rPr>
          <w:spacing w:val="-9"/>
          <w:sz w:val="20"/>
        </w:rPr>
        <w:t xml:space="preserve"> </w:t>
      </w:r>
      <w:r>
        <w:rPr>
          <w:sz w:val="20"/>
        </w:rPr>
        <w:t>for</w:t>
      </w:r>
      <w:r>
        <w:rPr>
          <w:spacing w:val="-10"/>
          <w:sz w:val="20"/>
        </w:rPr>
        <w:t xml:space="preserve"> </w:t>
      </w:r>
      <w:r>
        <w:rPr>
          <w:i/>
          <w:sz w:val="20"/>
        </w:rPr>
        <w:t>Completion</w:t>
      </w:r>
      <w:r>
        <w:rPr>
          <w:sz w:val="20"/>
        </w:rPr>
        <w:t>)</w:t>
      </w:r>
      <w:r>
        <w:rPr>
          <w:spacing w:val="-10"/>
          <w:sz w:val="20"/>
        </w:rPr>
        <w:t xml:space="preserve"> </w:t>
      </w:r>
      <w:r>
        <w:rPr>
          <w:sz w:val="20"/>
        </w:rPr>
        <w:t>under</w:t>
      </w:r>
      <w:r>
        <w:rPr>
          <w:spacing w:val="-10"/>
          <w:sz w:val="20"/>
        </w:rPr>
        <w:t xml:space="preserve"> </w:t>
      </w:r>
      <w:r>
        <w:rPr>
          <w:sz w:val="20"/>
        </w:rPr>
        <w:t>the</w:t>
      </w:r>
      <w:r>
        <w:rPr>
          <w:spacing w:val="-11"/>
          <w:sz w:val="20"/>
        </w:rPr>
        <w:t xml:space="preserve"> </w:t>
      </w:r>
      <w:r>
        <w:rPr>
          <w:i/>
          <w:sz w:val="20"/>
        </w:rPr>
        <w:t xml:space="preserve">Variation </w:t>
      </w:r>
      <w:r>
        <w:rPr>
          <w:sz w:val="20"/>
        </w:rPr>
        <w:t>procedures in clause</w:t>
      </w:r>
      <w:r>
        <w:rPr>
          <w:spacing w:val="-3"/>
          <w:sz w:val="20"/>
        </w:rPr>
        <w:t xml:space="preserve"> </w:t>
      </w:r>
      <w:r>
        <w:rPr>
          <w:sz w:val="20"/>
        </w:rPr>
        <w:t>52.</w:t>
      </w:r>
    </w:p>
    <w:p w14:paraId="142E5198" w14:textId="77777777" w:rsidR="00C13C97" w:rsidRDefault="00BA47E5">
      <w:pPr>
        <w:pStyle w:val="ListParagraph"/>
        <w:numPr>
          <w:ilvl w:val="0"/>
          <w:numId w:val="130"/>
        </w:numPr>
        <w:tabs>
          <w:tab w:val="left" w:pos="1337"/>
        </w:tabs>
        <w:spacing w:before="60"/>
        <w:ind w:left="1335" w:right="1707" w:hanging="424"/>
        <w:jc w:val="both"/>
        <w:rPr>
          <w:sz w:val="20"/>
        </w:rPr>
      </w:pPr>
      <w:r>
        <w:rPr>
          <w:sz w:val="20"/>
        </w:rPr>
        <w:t xml:space="preserve">If a </w:t>
      </w:r>
      <w:r>
        <w:rPr>
          <w:i/>
          <w:sz w:val="20"/>
        </w:rPr>
        <w:t xml:space="preserve">Variation </w:t>
      </w:r>
      <w:r>
        <w:rPr>
          <w:sz w:val="20"/>
        </w:rPr>
        <w:t xml:space="preserve">is instructed or agreed </w:t>
      </w:r>
      <w:proofErr w:type="gramStart"/>
      <w:r>
        <w:rPr>
          <w:sz w:val="20"/>
        </w:rPr>
        <w:t>as a result of</w:t>
      </w:r>
      <w:proofErr w:type="gramEnd"/>
      <w:r>
        <w:rPr>
          <w:sz w:val="20"/>
        </w:rPr>
        <w:t xml:space="preserve"> </w:t>
      </w:r>
      <w:r>
        <w:rPr>
          <w:i/>
          <w:sz w:val="20"/>
        </w:rPr>
        <w:t>Site Conditions</w:t>
      </w:r>
      <w:r>
        <w:rPr>
          <w:sz w:val="20"/>
        </w:rPr>
        <w:t xml:space="preserve">, but the Subcontractor does not give to the Contractor the </w:t>
      </w:r>
      <w:r>
        <w:rPr>
          <w:i/>
          <w:sz w:val="20"/>
        </w:rPr>
        <w:t xml:space="preserve">Further Site Information </w:t>
      </w:r>
      <w:r>
        <w:rPr>
          <w:sz w:val="20"/>
        </w:rPr>
        <w:t>within the time provided in clause</w:t>
      </w:r>
      <w:r>
        <w:rPr>
          <w:spacing w:val="-1"/>
          <w:sz w:val="20"/>
        </w:rPr>
        <w:t xml:space="preserve"> </w:t>
      </w:r>
      <w:proofErr w:type="gramStart"/>
      <w:r>
        <w:rPr>
          <w:sz w:val="20"/>
        </w:rPr>
        <w:t>41.5;</w:t>
      </w:r>
      <w:proofErr w:type="gramEnd"/>
    </w:p>
    <w:p w14:paraId="4FFCE885" w14:textId="77777777" w:rsidR="00C13C97" w:rsidRDefault="00BA47E5">
      <w:pPr>
        <w:pStyle w:val="ListParagraph"/>
        <w:numPr>
          <w:ilvl w:val="0"/>
          <w:numId w:val="128"/>
        </w:numPr>
        <w:tabs>
          <w:tab w:val="left" w:pos="1905"/>
        </w:tabs>
        <w:spacing w:before="59"/>
        <w:ind w:right="1705" w:hanging="424"/>
        <w:jc w:val="both"/>
        <w:rPr>
          <w:sz w:val="20"/>
        </w:rPr>
      </w:pPr>
      <w:r>
        <w:rPr>
          <w:sz w:val="20"/>
        </w:rPr>
        <w:t xml:space="preserve">the </w:t>
      </w:r>
      <w:r>
        <w:rPr>
          <w:i/>
          <w:sz w:val="20"/>
        </w:rPr>
        <w:t xml:space="preserve">Variation </w:t>
      </w:r>
      <w:r>
        <w:rPr>
          <w:sz w:val="20"/>
        </w:rPr>
        <w:t xml:space="preserve">must be valued under clause 52 but the value of the </w:t>
      </w:r>
      <w:r>
        <w:rPr>
          <w:i/>
          <w:sz w:val="20"/>
        </w:rPr>
        <w:t xml:space="preserve">Variation </w:t>
      </w:r>
      <w:r>
        <w:rPr>
          <w:sz w:val="20"/>
        </w:rPr>
        <w:t xml:space="preserve">must exclude the costs of any aborted work arising out of the </w:t>
      </w:r>
      <w:r>
        <w:rPr>
          <w:i/>
          <w:sz w:val="20"/>
        </w:rPr>
        <w:t>Variation</w:t>
      </w:r>
      <w:r>
        <w:rPr>
          <w:sz w:val="20"/>
        </w:rPr>
        <w:t>;</w:t>
      </w:r>
      <w:r>
        <w:rPr>
          <w:spacing w:val="-16"/>
          <w:sz w:val="20"/>
        </w:rPr>
        <w:t xml:space="preserve"> </w:t>
      </w:r>
      <w:r>
        <w:rPr>
          <w:sz w:val="20"/>
        </w:rPr>
        <w:t>and</w:t>
      </w:r>
    </w:p>
    <w:p w14:paraId="347107EA" w14:textId="77777777" w:rsidR="00C13C97" w:rsidRDefault="00BA47E5">
      <w:pPr>
        <w:pStyle w:val="ListParagraph"/>
        <w:numPr>
          <w:ilvl w:val="0"/>
          <w:numId w:val="128"/>
        </w:numPr>
        <w:tabs>
          <w:tab w:val="left" w:pos="1905"/>
        </w:tabs>
        <w:ind w:right="1706"/>
        <w:jc w:val="both"/>
        <w:rPr>
          <w:sz w:val="20"/>
        </w:rPr>
      </w:pPr>
      <w:r>
        <w:rPr>
          <w:sz w:val="20"/>
        </w:rPr>
        <w:t>no payment will be made to the Subcontractor for costs of delay or any aborted work under any other provision of the Contract or</w:t>
      </w:r>
      <w:r>
        <w:rPr>
          <w:spacing w:val="-7"/>
          <w:sz w:val="20"/>
        </w:rPr>
        <w:t xml:space="preserve"> </w:t>
      </w:r>
      <w:r>
        <w:rPr>
          <w:sz w:val="20"/>
        </w:rPr>
        <w:t>otherwise.</w:t>
      </w:r>
    </w:p>
    <w:p w14:paraId="6F496E6D" w14:textId="77777777" w:rsidR="00C13C97" w:rsidRDefault="00BA47E5">
      <w:pPr>
        <w:pStyle w:val="ListParagraph"/>
        <w:numPr>
          <w:ilvl w:val="0"/>
          <w:numId w:val="130"/>
        </w:numPr>
        <w:tabs>
          <w:tab w:val="left" w:pos="1335"/>
          <w:tab w:val="left" w:pos="1336"/>
        </w:tabs>
        <w:ind w:left="1335"/>
        <w:rPr>
          <w:sz w:val="20"/>
        </w:rPr>
      </w:pPr>
      <w:r>
        <w:rPr>
          <w:sz w:val="20"/>
        </w:rPr>
        <w:t>Clause 41.6 applies regardless of any provisions to the contrary in the</w:t>
      </w:r>
      <w:r>
        <w:rPr>
          <w:spacing w:val="-18"/>
          <w:sz w:val="20"/>
        </w:rPr>
        <w:t xml:space="preserve"> </w:t>
      </w:r>
      <w:r>
        <w:rPr>
          <w:sz w:val="20"/>
        </w:rPr>
        <w:t>Subcontract.</w:t>
      </w:r>
    </w:p>
    <w:p w14:paraId="6F1E444E" w14:textId="77777777" w:rsidR="00C13C97" w:rsidRDefault="00BA47E5">
      <w:pPr>
        <w:pStyle w:val="ListParagraph"/>
        <w:numPr>
          <w:ilvl w:val="0"/>
          <w:numId w:val="130"/>
        </w:numPr>
        <w:tabs>
          <w:tab w:val="left" w:pos="1336"/>
        </w:tabs>
        <w:spacing w:before="60"/>
        <w:ind w:left="1335" w:right="1704"/>
        <w:jc w:val="both"/>
        <w:rPr>
          <w:sz w:val="20"/>
        </w:rPr>
      </w:pPr>
      <w:r>
        <w:rPr>
          <w:sz w:val="20"/>
        </w:rPr>
        <w:t xml:space="preserve">Notwithstanding anything in clause 41, when specified in </w:t>
      </w:r>
      <w:r>
        <w:rPr>
          <w:i/>
          <w:sz w:val="20"/>
        </w:rPr>
        <w:t xml:space="preserve">Contract Information </w:t>
      </w:r>
      <w:r>
        <w:rPr>
          <w:sz w:val="20"/>
        </w:rPr>
        <w:t xml:space="preserve">item 41 that the Subcontractor is to bear the full risk of encountering and dealing with materially adverse </w:t>
      </w:r>
      <w:r>
        <w:rPr>
          <w:i/>
          <w:sz w:val="20"/>
        </w:rPr>
        <w:t>Site</w:t>
      </w:r>
      <w:r>
        <w:rPr>
          <w:i/>
          <w:spacing w:val="-1"/>
          <w:sz w:val="20"/>
        </w:rPr>
        <w:t xml:space="preserve"> </w:t>
      </w:r>
      <w:r>
        <w:rPr>
          <w:i/>
          <w:sz w:val="20"/>
        </w:rPr>
        <w:t>Conditions</w:t>
      </w:r>
      <w:r>
        <w:rPr>
          <w:sz w:val="20"/>
        </w:rPr>
        <w:t>:</w:t>
      </w:r>
    </w:p>
    <w:p w14:paraId="772F5626" w14:textId="77777777" w:rsidR="00C13C97" w:rsidRDefault="00BA47E5">
      <w:pPr>
        <w:pStyle w:val="ListParagraph"/>
        <w:numPr>
          <w:ilvl w:val="0"/>
          <w:numId w:val="127"/>
        </w:numPr>
        <w:tabs>
          <w:tab w:val="left" w:pos="1905"/>
        </w:tabs>
        <w:spacing w:before="59"/>
        <w:ind w:right="1706"/>
        <w:jc w:val="both"/>
        <w:rPr>
          <w:sz w:val="20"/>
        </w:rPr>
      </w:pPr>
      <w:r>
        <w:rPr>
          <w:sz w:val="20"/>
        </w:rPr>
        <w:t>the</w:t>
      </w:r>
      <w:r>
        <w:rPr>
          <w:spacing w:val="-12"/>
          <w:sz w:val="20"/>
        </w:rPr>
        <w:t xml:space="preserve"> </w:t>
      </w:r>
      <w:r>
        <w:rPr>
          <w:sz w:val="20"/>
        </w:rPr>
        <w:t>Subcontractor</w:t>
      </w:r>
      <w:r>
        <w:rPr>
          <w:spacing w:val="-12"/>
          <w:sz w:val="20"/>
        </w:rPr>
        <w:t xml:space="preserve"> </w:t>
      </w:r>
      <w:r>
        <w:rPr>
          <w:sz w:val="20"/>
        </w:rPr>
        <w:t>is</w:t>
      </w:r>
      <w:r>
        <w:rPr>
          <w:spacing w:val="-11"/>
          <w:sz w:val="20"/>
        </w:rPr>
        <w:t xml:space="preserve"> </w:t>
      </w:r>
      <w:r>
        <w:rPr>
          <w:sz w:val="20"/>
        </w:rPr>
        <w:t>not</w:t>
      </w:r>
      <w:r>
        <w:rPr>
          <w:spacing w:val="-13"/>
          <w:sz w:val="20"/>
        </w:rPr>
        <w:t xml:space="preserve"> </w:t>
      </w:r>
      <w:r>
        <w:rPr>
          <w:sz w:val="20"/>
        </w:rPr>
        <w:t>entitled</w:t>
      </w:r>
      <w:r>
        <w:rPr>
          <w:spacing w:val="-11"/>
          <w:sz w:val="20"/>
        </w:rPr>
        <w:t xml:space="preserve"> </w:t>
      </w:r>
      <w:r>
        <w:rPr>
          <w:sz w:val="20"/>
        </w:rPr>
        <w:t>to</w:t>
      </w:r>
      <w:r>
        <w:rPr>
          <w:spacing w:val="-11"/>
          <w:sz w:val="20"/>
        </w:rPr>
        <w:t xml:space="preserve"> </w:t>
      </w:r>
      <w:r>
        <w:rPr>
          <w:sz w:val="20"/>
        </w:rPr>
        <w:t>the</w:t>
      </w:r>
      <w:r>
        <w:rPr>
          <w:spacing w:val="-12"/>
          <w:sz w:val="20"/>
        </w:rPr>
        <w:t xml:space="preserve"> </w:t>
      </w:r>
      <w:r>
        <w:rPr>
          <w:sz w:val="20"/>
        </w:rPr>
        <w:t>costs</w:t>
      </w:r>
      <w:r>
        <w:rPr>
          <w:spacing w:val="-13"/>
          <w:sz w:val="20"/>
        </w:rPr>
        <w:t xml:space="preserve"> </w:t>
      </w:r>
      <w:r>
        <w:rPr>
          <w:sz w:val="20"/>
        </w:rPr>
        <w:t>of</w:t>
      </w:r>
      <w:r>
        <w:rPr>
          <w:spacing w:val="-14"/>
          <w:sz w:val="20"/>
        </w:rPr>
        <w:t xml:space="preserve"> </w:t>
      </w:r>
      <w:r>
        <w:rPr>
          <w:sz w:val="20"/>
        </w:rPr>
        <w:t>dealing</w:t>
      </w:r>
      <w:r>
        <w:rPr>
          <w:spacing w:val="-12"/>
          <w:sz w:val="20"/>
        </w:rPr>
        <w:t xml:space="preserve"> </w:t>
      </w:r>
      <w:r>
        <w:rPr>
          <w:sz w:val="20"/>
        </w:rPr>
        <w:t>with</w:t>
      </w:r>
      <w:r>
        <w:rPr>
          <w:spacing w:val="-11"/>
          <w:sz w:val="20"/>
        </w:rPr>
        <w:t xml:space="preserve"> </w:t>
      </w:r>
      <w:r>
        <w:rPr>
          <w:sz w:val="20"/>
        </w:rPr>
        <w:t>materially</w:t>
      </w:r>
      <w:r>
        <w:rPr>
          <w:spacing w:val="-16"/>
          <w:sz w:val="20"/>
        </w:rPr>
        <w:t xml:space="preserve"> </w:t>
      </w:r>
      <w:r>
        <w:rPr>
          <w:sz w:val="20"/>
        </w:rPr>
        <w:t>adverse</w:t>
      </w:r>
      <w:r>
        <w:rPr>
          <w:spacing w:val="-12"/>
          <w:sz w:val="20"/>
        </w:rPr>
        <w:t xml:space="preserve"> </w:t>
      </w:r>
      <w:r>
        <w:rPr>
          <w:i/>
          <w:sz w:val="20"/>
        </w:rPr>
        <w:t>Site Conditions</w:t>
      </w:r>
      <w:r>
        <w:rPr>
          <w:sz w:val="20"/>
        </w:rPr>
        <w:t>;</w:t>
      </w:r>
      <w:r>
        <w:rPr>
          <w:spacing w:val="-1"/>
          <w:sz w:val="20"/>
        </w:rPr>
        <w:t xml:space="preserve"> </w:t>
      </w:r>
      <w:r>
        <w:rPr>
          <w:sz w:val="20"/>
        </w:rPr>
        <w:t>and</w:t>
      </w:r>
    </w:p>
    <w:p w14:paraId="6E08ECB5" w14:textId="77777777" w:rsidR="00C13C97" w:rsidRDefault="00BA47E5">
      <w:pPr>
        <w:pStyle w:val="ListParagraph"/>
        <w:numPr>
          <w:ilvl w:val="0"/>
          <w:numId w:val="127"/>
        </w:numPr>
        <w:tabs>
          <w:tab w:val="left" w:pos="1905"/>
        </w:tabs>
        <w:ind w:right="1704"/>
        <w:jc w:val="both"/>
        <w:rPr>
          <w:sz w:val="20"/>
        </w:rPr>
      </w:pPr>
      <w:r>
        <w:rPr>
          <w:sz w:val="20"/>
        </w:rPr>
        <w:t xml:space="preserve">notwithstanding clause 54, if the Subcontractor is or will be delayed in reaching </w:t>
      </w:r>
      <w:r>
        <w:rPr>
          <w:i/>
          <w:sz w:val="20"/>
        </w:rPr>
        <w:t xml:space="preserve">Completion </w:t>
      </w:r>
      <w:proofErr w:type="gramStart"/>
      <w:r>
        <w:rPr>
          <w:sz w:val="20"/>
        </w:rPr>
        <w:t>as a result of</w:t>
      </w:r>
      <w:proofErr w:type="gramEnd"/>
      <w:r>
        <w:rPr>
          <w:sz w:val="20"/>
        </w:rPr>
        <w:t xml:space="preserve"> dealing with materially adverse </w:t>
      </w:r>
      <w:r>
        <w:rPr>
          <w:i/>
          <w:sz w:val="20"/>
        </w:rPr>
        <w:t>Site Conditions</w:t>
      </w:r>
      <w:r>
        <w:rPr>
          <w:sz w:val="20"/>
        </w:rPr>
        <w:t>, the Subcontractor will not be entitled to an extension of time for</w:t>
      </w:r>
      <w:r>
        <w:rPr>
          <w:spacing w:val="-11"/>
          <w:sz w:val="20"/>
        </w:rPr>
        <w:t xml:space="preserve"> </w:t>
      </w:r>
      <w:r>
        <w:rPr>
          <w:i/>
          <w:sz w:val="20"/>
        </w:rPr>
        <w:t>Completion</w:t>
      </w:r>
      <w:r>
        <w:rPr>
          <w:sz w:val="20"/>
        </w:rPr>
        <w:t>.</w:t>
      </w:r>
    </w:p>
    <w:p w14:paraId="676DD429" w14:textId="77777777" w:rsidR="00C13C97" w:rsidRDefault="00BA47E5">
      <w:pPr>
        <w:pStyle w:val="ListParagraph"/>
        <w:numPr>
          <w:ilvl w:val="0"/>
          <w:numId w:val="130"/>
        </w:numPr>
        <w:tabs>
          <w:tab w:val="left" w:pos="1336"/>
        </w:tabs>
        <w:spacing w:before="59"/>
        <w:ind w:left="1335" w:right="1707"/>
        <w:jc w:val="both"/>
        <w:rPr>
          <w:sz w:val="20"/>
        </w:rPr>
      </w:pPr>
      <w:r>
        <w:rPr>
          <w:sz w:val="20"/>
        </w:rPr>
        <w:t xml:space="preserve">If a </w:t>
      </w:r>
      <w:r>
        <w:rPr>
          <w:i/>
          <w:sz w:val="20"/>
        </w:rPr>
        <w:t xml:space="preserve">Variation </w:t>
      </w:r>
      <w:r>
        <w:rPr>
          <w:sz w:val="20"/>
        </w:rPr>
        <w:t xml:space="preserve">is instructed or agreed </w:t>
      </w:r>
      <w:proofErr w:type="gramStart"/>
      <w:r>
        <w:rPr>
          <w:sz w:val="20"/>
        </w:rPr>
        <w:t>as a result of</w:t>
      </w:r>
      <w:proofErr w:type="gramEnd"/>
      <w:r>
        <w:rPr>
          <w:sz w:val="20"/>
        </w:rPr>
        <w:t xml:space="preserve"> </w:t>
      </w:r>
      <w:r>
        <w:rPr>
          <w:i/>
          <w:sz w:val="20"/>
        </w:rPr>
        <w:t>Site Conditions</w:t>
      </w:r>
      <w:r>
        <w:rPr>
          <w:sz w:val="20"/>
        </w:rPr>
        <w:t>, the parties’ rights and obligations are not affected by clause</w:t>
      </w:r>
      <w:r>
        <w:rPr>
          <w:spacing w:val="-3"/>
          <w:sz w:val="20"/>
        </w:rPr>
        <w:t xml:space="preserve"> </w:t>
      </w:r>
      <w:r>
        <w:rPr>
          <w:sz w:val="20"/>
        </w:rPr>
        <w:t>41.8.</w:t>
      </w:r>
    </w:p>
    <w:p w14:paraId="7B712532" w14:textId="77777777" w:rsidR="00C13C97" w:rsidRDefault="003B4473">
      <w:pPr>
        <w:pStyle w:val="BodyText"/>
        <w:spacing w:before="8"/>
        <w:rPr>
          <w:sz w:val="12"/>
        </w:rPr>
      </w:pPr>
      <w:r>
        <w:rPr>
          <w:noProof/>
        </w:rPr>
        <mc:AlternateContent>
          <mc:Choice Requires="wps">
            <w:drawing>
              <wp:anchor distT="0" distB="0" distL="0" distR="0" simplePos="0" relativeHeight="251658261" behindDoc="0" locked="0" layoutInCell="1" allowOverlap="1" wp14:anchorId="32E4C552" wp14:editId="0D72BB86">
                <wp:simplePos x="0" y="0"/>
                <wp:positionH relativeFrom="page">
                  <wp:posOffset>1242060</wp:posOffset>
                </wp:positionH>
                <wp:positionV relativeFrom="paragraph">
                  <wp:posOffset>146050</wp:posOffset>
                </wp:positionV>
                <wp:extent cx="5256530" cy="0"/>
                <wp:effectExtent l="32385" t="33020" r="35560" b="33655"/>
                <wp:wrapTopAndBottom/>
                <wp:docPr id="15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6F272" id="Line 82" o:spid="_x0000_s1026" style="position:absolute;z-index:25165826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5pt" to="511.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" strokeweight="4.44pt">
                <w10:wrap type="topAndBottom" anchorx="page"/>
              </v:line>
            </w:pict>
          </mc:Fallback>
        </mc:AlternateContent>
      </w:r>
    </w:p>
    <w:p w14:paraId="3EACFC7B" w14:textId="77777777" w:rsidR="00C13C97" w:rsidRDefault="00BA47E5">
      <w:pPr>
        <w:pStyle w:val="Heading3"/>
      </w:pPr>
      <w:bookmarkStart w:id="132" w:name="_bookmark51"/>
      <w:bookmarkEnd w:id="132"/>
      <w:r>
        <w:t>Design</w:t>
      </w:r>
    </w:p>
    <w:p w14:paraId="0D5EC457" w14:textId="77777777" w:rsidR="00C13C97" w:rsidRDefault="00BA47E5">
      <w:pPr>
        <w:spacing w:before="51"/>
        <w:ind w:left="1337" w:right="1701"/>
        <w:jc w:val="both"/>
        <w:rPr>
          <w:rFonts w:ascii="Arial"/>
          <w:sz w:val="18"/>
        </w:rPr>
      </w:pPr>
      <w:r>
        <w:rPr>
          <w:rFonts w:ascii="Arial"/>
          <w:color w:val="800000"/>
          <w:sz w:val="18"/>
        </w:rPr>
        <w:t>The Subcontractor has some design, design coordination and design management responsibility.</w:t>
      </w:r>
      <w:r>
        <w:rPr>
          <w:rFonts w:ascii="Arial"/>
          <w:color w:val="800000"/>
          <w:spacing w:val="21"/>
          <w:sz w:val="18"/>
        </w:rPr>
        <w:t xml:space="preserve"> </w:t>
      </w:r>
      <w:r>
        <w:rPr>
          <w:rFonts w:ascii="Arial"/>
          <w:color w:val="800000"/>
          <w:sz w:val="18"/>
        </w:rPr>
        <w:t>The</w:t>
      </w:r>
      <w:r>
        <w:rPr>
          <w:rFonts w:ascii="Arial"/>
          <w:color w:val="800000"/>
          <w:spacing w:val="-14"/>
          <w:sz w:val="18"/>
        </w:rPr>
        <w:t xml:space="preserve"> </w:t>
      </w:r>
      <w:r>
        <w:rPr>
          <w:rFonts w:ascii="Arial"/>
          <w:color w:val="800000"/>
          <w:sz w:val="18"/>
        </w:rPr>
        <w:t>extent</w:t>
      </w:r>
      <w:r>
        <w:rPr>
          <w:rFonts w:ascii="Arial"/>
          <w:color w:val="800000"/>
          <w:spacing w:val="-15"/>
          <w:sz w:val="18"/>
        </w:rPr>
        <w:t xml:space="preserve"> </w:t>
      </w:r>
      <w:r>
        <w:rPr>
          <w:rFonts w:ascii="Arial"/>
          <w:color w:val="800000"/>
          <w:sz w:val="18"/>
        </w:rPr>
        <w:t>of</w:t>
      </w:r>
      <w:r>
        <w:rPr>
          <w:rFonts w:ascii="Arial"/>
          <w:color w:val="800000"/>
          <w:spacing w:val="-15"/>
          <w:sz w:val="18"/>
        </w:rPr>
        <w:t xml:space="preserve"> </w:t>
      </w:r>
      <w:r>
        <w:rPr>
          <w:rFonts w:ascii="Arial"/>
          <w:i/>
          <w:color w:val="800000"/>
          <w:sz w:val="18"/>
        </w:rPr>
        <w:t>Design</w:t>
      </w:r>
      <w:r>
        <w:rPr>
          <w:rFonts w:ascii="Arial"/>
          <w:i/>
          <w:color w:val="800000"/>
          <w:spacing w:val="-14"/>
          <w:sz w:val="18"/>
        </w:rPr>
        <w:t xml:space="preserve"> </w:t>
      </w:r>
      <w:r>
        <w:rPr>
          <w:rFonts w:ascii="Arial"/>
          <w:color w:val="800000"/>
          <w:sz w:val="18"/>
        </w:rPr>
        <w:t>by</w:t>
      </w:r>
      <w:r>
        <w:rPr>
          <w:rFonts w:ascii="Arial"/>
          <w:color w:val="800000"/>
          <w:spacing w:val="-16"/>
          <w:sz w:val="18"/>
        </w:rPr>
        <w:t xml:space="preserve"> </w:t>
      </w:r>
      <w:r>
        <w:rPr>
          <w:rFonts w:ascii="Arial"/>
          <w:color w:val="800000"/>
          <w:sz w:val="18"/>
        </w:rPr>
        <w:t>the</w:t>
      </w:r>
      <w:r>
        <w:rPr>
          <w:rFonts w:ascii="Arial"/>
          <w:color w:val="800000"/>
          <w:spacing w:val="-17"/>
          <w:sz w:val="18"/>
        </w:rPr>
        <w:t xml:space="preserve"> </w:t>
      </w:r>
      <w:r>
        <w:rPr>
          <w:rFonts w:ascii="Arial"/>
          <w:color w:val="800000"/>
          <w:sz w:val="18"/>
        </w:rPr>
        <w:t>Subcontractor</w:t>
      </w:r>
      <w:r>
        <w:rPr>
          <w:rFonts w:ascii="Arial"/>
          <w:color w:val="800000"/>
          <w:spacing w:val="-15"/>
          <w:sz w:val="18"/>
        </w:rPr>
        <w:t xml:space="preserve"> </w:t>
      </w:r>
      <w:r>
        <w:rPr>
          <w:rFonts w:ascii="Arial"/>
          <w:color w:val="800000"/>
          <w:sz w:val="18"/>
        </w:rPr>
        <w:t>may</w:t>
      </w:r>
      <w:r>
        <w:rPr>
          <w:rFonts w:ascii="Arial"/>
          <w:color w:val="800000"/>
          <w:spacing w:val="-16"/>
          <w:sz w:val="18"/>
        </w:rPr>
        <w:t xml:space="preserve"> </w:t>
      </w:r>
      <w:r>
        <w:rPr>
          <w:rFonts w:ascii="Arial"/>
          <w:color w:val="800000"/>
          <w:sz w:val="18"/>
        </w:rPr>
        <w:t>be</w:t>
      </w:r>
      <w:r>
        <w:rPr>
          <w:rFonts w:ascii="Arial"/>
          <w:color w:val="800000"/>
          <w:spacing w:val="-14"/>
          <w:sz w:val="18"/>
        </w:rPr>
        <w:t xml:space="preserve"> </w:t>
      </w:r>
      <w:r>
        <w:rPr>
          <w:rFonts w:ascii="Arial"/>
          <w:color w:val="800000"/>
          <w:sz w:val="18"/>
        </w:rPr>
        <w:t>as</w:t>
      </w:r>
      <w:r>
        <w:rPr>
          <w:rFonts w:ascii="Arial"/>
          <w:color w:val="800000"/>
          <w:spacing w:val="-14"/>
          <w:sz w:val="18"/>
        </w:rPr>
        <w:t xml:space="preserve"> </w:t>
      </w:r>
      <w:r>
        <w:rPr>
          <w:rFonts w:ascii="Arial"/>
          <w:color w:val="800000"/>
          <w:sz w:val="18"/>
        </w:rPr>
        <w:t>little</w:t>
      </w:r>
      <w:r>
        <w:rPr>
          <w:rFonts w:ascii="Arial"/>
          <w:color w:val="800000"/>
          <w:spacing w:val="-14"/>
          <w:sz w:val="18"/>
        </w:rPr>
        <w:t xml:space="preserve"> </w:t>
      </w:r>
      <w:r>
        <w:rPr>
          <w:rFonts w:ascii="Arial"/>
          <w:color w:val="800000"/>
          <w:sz w:val="18"/>
        </w:rPr>
        <w:t>as</w:t>
      </w:r>
      <w:r>
        <w:rPr>
          <w:rFonts w:ascii="Arial"/>
          <w:color w:val="800000"/>
          <w:spacing w:val="-14"/>
          <w:sz w:val="18"/>
        </w:rPr>
        <w:t xml:space="preserve"> </w:t>
      </w:r>
      <w:r>
        <w:rPr>
          <w:rFonts w:ascii="Arial"/>
          <w:color w:val="800000"/>
          <w:sz w:val="18"/>
        </w:rPr>
        <w:t>shop</w:t>
      </w:r>
      <w:r>
        <w:rPr>
          <w:rFonts w:ascii="Arial"/>
          <w:color w:val="800000"/>
          <w:spacing w:val="-17"/>
          <w:sz w:val="18"/>
        </w:rPr>
        <w:t xml:space="preserve"> </w:t>
      </w:r>
      <w:r>
        <w:rPr>
          <w:rFonts w:ascii="Arial"/>
          <w:color w:val="800000"/>
          <w:sz w:val="18"/>
        </w:rPr>
        <w:t xml:space="preserve">detailing, as much as the full </w:t>
      </w:r>
      <w:r>
        <w:rPr>
          <w:rFonts w:ascii="Arial"/>
          <w:i/>
          <w:color w:val="800000"/>
          <w:sz w:val="18"/>
        </w:rPr>
        <w:t xml:space="preserve">Design </w:t>
      </w:r>
      <w:r>
        <w:rPr>
          <w:rFonts w:ascii="Arial"/>
          <w:color w:val="800000"/>
          <w:sz w:val="18"/>
        </w:rPr>
        <w:t>of the Subcontract Works, or it may be some requirement in between, and Clause 43 applies in all these</w:t>
      </w:r>
      <w:r>
        <w:rPr>
          <w:rFonts w:ascii="Arial"/>
          <w:color w:val="800000"/>
          <w:spacing w:val="-2"/>
          <w:sz w:val="18"/>
        </w:rPr>
        <w:t xml:space="preserve"> </w:t>
      </w:r>
      <w:r>
        <w:rPr>
          <w:rFonts w:ascii="Arial"/>
          <w:color w:val="800000"/>
          <w:sz w:val="18"/>
        </w:rPr>
        <w:t>cases.</w:t>
      </w:r>
    </w:p>
    <w:p w14:paraId="079F064A" w14:textId="77777777" w:rsidR="00C13C97" w:rsidRDefault="00C13C97">
      <w:pPr>
        <w:jc w:val="both"/>
        <w:rPr>
          <w:rFonts w:ascii="Arial"/>
          <w:sz w:val="18"/>
        </w:rPr>
        <w:sectPr w:rsidR="00C13C97">
          <w:pgSz w:w="13900" w:h="16840"/>
          <w:pgMar w:top="880" w:right="1980" w:bottom="920" w:left="1780" w:header="679" w:footer="738" w:gutter="0"/>
          <w:cols w:space="720"/>
        </w:sectPr>
      </w:pPr>
    </w:p>
    <w:p w14:paraId="7AC0FFB3" w14:textId="77777777" w:rsidR="00C13C97" w:rsidRDefault="00C13C97">
      <w:pPr>
        <w:pStyle w:val="BodyText"/>
        <w:rPr>
          <w:rFonts w:ascii="Arial"/>
        </w:rPr>
      </w:pPr>
    </w:p>
    <w:p w14:paraId="591E666B" w14:textId="77777777" w:rsidR="00C13C97" w:rsidRDefault="00C13C97">
      <w:pPr>
        <w:pStyle w:val="BodyText"/>
        <w:spacing w:before="1"/>
        <w:rPr>
          <w:rFonts w:ascii="Arial"/>
          <w:sz w:val="18"/>
        </w:rPr>
      </w:pPr>
    </w:p>
    <w:p w14:paraId="7E4C0264" w14:textId="77777777" w:rsidR="00C13C97" w:rsidRDefault="00BA47E5">
      <w:pPr>
        <w:spacing w:before="96" w:line="237" w:lineRule="auto"/>
        <w:ind w:left="1337" w:right="1701"/>
        <w:jc w:val="both"/>
        <w:rPr>
          <w:rFonts w:ascii="Arial"/>
          <w:sz w:val="18"/>
        </w:rPr>
      </w:pPr>
      <w:r>
        <w:rPr>
          <w:rFonts w:ascii="Arial"/>
          <w:color w:val="800000"/>
          <w:sz w:val="18"/>
        </w:rPr>
        <w:t>In addition, the Subcontractor may be required to check, adopt and be responsible for design</w:t>
      </w:r>
      <w:r>
        <w:rPr>
          <w:rFonts w:ascii="Arial"/>
          <w:color w:val="800000"/>
          <w:spacing w:val="-6"/>
          <w:sz w:val="18"/>
        </w:rPr>
        <w:t xml:space="preserve"> </w:t>
      </w:r>
      <w:r>
        <w:rPr>
          <w:rFonts w:ascii="Arial"/>
          <w:color w:val="800000"/>
          <w:sz w:val="18"/>
        </w:rPr>
        <w:t>carried</w:t>
      </w:r>
      <w:r>
        <w:rPr>
          <w:rFonts w:ascii="Arial"/>
          <w:color w:val="800000"/>
          <w:spacing w:val="-6"/>
          <w:sz w:val="18"/>
        </w:rPr>
        <w:t xml:space="preserve"> </w:t>
      </w:r>
      <w:r>
        <w:rPr>
          <w:rFonts w:ascii="Arial"/>
          <w:color w:val="800000"/>
          <w:sz w:val="18"/>
        </w:rPr>
        <w:t>out</w:t>
      </w:r>
      <w:r>
        <w:rPr>
          <w:rFonts w:ascii="Arial"/>
          <w:color w:val="800000"/>
          <w:spacing w:val="-9"/>
          <w:sz w:val="18"/>
        </w:rPr>
        <w:t xml:space="preserve"> </w:t>
      </w:r>
      <w:r>
        <w:rPr>
          <w:rFonts w:ascii="Arial"/>
          <w:color w:val="800000"/>
          <w:sz w:val="18"/>
        </w:rPr>
        <w:t>before</w:t>
      </w:r>
      <w:r>
        <w:rPr>
          <w:rFonts w:ascii="Arial"/>
          <w:color w:val="800000"/>
          <w:spacing w:val="-6"/>
          <w:sz w:val="18"/>
        </w:rPr>
        <w:t xml:space="preserve"> </w:t>
      </w:r>
      <w:r>
        <w:rPr>
          <w:rFonts w:ascii="Arial"/>
          <w:color w:val="800000"/>
          <w:sz w:val="18"/>
        </w:rPr>
        <w:t>the</w:t>
      </w:r>
      <w:r>
        <w:rPr>
          <w:rFonts w:ascii="Arial"/>
          <w:color w:val="800000"/>
          <w:spacing w:val="-6"/>
          <w:sz w:val="18"/>
        </w:rPr>
        <w:t xml:space="preserve"> </w:t>
      </w:r>
      <w:r>
        <w:rPr>
          <w:rFonts w:ascii="Arial"/>
          <w:i/>
          <w:color w:val="800000"/>
          <w:sz w:val="18"/>
        </w:rPr>
        <w:t>Date</w:t>
      </w:r>
      <w:r>
        <w:rPr>
          <w:rFonts w:ascii="Arial"/>
          <w:i/>
          <w:color w:val="800000"/>
          <w:spacing w:val="-6"/>
          <w:sz w:val="18"/>
        </w:rPr>
        <w:t xml:space="preserve"> </w:t>
      </w:r>
      <w:r>
        <w:rPr>
          <w:rFonts w:ascii="Arial"/>
          <w:i/>
          <w:color w:val="800000"/>
          <w:sz w:val="18"/>
        </w:rPr>
        <w:t>of</w:t>
      </w:r>
      <w:r>
        <w:rPr>
          <w:rFonts w:ascii="Arial"/>
          <w:i/>
          <w:color w:val="800000"/>
          <w:spacing w:val="-7"/>
          <w:sz w:val="18"/>
        </w:rPr>
        <w:t xml:space="preserve"> </w:t>
      </w:r>
      <w:r>
        <w:rPr>
          <w:rFonts w:ascii="Arial"/>
          <w:i/>
          <w:color w:val="800000"/>
          <w:sz w:val="18"/>
        </w:rPr>
        <w:t>Subcontract</w:t>
      </w:r>
      <w:r>
        <w:rPr>
          <w:rFonts w:ascii="Arial"/>
          <w:i/>
          <w:color w:val="800000"/>
          <w:spacing w:val="-6"/>
          <w:sz w:val="18"/>
        </w:rPr>
        <w:t xml:space="preserve"> </w:t>
      </w:r>
      <w:r>
        <w:rPr>
          <w:rFonts w:ascii="Arial"/>
          <w:color w:val="800000"/>
          <w:sz w:val="18"/>
        </w:rPr>
        <w:t>by</w:t>
      </w:r>
      <w:r>
        <w:rPr>
          <w:rFonts w:ascii="Arial"/>
          <w:color w:val="800000"/>
          <w:spacing w:val="-8"/>
          <w:sz w:val="18"/>
        </w:rPr>
        <w:t xml:space="preserve"> </w:t>
      </w:r>
      <w:r>
        <w:rPr>
          <w:rFonts w:ascii="Arial"/>
          <w:color w:val="800000"/>
          <w:sz w:val="18"/>
        </w:rPr>
        <w:t>the</w:t>
      </w:r>
      <w:r>
        <w:rPr>
          <w:rFonts w:ascii="Arial"/>
          <w:color w:val="800000"/>
          <w:spacing w:val="-6"/>
          <w:sz w:val="18"/>
        </w:rPr>
        <w:t xml:space="preserve"> </w:t>
      </w:r>
      <w:r>
        <w:rPr>
          <w:rFonts w:ascii="Arial"/>
          <w:color w:val="800000"/>
          <w:sz w:val="18"/>
        </w:rPr>
        <w:t>Contractor</w:t>
      </w:r>
      <w:r>
        <w:rPr>
          <w:rFonts w:ascii="Arial"/>
          <w:color w:val="800000"/>
          <w:spacing w:val="-7"/>
          <w:sz w:val="18"/>
        </w:rPr>
        <w:t xml:space="preserve"> </w:t>
      </w:r>
      <w:r>
        <w:rPr>
          <w:rFonts w:ascii="Arial"/>
          <w:color w:val="800000"/>
          <w:sz w:val="18"/>
        </w:rPr>
        <w:t>or</w:t>
      </w:r>
      <w:r>
        <w:rPr>
          <w:rFonts w:ascii="Arial"/>
          <w:color w:val="800000"/>
          <w:spacing w:val="-7"/>
          <w:sz w:val="18"/>
        </w:rPr>
        <w:t xml:space="preserve"> </w:t>
      </w:r>
      <w:r>
        <w:rPr>
          <w:rFonts w:ascii="Arial"/>
          <w:color w:val="800000"/>
          <w:sz w:val="18"/>
        </w:rPr>
        <w:t>by</w:t>
      </w:r>
      <w:r>
        <w:rPr>
          <w:rFonts w:ascii="Arial"/>
          <w:color w:val="800000"/>
          <w:spacing w:val="-8"/>
          <w:sz w:val="18"/>
        </w:rPr>
        <w:t xml:space="preserve"> </w:t>
      </w:r>
      <w:r>
        <w:rPr>
          <w:rFonts w:ascii="Arial"/>
          <w:color w:val="800000"/>
          <w:sz w:val="18"/>
        </w:rPr>
        <w:t>the</w:t>
      </w:r>
      <w:r>
        <w:rPr>
          <w:rFonts w:ascii="Arial"/>
          <w:color w:val="800000"/>
          <w:spacing w:val="-6"/>
          <w:sz w:val="18"/>
        </w:rPr>
        <w:t xml:space="preserve"> </w:t>
      </w:r>
      <w:proofErr w:type="gramStart"/>
      <w:r>
        <w:rPr>
          <w:rFonts w:ascii="Arial"/>
          <w:color w:val="800000"/>
          <w:sz w:val="18"/>
        </w:rPr>
        <w:t>Principal</w:t>
      </w:r>
      <w:proofErr w:type="gramEnd"/>
      <w:r>
        <w:rPr>
          <w:rFonts w:ascii="Arial"/>
          <w:color w:val="800000"/>
          <w:sz w:val="18"/>
        </w:rPr>
        <w:t>.</w:t>
      </w:r>
      <w:r>
        <w:rPr>
          <w:rFonts w:ascii="Arial"/>
          <w:color w:val="800000"/>
          <w:spacing w:val="36"/>
          <w:sz w:val="18"/>
        </w:rPr>
        <w:t xml:space="preserve"> </w:t>
      </w:r>
      <w:r>
        <w:rPr>
          <w:rFonts w:ascii="Arial"/>
          <w:color w:val="800000"/>
          <w:sz w:val="18"/>
        </w:rPr>
        <w:t xml:space="preserve">In that case, it is specified in </w:t>
      </w:r>
      <w:r>
        <w:rPr>
          <w:rFonts w:ascii="Arial"/>
          <w:i/>
          <w:color w:val="800000"/>
          <w:sz w:val="18"/>
        </w:rPr>
        <w:t xml:space="preserve">Contract Information </w:t>
      </w:r>
      <w:r>
        <w:rPr>
          <w:rFonts w:ascii="Arial"/>
          <w:color w:val="800000"/>
          <w:sz w:val="18"/>
        </w:rPr>
        <w:t>item 38, and clause 44</w:t>
      </w:r>
      <w:r>
        <w:rPr>
          <w:rFonts w:ascii="Arial"/>
          <w:color w:val="800000"/>
          <w:spacing w:val="-24"/>
          <w:sz w:val="18"/>
        </w:rPr>
        <w:t xml:space="preserve"> </w:t>
      </w:r>
      <w:r>
        <w:rPr>
          <w:rFonts w:ascii="Arial"/>
          <w:color w:val="800000"/>
          <w:sz w:val="18"/>
        </w:rPr>
        <w:t>applies.</w:t>
      </w:r>
    </w:p>
    <w:p w14:paraId="4504A945" w14:textId="77777777" w:rsidR="00C13C97" w:rsidRDefault="00BA47E5">
      <w:pPr>
        <w:pStyle w:val="Heading6"/>
        <w:numPr>
          <w:ilvl w:val="0"/>
          <w:numId w:val="179"/>
        </w:numPr>
        <w:tabs>
          <w:tab w:val="left" w:pos="630"/>
        </w:tabs>
        <w:spacing w:before="117"/>
      </w:pPr>
      <w:bookmarkStart w:id="133" w:name="42_Ambiguities"/>
      <w:bookmarkStart w:id="134" w:name="_bookmark52"/>
      <w:bookmarkEnd w:id="133"/>
      <w:bookmarkEnd w:id="134"/>
      <w:r>
        <w:t>Ambiguities</w:t>
      </w:r>
    </w:p>
    <w:p w14:paraId="5EDE881E" w14:textId="77777777" w:rsidR="00C13C97" w:rsidRDefault="00BA47E5">
      <w:pPr>
        <w:spacing w:before="62"/>
        <w:ind w:left="1337"/>
        <w:rPr>
          <w:rFonts w:ascii="Arial" w:hAnsi="Arial"/>
          <w:sz w:val="18"/>
        </w:rPr>
      </w:pPr>
      <w:r>
        <w:rPr>
          <w:rFonts w:ascii="Arial" w:hAnsi="Arial"/>
          <w:color w:val="800000"/>
          <w:sz w:val="18"/>
        </w:rPr>
        <w:t xml:space="preserve">Clause 42 applies to all </w:t>
      </w:r>
      <w:r>
        <w:rPr>
          <w:rFonts w:ascii="Arial" w:hAnsi="Arial"/>
          <w:i/>
          <w:color w:val="800000"/>
          <w:sz w:val="18"/>
        </w:rPr>
        <w:t>Subcontract Documents</w:t>
      </w:r>
      <w:r>
        <w:rPr>
          <w:rFonts w:ascii="Arial" w:hAnsi="Arial"/>
          <w:color w:val="800000"/>
          <w:sz w:val="18"/>
        </w:rPr>
        <w:t xml:space="preserve">, including </w:t>
      </w:r>
      <w:r>
        <w:rPr>
          <w:rFonts w:ascii="Arial" w:hAnsi="Arial"/>
          <w:i/>
          <w:color w:val="800000"/>
          <w:sz w:val="18"/>
        </w:rPr>
        <w:t>Contractor’s Documents</w:t>
      </w:r>
      <w:r>
        <w:rPr>
          <w:rFonts w:ascii="Arial" w:hAnsi="Arial"/>
          <w:color w:val="800000"/>
          <w:sz w:val="18"/>
        </w:rPr>
        <w:t>.</w:t>
      </w:r>
    </w:p>
    <w:p w14:paraId="1A18CEC0" w14:textId="77777777" w:rsidR="00C13C97" w:rsidRDefault="00BA47E5">
      <w:pPr>
        <w:pStyle w:val="ListParagraph"/>
        <w:numPr>
          <w:ilvl w:val="0"/>
          <w:numId w:val="126"/>
        </w:numPr>
        <w:tabs>
          <w:tab w:val="left" w:pos="1338"/>
        </w:tabs>
        <w:spacing w:before="56"/>
        <w:ind w:right="1705"/>
        <w:jc w:val="both"/>
        <w:rPr>
          <w:sz w:val="20"/>
        </w:rPr>
      </w:pPr>
      <w:r>
        <w:rPr>
          <w:sz w:val="20"/>
        </w:rPr>
        <w:t xml:space="preserve">The Subcontractor, in addition to any responsibility to check </w:t>
      </w:r>
      <w:r>
        <w:rPr>
          <w:i/>
          <w:sz w:val="20"/>
        </w:rPr>
        <w:t xml:space="preserve">Contractor’s Documents </w:t>
      </w:r>
      <w:r>
        <w:rPr>
          <w:sz w:val="20"/>
        </w:rPr>
        <w:t xml:space="preserve">under clause 44 (if applicable), must check the </w:t>
      </w:r>
      <w:r>
        <w:rPr>
          <w:i/>
          <w:sz w:val="20"/>
        </w:rPr>
        <w:t xml:space="preserve">Subcontract Documents </w:t>
      </w:r>
      <w:r>
        <w:rPr>
          <w:sz w:val="20"/>
        </w:rPr>
        <w:t>and notify the Contractor</w:t>
      </w:r>
      <w:r>
        <w:rPr>
          <w:spacing w:val="-10"/>
          <w:sz w:val="20"/>
        </w:rPr>
        <w:t xml:space="preserve"> </w:t>
      </w:r>
      <w:r>
        <w:rPr>
          <w:sz w:val="20"/>
        </w:rPr>
        <w:t>of</w:t>
      </w:r>
      <w:r>
        <w:rPr>
          <w:spacing w:val="-13"/>
          <w:sz w:val="20"/>
        </w:rPr>
        <w:t xml:space="preserve"> </w:t>
      </w:r>
      <w:r>
        <w:rPr>
          <w:sz w:val="20"/>
        </w:rPr>
        <w:t>any</w:t>
      </w:r>
      <w:r>
        <w:rPr>
          <w:spacing w:val="-14"/>
          <w:sz w:val="20"/>
        </w:rPr>
        <w:t xml:space="preserve"> </w:t>
      </w:r>
      <w:r>
        <w:rPr>
          <w:sz w:val="20"/>
        </w:rPr>
        <w:t>ambiguities,</w:t>
      </w:r>
      <w:r>
        <w:rPr>
          <w:spacing w:val="-11"/>
          <w:sz w:val="20"/>
        </w:rPr>
        <w:t xml:space="preserve"> </w:t>
      </w:r>
      <w:r>
        <w:rPr>
          <w:sz w:val="20"/>
        </w:rPr>
        <w:t>inconsistencies</w:t>
      </w:r>
      <w:r>
        <w:rPr>
          <w:spacing w:val="-12"/>
          <w:sz w:val="20"/>
        </w:rPr>
        <w:t xml:space="preserve"> </w:t>
      </w:r>
      <w:r>
        <w:rPr>
          <w:sz w:val="20"/>
        </w:rPr>
        <w:t>or</w:t>
      </w:r>
      <w:r>
        <w:rPr>
          <w:spacing w:val="-10"/>
          <w:sz w:val="20"/>
        </w:rPr>
        <w:t xml:space="preserve"> </w:t>
      </w:r>
      <w:r>
        <w:rPr>
          <w:sz w:val="20"/>
        </w:rPr>
        <w:t>discrepancies</w:t>
      </w:r>
      <w:r>
        <w:rPr>
          <w:spacing w:val="-12"/>
          <w:sz w:val="20"/>
        </w:rPr>
        <w:t xml:space="preserve"> </w:t>
      </w:r>
      <w:r>
        <w:rPr>
          <w:sz w:val="20"/>
        </w:rPr>
        <w:t>at</w:t>
      </w:r>
      <w:r>
        <w:rPr>
          <w:spacing w:val="-11"/>
          <w:sz w:val="20"/>
        </w:rPr>
        <w:t xml:space="preserve"> </w:t>
      </w:r>
      <w:r>
        <w:rPr>
          <w:sz w:val="20"/>
        </w:rPr>
        <w:t>least</w:t>
      </w:r>
      <w:r>
        <w:rPr>
          <w:spacing w:val="-11"/>
          <w:sz w:val="20"/>
        </w:rPr>
        <w:t xml:space="preserve"> </w:t>
      </w:r>
      <w:r>
        <w:rPr>
          <w:sz w:val="20"/>
        </w:rPr>
        <w:t>21</w:t>
      </w:r>
      <w:r>
        <w:rPr>
          <w:spacing w:val="-12"/>
          <w:sz w:val="20"/>
        </w:rPr>
        <w:t xml:space="preserve"> </w:t>
      </w:r>
      <w:r>
        <w:rPr>
          <w:sz w:val="20"/>
        </w:rPr>
        <w:t>days</w:t>
      </w:r>
      <w:r>
        <w:rPr>
          <w:spacing w:val="-12"/>
          <w:sz w:val="20"/>
        </w:rPr>
        <w:t xml:space="preserve"> </w:t>
      </w:r>
      <w:r>
        <w:rPr>
          <w:sz w:val="20"/>
        </w:rPr>
        <w:t>before</w:t>
      </w:r>
      <w:r>
        <w:rPr>
          <w:spacing w:val="-11"/>
          <w:sz w:val="20"/>
        </w:rPr>
        <w:t xml:space="preserve"> </w:t>
      </w:r>
      <w:r>
        <w:rPr>
          <w:sz w:val="20"/>
        </w:rPr>
        <w:t xml:space="preserve">the Subcontractor proposes to use them for </w:t>
      </w:r>
      <w:r>
        <w:rPr>
          <w:i/>
          <w:sz w:val="20"/>
        </w:rPr>
        <w:t xml:space="preserve">Design </w:t>
      </w:r>
      <w:r>
        <w:rPr>
          <w:sz w:val="20"/>
        </w:rPr>
        <w:t>or construction (including procurement, manufacture</w:t>
      </w:r>
      <w:r>
        <w:rPr>
          <w:spacing w:val="-10"/>
          <w:sz w:val="20"/>
        </w:rPr>
        <w:t xml:space="preserve"> </w:t>
      </w:r>
      <w:r>
        <w:rPr>
          <w:sz w:val="20"/>
        </w:rPr>
        <w:t>or</w:t>
      </w:r>
      <w:r>
        <w:rPr>
          <w:spacing w:val="-9"/>
          <w:sz w:val="20"/>
        </w:rPr>
        <w:t xml:space="preserve"> </w:t>
      </w:r>
      <w:r>
        <w:rPr>
          <w:sz w:val="20"/>
        </w:rPr>
        <w:t>fabrication</w:t>
      </w:r>
      <w:r>
        <w:rPr>
          <w:spacing w:val="-11"/>
          <w:sz w:val="20"/>
        </w:rPr>
        <w:t xml:space="preserve"> </w:t>
      </w:r>
      <w:r>
        <w:rPr>
          <w:sz w:val="20"/>
        </w:rPr>
        <w:t>of</w:t>
      </w:r>
      <w:r>
        <w:rPr>
          <w:spacing w:val="-12"/>
          <w:sz w:val="20"/>
        </w:rPr>
        <w:t xml:space="preserve"> </w:t>
      </w:r>
      <w:r>
        <w:rPr>
          <w:sz w:val="20"/>
        </w:rPr>
        <w:t>any</w:t>
      </w:r>
      <w:r>
        <w:rPr>
          <w:spacing w:val="-14"/>
          <w:sz w:val="20"/>
        </w:rPr>
        <w:t xml:space="preserve"> </w:t>
      </w:r>
      <w:r>
        <w:rPr>
          <w:sz w:val="20"/>
        </w:rPr>
        <w:t>part</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Subcontract</w:t>
      </w:r>
      <w:r>
        <w:rPr>
          <w:spacing w:val="-10"/>
          <w:sz w:val="20"/>
        </w:rPr>
        <w:t xml:space="preserve"> </w:t>
      </w:r>
      <w:r>
        <w:rPr>
          <w:sz w:val="20"/>
        </w:rPr>
        <w:t>Works)</w:t>
      </w:r>
      <w:r>
        <w:rPr>
          <w:spacing w:val="-9"/>
          <w:sz w:val="20"/>
        </w:rPr>
        <w:t xml:space="preserve"> </w:t>
      </w:r>
      <w:r>
        <w:rPr>
          <w:sz w:val="20"/>
        </w:rPr>
        <w:t>or</w:t>
      </w:r>
      <w:r>
        <w:rPr>
          <w:spacing w:val="-9"/>
          <w:sz w:val="20"/>
        </w:rPr>
        <w:t xml:space="preserve"> </w:t>
      </w:r>
      <w:r>
        <w:rPr>
          <w:sz w:val="20"/>
        </w:rPr>
        <w:t>for</w:t>
      </w:r>
      <w:r>
        <w:rPr>
          <w:spacing w:val="-9"/>
          <w:sz w:val="20"/>
        </w:rPr>
        <w:t xml:space="preserve"> </w:t>
      </w:r>
      <w:r>
        <w:rPr>
          <w:sz w:val="20"/>
        </w:rPr>
        <w:t>other</w:t>
      </w:r>
      <w:r>
        <w:rPr>
          <w:spacing w:val="-9"/>
          <w:sz w:val="20"/>
        </w:rPr>
        <w:t xml:space="preserve"> </w:t>
      </w:r>
      <w:r>
        <w:rPr>
          <w:sz w:val="20"/>
        </w:rPr>
        <w:t>Subcontract purposes.</w:t>
      </w:r>
    </w:p>
    <w:p w14:paraId="44C06C26" w14:textId="77777777" w:rsidR="00C13C97" w:rsidRDefault="00BA47E5">
      <w:pPr>
        <w:pStyle w:val="ListParagraph"/>
        <w:numPr>
          <w:ilvl w:val="0"/>
          <w:numId w:val="126"/>
        </w:numPr>
        <w:tabs>
          <w:tab w:val="left" w:pos="1338"/>
        </w:tabs>
        <w:spacing w:before="60"/>
        <w:ind w:right="1704"/>
        <w:jc w:val="both"/>
        <w:rPr>
          <w:sz w:val="20"/>
        </w:rPr>
      </w:pPr>
      <w:r>
        <w:rPr>
          <w:sz w:val="20"/>
        </w:rPr>
        <w:t xml:space="preserve">The Contractor must resolve any ambiguities, inconsistencies or discrepancies in the </w:t>
      </w:r>
      <w:r>
        <w:rPr>
          <w:i/>
          <w:sz w:val="20"/>
        </w:rPr>
        <w:t xml:space="preserve">Subcontract Documents </w:t>
      </w:r>
      <w:r>
        <w:rPr>
          <w:sz w:val="20"/>
        </w:rPr>
        <w:t>which are notified by the Subcontractor to the Contractor for resolution.</w:t>
      </w:r>
    </w:p>
    <w:p w14:paraId="2501C3D3" w14:textId="77777777" w:rsidR="00C13C97" w:rsidRDefault="00BA47E5">
      <w:pPr>
        <w:pStyle w:val="ListParagraph"/>
        <w:numPr>
          <w:ilvl w:val="0"/>
          <w:numId w:val="126"/>
        </w:numPr>
        <w:tabs>
          <w:tab w:val="left" w:pos="1338"/>
        </w:tabs>
        <w:spacing w:before="62"/>
        <w:ind w:left="1336" w:right="1703" w:hanging="424"/>
        <w:jc w:val="both"/>
        <w:rPr>
          <w:sz w:val="20"/>
        </w:rPr>
      </w:pPr>
      <w:r>
        <w:rPr>
          <w:sz w:val="20"/>
        </w:rPr>
        <w:t>Subject to clause 42.4, if the resolution in clause 42.2 results in the Subcontractor incurring increased or reduced costs than the Subcontractor should reasonably have anticipated</w:t>
      </w:r>
      <w:r>
        <w:rPr>
          <w:spacing w:val="-9"/>
          <w:sz w:val="20"/>
        </w:rPr>
        <w:t xml:space="preserve"> </w:t>
      </w:r>
      <w:r>
        <w:rPr>
          <w:sz w:val="20"/>
        </w:rPr>
        <w:t>at</w:t>
      </w:r>
      <w:r>
        <w:rPr>
          <w:spacing w:val="-10"/>
          <w:sz w:val="20"/>
        </w:rPr>
        <w:t xml:space="preserve"> </w:t>
      </w:r>
      <w:r>
        <w:rPr>
          <w:sz w:val="20"/>
        </w:rPr>
        <w:t>the</w:t>
      </w:r>
      <w:r>
        <w:rPr>
          <w:spacing w:val="-10"/>
          <w:sz w:val="20"/>
        </w:rPr>
        <w:t xml:space="preserve"> </w:t>
      </w:r>
      <w:r>
        <w:rPr>
          <w:sz w:val="20"/>
        </w:rPr>
        <w:t>time</w:t>
      </w:r>
      <w:r>
        <w:rPr>
          <w:spacing w:val="-10"/>
          <w:sz w:val="20"/>
        </w:rPr>
        <w:t xml:space="preserve"> </w:t>
      </w:r>
      <w:r>
        <w:rPr>
          <w:sz w:val="20"/>
        </w:rPr>
        <w:t>of</w:t>
      </w:r>
      <w:r>
        <w:rPr>
          <w:spacing w:val="-12"/>
          <w:sz w:val="20"/>
        </w:rPr>
        <w:t xml:space="preserve"> </w:t>
      </w:r>
      <w:r>
        <w:rPr>
          <w:sz w:val="20"/>
        </w:rPr>
        <w:t>tender,</w:t>
      </w:r>
      <w:r>
        <w:rPr>
          <w:spacing w:val="-10"/>
          <w:sz w:val="20"/>
        </w:rPr>
        <w:t xml:space="preserve"> </w:t>
      </w:r>
      <w:r>
        <w:rPr>
          <w:sz w:val="20"/>
        </w:rPr>
        <w:t>the</w:t>
      </w:r>
      <w:r>
        <w:rPr>
          <w:spacing w:val="-10"/>
          <w:sz w:val="20"/>
        </w:rPr>
        <w:t xml:space="preserve"> </w:t>
      </w:r>
      <w:r>
        <w:rPr>
          <w:i/>
          <w:sz w:val="20"/>
        </w:rPr>
        <w:t>Subcontract</w:t>
      </w:r>
      <w:r>
        <w:rPr>
          <w:i/>
          <w:spacing w:val="-10"/>
          <w:sz w:val="20"/>
        </w:rPr>
        <w:t xml:space="preserve"> </w:t>
      </w:r>
      <w:r>
        <w:rPr>
          <w:i/>
          <w:sz w:val="20"/>
        </w:rPr>
        <w:t>Price</w:t>
      </w:r>
      <w:r>
        <w:rPr>
          <w:i/>
          <w:spacing w:val="-8"/>
          <w:sz w:val="20"/>
        </w:rPr>
        <w:t xml:space="preserve"> </w:t>
      </w:r>
      <w:r>
        <w:rPr>
          <w:sz w:val="20"/>
        </w:rPr>
        <w:t>must</w:t>
      </w:r>
      <w:r>
        <w:rPr>
          <w:spacing w:val="-8"/>
          <w:sz w:val="20"/>
        </w:rPr>
        <w:t xml:space="preserve"> </w:t>
      </w:r>
      <w:r>
        <w:rPr>
          <w:sz w:val="20"/>
        </w:rPr>
        <w:t>be</w:t>
      </w:r>
      <w:r>
        <w:rPr>
          <w:spacing w:val="-10"/>
          <w:sz w:val="20"/>
        </w:rPr>
        <w:t xml:space="preserve"> </w:t>
      </w:r>
      <w:r>
        <w:rPr>
          <w:sz w:val="20"/>
        </w:rPr>
        <w:t>adjusted</w:t>
      </w:r>
      <w:r>
        <w:rPr>
          <w:spacing w:val="-9"/>
          <w:sz w:val="20"/>
        </w:rPr>
        <w:t xml:space="preserve"> </w:t>
      </w:r>
      <w:r>
        <w:rPr>
          <w:sz w:val="20"/>
        </w:rPr>
        <w:t>by</w:t>
      </w:r>
      <w:r>
        <w:rPr>
          <w:spacing w:val="-14"/>
          <w:sz w:val="20"/>
        </w:rPr>
        <w:t xml:space="preserve"> </w:t>
      </w:r>
      <w:r>
        <w:rPr>
          <w:sz w:val="20"/>
        </w:rPr>
        <w:t>the</w:t>
      </w:r>
      <w:r>
        <w:rPr>
          <w:spacing w:val="-10"/>
          <w:sz w:val="20"/>
        </w:rPr>
        <w:t xml:space="preserve"> </w:t>
      </w:r>
      <w:r>
        <w:rPr>
          <w:sz w:val="20"/>
        </w:rPr>
        <w:t>difference in costs agreed or valued under the procedures in clause 52 (and where applicable, dealt with under clauses 72 to 75). In the assessment of what the Subcontractor should reasonably have anticipated (as referred to above) regard must be had to the provisions of the Subcontract, in particular clause 10, and to whether the ambiguity, inconsistency or</w:t>
      </w:r>
      <w:r>
        <w:rPr>
          <w:spacing w:val="-7"/>
          <w:sz w:val="20"/>
        </w:rPr>
        <w:t xml:space="preserve"> </w:t>
      </w:r>
      <w:r>
        <w:rPr>
          <w:sz w:val="20"/>
        </w:rPr>
        <w:t>discrepancy</w:t>
      </w:r>
      <w:r>
        <w:rPr>
          <w:spacing w:val="-9"/>
          <w:sz w:val="20"/>
        </w:rPr>
        <w:t xml:space="preserve"> </w:t>
      </w:r>
      <w:r>
        <w:rPr>
          <w:sz w:val="20"/>
        </w:rPr>
        <w:t>was</w:t>
      </w:r>
      <w:r>
        <w:rPr>
          <w:spacing w:val="-6"/>
          <w:sz w:val="20"/>
        </w:rPr>
        <w:t xml:space="preserve"> </w:t>
      </w:r>
      <w:r>
        <w:rPr>
          <w:sz w:val="20"/>
        </w:rPr>
        <w:t>(or</w:t>
      </w:r>
      <w:r>
        <w:rPr>
          <w:spacing w:val="-7"/>
          <w:sz w:val="20"/>
        </w:rPr>
        <w:t xml:space="preserve"> </w:t>
      </w:r>
      <w:r>
        <w:rPr>
          <w:sz w:val="20"/>
        </w:rPr>
        <w:t>should</w:t>
      </w:r>
      <w:r>
        <w:rPr>
          <w:spacing w:val="-4"/>
          <w:sz w:val="20"/>
        </w:rPr>
        <w:t xml:space="preserve"> </w:t>
      </w:r>
      <w:r>
        <w:rPr>
          <w:sz w:val="20"/>
        </w:rPr>
        <w:t>have</w:t>
      </w:r>
      <w:r>
        <w:rPr>
          <w:spacing w:val="-5"/>
          <w:sz w:val="20"/>
        </w:rPr>
        <w:t xml:space="preserve"> </w:t>
      </w:r>
      <w:r>
        <w:rPr>
          <w:sz w:val="20"/>
        </w:rPr>
        <w:t>been)</w:t>
      </w:r>
      <w:r>
        <w:rPr>
          <w:spacing w:val="-7"/>
          <w:sz w:val="20"/>
        </w:rPr>
        <w:t xml:space="preserve"> </w:t>
      </w:r>
      <w:r>
        <w:rPr>
          <w:sz w:val="20"/>
        </w:rPr>
        <w:t>reasonably</w:t>
      </w:r>
      <w:r>
        <w:rPr>
          <w:spacing w:val="-9"/>
          <w:sz w:val="20"/>
        </w:rPr>
        <w:t xml:space="preserve"> </w:t>
      </w:r>
      <w:r>
        <w:rPr>
          <w:sz w:val="20"/>
        </w:rPr>
        <w:t>apparent</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Subcontractor</w:t>
      </w:r>
      <w:r>
        <w:rPr>
          <w:spacing w:val="-7"/>
          <w:sz w:val="20"/>
        </w:rPr>
        <w:t xml:space="preserve"> </w:t>
      </w:r>
      <w:r>
        <w:rPr>
          <w:sz w:val="20"/>
        </w:rPr>
        <w:t>at</w:t>
      </w:r>
      <w:r>
        <w:rPr>
          <w:spacing w:val="-8"/>
          <w:sz w:val="20"/>
        </w:rPr>
        <w:t xml:space="preserve"> </w:t>
      </w:r>
      <w:r>
        <w:rPr>
          <w:sz w:val="20"/>
        </w:rPr>
        <w:t>the time of</w:t>
      </w:r>
      <w:r>
        <w:rPr>
          <w:spacing w:val="-3"/>
          <w:sz w:val="20"/>
        </w:rPr>
        <w:t xml:space="preserve"> </w:t>
      </w:r>
      <w:r>
        <w:rPr>
          <w:sz w:val="20"/>
        </w:rPr>
        <w:t>tender.</w:t>
      </w:r>
    </w:p>
    <w:p w14:paraId="4FC23D35" w14:textId="77777777" w:rsidR="00C13C97" w:rsidRDefault="00BA47E5">
      <w:pPr>
        <w:pStyle w:val="ListParagraph"/>
        <w:numPr>
          <w:ilvl w:val="0"/>
          <w:numId w:val="126"/>
        </w:numPr>
        <w:tabs>
          <w:tab w:val="left" w:pos="1337"/>
        </w:tabs>
        <w:spacing w:before="59"/>
        <w:ind w:left="1336" w:right="1704" w:hanging="424"/>
        <w:jc w:val="both"/>
        <w:rPr>
          <w:sz w:val="20"/>
        </w:rPr>
      </w:pPr>
      <w:r>
        <w:rPr>
          <w:sz w:val="20"/>
        </w:rPr>
        <w:t xml:space="preserve">If the Subcontractor fails to take the steps required in clause 42.1, and a </w:t>
      </w:r>
      <w:r>
        <w:rPr>
          <w:i/>
          <w:sz w:val="20"/>
        </w:rPr>
        <w:t xml:space="preserve">Variation </w:t>
      </w:r>
      <w:r>
        <w:rPr>
          <w:sz w:val="20"/>
        </w:rPr>
        <w:t>is instructed by the Contractor due to any ambiguity, inconsistency or</w:t>
      </w:r>
      <w:r>
        <w:rPr>
          <w:spacing w:val="-20"/>
          <w:sz w:val="20"/>
        </w:rPr>
        <w:t xml:space="preserve"> </w:t>
      </w:r>
      <w:r>
        <w:rPr>
          <w:sz w:val="20"/>
        </w:rPr>
        <w:t>discrepancy:</w:t>
      </w:r>
    </w:p>
    <w:p w14:paraId="69B30600" w14:textId="77777777" w:rsidR="00C13C97" w:rsidRDefault="00BA47E5">
      <w:pPr>
        <w:pStyle w:val="ListParagraph"/>
        <w:numPr>
          <w:ilvl w:val="1"/>
          <w:numId w:val="126"/>
        </w:numPr>
        <w:tabs>
          <w:tab w:val="left" w:pos="1905"/>
          <w:tab w:val="left" w:pos="1906"/>
        </w:tabs>
        <w:ind w:right="1706"/>
        <w:rPr>
          <w:sz w:val="20"/>
        </w:rPr>
      </w:pPr>
      <w:r>
        <w:rPr>
          <w:sz w:val="20"/>
        </w:rPr>
        <w:t xml:space="preserve">the Subcontractor will not be entitled to costs for delay or the cost of any aborted work (including </w:t>
      </w:r>
      <w:r>
        <w:rPr>
          <w:i/>
          <w:sz w:val="20"/>
        </w:rPr>
        <w:t>Design</w:t>
      </w:r>
      <w:r>
        <w:rPr>
          <w:sz w:val="20"/>
        </w:rPr>
        <w:t xml:space="preserve">) resulting from the </w:t>
      </w:r>
      <w:r>
        <w:rPr>
          <w:i/>
          <w:sz w:val="20"/>
        </w:rPr>
        <w:t>Variation</w:t>
      </w:r>
      <w:r>
        <w:rPr>
          <w:sz w:val="20"/>
        </w:rPr>
        <w:t>; except</w:t>
      </w:r>
      <w:r>
        <w:rPr>
          <w:spacing w:val="-12"/>
          <w:sz w:val="20"/>
        </w:rPr>
        <w:t xml:space="preserve"> </w:t>
      </w:r>
      <w:r>
        <w:rPr>
          <w:sz w:val="20"/>
        </w:rPr>
        <w:t>that</w:t>
      </w:r>
    </w:p>
    <w:p w14:paraId="13FA0F7C" w14:textId="77777777" w:rsidR="00C13C97" w:rsidRDefault="00BA47E5">
      <w:pPr>
        <w:pStyle w:val="ListParagraph"/>
        <w:numPr>
          <w:ilvl w:val="1"/>
          <w:numId w:val="126"/>
        </w:numPr>
        <w:tabs>
          <w:tab w:val="left" w:pos="1906"/>
        </w:tabs>
        <w:ind w:right="1702"/>
        <w:jc w:val="both"/>
        <w:rPr>
          <w:sz w:val="20"/>
        </w:rPr>
      </w:pPr>
      <w:r>
        <w:rPr>
          <w:sz w:val="20"/>
        </w:rPr>
        <w:t xml:space="preserve">if clause 44 is not applicable, the Subcontractor will be entitled to the reasonable and unavoidable cost of any aborted work (including </w:t>
      </w:r>
      <w:r>
        <w:rPr>
          <w:i/>
          <w:sz w:val="20"/>
        </w:rPr>
        <w:t>Design</w:t>
      </w:r>
      <w:r>
        <w:rPr>
          <w:sz w:val="20"/>
        </w:rPr>
        <w:t xml:space="preserve">) if the ambiguity, inconsistency or discrepancy is included in the </w:t>
      </w:r>
      <w:r>
        <w:rPr>
          <w:i/>
          <w:sz w:val="20"/>
        </w:rPr>
        <w:t xml:space="preserve">Contractor’s Documents </w:t>
      </w:r>
      <w:r>
        <w:rPr>
          <w:sz w:val="20"/>
        </w:rPr>
        <w:t xml:space="preserve">forming part of the </w:t>
      </w:r>
      <w:r>
        <w:rPr>
          <w:i/>
          <w:sz w:val="20"/>
        </w:rPr>
        <w:t>Subcontract</w:t>
      </w:r>
      <w:r>
        <w:rPr>
          <w:i/>
          <w:spacing w:val="-3"/>
          <w:sz w:val="20"/>
        </w:rPr>
        <w:t xml:space="preserve"> </w:t>
      </w:r>
      <w:r>
        <w:rPr>
          <w:i/>
          <w:sz w:val="20"/>
        </w:rPr>
        <w:t>Documents</w:t>
      </w:r>
      <w:r>
        <w:rPr>
          <w:sz w:val="20"/>
        </w:rPr>
        <w:t>.</w:t>
      </w:r>
    </w:p>
    <w:p w14:paraId="7B30C795" w14:textId="77777777" w:rsidR="00C13C97" w:rsidRDefault="00BA47E5">
      <w:pPr>
        <w:pStyle w:val="Heading6"/>
        <w:numPr>
          <w:ilvl w:val="0"/>
          <w:numId w:val="179"/>
        </w:numPr>
        <w:tabs>
          <w:tab w:val="left" w:pos="629"/>
        </w:tabs>
        <w:spacing w:before="118"/>
        <w:ind w:left="628" w:hanging="424"/>
      </w:pPr>
      <w:bookmarkStart w:id="135" w:name="43_Subcontractor’s_Documents"/>
      <w:bookmarkStart w:id="136" w:name="_bookmark53"/>
      <w:bookmarkEnd w:id="135"/>
      <w:bookmarkEnd w:id="136"/>
      <w:r>
        <w:t>Subcontractor’s Documents</w:t>
      </w:r>
    </w:p>
    <w:p w14:paraId="1965A088" w14:textId="77777777" w:rsidR="00C13C97" w:rsidRDefault="00BA47E5">
      <w:pPr>
        <w:pStyle w:val="ListParagraph"/>
        <w:numPr>
          <w:ilvl w:val="0"/>
          <w:numId w:val="125"/>
        </w:numPr>
        <w:tabs>
          <w:tab w:val="left" w:pos="1337"/>
        </w:tabs>
        <w:ind w:right="1706" w:hanging="424"/>
        <w:jc w:val="both"/>
        <w:rPr>
          <w:sz w:val="20"/>
        </w:rPr>
      </w:pPr>
      <w:r>
        <w:rPr>
          <w:sz w:val="20"/>
        </w:rPr>
        <w:t xml:space="preserve">The Subcontractor must carry out all necessary design to complete </w:t>
      </w:r>
      <w:r>
        <w:rPr>
          <w:i/>
          <w:sz w:val="20"/>
        </w:rPr>
        <w:t xml:space="preserve">Design </w:t>
      </w:r>
      <w:r>
        <w:rPr>
          <w:sz w:val="20"/>
        </w:rPr>
        <w:t>of the Subcontract</w:t>
      </w:r>
      <w:r>
        <w:rPr>
          <w:spacing w:val="-14"/>
          <w:sz w:val="20"/>
        </w:rPr>
        <w:t xml:space="preserve"> </w:t>
      </w:r>
      <w:r>
        <w:rPr>
          <w:sz w:val="20"/>
        </w:rPr>
        <w:t>Works</w:t>
      </w:r>
      <w:r>
        <w:rPr>
          <w:spacing w:val="-14"/>
          <w:sz w:val="20"/>
        </w:rPr>
        <w:t xml:space="preserve"> </w:t>
      </w:r>
      <w:r>
        <w:rPr>
          <w:sz w:val="20"/>
        </w:rPr>
        <w:t>(</w:t>
      </w:r>
      <w:proofErr w:type="gramStart"/>
      <w:r>
        <w:rPr>
          <w:sz w:val="20"/>
        </w:rPr>
        <w:t>whether</w:t>
      </w:r>
      <w:r>
        <w:rPr>
          <w:spacing w:val="-13"/>
          <w:sz w:val="20"/>
        </w:rPr>
        <w:t xml:space="preserve"> </w:t>
      </w:r>
      <w:r>
        <w:rPr>
          <w:sz w:val="20"/>
        </w:rPr>
        <w:t>or</w:t>
      </w:r>
      <w:r>
        <w:rPr>
          <w:spacing w:val="-13"/>
          <w:sz w:val="20"/>
        </w:rPr>
        <w:t xml:space="preserve"> </w:t>
      </w:r>
      <w:r>
        <w:rPr>
          <w:sz w:val="20"/>
        </w:rPr>
        <w:t>not</w:t>
      </w:r>
      <w:proofErr w:type="gramEnd"/>
      <w:r>
        <w:rPr>
          <w:spacing w:val="-14"/>
          <w:sz w:val="20"/>
        </w:rPr>
        <w:t xml:space="preserve"> </w:t>
      </w:r>
      <w:r>
        <w:rPr>
          <w:sz w:val="20"/>
        </w:rPr>
        <w:t>it</w:t>
      </w:r>
      <w:r>
        <w:rPr>
          <w:spacing w:val="-14"/>
          <w:sz w:val="20"/>
        </w:rPr>
        <w:t xml:space="preserve"> </w:t>
      </w:r>
      <w:r>
        <w:rPr>
          <w:sz w:val="20"/>
        </w:rPr>
        <w:t>is</w:t>
      </w:r>
      <w:r>
        <w:rPr>
          <w:spacing w:val="-14"/>
          <w:sz w:val="20"/>
        </w:rPr>
        <w:t xml:space="preserve"> </w:t>
      </w:r>
      <w:r>
        <w:rPr>
          <w:sz w:val="20"/>
        </w:rPr>
        <w:t>responsible</w:t>
      </w:r>
      <w:r>
        <w:rPr>
          <w:spacing w:val="-11"/>
          <w:sz w:val="20"/>
        </w:rPr>
        <w:t xml:space="preserve"> </w:t>
      </w:r>
      <w:r>
        <w:rPr>
          <w:sz w:val="20"/>
        </w:rPr>
        <w:t>under</w:t>
      </w:r>
      <w:r>
        <w:rPr>
          <w:spacing w:val="-13"/>
          <w:sz w:val="20"/>
        </w:rPr>
        <w:t xml:space="preserve"> </w:t>
      </w:r>
      <w:r>
        <w:rPr>
          <w:sz w:val="20"/>
        </w:rPr>
        <w:t>clause</w:t>
      </w:r>
      <w:r>
        <w:rPr>
          <w:spacing w:val="-13"/>
          <w:sz w:val="20"/>
        </w:rPr>
        <w:t xml:space="preserve"> </w:t>
      </w:r>
      <w:r>
        <w:rPr>
          <w:sz w:val="20"/>
        </w:rPr>
        <w:t>44.1</w:t>
      </w:r>
      <w:r>
        <w:rPr>
          <w:spacing w:val="-12"/>
          <w:sz w:val="20"/>
        </w:rPr>
        <w:t xml:space="preserve"> </w:t>
      </w:r>
      <w:r>
        <w:rPr>
          <w:sz w:val="20"/>
        </w:rPr>
        <w:t>for</w:t>
      </w:r>
      <w:r>
        <w:rPr>
          <w:spacing w:val="-13"/>
          <w:sz w:val="20"/>
        </w:rPr>
        <w:t xml:space="preserve"> </w:t>
      </w:r>
      <w:r>
        <w:rPr>
          <w:sz w:val="20"/>
        </w:rPr>
        <w:t>the</w:t>
      </w:r>
      <w:r>
        <w:rPr>
          <w:spacing w:val="-13"/>
          <w:sz w:val="20"/>
        </w:rPr>
        <w:t xml:space="preserve"> </w:t>
      </w:r>
      <w:r>
        <w:rPr>
          <w:sz w:val="20"/>
        </w:rPr>
        <w:t>Contractor’s design</w:t>
      </w:r>
      <w:r>
        <w:rPr>
          <w:spacing w:val="-17"/>
          <w:sz w:val="20"/>
        </w:rPr>
        <w:t xml:space="preserve"> </w:t>
      </w:r>
      <w:r>
        <w:rPr>
          <w:sz w:val="20"/>
        </w:rPr>
        <w:t>in</w:t>
      </w:r>
      <w:r>
        <w:rPr>
          <w:spacing w:val="-17"/>
          <w:sz w:val="20"/>
        </w:rPr>
        <w:t xml:space="preserve"> </w:t>
      </w:r>
      <w:r>
        <w:rPr>
          <w:sz w:val="20"/>
        </w:rPr>
        <w:t>the</w:t>
      </w:r>
      <w:r>
        <w:rPr>
          <w:spacing w:val="-16"/>
          <w:sz w:val="20"/>
        </w:rPr>
        <w:t xml:space="preserve"> </w:t>
      </w:r>
      <w:r>
        <w:rPr>
          <w:i/>
          <w:sz w:val="20"/>
        </w:rPr>
        <w:t>Contractor’s</w:t>
      </w:r>
      <w:r>
        <w:rPr>
          <w:i/>
          <w:spacing w:val="-17"/>
          <w:sz w:val="20"/>
        </w:rPr>
        <w:t xml:space="preserve"> </w:t>
      </w:r>
      <w:r>
        <w:rPr>
          <w:i/>
          <w:sz w:val="20"/>
        </w:rPr>
        <w:t>Documents</w:t>
      </w:r>
      <w:r>
        <w:rPr>
          <w:sz w:val="20"/>
        </w:rPr>
        <w:t>)</w:t>
      </w:r>
      <w:r>
        <w:rPr>
          <w:spacing w:val="-15"/>
          <w:sz w:val="20"/>
        </w:rPr>
        <w:t xml:space="preserve"> </w:t>
      </w:r>
      <w:r>
        <w:rPr>
          <w:sz w:val="20"/>
        </w:rPr>
        <w:t>and</w:t>
      </w:r>
      <w:r>
        <w:rPr>
          <w:spacing w:val="-15"/>
          <w:sz w:val="20"/>
        </w:rPr>
        <w:t xml:space="preserve"> </w:t>
      </w:r>
      <w:r>
        <w:rPr>
          <w:sz w:val="20"/>
        </w:rPr>
        <w:t>so</w:t>
      </w:r>
      <w:r>
        <w:rPr>
          <w:spacing w:val="-15"/>
          <w:sz w:val="20"/>
        </w:rPr>
        <w:t xml:space="preserve"> </w:t>
      </w:r>
      <w:r>
        <w:rPr>
          <w:sz w:val="20"/>
        </w:rPr>
        <w:t>produce</w:t>
      </w:r>
      <w:r>
        <w:rPr>
          <w:spacing w:val="-16"/>
          <w:sz w:val="20"/>
        </w:rPr>
        <w:t xml:space="preserve"> </w:t>
      </w:r>
      <w:r>
        <w:rPr>
          <w:i/>
          <w:sz w:val="20"/>
        </w:rPr>
        <w:t>Subcontractor’s</w:t>
      </w:r>
      <w:r>
        <w:rPr>
          <w:i/>
          <w:spacing w:val="-17"/>
          <w:sz w:val="20"/>
        </w:rPr>
        <w:t xml:space="preserve"> </w:t>
      </w:r>
      <w:r>
        <w:rPr>
          <w:i/>
          <w:sz w:val="20"/>
        </w:rPr>
        <w:t>Documents</w:t>
      </w:r>
      <w:r>
        <w:rPr>
          <w:i/>
          <w:spacing w:val="-15"/>
          <w:sz w:val="20"/>
        </w:rPr>
        <w:t xml:space="preserve"> </w:t>
      </w:r>
      <w:r>
        <w:rPr>
          <w:sz w:val="20"/>
        </w:rPr>
        <w:t xml:space="preserve">which meet the requirements of </w:t>
      </w:r>
      <w:proofErr w:type="gramStart"/>
      <w:r>
        <w:rPr>
          <w:sz w:val="20"/>
        </w:rPr>
        <w:t>all of</w:t>
      </w:r>
      <w:proofErr w:type="gramEnd"/>
      <w:r>
        <w:rPr>
          <w:sz w:val="20"/>
        </w:rPr>
        <w:t xml:space="preserve"> the</w:t>
      </w:r>
      <w:r>
        <w:rPr>
          <w:spacing w:val="-5"/>
          <w:sz w:val="20"/>
        </w:rPr>
        <w:t xml:space="preserve"> </w:t>
      </w:r>
      <w:r>
        <w:rPr>
          <w:sz w:val="20"/>
        </w:rPr>
        <w:t>following:</w:t>
      </w:r>
    </w:p>
    <w:p w14:paraId="6ACC4F8E" w14:textId="77777777" w:rsidR="00C13C97" w:rsidRDefault="00BA47E5">
      <w:pPr>
        <w:pStyle w:val="ListParagraph"/>
        <w:numPr>
          <w:ilvl w:val="1"/>
          <w:numId w:val="125"/>
        </w:numPr>
        <w:tabs>
          <w:tab w:val="left" w:pos="1905"/>
          <w:tab w:val="left" w:pos="1906"/>
        </w:tabs>
        <w:spacing w:before="59"/>
        <w:rPr>
          <w:sz w:val="20"/>
        </w:rPr>
      </w:pPr>
      <w:r>
        <w:rPr>
          <w:sz w:val="20"/>
        </w:rPr>
        <w:t>the</w:t>
      </w:r>
      <w:r>
        <w:rPr>
          <w:spacing w:val="-1"/>
          <w:sz w:val="20"/>
        </w:rPr>
        <w:t xml:space="preserve"> </w:t>
      </w:r>
      <w:proofErr w:type="gramStart"/>
      <w:r>
        <w:rPr>
          <w:sz w:val="20"/>
        </w:rPr>
        <w:t>Subcontract;</w:t>
      </w:r>
      <w:proofErr w:type="gramEnd"/>
    </w:p>
    <w:p w14:paraId="3B14E5BC" w14:textId="77777777" w:rsidR="00C13C97" w:rsidRDefault="00BA47E5">
      <w:pPr>
        <w:pStyle w:val="ListParagraph"/>
        <w:numPr>
          <w:ilvl w:val="1"/>
          <w:numId w:val="125"/>
        </w:numPr>
        <w:tabs>
          <w:tab w:val="left" w:pos="1904"/>
          <w:tab w:val="left" w:pos="1906"/>
        </w:tabs>
        <w:rPr>
          <w:sz w:val="20"/>
        </w:rPr>
      </w:pPr>
      <w:r>
        <w:rPr>
          <w:sz w:val="20"/>
        </w:rPr>
        <w:t>Contractor’s</w:t>
      </w:r>
      <w:r>
        <w:rPr>
          <w:spacing w:val="-2"/>
          <w:sz w:val="20"/>
        </w:rPr>
        <w:t xml:space="preserve"> </w:t>
      </w:r>
      <w:proofErr w:type="gramStart"/>
      <w:r>
        <w:rPr>
          <w:sz w:val="20"/>
        </w:rPr>
        <w:t>instructions;</w:t>
      </w:r>
      <w:proofErr w:type="gramEnd"/>
    </w:p>
    <w:p w14:paraId="2BBE2D8C" w14:textId="77777777" w:rsidR="00C13C97" w:rsidRDefault="00BA47E5">
      <w:pPr>
        <w:pStyle w:val="ListParagraph"/>
        <w:numPr>
          <w:ilvl w:val="1"/>
          <w:numId w:val="125"/>
        </w:numPr>
        <w:tabs>
          <w:tab w:val="left" w:pos="1904"/>
          <w:tab w:val="left" w:pos="1906"/>
        </w:tabs>
        <w:spacing w:before="60"/>
        <w:rPr>
          <w:sz w:val="20"/>
        </w:rPr>
      </w:pPr>
      <w:r>
        <w:rPr>
          <w:i/>
          <w:sz w:val="20"/>
        </w:rPr>
        <w:t>Statutory</w:t>
      </w:r>
      <w:r>
        <w:rPr>
          <w:i/>
          <w:spacing w:val="-1"/>
          <w:sz w:val="20"/>
        </w:rPr>
        <w:t xml:space="preserve"> </w:t>
      </w:r>
      <w:proofErr w:type="gramStart"/>
      <w:r>
        <w:rPr>
          <w:i/>
          <w:sz w:val="20"/>
        </w:rPr>
        <w:t>Requirements</w:t>
      </w:r>
      <w:r>
        <w:rPr>
          <w:sz w:val="20"/>
        </w:rPr>
        <w:t>;</w:t>
      </w:r>
      <w:proofErr w:type="gramEnd"/>
    </w:p>
    <w:p w14:paraId="39E61BF1" w14:textId="77777777" w:rsidR="00C13C97" w:rsidRDefault="00BA47E5">
      <w:pPr>
        <w:pStyle w:val="ListParagraph"/>
        <w:numPr>
          <w:ilvl w:val="1"/>
          <w:numId w:val="125"/>
        </w:numPr>
        <w:tabs>
          <w:tab w:val="left" w:pos="1904"/>
          <w:tab w:val="left" w:pos="1906"/>
        </w:tabs>
        <w:spacing w:before="58"/>
        <w:ind w:right="1705"/>
        <w:rPr>
          <w:sz w:val="20"/>
        </w:rPr>
      </w:pPr>
      <w:r>
        <w:rPr>
          <w:sz w:val="20"/>
        </w:rPr>
        <w:t>the</w:t>
      </w:r>
      <w:r>
        <w:rPr>
          <w:spacing w:val="-13"/>
          <w:sz w:val="20"/>
        </w:rPr>
        <w:t xml:space="preserve"> </w:t>
      </w:r>
      <w:r>
        <w:rPr>
          <w:sz w:val="20"/>
        </w:rPr>
        <w:t>Building</w:t>
      </w:r>
      <w:r>
        <w:rPr>
          <w:spacing w:val="-12"/>
          <w:sz w:val="20"/>
        </w:rPr>
        <w:t xml:space="preserve"> </w:t>
      </w:r>
      <w:r>
        <w:rPr>
          <w:sz w:val="20"/>
        </w:rPr>
        <w:t>Code</w:t>
      </w:r>
      <w:r>
        <w:rPr>
          <w:spacing w:val="-13"/>
          <w:sz w:val="20"/>
        </w:rPr>
        <w:t xml:space="preserve"> </w:t>
      </w:r>
      <w:r>
        <w:rPr>
          <w:sz w:val="20"/>
        </w:rPr>
        <w:t>of</w:t>
      </w:r>
      <w:r>
        <w:rPr>
          <w:spacing w:val="-15"/>
          <w:sz w:val="20"/>
        </w:rPr>
        <w:t xml:space="preserve"> </w:t>
      </w:r>
      <w:r>
        <w:rPr>
          <w:sz w:val="20"/>
        </w:rPr>
        <w:t>Australia</w:t>
      </w:r>
      <w:r>
        <w:rPr>
          <w:spacing w:val="-11"/>
          <w:sz w:val="20"/>
        </w:rPr>
        <w:t xml:space="preserve"> </w:t>
      </w:r>
      <w:r>
        <w:rPr>
          <w:sz w:val="20"/>
        </w:rPr>
        <w:t>(if</w:t>
      </w:r>
      <w:r>
        <w:rPr>
          <w:spacing w:val="-15"/>
          <w:sz w:val="20"/>
        </w:rPr>
        <w:t xml:space="preserve"> </w:t>
      </w:r>
      <w:r>
        <w:rPr>
          <w:sz w:val="20"/>
        </w:rPr>
        <w:t>required</w:t>
      </w:r>
      <w:r>
        <w:rPr>
          <w:spacing w:val="-12"/>
          <w:sz w:val="20"/>
        </w:rPr>
        <w:t xml:space="preserve"> </w:t>
      </w:r>
      <w:r>
        <w:rPr>
          <w:sz w:val="20"/>
        </w:rPr>
        <w:t>in</w:t>
      </w:r>
      <w:r>
        <w:rPr>
          <w:spacing w:val="-15"/>
          <w:sz w:val="20"/>
        </w:rPr>
        <w:t xml:space="preserve"> </w:t>
      </w:r>
      <w:r>
        <w:rPr>
          <w:i/>
          <w:sz w:val="20"/>
        </w:rPr>
        <w:t>Contract</w:t>
      </w:r>
      <w:r>
        <w:rPr>
          <w:i/>
          <w:spacing w:val="-14"/>
          <w:sz w:val="20"/>
        </w:rPr>
        <w:t xml:space="preserve"> </w:t>
      </w:r>
      <w:r>
        <w:rPr>
          <w:i/>
          <w:sz w:val="20"/>
        </w:rPr>
        <w:t>Information</w:t>
      </w:r>
      <w:r>
        <w:rPr>
          <w:i/>
          <w:spacing w:val="-13"/>
          <w:sz w:val="20"/>
        </w:rPr>
        <w:t xml:space="preserve"> </w:t>
      </w:r>
      <w:r>
        <w:rPr>
          <w:sz w:val="20"/>
        </w:rPr>
        <w:t>item</w:t>
      </w:r>
      <w:r>
        <w:rPr>
          <w:spacing w:val="-16"/>
          <w:sz w:val="20"/>
        </w:rPr>
        <w:t xml:space="preserve"> </w:t>
      </w:r>
      <w:r>
        <w:rPr>
          <w:sz w:val="20"/>
        </w:rPr>
        <w:t>37B),</w:t>
      </w:r>
      <w:r>
        <w:rPr>
          <w:spacing w:val="-13"/>
          <w:sz w:val="20"/>
        </w:rPr>
        <w:t xml:space="preserve"> </w:t>
      </w:r>
      <w:r>
        <w:rPr>
          <w:sz w:val="20"/>
        </w:rPr>
        <w:t>and relevant Australian Standards;</w:t>
      </w:r>
      <w:r>
        <w:rPr>
          <w:spacing w:val="3"/>
          <w:sz w:val="20"/>
        </w:rPr>
        <w:t xml:space="preserve"> </w:t>
      </w:r>
      <w:r>
        <w:rPr>
          <w:sz w:val="20"/>
        </w:rPr>
        <w:t>and</w:t>
      </w:r>
    </w:p>
    <w:p w14:paraId="4BCABC59" w14:textId="77777777" w:rsidR="00C13C97" w:rsidRDefault="00BA47E5">
      <w:pPr>
        <w:pStyle w:val="ListParagraph"/>
        <w:numPr>
          <w:ilvl w:val="1"/>
          <w:numId w:val="125"/>
        </w:numPr>
        <w:tabs>
          <w:tab w:val="left" w:pos="1904"/>
          <w:tab w:val="left" w:pos="1905"/>
        </w:tabs>
        <w:ind w:left="1904" w:right="1704" w:hanging="424"/>
        <w:rPr>
          <w:sz w:val="20"/>
        </w:rPr>
      </w:pPr>
      <w:r>
        <w:rPr>
          <w:sz w:val="20"/>
        </w:rPr>
        <w:t>if no other standard is specified in the Subcontract, then good industry standards applicable to the Subcontract</w:t>
      </w:r>
      <w:r>
        <w:rPr>
          <w:spacing w:val="-1"/>
          <w:sz w:val="20"/>
        </w:rPr>
        <w:t xml:space="preserve"> </w:t>
      </w:r>
      <w:r>
        <w:rPr>
          <w:sz w:val="20"/>
        </w:rPr>
        <w:t>Works.</w:t>
      </w:r>
    </w:p>
    <w:p w14:paraId="3BA88D55" w14:textId="7590AA53" w:rsidR="00C13C97" w:rsidRDefault="00BA47E5">
      <w:pPr>
        <w:pStyle w:val="ListParagraph"/>
        <w:numPr>
          <w:ilvl w:val="0"/>
          <w:numId w:val="125"/>
        </w:numPr>
        <w:tabs>
          <w:tab w:val="left" w:pos="1336"/>
        </w:tabs>
        <w:ind w:left="1335" w:right="1707" w:hanging="424"/>
        <w:jc w:val="both"/>
        <w:rPr>
          <w:sz w:val="20"/>
        </w:rPr>
      </w:pPr>
      <w:r>
        <w:rPr>
          <w:sz w:val="20"/>
        </w:rPr>
        <w:t>The</w:t>
      </w:r>
      <w:r>
        <w:rPr>
          <w:spacing w:val="-14"/>
          <w:sz w:val="20"/>
        </w:rPr>
        <w:t xml:space="preserve"> </w:t>
      </w:r>
      <w:r>
        <w:rPr>
          <w:sz w:val="20"/>
        </w:rPr>
        <w:t>Subcontractor</w:t>
      </w:r>
      <w:r>
        <w:rPr>
          <w:spacing w:val="-14"/>
          <w:sz w:val="20"/>
        </w:rPr>
        <w:t xml:space="preserve"> </w:t>
      </w:r>
      <w:r>
        <w:rPr>
          <w:sz w:val="20"/>
        </w:rPr>
        <w:t>acknowledges</w:t>
      </w:r>
      <w:r>
        <w:rPr>
          <w:spacing w:val="-15"/>
          <w:sz w:val="20"/>
        </w:rPr>
        <w:t xml:space="preserve"> </w:t>
      </w:r>
      <w:r>
        <w:rPr>
          <w:sz w:val="20"/>
        </w:rPr>
        <w:t>that</w:t>
      </w:r>
      <w:r>
        <w:rPr>
          <w:spacing w:val="-15"/>
          <w:sz w:val="20"/>
        </w:rPr>
        <w:t xml:space="preserve"> </w:t>
      </w:r>
      <w:r>
        <w:rPr>
          <w:sz w:val="20"/>
        </w:rPr>
        <w:t>the</w:t>
      </w:r>
      <w:r>
        <w:rPr>
          <w:spacing w:val="-14"/>
          <w:sz w:val="20"/>
        </w:rPr>
        <w:t xml:space="preserve"> </w:t>
      </w:r>
      <w:r>
        <w:rPr>
          <w:sz w:val="20"/>
        </w:rPr>
        <w:t>Subcontractor</w:t>
      </w:r>
      <w:r>
        <w:rPr>
          <w:spacing w:val="-11"/>
          <w:sz w:val="20"/>
        </w:rPr>
        <w:t xml:space="preserve"> </w:t>
      </w:r>
      <w:r>
        <w:rPr>
          <w:sz w:val="20"/>
        </w:rPr>
        <w:t>must</w:t>
      </w:r>
      <w:r>
        <w:rPr>
          <w:spacing w:val="-15"/>
          <w:sz w:val="20"/>
        </w:rPr>
        <w:t xml:space="preserve"> </w:t>
      </w:r>
      <w:r>
        <w:rPr>
          <w:sz w:val="20"/>
        </w:rPr>
        <w:t>not</w:t>
      </w:r>
      <w:r>
        <w:rPr>
          <w:spacing w:val="-15"/>
          <w:sz w:val="20"/>
        </w:rPr>
        <w:t xml:space="preserve"> </w:t>
      </w:r>
      <w:r>
        <w:rPr>
          <w:sz w:val="20"/>
        </w:rPr>
        <w:t>change</w:t>
      </w:r>
      <w:r>
        <w:rPr>
          <w:spacing w:val="-14"/>
          <w:sz w:val="20"/>
        </w:rPr>
        <w:t xml:space="preserve"> </w:t>
      </w:r>
      <w:r>
        <w:rPr>
          <w:sz w:val="20"/>
        </w:rPr>
        <w:t>the</w:t>
      </w:r>
      <w:r>
        <w:rPr>
          <w:spacing w:val="-12"/>
          <w:sz w:val="20"/>
        </w:rPr>
        <w:t xml:space="preserve"> </w:t>
      </w:r>
      <w:r>
        <w:rPr>
          <w:sz w:val="20"/>
        </w:rPr>
        <w:t xml:space="preserve">Contractor’s design in the </w:t>
      </w:r>
      <w:r>
        <w:rPr>
          <w:i/>
          <w:sz w:val="20"/>
        </w:rPr>
        <w:t xml:space="preserve">Contractor’s Documents </w:t>
      </w:r>
      <w:r>
        <w:rPr>
          <w:sz w:val="20"/>
        </w:rPr>
        <w:t xml:space="preserve">without the Contractor’s prior written approval. Whenever requested by the Contractor, the Subcontractor must promptly confirm in writing that </w:t>
      </w:r>
      <w:r>
        <w:rPr>
          <w:i/>
          <w:sz w:val="20"/>
        </w:rPr>
        <w:t xml:space="preserve">Subcontractor’s Documents </w:t>
      </w:r>
      <w:r>
        <w:rPr>
          <w:sz w:val="20"/>
        </w:rPr>
        <w:t xml:space="preserve">are consistent with and comply with </w:t>
      </w:r>
      <w:r w:rsidR="0038522D">
        <w:rPr>
          <w:sz w:val="20"/>
        </w:rPr>
        <w:t>the</w:t>
      </w:r>
      <w:r w:rsidR="0038522D">
        <w:rPr>
          <w:i/>
          <w:sz w:val="20"/>
        </w:rPr>
        <w:t xml:space="preserve"> Contractor’s</w:t>
      </w:r>
      <w:r>
        <w:rPr>
          <w:i/>
          <w:sz w:val="20"/>
        </w:rPr>
        <w:t xml:space="preserve"> Documents </w:t>
      </w:r>
      <w:r>
        <w:rPr>
          <w:sz w:val="20"/>
        </w:rPr>
        <w:t xml:space="preserve">and other relevant </w:t>
      </w:r>
      <w:r>
        <w:rPr>
          <w:i/>
          <w:sz w:val="20"/>
        </w:rPr>
        <w:t>Subcontract Documents</w:t>
      </w:r>
      <w:r>
        <w:rPr>
          <w:sz w:val="20"/>
        </w:rPr>
        <w:t xml:space="preserve">. If the Contractor’s design is required to be changed (with the Contractor’s prior written approval), the </w:t>
      </w:r>
      <w:r>
        <w:rPr>
          <w:i/>
          <w:sz w:val="20"/>
        </w:rPr>
        <w:t xml:space="preserve">Variation </w:t>
      </w:r>
      <w:r>
        <w:rPr>
          <w:sz w:val="20"/>
        </w:rPr>
        <w:t>must be dealt with under the procedures in clause</w:t>
      </w:r>
      <w:r>
        <w:rPr>
          <w:spacing w:val="-12"/>
          <w:sz w:val="20"/>
        </w:rPr>
        <w:t xml:space="preserve"> </w:t>
      </w:r>
      <w:r>
        <w:rPr>
          <w:sz w:val="20"/>
        </w:rPr>
        <w:t>52.</w:t>
      </w:r>
    </w:p>
    <w:p w14:paraId="4C42B80A" w14:textId="77777777" w:rsidR="00C13C97" w:rsidRDefault="00BA47E5">
      <w:pPr>
        <w:pStyle w:val="ListParagraph"/>
        <w:numPr>
          <w:ilvl w:val="0"/>
          <w:numId w:val="125"/>
        </w:numPr>
        <w:tabs>
          <w:tab w:val="left" w:pos="1336"/>
        </w:tabs>
        <w:spacing w:before="59"/>
        <w:ind w:right="1706"/>
        <w:jc w:val="both"/>
        <w:rPr>
          <w:sz w:val="20"/>
        </w:rPr>
      </w:pPr>
      <w:r>
        <w:rPr>
          <w:sz w:val="20"/>
        </w:rPr>
        <w:t xml:space="preserve">The Subcontractor warrants that </w:t>
      </w:r>
      <w:r>
        <w:rPr>
          <w:i/>
          <w:sz w:val="20"/>
        </w:rPr>
        <w:t xml:space="preserve">Subcontractor’s Documents </w:t>
      </w:r>
      <w:r>
        <w:rPr>
          <w:sz w:val="20"/>
        </w:rPr>
        <w:t xml:space="preserve">and any related </w:t>
      </w:r>
      <w:r>
        <w:rPr>
          <w:i/>
          <w:sz w:val="20"/>
        </w:rPr>
        <w:t>Design</w:t>
      </w:r>
      <w:r>
        <w:rPr>
          <w:sz w:val="20"/>
        </w:rPr>
        <w:t>, materials,</w:t>
      </w:r>
      <w:r>
        <w:rPr>
          <w:spacing w:val="-6"/>
          <w:sz w:val="20"/>
        </w:rPr>
        <w:t xml:space="preserve"> </w:t>
      </w:r>
      <w:r>
        <w:rPr>
          <w:sz w:val="20"/>
        </w:rPr>
        <w:t>documents</w:t>
      </w:r>
      <w:r>
        <w:rPr>
          <w:spacing w:val="-7"/>
          <w:sz w:val="20"/>
        </w:rPr>
        <w:t xml:space="preserve"> </w:t>
      </w:r>
      <w:r>
        <w:rPr>
          <w:sz w:val="20"/>
        </w:rPr>
        <w:t>and</w:t>
      </w:r>
      <w:r>
        <w:rPr>
          <w:spacing w:val="-3"/>
          <w:sz w:val="20"/>
        </w:rPr>
        <w:t xml:space="preserve"> </w:t>
      </w:r>
      <w:r>
        <w:rPr>
          <w:sz w:val="20"/>
        </w:rPr>
        <w:t>methods</w:t>
      </w:r>
      <w:r>
        <w:rPr>
          <w:spacing w:val="-7"/>
          <w:sz w:val="20"/>
        </w:rPr>
        <w:t xml:space="preserve"> </w:t>
      </w:r>
      <w:r>
        <w:rPr>
          <w:sz w:val="20"/>
        </w:rPr>
        <w:t>of</w:t>
      </w:r>
      <w:r>
        <w:rPr>
          <w:spacing w:val="-6"/>
          <w:sz w:val="20"/>
        </w:rPr>
        <w:t xml:space="preserve"> </w:t>
      </w:r>
      <w:r>
        <w:rPr>
          <w:sz w:val="20"/>
        </w:rPr>
        <w:t>working</w:t>
      </w:r>
      <w:r>
        <w:rPr>
          <w:spacing w:val="-5"/>
          <w:sz w:val="20"/>
        </w:rPr>
        <w:t xml:space="preserve"> </w:t>
      </w:r>
      <w:r>
        <w:rPr>
          <w:sz w:val="20"/>
        </w:rPr>
        <w:t>will</w:t>
      </w:r>
      <w:r>
        <w:rPr>
          <w:spacing w:val="-4"/>
          <w:sz w:val="20"/>
        </w:rPr>
        <w:t xml:space="preserve"> </w:t>
      </w:r>
      <w:r>
        <w:rPr>
          <w:sz w:val="20"/>
        </w:rPr>
        <w:t>not</w:t>
      </w:r>
      <w:r>
        <w:rPr>
          <w:spacing w:val="-7"/>
          <w:sz w:val="20"/>
        </w:rPr>
        <w:t xml:space="preserve"> </w:t>
      </w:r>
      <w:r>
        <w:rPr>
          <w:sz w:val="20"/>
        </w:rPr>
        <w:t>infringe</w:t>
      </w:r>
      <w:r>
        <w:rPr>
          <w:spacing w:val="-6"/>
          <w:sz w:val="20"/>
        </w:rPr>
        <w:t xml:space="preserve"> </w:t>
      </w:r>
      <w:r>
        <w:rPr>
          <w:sz w:val="20"/>
        </w:rPr>
        <w:t>any</w:t>
      </w:r>
      <w:r>
        <w:rPr>
          <w:spacing w:val="-8"/>
          <w:sz w:val="20"/>
        </w:rPr>
        <w:t xml:space="preserve"> </w:t>
      </w:r>
      <w:r>
        <w:rPr>
          <w:i/>
          <w:sz w:val="20"/>
        </w:rPr>
        <w:t>Intellectual</w:t>
      </w:r>
      <w:r>
        <w:rPr>
          <w:i/>
          <w:spacing w:val="-7"/>
          <w:sz w:val="20"/>
        </w:rPr>
        <w:t xml:space="preserve"> </w:t>
      </w:r>
      <w:r>
        <w:rPr>
          <w:i/>
          <w:sz w:val="20"/>
        </w:rPr>
        <w:t>Property Rights</w:t>
      </w:r>
      <w:r>
        <w:rPr>
          <w:sz w:val="20"/>
        </w:rPr>
        <w:t>.</w:t>
      </w:r>
      <w:r>
        <w:rPr>
          <w:spacing w:val="25"/>
          <w:sz w:val="20"/>
        </w:rPr>
        <w:t xml:space="preserve"> </w:t>
      </w:r>
      <w:r>
        <w:rPr>
          <w:sz w:val="20"/>
        </w:rPr>
        <w:t>The</w:t>
      </w:r>
      <w:r>
        <w:rPr>
          <w:spacing w:val="-13"/>
          <w:sz w:val="20"/>
        </w:rPr>
        <w:t xml:space="preserve"> </w:t>
      </w:r>
      <w:r>
        <w:rPr>
          <w:sz w:val="20"/>
        </w:rPr>
        <w:t>Subcontractor</w:t>
      </w:r>
      <w:r>
        <w:rPr>
          <w:spacing w:val="-13"/>
          <w:sz w:val="20"/>
        </w:rPr>
        <w:t xml:space="preserve"> </w:t>
      </w:r>
      <w:r>
        <w:rPr>
          <w:sz w:val="20"/>
        </w:rPr>
        <w:t>indemnifies</w:t>
      </w:r>
      <w:r>
        <w:rPr>
          <w:spacing w:val="-14"/>
          <w:sz w:val="20"/>
        </w:rPr>
        <w:t xml:space="preserve"> </w:t>
      </w:r>
      <w:r>
        <w:rPr>
          <w:sz w:val="20"/>
        </w:rPr>
        <w:t>the</w:t>
      </w:r>
      <w:r>
        <w:rPr>
          <w:spacing w:val="-13"/>
          <w:sz w:val="20"/>
        </w:rPr>
        <w:t xml:space="preserve"> </w:t>
      </w:r>
      <w:r>
        <w:rPr>
          <w:sz w:val="20"/>
        </w:rPr>
        <w:t>Principal</w:t>
      </w:r>
      <w:r>
        <w:rPr>
          <w:spacing w:val="-14"/>
          <w:sz w:val="20"/>
        </w:rPr>
        <w:t xml:space="preserve"> </w:t>
      </w:r>
      <w:r>
        <w:rPr>
          <w:sz w:val="20"/>
        </w:rPr>
        <w:t>and</w:t>
      </w:r>
      <w:r>
        <w:rPr>
          <w:spacing w:val="-12"/>
          <w:sz w:val="20"/>
        </w:rPr>
        <w:t xml:space="preserve"> </w:t>
      </w:r>
      <w:r>
        <w:rPr>
          <w:sz w:val="20"/>
        </w:rPr>
        <w:t>the</w:t>
      </w:r>
      <w:r>
        <w:rPr>
          <w:spacing w:val="-11"/>
          <w:sz w:val="20"/>
        </w:rPr>
        <w:t xml:space="preserve"> </w:t>
      </w:r>
      <w:r>
        <w:rPr>
          <w:sz w:val="20"/>
        </w:rPr>
        <w:t>Contractor</w:t>
      </w:r>
      <w:r>
        <w:rPr>
          <w:spacing w:val="-13"/>
          <w:sz w:val="20"/>
        </w:rPr>
        <w:t xml:space="preserve"> </w:t>
      </w:r>
      <w:r>
        <w:rPr>
          <w:sz w:val="20"/>
        </w:rPr>
        <w:t>against</w:t>
      </w:r>
      <w:r>
        <w:rPr>
          <w:spacing w:val="-14"/>
          <w:sz w:val="20"/>
        </w:rPr>
        <w:t xml:space="preserve"> </w:t>
      </w:r>
      <w:r>
        <w:rPr>
          <w:sz w:val="20"/>
        </w:rPr>
        <w:t>any</w:t>
      </w:r>
      <w:r>
        <w:rPr>
          <w:spacing w:val="-15"/>
          <w:sz w:val="20"/>
        </w:rPr>
        <w:t xml:space="preserve"> </w:t>
      </w:r>
      <w:r>
        <w:rPr>
          <w:sz w:val="20"/>
        </w:rPr>
        <w:t xml:space="preserve">costs, losses, expenses or damages arising out of the Subcontractor infringing any </w:t>
      </w:r>
      <w:r>
        <w:rPr>
          <w:i/>
          <w:sz w:val="20"/>
        </w:rPr>
        <w:t>Intellectual Property</w:t>
      </w:r>
      <w:r>
        <w:rPr>
          <w:i/>
          <w:spacing w:val="-1"/>
          <w:sz w:val="20"/>
        </w:rPr>
        <w:t xml:space="preserve"> </w:t>
      </w:r>
      <w:r>
        <w:rPr>
          <w:i/>
          <w:sz w:val="20"/>
        </w:rPr>
        <w:t>Rights</w:t>
      </w:r>
      <w:r>
        <w:rPr>
          <w:sz w:val="20"/>
        </w:rPr>
        <w:t>.</w:t>
      </w:r>
    </w:p>
    <w:p w14:paraId="369B4062" w14:textId="77777777" w:rsidR="00C13C97" w:rsidRDefault="00C13C97">
      <w:pPr>
        <w:jc w:val="both"/>
        <w:rPr>
          <w:sz w:val="20"/>
        </w:rPr>
        <w:sectPr w:rsidR="00C13C97">
          <w:pgSz w:w="13900" w:h="16840"/>
          <w:pgMar w:top="880" w:right="1980" w:bottom="920" w:left="1780" w:header="679" w:footer="738" w:gutter="0"/>
          <w:cols w:space="720"/>
        </w:sectPr>
      </w:pPr>
    </w:p>
    <w:p w14:paraId="7D01C6E4" w14:textId="77777777" w:rsidR="00C13C97" w:rsidRDefault="00C13C97">
      <w:pPr>
        <w:pStyle w:val="BodyText"/>
      </w:pPr>
    </w:p>
    <w:p w14:paraId="48380A1F" w14:textId="77777777" w:rsidR="00C13C97" w:rsidRDefault="00C13C97">
      <w:pPr>
        <w:pStyle w:val="BodyText"/>
        <w:spacing w:before="10"/>
        <w:rPr>
          <w:sz w:val="17"/>
        </w:rPr>
      </w:pPr>
    </w:p>
    <w:p w14:paraId="28E91351" w14:textId="4359A5F5" w:rsidR="00C13C97" w:rsidRDefault="00BA47E5">
      <w:pPr>
        <w:pStyle w:val="ListParagraph"/>
        <w:numPr>
          <w:ilvl w:val="0"/>
          <w:numId w:val="125"/>
        </w:numPr>
        <w:tabs>
          <w:tab w:val="left" w:pos="1338"/>
        </w:tabs>
        <w:spacing w:before="91"/>
        <w:ind w:left="1337" w:right="1704"/>
        <w:jc w:val="both"/>
        <w:rPr>
          <w:sz w:val="20"/>
        </w:rPr>
      </w:pPr>
      <w:r>
        <w:rPr>
          <w:sz w:val="20"/>
        </w:rPr>
        <w:t xml:space="preserve">The Subcontractor must produce </w:t>
      </w:r>
      <w:r w:rsidR="0038522D">
        <w:rPr>
          <w:i/>
          <w:sz w:val="20"/>
        </w:rPr>
        <w:t>Subcontractor’s</w:t>
      </w:r>
      <w:r>
        <w:rPr>
          <w:i/>
          <w:sz w:val="20"/>
        </w:rPr>
        <w:t xml:space="preserve"> Documents </w:t>
      </w:r>
      <w:r>
        <w:rPr>
          <w:sz w:val="20"/>
        </w:rPr>
        <w:t xml:space="preserve">which will ensure that the Subcontract Works and every part of them are fit for the purposes required by the Subcontract. This responsibility is reduced to the extent that the </w:t>
      </w:r>
      <w:r>
        <w:rPr>
          <w:i/>
          <w:sz w:val="20"/>
        </w:rPr>
        <w:t>Subcontractor’s Documents</w:t>
      </w:r>
      <w:r>
        <w:rPr>
          <w:i/>
          <w:spacing w:val="-6"/>
          <w:sz w:val="20"/>
        </w:rPr>
        <w:t xml:space="preserve"> </w:t>
      </w:r>
      <w:r>
        <w:rPr>
          <w:sz w:val="20"/>
        </w:rPr>
        <w:t>are</w:t>
      </w:r>
      <w:r>
        <w:rPr>
          <w:spacing w:val="-5"/>
          <w:sz w:val="20"/>
        </w:rPr>
        <w:t xml:space="preserve"> </w:t>
      </w:r>
      <w:r>
        <w:rPr>
          <w:sz w:val="20"/>
        </w:rPr>
        <w:t>not</w:t>
      </w:r>
      <w:r>
        <w:rPr>
          <w:spacing w:val="-6"/>
          <w:sz w:val="20"/>
        </w:rPr>
        <w:t xml:space="preserve"> </w:t>
      </w:r>
      <w:r>
        <w:rPr>
          <w:sz w:val="20"/>
        </w:rPr>
        <w:t>fit</w:t>
      </w:r>
      <w:r>
        <w:rPr>
          <w:spacing w:val="-6"/>
          <w:sz w:val="20"/>
        </w:rPr>
        <w:t xml:space="preserve"> </w:t>
      </w:r>
      <w:r>
        <w:rPr>
          <w:sz w:val="20"/>
        </w:rPr>
        <w:t>because</w:t>
      </w:r>
      <w:r>
        <w:rPr>
          <w:spacing w:val="-7"/>
          <w:sz w:val="20"/>
        </w:rPr>
        <w:t xml:space="preserve"> </w:t>
      </w:r>
      <w:r>
        <w:rPr>
          <w:sz w:val="20"/>
        </w:rPr>
        <w:t>of</w:t>
      </w:r>
      <w:r>
        <w:rPr>
          <w:spacing w:val="-7"/>
          <w:sz w:val="20"/>
        </w:rPr>
        <w:t xml:space="preserve"> </w:t>
      </w:r>
      <w:r>
        <w:rPr>
          <w:sz w:val="20"/>
        </w:rPr>
        <w:t>design</w:t>
      </w:r>
      <w:r>
        <w:rPr>
          <w:spacing w:val="-4"/>
          <w:sz w:val="20"/>
        </w:rPr>
        <w:t xml:space="preserve"> </w:t>
      </w:r>
      <w:r>
        <w:rPr>
          <w:sz w:val="20"/>
        </w:rPr>
        <w:t>work</w:t>
      </w:r>
      <w:r>
        <w:rPr>
          <w:spacing w:val="-7"/>
          <w:sz w:val="20"/>
        </w:rPr>
        <w:t xml:space="preserve"> </w:t>
      </w:r>
      <w:r>
        <w:rPr>
          <w:sz w:val="20"/>
        </w:rPr>
        <w:t>by</w:t>
      </w:r>
      <w:r>
        <w:rPr>
          <w:spacing w:val="-9"/>
          <w:sz w:val="20"/>
        </w:rPr>
        <w:t xml:space="preserve"> </w:t>
      </w:r>
      <w:r>
        <w:rPr>
          <w:sz w:val="20"/>
        </w:rPr>
        <w:t>the</w:t>
      </w:r>
      <w:r>
        <w:rPr>
          <w:spacing w:val="-5"/>
          <w:sz w:val="20"/>
        </w:rPr>
        <w:t xml:space="preserve"> </w:t>
      </w:r>
      <w:r>
        <w:rPr>
          <w:sz w:val="20"/>
        </w:rPr>
        <w:t>Contractor</w:t>
      </w:r>
      <w:r>
        <w:rPr>
          <w:spacing w:val="-5"/>
          <w:sz w:val="20"/>
        </w:rPr>
        <w:t xml:space="preserve"> </w:t>
      </w:r>
      <w:r>
        <w:rPr>
          <w:sz w:val="20"/>
        </w:rPr>
        <w:t>for</w:t>
      </w:r>
      <w:r>
        <w:rPr>
          <w:spacing w:val="-5"/>
          <w:sz w:val="20"/>
        </w:rPr>
        <w:t xml:space="preserve"> </w:t>
      </w:r>
      <w:r>
        <w:rPr>
          <w:sz w:val="20"/>
        </w:rPr>
        <w:t>which</w:t>
      </w:r>
      <w:r>
        <w:rPr>
          <w:spacing w:val="-7"/>
          <w:sz w:val="20"/>
        </w:rPr>
        <w:t xml:space="preserve"> </w:t>
      </w:r>
      <w:r>
        <w:rPr>
          <w:sz w:val="20"/>
        </w:rPr>
        <w:t>the</w:t>
      </w:r>
      <w:r>
        <w:rPr>
          <w:spacing w:val="-5"/>
          <w:sz w:val="20"/>
        </w:rPr>
        <w:t xml:space="preserve"> </w:t>
      </w:r>
      <w:r>
        <w:rPr>
          <w:sz w:val="20"/>
        </w:rPr>
        <w:t>Contractor retains</w:t>
      </w:r>
      <w:r>
        <w:rPr>
          <w:spacing w:val="-2"/>
          <w:sz w:val="20"/>
        </w:rPr>
        <w:t xml:space="preserve"> </w:t>
      </w:r>
      <w:r>
        <w:rPr>
          <w:sz w:val="20"/>
        </w:rPr>
        <w:t>responsibility.</w:t>
      </w:r>
    </w:p>
    <w:p w14:paraId="1096CBEB" w14:textId="77777777" w:rsidR="00C13C97" w:rsidRDefault="00BA47E5">
      <w:pPr>
        <w:spacing w:before="63"/>
        <w:ind w:left="3039" w:right="1783"/>
        <w:rPr>
          <w:rFonts w:ascii="Arial"/>
          <w:i/>
          <w:sz w:val="18"/>
        </w:rPr>
      </w:pPr>
      <w:r>
        <w:rPr>
          <w:rFonts w:ascii="Arial"/>
          <w:i/>
          <w:color w:val="800000"/>
          <w:sz w:val="18"/>
        </w:rPr>
        <w:t>The Contractor retains responsibility for design work by the Contractor except as provided by clause 44, if it applies.</w:t>
      </w:r>
    </w:p>
    <w:p w14:paraId="0419A069" w14:textId="77777777" w:rsidR="00C13C97" w:rsidRDefault="00BA47E5">
      <w:pPr>
        <w:pStyle w:val="ListParagraph"/>
        <w:numPr>
          <w:ilvl w:val="0"/>
          <w:numId w:val="125"/>
        </w:numPr>
        <w:tabs>
          <w:tab w:val="left" w:pos="1337"/>
          <w:tab w:val="left" w:pos="1338"/>
        </w:tabs>
        <w:spacing w:before="55"/>
        <w:ind w:left="1337"/>
        <w:rPr>
          <w:sz w:val="20"/>
        </w:rPr>
      </w:pPr>
      <w:r>
        <w:rPr>
          <w:sz w:val="20"/>
        </w:rPr>
        <w:t>The requirements of clause 43.4 are not reduced or affected by any</w:t>
      </w:r>
      <w:r>
        <w:rPr>
          <w:spacing w:val="-15"/>
          <w:sz w:val="20"/>
        </w:rPr>
        <w:t xml:space="preserve"> </w:t>
      </w:r>
      <w:r>
        <w:rPr>
          <w:i/>
          <w:sz w:val="20"/>
        </w:rPr>
        <w:t>Variations</w:t>
      </w:r>
      <w:r>
        <w:rPr>
          <w:sz w:val="20"/>
        </w:rPr>
        <w:t>.</w:t>
      </w:r>
    </w:p>
    <w:p w14:paraId="662B8BCC" w14:textId="77777777" w:rsidR="00C13C97" w:rsidRDefault="00BA47E5">
      <w:pPr>
        <w:pStyle w:val="Heading6"/>
        <w:numPr>
          <w:ilvl w:val="0"/>
          <w:numId w:val="179"/>
        </w:numPr>
        <w:tabs>
          <w:tab w:val="left" w:pos="630"/>
        </w:tabs>
        <w:spacing w:before="118"/>
      </w:pPr>
      <w:bookmarkStart w:id="137" w:name="44_Adopting_Contractor’s_Documents"/>
      <w:bookmarkStart w:id="138" w:name="_bookmark54"/>
      <w:bookmarkEnd w:id="137"/>
      <w:bookmarkEnd w:id="138"/>
      <w:r>
        <w:t>Adopting Contractor’s Documents</w:t>
      </w:r>
    </w:p>
    <w:p w14:paraId="2F9EFF08" w14:textId="77777777" w:rsidR="00C13C97" w:rsidRDefault="00BA47E5">
      <w:pPr>
        <w:spacing w:before="65"/>
        <w:ind w:left="1337" w:right="1703" w:hanging="1"/>
        <w:jc w:val="both"/>
        <w:rPr>
          <w:rFonts w:ascii="Arial"/>
          <w:sz w:val="18"/>
        </w:rPr>
      </w:pPr>
      <w:r>
        <w:rPr>
          <w:rFonts w:ascii="Arial"/>
          <w:color w:val="800000"/>
          <w:sz w:val="18"/>
        </w:rPr>
        <w:t>This</w:t>
      </w:r>
      <w:r>
        <w:rPr>
          <w:rFonts w:ascii="Arial"/>
          <w:color w:val="800000"/>
          <w:spacing w:val="-6"/>
          <w:sz w:val="18"/>
        </w:rPr>
        <w:t xml:space="preserve"> </w:t>
      </w:r>
      <w:r>
        <w:rPr>
          <w:rFonts w:ascii="Arial"/>
          <w:color w:val="800000"/>
          <w:sz w:val="18"/>
        </w:rPr>
        <w:t>clause</w:t>
      </w:r>
      <w:r>
        <w:rPr>
          <w:rFonts w:ascii="Arial"/>
          <w:color w:val="800000"/>
          <w:spacing w:val="-6"/>
          <w:sz w:val="18"/>
        </w:rPr>
        <w:t xml:space="preserve"> </w:t>
      </w:r>
      <w:r>
        <w:rPr>
          <w:rFonts w:ascii="Arial"/>
          <w:color w:val="800000"/>
          <w:sz w:val="18"/>
        </w:rPr>
        <w:t>only</w:t>
      </w:r>
      <w:r>
        <w:rPr>
          <w:rFonts w:ascii="Arial"/>
          <w:color w:val="800000"/>
          <w:spacing w:val="-8"/>
          <w:sz w:val="18"/>
        </w:rPr>
        <w:t xml:space="preserve"> </w:t>
      </w:r>
      <w:r>
        <w:rPr>
          <w:rFonts w:ascii="Arial"/>
          <w:color w:val="800000"/>
          <w:sz w:val="18"/>
        </w:rPr>
        <w:t>applies</w:t>
      </w:r>
      <w:r>
        <w:rPr>
          <w:rFonts w:ascii="Arial"/>
          <w:color w:val="800000"/>
          <w:spacing w:val="-6"/>
          <w:sz w:val="18"/>
        </w:rPr>
        <w:t xml:space="preserve"> </w:t>
      </w:r>
      <w:r>
        <w:rPr>
          <w:rFonts w:ascii="Arial"/>
          <w:color w:val="800000"/>
          <w:sz w:val="18"/>
        </w:rPr>
        <w:t>when</w:t>
      </w:r>
      <w:r>
        <w:rPr>
          <w:rFonts w:ascii="Arial"/>
          <w:color w:val="800000"/>
          <w:spacing w:val="-9"/>
          <w:sz w:val="18"/>
        </w:rPr>
        <w:t xml:space="preserve"> </w:t>
      </w:r>
      <w:r>
        <w:rPr>
          <w:rFonts w:ascii="Arial"/>
          <w:color w:val="800000"/>
          <w:sz w:val="18"/>
        </w:rPr>
        <w:t>this</w:t>
      </w:r>
      <w:r>
        <w:rPr>
          <w:rFonts w:ascii="Arial"/>
          <w:color w:val="800000"/>
          <w:spacing w:val="-8"/>
          <w:sz w:val="18"/>
        </w:rPr>
        <w:t xml:space="preserve"> </w:t>
      </w:r>
      <w:r>
        <w:rPr>
          <w:rFonts w:ascii="Arial"/>
          <w:color w:val="800000"/>
          <w:sz w:val="18"/>
        </w:rPr>
        <w:t>is</w:t>
      </w:r>
      <w:r>
        <w:rPr>
          <w:rFonts w:ascii="Arial"/>
          <w:color w:val="800000"/>
          <w:spacing w:val="-8"/>
          <w:sz w:val="18"/>
        </w:rPr>
        <w:t xml:space="preserve"> </w:t>
      </w:r>
      <w:r>
        <w:rPr>
          <w:rFonts w:ascii="Arial"/>
          <w:color w:val="800000"/>
          <w:sz w:val="18"/>
        </w:rPr>
        <w:t>indicated</w:t>
      </w:r>
      <w:r>
        <w:rPr>
          <w:rFonts w:ascii="Arial"/>
          <w:color w:val="800000"/>
          <w:spacing w:val="-6"/>
          <w:sz w:val="18"/>
        </w:rPr>
        <w:t xml:space="preserve"> </w:t>
      </w:r>
      <w:r>
        <w:rPr>
          <w:rFonts w:ascii="Arial"/>
          <w:color w:val="800000"/>
          <w:sz w:val="18"/>
        </w:rPr>
        <w:t>in</w:t>
      </w:r>
      <w:r>
        <w:rPr>
          <w:rFonts w:ascii="Arial"/>
          <w:color w:val="800000"/>
          <w:spacing w:val="-6"/>
          <w:sz w:val="18"/>
        </w:rPr>
        <w:t xml:space="preserve"> </w:t>
      </w:r>
      <w:r>
        <w:rPr>
          <w:rFonts w:ascii="Arial"/>
          <w:i/>
          <w:color w:val="800000"/>
          <w:sz w:val="18"/>
        </w:rPr>
        <w:t>Subcontract</w:t>
      </w:r>
      <w:r>
        <w:rPr>
          <w:rFonts w:ascii="Arial"/>
          <w:i/>
          <w:color w:val="800000"/>
          <w:spacing w:val="-9"/>
          <w:sz w:val="18"/>
        </w:rPr>
        <w:t xml:space="preserve"> </w:t>
      </w:r>
      <w:r>
        <w:rPr>
          <w:rFonts w:ascii="Arial"/>
          <w:i/>
          <w:color w:val="800000"/>
          <w:sz w:val="18"/>
        </w:rPr>
        <w:t>Information</w:t>
      </w:r>
      <w:r>
        <w:rPr>
          <w:rFonts w:ascii="Arial"/>
          <w:i/>
          <w:color w:val="800000"/>
          <w:spacing w:val="-6"/>
          <w:sz w:val="18"/>
        </w:rPr>
        <w:t xml:space="preserve"> </w:t>
      </w:r>
      <w:r>
        <w:rPr>
          <w:rFonts w:ascii="Arial"/>
          <w:color w:val="800000"/>
          <w:sz w:val="18"/>
        </w:rPr>
        <w:t>item</w:t>
      </w:r>
      <w:r>
        <w:rPr>
          <w:rFonts w:ascii="Arial"/>
          <w:color w:val="800000"/>
          <w:spacing w:val="-8"/>
          <w:sz w:val="18"/>
        </w:rPr>
        <w:t xml:space="preserve"> </w:t>
      </w:r>
      <w:r>
        <w:rPr>
          <w:rFonts w:ascii="Arial"/>
          <w:color w:val="800000"/>
          <w:sz w:val="18"/>
        </w:rPr>
        <w:t>38.</w:t>
      </w:r>
      <w:r>
        <w:rPr>
          <w:rFonts w:ascii="Arial"/>
          <w:color w:val="800000"/>
          <w:spacing w:val="36"/>
          <w:sz w:val="18"/>
        </w:rPr>
        <w:t xml:space="preserve"> </w:t>
      </w:r>
      <w:r>
        <w:rPr>
          <w:rFonts w:ascii="Arial"/>
          <w:color w:val="800000"/>
          <w:sz w:val="18"/>
        </w:rPr>
        <w:t>It</w:t>
      </w:r>
      <w:r>
        <w:rPr>
          <w:rFonts w:ascii="Arial"/>
          <w:color w:val="800000"/>
          <w:spacing w:val="-9"/>
          <w:sz w:val="18"/>
        </w:rPr>
        <w:t xml:space="preserve"> </w:t>
      </w:r>
      <w:r>
        <w:rPr>
          <w:rFonts w:ascii="Arial"/>
          <w:color w:val="800000"/>
          <w:sz w:val="18"/>
        </w:rPr>
        <w:t>does not</w:t>
      </w:r>
      <w:r>
        <w:rPr>
          <w:rFonts w:ascii="Arial"/>
          <w:color w:val="800000"/>
          <w:spacing w:val="-8"/>
          <w:sz w:val="18"/>
        </w:rPr>
        <w:t xml:space="preserve"> </w:t>
      </w:r>
      <w:r>
        <w:rPr>
          <w:rFonts w:ascii="Arial"/>
          <w:color w:val="800000"/>
          <w:sz w:val="18"/>
        </w:rPr>
        <w:t>replace</w:t>
      </w:r>
      <w:r>
        <w:rPr>
          <w:rFonts w:ascii="Arial"/>
          <w:color w:val="800000"/>
          <w:spacing w:val="-7"/>
          <w:sz w:val="18"/>
        </w:rPr>
        <w:t xml:space="preserve"> </w:t>
      </w:r>
      <w:r>
        <w:rPr>
          <w:rFonts w:ascii="Arial"/>
          <w:color w:val="800000"/>
          <w:sz w:val="18"/>
        </w:rPr>
        <w:t>any</w:t>
      </w:r>
      <w:r>
        <w:rPr>
          <w:rFonts w:ascii="Arial"/>
          <w:color w:val="800000"/>
          <w:spacing w:val="-9"/>
          <w:sz w:val="18"/>
        </w:rPr>
        <w:t xml:space="preserve"> </w:t>
      </w:r>
      <w:r>
        <w:rPr>
          <w:rFonts w:ascii="Arial"/>
          <w:color w:val="800000"/>
          <w:sz w:val="18"/>
        </w:rPr>
        <w:t>other</w:t>
      </w:r>
      <w:r>
        <w:rPr>
          <w:rFonts w:ascii="Arial"/>
          <w:color w:val="800000"/>
          <w:spacing w:val="-8"/>
          <w:sz w:val="18"/>
        </w:rPr>
        <w:t xml:space="preserve"> </w:t>
      </w:r>
      <w:r>
        <w:rPr>
          <w:rFonts w:ascii="Arial"/>
          <w:color w:val="800000"/>
          <w:sz w:val="18"/>
        </w:rPr>
        <w:t>provisions</w:t>
      </w:r>
      <w:r>
        <w:rPr>
          <w:rFonts w:ascii="Arial"/>
          <w:color w:val="800000"/>
          <w:spacing w:val="-7"/>
          <w:sz w:val="18"/>
        </w:rPr>
        <w:t xml:space="preserve"> </w:t>
      </w:r>
      <w:r>
        <w:rPr>
          <w:rFonts w:ascii="Arial"/>
          <w:color w:val="800000"/>
          <w:sz w:val="18"/>
        </w:rPr>
        <w:t>of</w:t>
      </w:r>
      <w:r>
        <w:rPr>
          <w:rFonts w:ascii="Arial"/>
          <w:color w:val="800000"/>
          <w:spacing w:val="-8"/>
          <w:sz w:val="18"/>
        </w:rPr>
        <w:t xml:space="preserve"> </w:t>
      </w:r>
      <w:r>
        <w:rPr>
          <w:rFonts w:ascii="Arial"/>
          <w:color w:val="800000"/>
          <w:sz w:val="18"/>
        </w:rPr>
        <w:t>the</w:t>
      </w:r>
      <w:r>
        <w:rPr>
          <w:rFonts w:ascii="Arial"/>
          <w:color w:val="800000"/>
          <w:spacing w:val="-7"/>
          <w:sz w:val="18"/>
        </w:rPr>
        <w:t xml:space="preserve"> </w:t>
      </w:r>
      <w:proofErr w:type="gramStart"/>
      <w:r>
        <w:rPr>
          <w:rFonts w:ascii="Arial"/>
          <w:color w:val="800000"/>
          <w:sz w:val="18"/>
        </w:rPr>
        <w:t>Subcontract,</w:t>
      </w:r>
      <w:r>
        <w:rPr>
          <w:rFonts w:ascii="Arial"/>
          <w:color w:val="800000"/>
          <w:spacing w:val="-8"/>
          <w:sz w:val="18"/>
        </w:rPr>
        <w:t xml:space="preserve"> </w:t>
      </w:r>
      <w:r>
        <w:rPr>
          <w:rFonts w:ascii="Arial"/>
          <w:color w:val="800000"/>
          <w:sz w:val="18"/>
        </w:rPr>
        <w:t>but</w:t>
      </w:r>
      <w:proofErr w:type="gramEnd"/>
      <w:r>
        <w:rPr>
          <w:rFonts w:ascii="Arial"/>
          <w:color w:val="800000"/>
          <w:spacing w:val="-8"/>
          <w:sz w:val="18"/>
        </w:rPr>
        <w:t xml:space="preserve"> </w:t>
      </w:r>
      <w:r>
        <w:rPr>
          <w:rFonts w:ascii="Arial"/>
          <w:color w:val="800000"/>
          <w:sz w:val="18"/>
        </w:rPr>
        <w:t>adds</w:t>
      </w:r>
      <w:r>
        <w:rPr>
          <w:rFonts w:ascii="Arial"/>
          <w:color w:val="800000"/>
          <w:spacing w:val="-9"/>
          <w:sz w:val="18"/>
        </w:rPr>
        <w:t xml:space="preserve"> </w:t>
      </w:r>
      <w:r>
        <w:rPr>
          <w:rFonts w:ascii="Arial"/>
          <w:color w:val="800000"/>
          <w:sz w:val="18"/>
        </w:rPr>
        <w:t>further</w:t>
      </w:r>
      <w:r>
        <w:rPr>
          <w:rFonts w:ascii="Arial"/>
          <w:color w:val="800000"/>
          <w:spacing w:val="-8"/>
          <w:sz w:val="18"/>
        </w:rPr>
        <w:t xml:space="preserve"> </w:t>
      </w:r>
      <w:r>
        <w:rPr>
          <w:rFonts w:ascii="Arial"/>
          <w:color w:val="800000"/>
          <w:sz w:val="18"/>
        </w:rPr>
        <w:t>responsibilities</w:t>
      </w:r>
      <w:r>
        <w:rPr>
          <w:rFonts w:ascii="Arial"/>
          <w:color w:val="800000"/>
          <w:spacing w:val="-7"/>
          <w:sz w:val="18"/>
        </w:rPr>
        <w:t xml:space="preserve"> </w:t>
      </w:r>
      <w:r>
        <w:rPr>
          <w:rFonts w:ascii="Arial"/>
          <w:color w:val="800000"/>
          <w:sz w:val="18"/>
        </w:rPr>
        <w:t>when required.</w:t>
      </w:r>
    </w:p>
    <w:p w14:paraId="01AA9B4B" w14:textId="77777777" w:rsidR="00C13C97" w:rsidRDefault="00BA47E5">
      <w:pPr>
        <w:spacing w:before="65" w:line="237" w:lineRule="auto"/>
        <w:ind w:left="1337" w:right="1702"/>
        <w:jc w:val="both"/>
        <w:rPr>
          <w:rFonts w:ascii="Arial"/>
          <w:sz w:val="18"/>
        </w:rPr>
      </w:pPr>
      <w:r>
        <w:rPr>
          <w:rFonts w:ascii="Arial"/>
          <w:color w:val="800000"/>
          <w:sz w:val="18"/>
        </w:rPr>
        <w:t xml:space="preserve">If clause 44 applies, the Subcontractor must accept full responsibility for design carried out by the Contractor (or the </w:t>
      </w:r>
      <w:proofErr w:type="gramStart"/>
      <w:r>
        <w:rPr>
          <w:rFonts w:ascii="Arial"/>
          <w:color w:val="800000"/>
          <w:sz w:val="18"/>
        </w:rPr>
        <w:t>Principal</w:t>
      </w:r>
      <w:proofErr w:type="gramEnd"/>
      <w:r>
        <w:rPr>
          <w:rFonts w:ascii="Arial"/>
          <w:color w:val="800000"/>
          <w:sz w:val="18"/>
        </w:rPr>
        <w:t xml:space="preserve">) before the </w:t>
      </w:r>
      <w:r>
        <w:rPr>
          <w:rFonts w:ascii="Arial"/>
          <w:i/>
          <w:color w:val="800000"/>
          <w:sz w:val="18"/>
        </w:rPr>
        <w:t>Date of Subcontract</w:t>
      </w:r>
      <w:r>
        <w:rPr>
          <w:rFonts w:ascii="Arial"/>
          <w:color w:val="800000"/>
          <w:sz w:val="18"/>
        </w:rPr>
        <w:t xml:space="preserve">, in addition to </w:t>
      </w:r>
      <w:r>
        <w:rPr>
          <w:rFonts w:ascii="Arial"/>
          <w:i/>
          <w:color w:val="800000"/>
          <w:sz w:val="18"/>
        </w:rPr>
        <w:t xml:space="preserve">Design </w:t>
      </w:r>
      <w:r>
        <w:rPr>
          <w:rFonts w:ascii="Arial"/>
          <w:color w:val="800000"/>
          <w:sz w:val="18"/>
        </w:rPr>
        <w:t>to be carried out by the Subcontractor.</w:t>
      </w:r>
    </w:p>
    <w:p w14:paraId="0914475E" w14:textId="77777777" w:rsidR="00C13C97" w:rsidRDefault="00BA47E5">
      <w:pPr>
        <w:pStyle w:val="ListParagraph"/>
        <w:numPr>
          <w:ilvl w:val="0"/>
          <w:numId w:val="124"/>
        </w:numPr>
        <w:tabs>
          <w:tab w:val="left" w:pos="1338"/>
        </w:tabs>
        <w:spacing w:before="56"/>
        <w:ind w:right="1702"/>
        <w:jc w:val="both"/>
        <w:rPr>
          <w:sz w:val="20"/>
        </w:rPr>
      </w:pPr>
      <w:r>
        <w:rPr>
          <w:sz w:val="20"/>
        </w:rPr>
        <w:t xml:space="preserve">If </w:t>
      </w:r>
      <w:r>
        <w:rPr>
          <w:i/>
          <w:sz w:val="20"/>
        </w:rPr>
        <w:t xml:space="preserve">Contract Information </w:t>
      </w:r>
      <w:r>
        <w:rPr>
          <w:sz w:val="20"/>
        </w:rPr>
        <w:t xml:space="preserve">item 38 specifies that the Subcontractor must accept full responsibility for design carried out by the Contractor (or the </w:t>
      </w:r>
      <w:proofErr w:type="gramStart"/>
      <w:r>
        <w:rPr>
          <w:sz w:val="20"/>
        </w:rPr>
        <w:t>Principal</w:t>
      </w:r>
      <w:proofErr w:type="gramEnd"/>
      <w:r>
        <w:rPr>
          <w:sz w:val="20"/>
        </w:rPr>
        <w:t xml:space="preserve">) before the Date of Subcontract, then before submitting </w:t>
      </w:r>
      <w:r>
        <w:rPr>
          <w:i/>
          <w:sz w:val="20"/>
        </w:rPr>
        <w:t xml:space="preserve">Subcontractor’s Documents </w:t>
      </w:r>
      <w:r>
        <w:rPr>
          <w:sz w:val="20"/>
        </w:rPr>
        <w:t>to the Contractor in accordance with clause 45 the Subcontractor (at its own cost)</w:t>
      </w:r>
      <w:r>
        <w:rPr>
          <w:spacing w:val="-1"/>
          <w:sz w:val="20"/>
        </w:rPr>
        <w:t xml:space="preserve"> </w:t>
      </w:r>
      <w:r>
        <w:rPr>
          <w:sz w:val="20"/>
        </w:rPr>
        <w:t>must:</w:t>
      </w:r>
    </w:p>
    <w:p w14:paraId="6A02A0B0" w14:textId="77777777" w:rsidR="00C13C97" w:rsidRDefault="00BA47E5">
      <w:pPr>
        <w:pStyle w:val="ListParagraph"/>
        <w:numPr>
          <w:ilvl w:val="1"/>
          <w:numId w:val="124"/>
        </w:numPr>
        <w:tabs>
          <w:tab w:val="left" w:pos="1907"/>
        </w:tabs>
        <w:spacing w:before="62"/>
        <w:ind w:right="1706"/>
        <w:jc w:val="both"/>
        <w:rPr>
          <w:sz w:val="20"/>
        </w:rPr>
      </w:pPr>
      <w:r>
        <w:rPr>
          <w:sz w:val="20"/>
        </w:rPr>
        <w:t xml:space="preserve">check, and notify the Contractor of details (together with appropriate supporting documents) of any </w:t>
      </w:r>
      <w:r>
        <w:rPr>
          <w:i/>
          <w:sz w:val="20"/>
        </w:rPr>
        <w:t xml:space="preserve">Fault </w:t>
      </w:r>
      <w:r>
        <w:rPr>
          <w:sz w:val="20"/>
        </w:rPr>
        <w:t xml:space="preserve">in the </w:t>
      </w:r>
      <w:r>
        <w:rPr>
          <w:i/>
          <w:sz w:val="20"/>
        </w:rPr>
        <w:t>Contractor’s</w:t>
      </w:r>
      <w:r>
        <w:rPr>
          <w:i/>
          <w:spacing w:val="-9"/>
          <w:sz w:val="20"/>
        </w:rPr>
        <w:t xml:space="preserve"> </w:t>
      </w:r>
      <w:proofErr w:type="gramStart"/>
      <w:r>
        <w:rPr>
          <w:i/>
          <w:sz w:val="20"/>
        </w:rPr>
        <w:t>Documents</w:t>
      </w:r>
      <w:r>
        <w:rPr>
          <w:sz w:val="20"/>
        </w:rPr>
        <w:t>;</w:t>
      </w:r>
      <w:proofErr w:type="gramEnd"/>
    </w:p>
    <w:p w14:paraId="01DB71F9" w14:textId="77777777" w:rsidR="00C13C97" w:rsidRDefault="00BA47E5">
      <w:pPr>
        <w:pStyle w:val="ListParagraph"/>
        <w:numPr>
          <w:ilvl w:val="1"/>
          <w:numId w:val="124"/>
        </w:numPr>
        <w:tabs>
          <w:tab w:val="left" w:pos="1907"/>
        </w:tabs>
        <w:spacing w:before="59"/>
        <w:ind w:right="1703"/>
        <w:jc w:val="both"/>
        <w:rPr>
          <w:sz w:val="20"/>
        </w:rPr>
      </w:pPr>
      <w:r>
        <w:rPr>
          <w:sz w:val="20"/>
        </w:rPr>
        <w:t xml:space="preserve">amend the documents to correct </w:t>
      </w:r>
      <w:r>
        <w:rPr>
          <w:i/>
          <w:sz w:val="20"/>
        </w:rPr>
        <w:t xml:space="preserve">Faults </w:t>
      </w:r>
      <w:r>
        <w:rPr>
          <w:sz w:val="20"/>
        </w:rPr>
        <w:t xml:space="preserve">so that, on </w:t>
      </w:r>
      <w:r>
        <w:rPr>
          <w:i/>
          <w:sz w:val="20"/>
        </w:rPr>
        <w:t>Completion</w:t>
      </w:r>
      <w:r>
        <w:rPr>
          <w:sz w:val="20"/>
        </w:rPr>
        <w:t>, the Subcontract Works</w:t>
      </w:r>
      <w:r>
        <w:rPr>
          <w:spacing w:val="-6"/>
          <w:sz w:val="20"/>
        </w:rPr>
        <w:t xml:space="preserve"> </w:t>
      </w:r>
      <w:r>
        <w:rPr>
          <w:sz w:val="20"/>
        </w:rPr>
        <w:t>and</w:t>
      </w:r>
      <w:r>
        <w:rPr>
          <w:spacing w:val="-4"/>
          <w:sz w:val="20"/>
        </w:rPr>
        <w:t xml:space="preserve"> </w:t>
      </w:r>
      <w:r>
        <w:rPr>
          <w:sz w:val="20"/>
        </w:rPr>
        <w:t>every</w:t>
      </w:r>
      <w:r>
        <w:rPr>
          <w:spacing w:val="-9"/>
          <w:sz w:val="20"/>
        </w:rPr>
        <w:t xml:space="preserve"> </w:t>
      </w:r>
      <w:r>
        <w:rPr>
          <w:sz w:val="20"/>
        </w:rPr>
        <w:t>part</w:t>
      </w:r>
      <w:r>
        <w:rPr>
          <w:spacing w:val="-3"/>
          <w:sz w:val="20"/>
        </w:rPr>
        <w:t xml:space="preserve"> </w:t>
      </w:r>
      <w:r>
        <w:rPr>
          <w:sz w:val="20"/>
        </w:rPr>
        <w:t>will</w:t>
      </w:r>
      <w:r>
        <w:rPr>
          <w:spacing w:val="-6"/>
          <w:sz w:val="20"/>
        </w:rPr>
        <w:t xml:space="preserve"> </w:t>
      </w:r>
      <w:r>
        <w:rPr>
          <w:sz w:val="20"/>
        </w:rPr>
        <w:t>be</w:t>
      </w:r>
      <w:r>
        <w:rPr>
          <w:spacing w:val="-5"/>
          <w:sz w:val="20"/>
        </w:rPr>
        <w:t xml:space="preserve"> </w:t>
      </w:r>
      <w:r>
        <w:rPr>
          <w:sz w:val="20"/>
        </w:rPr>
        <w:t>fit</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purposes</w:t>
      </w:r>
      <w:r>
        <w:rPr>
          <w:spacing w:val="-6"/>
          <w:sz w:val="20"/>
        </w:rPr>
        <w:t xml:space="preserve"> </w:t>
      </w:r>
      <w:r>
        <w:rPr>
          <w:sz w:val="20"/>
        </w:rPr>
        <w:t>required</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Subcontract;</w:t>
      </w:r>
      <w:r>
        <w:rPr>
          <w:spacing w:val="-6"/>
          <w:sz w:val="20"/>
        </w:rPr>
        <w:t xml:space="preserve"> </w:t>
      </w:r>
      <w:r>
        <w:rPr>
          <w:sz w:val="20"/>
        </w:rPr>
        <w:t>and</w:t>
      </w:r>
    </w:p>
    <w:p w14:paraId="5AB0132E" w14:textId="77777777" w:rsidR="00C13C97" w:rsidRDefault="00BA47E5">
      <w:pPr>
        <w:pStyle w:val="ListParagraph"/>
        <w:numPr>
          <w:ilvl w:val="1"/>
          <w:numId w:val="124"/>
        </w:numPr>
        <w:tabs>
          <w:tab w:val="left" w:pos="1907"/>
        </w:tabs>
        <w:ind w:right="1702"/>
        <w:jc w:val="both"/>
        <w:rPr>
          <w:sz w:val="20"/>
        </w:rPr>
      </w:pPr>
      <w:r>
        <w:rPr>
          <w:sz w:val="20"/>
        </w:rPr>
        <w:t xml:space="preserve">accept and adopt the </w:t>
      </w:r>
      <w:r>
        <w:rPr>
          <w:i/>
          <w:sz w:val="20"/>
        </w:rPr>
        <w:t xml:space="preserve">Contractor’s Documents </w:t>
      </w:r>
      <w:r>
        <w:rPr>
          <w:sz w:val="20"/>
        </w:rPr>
        <w:t xml:space="preserve">as if the Subcontractor prepared them so that they (amended by the Subcontractor as necessary) become </w:t>
      </w:r>
      <w:r>
        <w:rPr>
          <w:i/>
          <w:sz w:val="20"/>
        </w:rPr>
        <w:t xml:space="preserve">Subcontractor’s Documents </w:t>
      </w:r>
      <w:r>
        <w:rPr>
          <w:sz w:val="20"/>
        </w:rPr>
        <w:t>when submitted under clause 45.</w:t>
      </w:r>
    </w:p>
    <w:p w14:paraId="2FDCAE9F" w14:textId="77777777" w:rsidR="00C13C97" w:rsidRDefault="00BA47E5">
      <w:pPr>
        <w:spacing w:before="62"/>
        <w:ind w:left="3039" w:right="1783"/>
        <w:rPr>
          <w:rFonts w:ascii="Arial" w:hAnsi="Arial"/>
          <w:i/>
          <w:sz w:val="18"/>
        </w:rPr>
      </w:pPr>
      <w:r>
        <w:rPr>
          <w:rFonts w:ascii="Arial" w:hAnsi="Arial"/>
          <w:i/>
          <w:color w:val="800000"/>
          <w:sz w:val="18"/>
        </w:rPr>
        <w:t>See clause 43 for requirements applying to Subcontractor’s Documents.</w:t>
      </w:r>
    </w:p>
    <w:p w14:paraId="4023CB40" w14:textId="77777777" w:rsidR="00C13C97" w:rsidRDefault="00BA47E5">
      <w:pPr>
        <w:pStyle w:val="ListParagraph"/>
        <w:numPr>
          <w:ilvl w:val="0"/>
          <w:numId w:val="124"/>
        </w:numPr>
        <w:tabs>
          <w:tab w:val="left" w:pos="1338"/>
        </w:tabs>
        <w:spacing w:before="57"/>
        <w:ind w:right="1706"/>
        <w:jc w:val="both"/>
        <w:rPr>
          <w:sz w:val="20"/>
        </w:rPr>
      </w:pPr>
      <w:r>
        <w:rPr>
          <w:sz w:val="20"/>
        </w:rPr>
        <w:t>Subject</w:t>
      </w:r>
      <w:r>
        <w:rPr>
          <w:spacing w:val="-14"/>
          <w:sz w:val="20"/>
        </w:rPr>
        <w:t xml:space="preserve"> </w:t>
      </w:r>
      <w:r>
        <w:rPr>
          <w:sz w:val="20"/>
        </w:rPr>
        <w:t>to</w:t>
      </w:r>
      <w:r>
        <w:rPr>
          <w:spacing w:val="-14"/>
          <w:sz w:val="20"/>
        </w:rPr>
        <w:t xml:space="preserve"> </w:t>
      </w:r>
      <w:r>
        <w:rPr>
          <w:sz w:val="20"/>
        </w:rPr>
        <w:t>any</w:t>
      </w:r>
      <w:r>
        <w:rPr>
          <w:spacing w:val="-16"/>
          <w:sz w:val="20"/>
        </w:rPr>
        <w:t xml:space="preserve"> </w:t>
      </w:r>
      <w:r>
        <w:rPr>
          <w:sz w:val="20"/>
        </w:rPr>
        <w:t>provisions</w:t>
      </w:r>
      <w:r>
        <w:rPr>
          <w:spacing w:val="-14"/>
          <w:sz w:val="20"/>
        </w:rPr>
        <w:t xml:space="preserve"> </w:t>
      </w:r>
      <w:r>
        <w:rPr>
          <w:sz w:val="20"/>
        </w:rPr>
        <w:t>of</w:t>
      </w:r>
      <w:r>
        <w:rPr>
          <w:spacing w:val="-14"/>
          <w:sz w:val="20"/>
        </w:rPr>
        <w:t xml:space="preserve"> </w:t>
      </w:r>
      <w:r>
        <w:rPr>
          <w:sz w:val="20"/>
        </w:rPr>
        <w:t>the</w:t>
      </w:r>
      <w:r>
        <w:rPr>
          <w:spacing w:val="-13"/>
          <w:sz w:val="20"/>
        </w:rPr>
        <w:t xml:space="preserve"> </w:t>
      </w:r>
      <w:r>
        <w:rPr>
          <w:sz w:val="20"/>
        </w:rPr>
        <w:t>Subcontract</w:t>
      </w:r>
      <w:r>
        <w:rPr>
          <w:spacing w:val="-14"/>
          <w:sz w:val="20"/>
        </w:rPr>
        <w:t xml:space="preserve"> </w:t>
      </w:r>
      <w:r>
        <w:rPr>
          <w:sz w:val="20"/>
        </w:rPr>
        <w:t>which</w:t>
      </w:r>
      <w:r>
        <w:rPr>
          <w:spacing w:val="-14"/>
          <w:sz w:val="20"/>
        </w:rPr>
        <w:t xml:space="preserve"> </w:t>
      </w:r>
      <w:r>
        <w:rPr>
          <w:sz w:val="20"/>
        </w:rPr>
        <w:t>provide</w:t>
      </w:r>
      <w:r>
        <w:rPr>
          <w:spacing w:val="-13"/>
          <w:sz w:val="20"/>
        </w:rPr>
        <w:t xml:space="preserve"> </w:t>
      </w:r>
      <w:r>
        <w:rPr>
          <w:sz w:val="20"/>
        </w:rPr>
        <w:t>for</w:t>
      </w:r>
      <w:r>
        <w:rPr>
          <w:spacing w:val="-14"/>
          <w:sz w:val="20"/>
        </w:rPr>
        <w:t xml:space="preserve"> </w:t>
      </w:r>
      <w:r>
        <w:rPr>
          <w:sz w:val="20"/>
        </w:rPr>
        <w:t>change</w:t>
      </w:r>
      <w:r>
        <w:rPr>
          <w:spacing w:val="-13"/>
          <w:sz w:val="20"/>
        </w:rPr>
        <w:t xml:space="preserve"> </w:t>
      </w:r>
      <w:r>
        <w:rPr>
          <w:sz w:val="20"/>
        </w:rPr>
        <w:t>to</w:t>
      </w:r>
      <w:r>
        <w:rPr>
          <w:spacing w:val="-12"/>
          <w:sz w:val="20"/>
        </w:rPr>
        <w:t xml:space="preserve"> </w:t>
      </w:r>
      <w:r>
        <w:rPr>
          <w:sz w:val="20"/>
        </w:rPr>
        <w:t>the</w:t>
      </w:r>
      <w:r>
        <w:rPr>
          <w:spacing w:val="-15"/>
          <w:sz w:val="20"/>
        </w:rPr>
        <w:t xml:space="preserve"> </w:t>
      </w:r>
      <w:r>
        <w:rPr>
          <w:i/>
          <w:sz w:val="20"/>
        </w:rPr>
        <w:t xml:space="preserve">Contractor’s Documents </w:t>
      </w:r>
      <w:r>
        <w:rPr>
          <w:sz w:val="20"/>
        </w:rPr>
        <w:t xml:space="preserve">and clause 42, the Contractor must instruct a </w:t>
      </w:r>
      <w:r>
        <w:rPr>
          <w:i/>
          <w:sz w:val="20"/>
        </w:rPr>
        <w:t xml:space="preserve">Variation </w:t>
      </w:r>
      <w:r>
        <w:rPr>
          <w:sz w:val="20"/>
        </w:rPr>
        <w:t xml:space="preserve">if the Subcontractor notifies the Contractor of a </w:t>
      </w:r>
      <w:r>
        <w:rPr>
          <w:i/>
          <w:sz w:val="20"/>
        </w:rPr>
        <w:t xml:space="preserve">Fault </w:t>
      </w:r>
      <w:r>
        <w:rPr>
          <w:sz w:val="20"/>
        </w:rPr>
        <w:t xml:space="preserve">in the </w:t>
      </w:r>
      <w:r>
        <w:rPr>
          <w:i/>
          <w:sz w:val="20"/>
        </w:rPr>
        <w:t xml:space="preserve">Contractor’s Documents </w:t>
      </w:r>
      <w:r>
        <w:rPr>
          <w:sz w:val="20"/>
        </w:rPr>
        <w:t>and the Contractor requires a change to the Subcontract Works as a</w:t>
      </w:r>
      <w:r>
        <w:rPr>
          <w:spacing w:val="-4"/>
          <w:sz w:val="20"/>
        </w:rPr>
        <w:t xml:space="preserve"> </w:t>
      </w:r>
      <w:r>
        <w:rPr>
          <w:sz w:val="20"/>
        </w:rPr>
        <w:t>result.</w:t>
      </w:r>
    </w:p>
    <w:p w14:paraId="383926A6" w14:textId="77777777" w:rsidR="00C13C97" w:rsidRDefault="00BA47E5">
      <w:pPr>
        <w:pStyle w:val="ListParagraph"/>
        <w:numPr>
          <w:ilvl w:val="0"/>
          <w:numId w:val="124"/>
        </w:numPr>
        <w:tabs>
          <w:tab w:val="left" w:pos="1338"/>
        </w:tabs>
        <w:spacing w:before="60"/>
        <w:ind w:right="1706"/>
        <w:jc w:val="both"/>
        <w:rPr>
          <w:sz w:val="20"/>
        </w:rPr>
      </w:pPr>
      <w:r>
        <w:rPr>
          <w:sz w:val="20"/>
        </w:rPr>
        <w:t xml:space="preserve">If </w:t>
      </w:r>
      <w:r>
        <w:rPr>
          <w:i/>
          <w:sz w:val="20"/>
        </w:rPr>
        <w:t xml:space="preserve">Contractor’s Documents </w:t>
      </w:r>
      <w:r>
        <w:rPr>
          <w:sz w:val="20"/>
        </w:rPr>
        <w:t xml:space="preserve">adopted by the Subcontractor contain a </w:t>
      </w:r>
      <w:r>
        <w:rPr>
          <w:i/>
          <w:sz w:val="20"/>
        </w:rPr>
        <w:t xml:space="preserve">Fault </w:t>
      </w:r>
      <w:r>
        <w:rPr>
          <w:sz w:val="20"/>
        </w:rPr>
        <w:t>not notified to the Contractor by the Subcontractor in accordance with clause</w:t>
      </w:r>
      <w:r>
        <w:rPr>
          <w:spacing w:val="-7"/>
          <w:sz w:val="20"/>
        </w:rPr>
        <w:t xml:space="preserve"> </w:t>
      </w:r>
      <w:r>
        <w:rPr>
          <w:sz w:val="20"/>
        </w:rPr>
        <w:t>44.1.1:</w:t>
      </w:r>
    </w:p>
    <w:p w14:paraId="038C8454" w14:textId="77777777" w:rsidR="00C13C97" w:rsidRDefault="00BA47E5">
      <w:pPr>
        <w:pStyle w:val="ListParagraph"/>
        <w:numPr>
          <w:ilvl w:val="0"/>
          <w:numId w:val="123"/>
        </w:numPr>
        <w:tabs>
          <w:tab w:val="left" w:pos="1907"/>
        </w:tabs>
        <w:ind w:right="1706"/>
        <w:jc w:val="both"/>
        <w:rPr>
          <w:sz w:val="20"/>
        </w:rPr>
      </w:pPr>
      <w:r>
        <w:rPr>
          <w:sz w:val="20"/>
        </w:rPr>
        <w:t xml:space="preserve">the Subcontractor will be responsible for, and not entitled to payment for delays or the cost any of aborted work arising out of the </w:t>
      </w:r>
      <w:r>
        <w:rPr>
          <w:i/>
          <w:sz w:val="20"/>
        </w:rPr>
        <w:t>Fault</w:t>
      </w:r>
      <w:r>
        <w:rPr>
          <w:sz w:val="20"/>
        </w:rPr>
        <w:t>;</w:t>
      </w:r>
      <w:r>
        <w:rPr>
          <w:spacing w:val="-13"/>
          <w:sz w:val="20"/>
        </w:rPr>
        <w:t xml:space="preserve"> </w:t>
      </w:r>
      <w:r>
        <w:rPr>
          <w:sz w:val="20"/>
        </w:rPr>
        <w:t>and</w:t>
      </w:r>
    </w:p>
    <w:p w14:paraId="40BD2BB6" w14:textId="77777777" w:rsidR="00C13C97" w:rsidRDefault="00BA47E5">
      <w:pPr>
        <w:pStyle w:val="ListParagraph"/>
        <w:numPr>
          <w:ilvl w:val="0"/>
          <w:numId w:val="123"/>
        </w:numPr>
        <w:tabs>
          <w:tab w:val="left" w:pos="1907"/>
        </w:tabs>
        <w:ind w:right="1706"/>
        <w:jc w:val="both"/>
        <w:rPr>
          <w:sz w:val="20"/>
        </w:rPr>
      </w:pPr>
      <w:r>
        <w:rPr>
          <w:sz w:val="20"/>
        </w:rPr>
        <w:t>the</w:t>
      </w:r>
      <w:r>
        <w:rPr>
          <w:spacing w:val="-8"/>
          <w:sz w:val="20"/>
        </w:rPr>
        <w:t xml:space="preserve"> </w:t>
      </w:r>
      <w:r>
        <w:rPr>
          <w:sz w:val="20"/>
        </w:rPr>
        <w:t>value</w:t>
      </w:r>
      <w:r>
        <w:rPr>
          <w:spacing w:val="-8"/>
          <w:sz w:val="20"/>
        </w:rPr>
        <w:t xml:space="preserve"> </w:t>
      </w:r>
      <w:r>
        <w:rPr>
          <w:sz w:val="20"/>
        </w:rPr>
        <w:t>of</w:t>
      </w:r>
      <w:r>
        <w:rPr>
          <w:spacing w:val="-12"/>
          <w:sz w:val="20"/>
        </w:rPr>
        <w:t xml:space="preserve"> </w:t>
      </w:r>
      <w:r>
        <w:rPr>
          <w:sz w:val="20"/>
        </w:rPr>
        <w:t>any</w:t>
      </w:r>
      <w:r>
        <w:rPr>
          <w:spacing w:val="-11"/>
          <w:sz w:val="20"/>
        </w:rPr>
        <w:t xml:space="preserve"> </w:t>
      </w:r>
      <w:r>
        <w:rPr>
          <w:i/>
          <w:sz w:val="20"/>
        </w:rPr>
        <w:t>Variation</w:t>
      </w:r>
      <w:r>
        <w:rPr>
          <w:i/>
          <w:spacing w:val="-9"/>
          <w:sz w:val="20"/>
        </w:rPr>
        <w:t xml:space="preserve"> </w:t>
      </w:r>
      <w:r>
        <w:rPr>
          <w:sz w:val="20"/>
        </w:rPr>
        <w:t>the</w:t>
      </w:r>
      <w:r>
        <w:rPr>
          <w:spacing w:val="-8"/>
          <w:sz w:val="20"/>
        </w:rPr>
        <w:t xml:space="preserve"> </w:t>
      </w:r>
      <w:r>
        <w:rPr>
          <w:sz w:val="20"/>
        </w:rPr>
        <w:t>Contractor</w:t>
      </w:r>
      <w:r>
        <w:rPr>
          <w:spacing w:val="-9"/>
          <w:sz w:val="20"/>
        </w:rPr>
        <w:t xml:space="preserve"> </w:t>
      </w:r>
      <w:r>
        <w:rPr>
          <w:sz w:val="20"/>
        </w:rPr>
        <w:t>instructs</w:t>
      </w:r>
      <w:r>
        <w:rPr>
          <w:spacing w:val="-11"/>
          <w:sz w:val="20"/>
        </w:rPr>
        <w:t xml:space="preserve"> </w:t>
      </w:r>
      <w:proofErr w:type="gramStart"/>
      <w:r>
        <w:rPr>
          <w:sz w:val="20"/>
        </w:rPr>
        <w:t>as</w:t>
      </w:r>
      <w:r>
        <w:rPr>
          <w:spacing w:val="-11"/>
          <w:sz w:val="20"/>
        </w:rPr>
        <w:t xml:space="preserve"> </w:t>
      </w:r>
      <w:r>
        <w:rPr>
          <w:sz w:val="20"/>
        </w:rPr>
        <w:t>a</w:t>
      </w:r>
      <w:r>
        <w:rPr>
          <w:spacing w:val="-10"/>
          <w:sz w:val="20"/>
        </w:rPr>
        <w:t xml:space="preserve"> </w:t>
      </w:r>
      <w:r>
        <w:rPr>
          <w:sz w:val="20"/>
        </w:rPr>
        <w:t>result</w:t>
      </w:r>
      <w:r>
        <w:rPr>
          <w:spacing w:val="-8"/>
          <w:sz w:val="20"/>
        </w:rPr>
        <w:t xml:space="preserve"> </w:t>
      </w:r>
      <w:r>
        <w:rPr>
          <w:sz w:val="20"/>
        </w:rPr>
        <w:t>of</w:t>
      </w:r>
      <w:proofErr w:type="gramEnd"/>
      <w:r>
        <w:rPr>
          <w:spacing w:val="-12"/>
          <w:sz w:val="20"/>
        </w:rPr>
        <w:t xml:space="preserve"> </w:t>
      </w:r>
      <w:r>
        <w:rPr>
          <w:sz w:val="20"/>
        </w:rPr>
        <w:t>the</w:t>
      </w:r>
      <w:r>
        <w:rPr>
          <w:spacing w:val="-7"/>
          <w:sz w:val="20"/>
        </w:rPr>
        <w:t xml:space="preserve"> </w:t>
      </w:r>
      <w:r>
        <w:rPr>
          <w:i/>
          <w:sz w:val="20"/>
        </w:rPr>
        <w:t>Fault</w:t>
      </w:r>
      <w:r>
        <w:rPr>
          <w:i/>
          <w:spacing w:val="-8"/>
          <w:sz w:val="20"/>
        </w:rPr>
        <w:t xml:space="preserve"> </w:t>
      </w:r>
      <w:r>
        <w:rPr>
          <w:sz w:val="20"/>
        </w:rPr>
        <w:t>must</w:t>
      </w:r>
      <w:r>
        <w:rPr>
          <w:spacing w:val="-8"/>
          <w:sz w:val="20"/>
        </w:rPr>
        <w:t xml:space="preserve"> </w:t>
      </w:r>
      <w:r>
        <w:rPr>
          <w:sz w:val="20"/>
        </w:rPr>
        <w:t>not include the cost of such delays or aborted work.</w:t>
      </w:r>
    </w:p>
    <w:p w14:paraId="3442AA80" w14:textId="77777777" w:rsidR="00C13C97" w:rsidRDefault="00BA47E5">
      <w:pPr>
        <w:pStyle w:val="ListParagraph"/>
        <w:numPr>
          <w:ilvl w:val="0"/>
          <w:numId w:val="124"/>
        </w:numPr>
        <w:tabs>
          <w:tab w:val="left" w:pos="1338"/>
        </w:tabs>
        <w:spacing w:before="58"/>
        <w:ind w:right="1702"/>
        <w:jc w:val="both"/>
        <w:rPr>
          <w:sz w:val="20"/>
        </w:rPr>
      </w:pPr>
      <w:r>
        <w:rPr>
          <w:sz w:val="20"/>
        </w:rPr>
        <w:t xml:space="preserve">The Subcontractor acknowledges that the Contractor’s design is incomplete and may contain </w:t>
      </w:r>
      <w:r>
        <w:rPr>
          <w:i/>
          <w:sz w:val="20"/>
        </w:rPr>
        <w:t xml:space="preserve">Faults </w:t>
      </w:r>
      <w:r>
        <w:rPr>
          <w:sz w:val="20"/>
        </w:rPr>
        <w:t xml:space="preserve">or conflict with </w:t>
      </w:r>
      <w:r>
        <w:rPr>
          <w:i/>
          <w:sz w:val="20"/>
        </w:rPr>
        <w:t xml:space="preserve">Statutory Requirements </w:t>
      </w:r>
      <w:r>
        <w:rPr>
          <w:sz w:val="20"/>
        </w:rPr>
        <w:t>or the Building Code of Australia (if</w:t>
      </w:r>
      <w:r>
        <w:rPr>
          <w:spacing w:val="-16"/>
          <w:sz w:val="20"/>
        </w:rPr>
        <w:t xml:space="preserve"> </w:t>
      </w:r>
      <w:r>
        <w:rPr>
          <w:sz w:val="20"/>
        </w:rPr>
        <w:t>applicable,</w:t>
      </w:r>
      <w:r>
        <w:rPr>
          <w:spacing w:val="-13"/>
          <w:sz w:val="20"/>
        </w:rPr>
        <w:t xml:space="preserve"> </w:t>
      </w:r>
      <w:r>
        <w:rPr>
          <w:sz w:val="20"/>
        </w:rPr>
        <w:t>as</w:t>
      </w:r>
      <w:r>
        <w:rPr>
          <w:spacing w:val="-15"/>
          <w:sz w:val="20"/>
        </w:rPr>
        <w:t xml:space="preserve"> </w:t>
      </w:r>
      <w:r>
        <w:rPr>
          <w:sz w:val="20"/>
        </w:rPr>
        <w:t>referred</w:t>
      </w:r>
      <w:r>
        <w:rPr>
          <w:spacing w:val="-13"/>
          <w:sz w:val="20"/>
        </w:rPr>
        <w:t xml:space="preserve"> </w:t>
      </w:r>
      <w:r>
        <w:rPr>
          <w:sz w:val="20"/>
        </w:rPr>
        <w:t>to</w:t>
      </w:r>
      <w:r>
        <w:rPr>
          <w:spacing w:val="-13"/>
          <w:sz w:val="20"/>
        </w:rPr>
        <w:t xml:space="preserve"> </w:t>
      </w:r>
      <w:r>
        <w:rPr>
          <w:sz w:val="20"/>
        </w:rPr>
        <w:t>in</w:t>
      </w:r>
      <w:r>
        <w:rPr>
          <w:spacing w:val="-14"/>
          <w:sz w:val="20"/>
        </w:rPr>
        <w:t xml:space="preserve"> </w:t>
      </w:r>
      <w:r>
        <w:rPr>
          <w:i/>
          <w:sz w:val="20"/>
        </w:rPr>
        <w:t>Contract</w:t>
      </w:r>
      <w:r>
        <w:rPr>
          <w:i/>
          <w:spacing w:val="-14"/>
          <w:sz w:val="20"/>
        </w:rPr>
        <w:t xml:space="preserve"> </w:t>
      </w:r>
      <w:r>
        <w:rPr>
          <w:i/>
          <w:sz w:val="20"/>
        </w:rPr>
        <w:t>Information</w:t>
      </w:r>
      <w:r>
        <w:rPr>
          <w:i/>
          <w:spacing w:val="-13"/>
          <w:sz w:val="20"/>
        </w:rPr>
        <w:t xml:space="preserve"> </w:t>
      </w:r>
      <w:r>
        <w:rPr>
          <w:sz w:val="20"/>
        </w:rPr>
        <w:t>item</w:t>
      </w:r>
      <w:r>
        <w:rPr>
          <w:spacing w:val="-18"/>
          <w:sz w:val="20"/>
        </w:rPr>
        <w:t xml:space="preserve"> </w:t>
      </w:r>
      <w:r>
        <w:rPr>
          <w:sz w:val="20"/>
        </w:rPr>
        <w:t>37B)</w:t>
      </w:r>
      <w:r>
        <w:rPr>
          <w:spacing w:val="-13"/>
          <w:sz w:val="20"/>
        </w:rPr>
        <w:t xml:space="preserve"> </w:t>
      </w:r>
      <w:r>
        <w:rPr>
          <w:sz w:val="20"/>
        </w:rPr>
        <w:t>or</w:t>
      </w:r>
      <w:r>
        <w:rPr>
          <w:spacing w:val="-16"/>
          <w:sz w:val="20"/>
        </w:rPr>
        <w:t xml:space="preserve"> </w:t>
      </w:r>
      <w:r>
        <w:rPr>
          <w:sz w:val="20"/>
        </w:rPr>
        <w:t>other</w:t>
      </w:r>
      <w:r>
        <w:rPr>
          <w:spacing w:val="-13"/>
          <w:sz w:val="20"/>
        </w:rPr>
        <w:t xml:space="preserve"> </w:t>
      </w:r>
      <w:r>
        <w:rPr>
          <w:sz w:val="20"/>
        </w:rPr>
        <w:t>codes</w:t>
      </w:r>
      <w:r>
        <w:rPr>
          <w:spacing w:val="-15"/>
          <w:sz w:val="20"/>
        </w:rPr>
        <w:t xml:space="preserve"> </w:t>
      </w:r>
      <w:r>
        <w:rPr>
          <w:sz w:val="20"/>
        </w:rPr>
        <w:t>or</w:t>
      </w:r>
      <w:r>
        <w:rPr>
          <w:spacing w:val="-13"/>
          <w:sz w:val="20"/>
        </w:rPr>
        <w:t xml:space="preserve"> </w:t>
      </w:r>
      <w:r>
        <w:rPr>
          <w:sz w:val="20"/>
        </w:rPr>
        <w:t>standards which the Subcontractor is required to comply with under the</w:t>
      </w:r>
      <w:r>
        <w:rPr>
          <w:spacing w:val="-8"/>
          <w:sz w:val="20"/>
        </w:rPr>
        <w:t xml:space="preserve"> </w:t>
      </w:r>
      <w:r>
        <w:rPr>
          <w:sz w:val="20"/>
        </w:rPr>
        <w:t>Subcontract.</w:t>
      </w:r>
    </w:p>
    <w:p w14:paraId="7C93D1FA" w14:textId="77777777" w:rsidR="00C13C97" w:rsidRDefault="00BA47E5">
      <w:pPr>
        <w:pStyle w:val="ListParagraph"/>
        <w:numPr>
          <w:ilvl w:val="0"/>
          <w:numId w:val="124"/>
        </w:numPr>
        <w:tabs>
          <w:tab w:val="left" w:pos="1338"/>
        </w:tabs>
        <w:spacing w:before="62"/>
        <w:ind w:right="1706"/>
        <w:jc w:val="both"/>
        <w:rPr>
          <w:sz w:val="20"/>
        </w:rPr>
      </w:pPr>
      <w:r>
        <w:rPr>
          <w:sz w:val="20"/>
        </w:rPr>
        <w:t>The Contractor makes no representation concerning Contractor’s design and the Subcontractor is not entitled to rely on the completeness or accuracy of the Contractor’s design.</w:t>
      </w:r>
    </w:p>
    <w:p w14:paraId="4DEB7016" w14:textId="77777777" w:rsidR="00C13C97" w:rsidRDefault="00BA47E5">
      <w:pPr>
        <w:pStyle w:val="ListParagraph"/>
        <w:numPr>
          <w:ilvl w:val="0"/>
          <w:numId w:val="124"/>
        </w:numPr>
        <w:tabs>
          <w:tab w:val="left" w:pos="1336"/>
          <w:tab w:val="left" w:pos="1338"/>
        </w:tabs>
        <w:spacing w:before="59"/>
        <w:rPr>
          <w:sz w:val="20"/>
        </w:rPr>
      </w:pPr>
      <w:r>
        <w:rPr>
          <w:sz w:val="20"/>
        </w:rPr>
        <w:t>The</w:t>
      </w:r>
      <w:r>
        <w:rPr>
          <w:spacing w:val="10"/>
          <w:sz w:val="20"/>
        </w:rPr>
        <w:t xml:space="preserve"> </w:t>
      </w:r>
      <w:r>
        <w:rPr>
          <w:sz w:val="20"/>
        </w:rPr>
        <w:t>Contractor</w:t>
      </w:r>
      <w:r>
        <w:rPr>
          <w:spacing w:val="10"/>
          <w:sz w:val="20"/>
        </w:rPr>
        <w:t xml:space="preserve"> </w:t>
      </w:r>
      <w:r>
        <w:rPr>
          <w:sz w:val="20"/>
        </w:rPr>
        <w:t>relies</w:t>
      </w:r>
      <w:r>
        <w:rPr>
          <w:spacing w:val="10"/>
          <w:sz w:val="20"/>
        </w:rPr>
        <w:t xml:space="preserve"> </w:t>
      </w:r>
      <w:r>
        <w:rPr>
          <w:sz w:val="20"/>
        </w:rPr>
        <w:t>on</w:t>
      </w:r>
      <w:r>
        <w:rPr>
          <w:spacing w:val="8"/>
          <w:sz w:val="20"/>
        </w:rPr>
        <w:t xml:space="preserve"> </w:t>
      </w:r>
      <w:r>
        <w:rPr>
          <w:sz w:val="20"/>
        </w:rPr>
        <w:t>the</w:t>
      </w:r>
      <w:r>
        <w:rPr>
          <w:spacing w:val="10"/>
          <w:sz w:val="20"/>
        </w:rPr>
        <w:t xml:space="preserve"> </w:t>
      </w:r>
      <w:r>
        <w:rPr>
          <w:sz w:val="20"/>
        </w:rPr>
        <w:t>Subcontractor</w:t>
      </w:r>
      <w:r>
        <w:rPr>
          <w:spacing w:val="10"/>
          <w:sz w:val="20"/>
        </w:rPr>
        <w:t xml:space="preserve"> </w:t>
      </w:r>
      <w:r>
        <w:rPr>
          <w:sz w:val="20"/>
        </w:rPr>
        <w:t>to</w:t>
      </w:r>
      <w:r>
        <w:rPr>
          <w:spacing w:val="10"/>
          <w:sz w:val="20"/>
        </w:rPr>
        <w:t xml:space="preserve"> </w:t>
      </w:r>
      <w:r>
        <w:rPr>
          <w:sz w:val="20"/>
        </w:rPr>
        <w:t>identify</w:t>
      </w:r>
      <w:r>
        <w:rPr>
          <w:spacing w:val="8"/>
          <w:sz w:val="20"/>
        </w:rPr>
        <w:t xml:space="preserve"> </w:t>
      </w:r>
      <w:r>
        <w:rPr>
          <w:sz w:val="20"/>
        </w:rPr>
        <w:t>and</w:t>
      </w:r>
      <w:r>
        <w:rPr>
          <w:spacing w:val="10"/>
          <w:sz w:val="20"/>
        </w:rPr>
        <w:t xml:space="preserve"> </w:t>
      </w:r>
      <w:r>
        <w:rPr>
          <w:sz w:val="20"/>
        </w:rPr>
        <w:t>remedy</w:t>
      </w:r>
      <w:r>
        <w:rPr>
          <w:spacing w:val="6"/>
          <w:sz w:val="20"/>
        </w:rPr>
        <w:t xml:space="preserve"> </w:t>
      </w:r>
      <w:r>
        <w:rPr>
          <w:i/>
          <w:sz w:val="20"/>
        </w:rPr>
        <w:t>Faults</w:t>
      </w:r>
      <w:r>
        <w:rPr>
          <w:i/>
          <w:spacing w:val="8"/>
          <w:sz w:val="20"/>
        </w:rPr>
        <w:t xml:space="preserve"> </w:t>
      </w:r>
      <w:r>
        <w:rPr>
          <w:sz w:val="20"/>
        </w:rPr>
        <w:t>in</w:t>
      </w:r>
      <w:r>
        <w:rPr>
          <w:spacing w:val="8"/>
          <w:sz w:val="20"/>
        </w:rPr>
        <w:t xml:space="preserve"> </w:t>
      </w:r>
      <w:r>
        <w:rPr>
          <w:sz w:val="20"/>
        </w:rPr>
        <w:t>the</w:t>
      </w:r>
    </w:p>
    <w:p w14:paraId="5C37D707" w14:textId="77777777" w:rsidR="00C13C97" w:rsidRDefault="00BA47E5">
      <w:pPr>
        <w:spacing w:before="1"/>
        <w:ind w:left="1337"/>
        <w:rPr>
          <w:sz w:val="20"/>
        </w:rPr>
      </w:pPr>
      <w:r>
        <w:rPr>
          <w:i/>
          <w:sz w:val="20"/>
        </w:rPr>
        <w:t>Contractor’s Documents</w:t>
      </w:r>
      <w:r>
        <w:rPr>
          <w:sz w:val="20"/>
        </w:rPr>
        <w:t>.</w:t>
      </w:r>
    </w:p>
    <w:p w14:paraId="65411BFB" w14:textId="77777777" w:rsidR="00C13C97" w:rsidRDefault="00BA47E5">
      <w:pPr>
        <w:pStyle w:val="Heading6"/>
        <w:numPr>
          <w:ilvl w:val="0"/>
          <w:numId w:val="179"/>
        </w:numPr>
        <w:tabs>
          <w:tab w:val="left" w:pos="629"/>
        </w:tabs>
        <w:spacing w:before="118"/>
        <w:ind w:left="628" w:hanging="424"/>
      </w:pPr>
      <w:bookmarkStart w:id="139" w:name="45_Submitting_Subcontractor’s_Documents"/>
      <w:bookmarkStart w:id="140" w:name="_bookmark55"/>
      <w:bookmarkEnd w:id="139"/>
      <w:bookmarkEnd w:id="140"/>
      <w:r>
        <w:t>Submitting Subcontractor’s</w:t>
      </w:r>
      <w:r>
        <w:rPr>
          <w:spacing w:val="-1"/>
        </w:rPr>
        <w:t xml:space="preserve"> </w:t>
      </w:r>
      <w:r>
        <w:t>Documents</w:t>
      </w:r>
    </w:p>
    <w:p w14:paraId="0DDB505E" w14:textId="77777777" w:rsidR="00C13C97" w:rsidRDefault="00BA47E5">
      <w:pPr>
        <w:pStyle w:val="ListParagraph"/>
        <w:numPr>
          <w:ilvl w:val="0"/>
          <w:numId w:val="122"/>
        </w:numPr>
        <w:tabs>
          <w:tab w:val="left" w:pos="1337"/>
        </w:tabs>
        <w:spacing w:before="59"/>
        <w:ind w:right="1703" w:hanging="424"/>
        <w:jc w:val="both"/>
        <w:rPr>
          <w:sz w:val="20"/>
        </w:rPr>
      </w:pPr>
      <w:r>
        <w:rPr>
          <w:sz w:val="20"/>
        </w:rPr>
        <w:t xml:space="preserve">The Subcontractor must submit </w:t>
      </w:r>
      <w:r>
        <w:rPr>
          <w:i/>
          <w:sz w:val="20"/>
        </w:rPr>
        <w:t xml:space="preserve">Subcontractor’s Documents </w:t>
      </w:r>
      <w:r>
        <w:rPr>
          <w:sz w:val="20"/>
        </w:rPr>
        <w:t>(as developed progressively and in stages, but so that each part is complete and in sufficient detail to explain what is proposed)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Contractor</w:t>
      </w:r>
      <w:r>
        <w:rPr>
          <w:spacing w:val="-7"/>
          <w:sz w:val="20"/>
        </w:rPr>
        <w:t xml:space="preserve"> </w:t>
      </w:r>
      <w:r>
        <w:rPr>
          <w:sz w:val="20"/>
        </w:rPr>
        <w:t>at</w:t>
      </w:r>
      <w:r>
        <w:rPr>
          <w:spacing w:val="-8"/>
          <w:sz w:val="20"/>
        </w:rPr>
        <w:t xml:space="preserve"> </w:t>
      </w:r>
      <w:r>
        <w:rPr>
          <w:sz w:val="20"/>
        </w:rPr>
        <w:t>least</w:t>
      </w:r>
      <w:r>
        <w:rPr>
          <w:spacing w:val="-8"/>
          <w:sz w:val="20"/>
        </w:rPr>
        <w:t xml:space="preserve"> </w:t>
      </w:r>
      <w:r>
        <w:rPr>
          <w:sz w:val="20"/>
        </w:rPr>
        <w:t>21</w:t>
      </w:r>
      <w:r>
        <w:rPr>
          <w:spacing w:val="-7"/>
          <w:sz w:val="20"/>
        </w:rPr>
        <w:t xml:space="preserve"> </w:t>
      </w:r>
      <w:r>
        <w:rPr>
          <w:sz w:val="20"/>
        </w:rPr>
        <w:t>days</w:t>
      </w:r>
      <w:r>
        <w:rPr>
          <w:spacing w:val="-9"/>
          <w:sz w:val="20"/>
        </w:rPr>
        <w:t xml:space="preserve"> </w:t>
      </w:r>
      <w:r>
        <w:rPr>
          <w:sz w:val="20"/>
        </w:rPr>
        <w:t>before</w:t>
      </w:r>
      <w:r>
        <w:rPr>
          <w:spacing w:val="-7"/>
          <w:sz w:val="20"/>
        </w:rPr>
        <w:t xml:space="preserve"> </w:t>
      </w:r>
      <w:r>
        <w:rPr>
          <w:sz w:val="20"/>
        </w:rPr>
        <w:t>the</w:t>
      </w:r>
      <w:r>
        <w:rPr>
          <w:spacing w:val="-8"/>
          <w:sz w:val="20"/>
        </w:rPr>
        <w:t xml:space="preserve"> </w:t>
      </w:r>
      <w:r>
        <w:rPr>
          <w:sz w:val="20"/>
        </w:rPr>
        <w:t>date</w:t>
      </w:r>
      <w:r>
        <w:rPr>
          <w:spacing w:val="-7"/>
          <w:sz w:val="20"/>
        </w:rPr>
        <w:t xml:space="preserve"> </w:t>
      </w:r>
      <w:r>
        <w:rPr>
          <w:sz w:val="20"/>
        </w:rPr>
        <w:t>the</w:t>
      </w:r>
      <w:r>
        <w:rPr>
          <w:spacing w:val="-8"/>
          <w:sz w:val="20"/>
        </w:rPr>
        <w:t xml:space="preserve"> </w:t>
      </w:r>
      <w:r>
        <w:rPr>
          <w:sz w:val="20"/>
        </w:rPr>
        <w:t>Subcontractor</w:t>
      </w:r>
      <w:r>
        <w:rPr>
          <w:spacing w:val="-7"/>
          <w:sz w:val="20"/>
        </w:rPr>
        <w:t xml:space="preserve"> </w:t>
      </w:r>
      <w:r>
        <w:rPr>
          <w:sz w:val="20"/>
        </w:rPr>
        <w:t>proposes</w:t>
      </w:r>
      <w:r>
        <w:rPr>
          <w:spacing w:val="-9"/>
          <w:sz w:val="20"/>
        </w:rPr>
        <w:t xml:space="preserve"> </w:t>
      </w:r>
      <w:r>
        <w:rPr>
          <w:sz w:val="20"/>
        </w:rPr>
        <w:t>to use</w:t>
      </w:r>
      <w:r>
        <w:rPr>
          <w:spacing w:val="-12"/>
          <w:sz w:val="20"/>
        </w:rPr>
        <w:t xml:space="preserve"> </w:t>
      </w:r>
      <w:r>
        <w:rPr>
          <w:sz w:val="20"/>
        </w:rPr>
        <w:t>them</w:t>
      </w:r>
      <w:r>
        <w:rPr>
          <w:spacing w:val="-12"/>
          <w:sz w:val="20"/>
        </w:rPr>
        <w:t xml:space="preserve"> </w:t>
      </w:r>
      <w:r>
        <w:rPr>
          <w:sz w:val="20"/>
        </w:rPr>
        <w:t>for</w:t>
      </w:r>
      <w:r>
        <w:rPr>
          <w:spacing w:val="-12"/>
          <w:sz w:val="20"/>
        </w:rPr>
        <w:t xml:space="preserve"> </w:t>
      </w:r>
      <w:r>
        <w:rPr>
          <w:sz w:val="20"/>
        </w:rPr>
        <w:t>construction</w:t>
      </w:r>
      <w:r>
        <w:rPr>
          <w:spacing w:val="-14"/>
          <w:sz w:val="20"/>
        </w:rPr>
        <w:t xml:space="preserve"> </w:t>
      </w:r>
      <w:r>
        <w:rPr>
          <w:sz w:val="20"/>
        </w:rPr>
        <w:t>(including</w:t>
      </w:r>
      <w:r>
        <w:rPr>
          <w:spacing w:val="-14"/>
          <w:sz w:val="20"/>
        </w:rPr>
        <w:t xml:space="preserve"> </w:t>
      </w:r>
      <w:r>
        <w:rPr>
          <w:sz w:val="20"/>
        </w:rPr>
        <w:t>procurement,</w:t>
      </w:r>
      <w:r>
        <w:rPr>
          <w:spacing w:val="-10"/>
          <w:sz w:val="20"/>
        </w:rPr>
        <w:t xml:space="preserve"> </w:t>
      </w:r>
      <w:r>
        <w:rPr>
          <w:sz w:val="20"/>
        </w:rPr>
        <w:t>manufacture</w:t>
      </w:r>
      <w:r>
        <w:rPr>
          <w:spacing w:val="-12"/>
          <w:sz w:val="20"/>
        </w:rPr>
        <w:t xml:space="preserve"> </w:t>
      </w:r>
      <w:r>
        <w:rPr>
          <w:sz w:val="20"/>
        </w:rPr>
        <w:t>or</w:t>
      </w:r>
      <w:r>
        <w:rPr>
          <w:spacing w:val="-12"/>
          <w:sz w:val="20"/>
        </w:rPr>
        <w:t xml:space="preserve"> </w:t>
      </w:r>
      <w:r>
        <w:rPr>
          <w:sz w:val="20"/>
        </w:rPr>
        <w:t>fabrication)</w:t>
      </w:r>
      <w:r>
        <w:rPr>
          <w:spacing w:val="-12"/>
          <w:sz w:val="20"/>
        </w:rPr>
        <w:t xml:space="preserve"> </w:t>
      </w:r>
      <w:r>
        <w:rPr>
          <w:sz w:val="20"/>
        </w:rPr>
        <w:t>of</w:t>
      </w:r>
      <w:r>
        <w:rPr>
          <w:spacing w:val="-14"/>
          <w:sz w:val="20"/>
        </w:rPr>
        <w:t xml:space="preserve"> </w:t>
      </w:r>
      <w:r>
        <w:rPr>
          <w:sz w:val="20"/>
        </w:rPr>
        <w:t>any</w:t>
      </w:r>
      <w:r>
        <w:rPr>
          <w:spacing w:val="-14"/>
          <w:sz w:val="20"/>
        </w:rPr>
        <w:t xml:space="preserve"> </w:t>
      </w:r>
      <w:r>
        <w:rPr>
          <w:sz w:val="20"/>
        </w:rPr>
        <w:t xml:space="preserve">part of the Subcontract Works. The Subcontractor must provide the number of copies of the </w:t>
      </w:r>
      <w:r>
        <w:rPr>
          <w:i/>
          <w:sz w:val="20"/>
        </w:rPr>
        <w:t xml:space="preserve">Subcontractor’s Documents </w:t>
      </w:r>
      <w:r>
        <w:rPr>
          <w:sz w:val="20"/>
        </w:rPr>
        <w:t xml:space="preserve">specified in </w:t>
      </w:r>
      <w:r>
        <w:rPr>
          <w:i/>
          <w:sz w:val="20"/>
        </w:rPr>
        <w:t xml:space="preserve">Subcontract Information </w:t>
      </w:r>
      <w:r>
        <w:rPr>
          <w:sz w:val="20"/>
        </w:rPr>
        <w:t xml:space="preserve">item 19 when submitting </w:t>
      </w:r>
      <w:r>
        <w:rPr>
          <w:i/>
          <w:sz w:val="20"/>
        </w:rPr>
        <w:t>Subcontractor’s</w:t>
      </w:r>
      <w:r>
        <w:rPr>
          <w:i/>
          <w:spacing w:val="-3"/>
          <w:sz w:val="20"/>
        </w:rPr>
        <w:t xml:space="preserve"> </w:t>
      </w:r>
      <w:r>
        <w:rPr>
          <w:i/>
          <w:sz w:val="20"/>
        </w:rPr>
        <w:t>Documents</w:t>
      </w:r>
      <w:r>
        <w:rPr>
          <w:sz w:val="20"/>
        </w:rPr>
        <w:t>.</w:t>
      </w:r>
    </w:p>
    <w:p w14:paraId="31A6D401" w14:textId="77777777" w:rsidR="00C13C97" w:rsidRDefault="00C13C97">
      <w:pPr>
        <w:jc w:val="both"/>
        <w:rPr>
          <w:sz w:val="20"/>
        </w:rPr>
        <w:sectPr w:rsidR="00C13C97">
          <w:pgSz w:w="13900" w:h="16840"/>
          <w:pgMar w:top="880" w:right="1980" w:bottom="920" w:left="1780" w:header="679" w:footer="738" w:gutter="0"/>
          <w:cols w:space="720"/>
        </w:sectPr>
      </w:pPr>
    </w:p>
    <w:p w14:paraId="68200A7F" w14:textId="77777777" w:rsidR="00C13C97" w:rsidRDefault="00C13C97">
      <w:pPr>
        <w:pStyle w:val="BodyText"/>
      </w:pPr>
    </w:p>
    <w:p w14:paraId="303F85B3" w14:textId="77777777" w:rsidR="00C13C97" w:rsidRDefault="00C13C97">
      <w:pPr>
        <w:pStyle w:val="BodyText"/>
        <w:spacing w:before="10"/>
        <w:rPr>
          <w:sz w:val="17"/>
        </w:rPr>
      </w:pPr>
    </w:p>
    <w:p w14:paraId="0FF8FC85" w14:textId="77777777" w:rsidR="00C13C97" w:rsidRDefault="00BA47E5">
      <w:pPr>
        <w:pStyle w:val="ListParagraph"/>
        <w:numPr>
          <w:ilvl w:val="0"/>
          <w:numId w:val="122"/>
        </w:numPr>
        <w:tabs>
          <w:tab w:val="left" w:pos="1338"/>
        </w:tabs>
        <w:spacing w:before="91"/>
        <w:ind w:left="1337" w:right="1702"/>
        <w:jc w:val="both"/>
        <w:rPr>
          <w:sz w:val="20"/>
        </w:rPr>
      </w:pPr>
      <w:r>
        <w:rPr>
          <w:sz w:val="20"/>
        </w:rPr>
        <w:t xml:space="preserve">To the extent specified in the Subcontract, the Subcontractor must undertake design review and consider the </w:t>
      </w:r>
      <w:r>
        <w:rPr>
          <w:i/>
          <w:sz w:val="20"/>
        </w:rPr>
        <w:t xml:space="preserve">Design </w:t>
      </w:r>
      <w:r>
        <w:rPr>
          <w:sz w:val="20"/>
        </w:rPr>
        <w:t xml:space="preserve">with those persons specified in the </w:t>
      </w:r>
      <w:r>
        <w:rPr>
          <w:i/>
          <w:sz w:val="20"/>
        </w:rPr>
        <w:t>Subcontract Documents</w:t>
      </w:r>
      <w:r>
        <w:rPr>
          <w:sz w:val="20"/>
        </w:rPr>
        <w:t xml:space="preserve">, or those persons identified by the Contractor, including those involved in using or occupying any part of the Subcontract Works as </w:t>
      </w:r>
      <w:r>
        <w:rPr>
          <w:i/>
          <w:sz w:val="20"/>
        </w:rPr>
        <w:t>End Users</w:t>
      </w:r>
      <w:r>
        <w:rPr>
          <w:sz w:val="20"/>
        </w:rPr>
        <w:t xml:space="preserve">. The Subcontractor must carry out such design review and consideration with the Contractor and those other persons and develop the </w:t>
      </w:r>
      <w:r>
        <w:rPr>
          <w:i/>
          <w:sz w:val="20"/>
        </w:rPr>
        <w:t xml:space="preserve">Design </w:t>
      </w:r>
      <w:r>
        <w:rPr>
          <w:sz w:val="20"/>
        </w:rPr>
        <w:t xml:space="preserve">and </w:t>
      </w:r>
      <w:r>
        <w:rPr>
          <w:i/>
          <w:sz w:val="20"/>
        </w:rPr>
        <w:t xml:space="preserve">Subcontractor’s Documents </w:t>
      </w:r>
      <w:r>
        <w:rPr>
          <w:sz w:val="20"/>
        </w:rPr>
        <w:t>using the outcomes of this review and consideration. The Subcontractor must then submit to the Contractor for its</w:t>
      </w:r>
      <w:r>
        <w:rPr>
          <w:spacing w:val="-6"/>
          <w:sz w:val="20"/>
        </w:rPr>
        <w:t xml:space="preserve"> </w:t>
      </w:r>
      <w:r>
        <w:rPr>
          <w:sz w:val="20"/>
        </w:rPr>
        <w:t>consideration</w:t>
      </w:r>
      <w:r>
        <w:rPr>
          <w:spacing w:val="-7"/>
          <w:sz w:val="20"/>
        </w:rPr>
        <w:t xml:space="preserve"> </w:t>
      </w:r>
      <w:r>
        <w:rPr>
          <w:sz w:val="20"/>
        </w:rPr>
        <w:t>any</w:t>
      </w:r>
      <w:r>
        <w:rPr>
          <w:spacing w:val="-7"/>
          <w:sz w:val="20"/>
        </w:rPr>
        <w:t xml:space="preserve"> </w:t>
      </w:r>
      <w:r>
        <w:rPr>
          <w:sz w:val="20"/>
        </w:rPr>
        <w:t>necessary</w:t>
      </w:r>
      <w:r>
        <w:rPr>
          <w:spacing w:val="-7"/>
          <w:sz w:val="20"/>
        </w:rPr>
        <w:t xml:space="preserve"> </w:t>
      </w:r>
      <w:r>
        <w:rPr>
          <w:sz w:val="20"/>
        </w:rPr>
        <w:t>amendments</w:t>
      </w:r>
      <w:r>
        <w:rPr>
          <w:spacing w:val="-6"/>
          <w:sz w:val="20"/>
        </w:rPr>
        <w:t xml:space="preserve"> </w:t>
      </w:r>
      <w:r>
        <w:rPr>
          <w:sz w:val="20"/>
        </w:rPr>
        <w:t>to</w:t>
      </w:r>
      <w:r>
        <w:rPr>
          <w:spacing w:val="-4"/>
          <w:sz w:val="20"/>
        </w:rPr>
        <w:t xml:space="preserve"> </w:t>
      </w:r>
      <w:r>
        <w:rPr>
          <w:sz w:val="20"/>
        </w:rPr>
        <w:t>the</w:t>
      </w:r>
      <w:r>
        <w:rPr>
          <w:spacing w:val="-3"/>
          <w:sz w:val="20"/>
        </w:rPr>
        <w:t xml:space="preserve"> </w:t>
      </w:r>
      <w:r>
        <w:rPr>
          <w:i/>
          <w:sz w:val="20"/>
        </w:rPr>
        <w:t>Contractor’s</w:t>
      </w:r>
      <w:r>
        <w:rPr>
          <w:i/>
          <w:spacing w:val="-6"/>
          <w:sz w:val="20"/>
        </w:rPr>
        <w:t xml:space="preserve"> </w:t>
      </w:r>
      <w:r>
        <w:rPr>
          <w:i/>
          <w:sz w:val="20"/>
        </w:rPr>
        <w:t>Documents</w:t>
      </w:r>
      <w:r>
        <w:rPr>
          <w:i/>
          <w:spacing w:val="-6"/>
          <w:sz w:val="20"/>
        </w:rPr>
        <w:t xml:space="preserve"> </w:t>
      </w:r>
      <w:r>
        <w:rPr>
          <w:sz w:val="20"/>
        </w:rPr>
        <w:t>proposed</w:t>
      </w:r>
      <w:r>
        <w:rPr>
          <w:spacing w:val="-4"/>
          <w:sz w:val="20"/>
        </w:rPr>
        <w:t xml:space="preserve"> </w:t>
      </w:r>
      <w:r>
        <w:rPr>
          <w:sz w:val="20"/>
        </w:rPr>
        <w:t>by the Subcontractor, including those arising out of the design review and consideration, prior</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Subcontractor</w:t>
      </w:r>
      <w:r>
        <w:rPr>
          <w:spacing w:val="-10"/>
          <w:sz w:val="20"/>
        </w:rPr>
        <w:t xml:space="preserve"> </w:t>
      </w:r>
      <w:r>
        <w:rPr>
          <w:sz w:val="20"/>
        </w:rPr>
        <w:t>submitting</w:t>
      </w:r>
      <w:r>
        <w:rPr>
          <w:spacing w:val="-13"/>
          <w:sz w:val="20"/>
        </w:rPr>
        <w:t xml:space="preserve"> </w:t>
      </w:r>
      <w:r>
        <w:rPr>
          <w:i/>
          <w:sz w:val="20"/>
        </w:rPr>
        <w:t>Subcontractor’s</w:t>
      </w:r>
      <w:r>
        <w:rPr>
          <w:i/>
          <w:spacing w:val="-12"/>
          <w:sz w:val="20"/>
        </w:rPr>
        <w:t xml:space="preserve"> </w:t>
      </w:r>
      <w:r>
        <w:rPr>
          <w:i/>
          <w:sz w:val="20"/>
        </w:rPr>
        <w:t>Documents</w:t>
      </w:r>
      <w:r>
        <w:rPr>
          <w:sz w:val="20"/>
        </w:rPr>
        <w:t>,</w:t>
      </w:r>
      <w:r>
        <w:rPr>
          <w:spacing w:val="-11"/>
          <w:sz w:val="20"/>
        </w:rPr>
        <w:t xml:space="preserve"> </w:t>
      </w:r>
      <w:r>
        <w:rPr>
          <w:sz w:val="20"/>
        </w:rPr>
        <w:t>as</w:t>
      </w:r>
      <w:r>
        <w:rPr>
          <w:spacing w:val="-12"/>
          <w:sz w:val="20"/>
        </w:rPr>
        <w:t xml:space="preserve"> </w:t>
      </w:r>
      <w:r>
        <w:rPr>
          <w:sz w:val="20"/>
        </w:rPr>
        <w:t>referred</w:t>
      </w:r>
      <w:r>
        <w:rPr>
          <w:spacing w:val="-10"/>
          <w:sz w:val="20"/>
        </w:rPr>
        <w:t xml:space="preserve"> </w:t>
      </w:r>
      <w:r>
        <w:rPr>
          <w:sz w:val="20"/>
        </w:rPr>
        <w:t>to</w:t>
      </w:r>
      <w:r>
        <w:rPr>
          <w:spacing w:val="-10"/>
          <w:sz w:val="20"/>
        </w:rPr>
        <w:t xml:space="preserve"> </w:t>
      </w:r>
      <w:r>
        <w:rPr>
          <w:sz w:val="20"/>
        </w:rPr>
        <w:t>in</w:t>
      </w:r>
      <w:r>
        <w:rPr>
          <w:spacing w:val="-12"/>
          <w:sz w:val="20"/>
        </w:rPr>
        <w:t xml:space="preserve"> </w:t>
      </w:r>
      <w:r>
        <w:rPr>
          <w:sz w:val="20"/>
        </w:rPr>
        <w:t>clause 45.1.</w:t>
      </w:r>
    </w:p>
    <w:p w14:paraId="5DFC41A6" w14:textId="77777777" w:rsidR="00C13C97" w:rsidRDefault="00BA47E5">
      <w:pPr>
        <w:pStyle w:val="ListParagraph"/>
        <w:numPr>
          <w:ilvl w:val="0"/>
          <w:numId w:val="122"/>
        </w:numPr>
        <w:tabs>
          <w:tab w:val="left" w:pos="1338"/>
        </w:tabs>
        <w:spacing w:before="60"/>
        <w:ind w:left="1337" w:right="1704"/>
        <w:jc w:val="both"/>
        <w:rPr>
          <w:sz w:val="20"/>
        </w:rPr>
      </w:pPr>
      <w:r>
        <w:rPr>
          <w:sz w:val="20"/>
        </w:rPr>
        <w:t xml:space="preserve">The Contractor need not respond to the Subcontractor about the </w:t>
      </w:r>
      <w:r>
        <w:rPr>
          <w:i/>
          <w:sz w:val="20"/>
        </w:rPr>
        <w:t>Subcontractor’s Documents</w:t>
      </w:r>
      <w:r>
        <w:rPr>
          <w:i/>
          <w:spacing w:val="-2"/>
          <w:sz w:val="20"/>
        </w:rPr>
        <w:t xml:space="preserve"> </w:t>
      </w:r>
      <w:r>
        <w:rPr>
          <w:sz w:val="20"/>
        </w:rPr>
        <w:t>submitted.</w:t>
      </w:r>
    </w:p>
    <w:p w14:paraId="316F5426" w14:textId="77777777" w:rsidR="00C13C97" w:rsidRDefault="00BA47E5">
      <w:pPr>
        <w:pStyle w:val="ListParagraph"/>
        <w:numPr>
          <w:ilvl w:val="0"/>
          <w:numId w:val="122"/>
        </w:numPr>
        <w:tabs>
          <w:tab w:val="left" w:pos="1338"/>
        </w:tabs>
        <w:ind w:left="1337" w:right="1705"/>
        <w:jc w:val="both"/>
        <w:rPr>
          <w:sz w:val="20"/>
        </w:rPr>
      </w:pPr>
      <w:r>
        <w:rPr>
          <w:sz w:val="20"/>
        </w:rPr>
        <w:t xml:space="preserve">If the Contractor objects to the </w:t>
      </w:r>
      <w:r>
        <w:rPr>
          <w:i/>
          <w:sz w:val="20"/>
        </w:rPr>
        <w:t>Subcontractor’s Documents</w:t>
      </w:r>
      <w:r>
        <w:rPr>
          <w:sz w:val="20"/>
        </w:rPr>
        <w:t xml:space="preserve">, the Subcontractor must take the objections into account and discuss them with the Contractor. The Subcontractor must correct any </w:t>
      </w:r>
      <w:r>
        <w:rPr>
          <w:i/>
          <w:sz w:val="20"/>
        </w:rPr>
        <w:t xml:space="preserve">Fault </w:t>
      </w:r>
      <w:r>
        <w:rPr>
          <w:sz w:val="20"/>
        </w:rPr>
        <w:t xml:space="preserve">in the </w:t>
      </w:r>
      <w:r>
        <w:rPr>
          <w:i/>
          <w:sz w:val="20"/>
        </w:rPr>
        <w:t>Subcontractor’s</w:t>
      </w:r>
      <w:r>
        <w:rPr>
          <w:i/>
          <w:spacing w:val="-6"/>
          <w:sz w:val="20"/>
        </w:rPr>
        <w:t xml:space="preserve"> </w:t>
      </w:r>
      <w:r>
        <w:rPr>
          <w:i/>
          <w:sz w:val="20"/>
        </w:rPr>
        <w:t>Documents</w:t>
      </w:r>
      <w:r>
        <w:rPr>
          <w:sz w:val="20"/>
        </w:rPr>
        <w:t>.</w:t>
      </w:r>
    </w:p>
    <w:p w14:paraId="16FBFD4A" w14:textId="77777777" w:rsidR="00C13C97" w:rsidRDefault="00BA47E5">
      <w:pPr>
        <w:pStyle w:val="ListParagraph"/>
        <w:numPr>
          <w:ilvl w:val="0"/>
          <w:numId w:val="122"/>
        </w:numPr>
        <w:tabs>
          <w:tab w:val="left" w:pos="1338"/>
        </w:tabs>
        <w:spacing w:before="59"/>
        <w:ind w:left="1337" w:right="1704"/>
        <w:jc w:val="both"/>
        <w:rPr>
          <w:sz w:val="20"/>
        </w:rPr>
      </w:pPr>
      <w:r>
        <w:rPr>
          <w:sz w:val="20"/>
        </w:rPr>
        <w:t xml:space="preserve">Notwithstanding the design review and consideration by others under clause 45, the Subcontractor remains fully responsible for all </w:t>
      </w:r>
      <w:r>
        <w:rPr>
          <w:i/>
          <w:sz w:val="20"/>
        </w:rPr>
        <w:t>Subcontractor’s</w:t>
      </w:r>
      <w:r>
        <w:rPr>
          <w:i/>
          <w:spacing w:val="-9"/>
          <w:sz w:val="20"/>
        </w:rPr>
        <w:t xml:space="preserve"> </w:t>
      </w:r>
      <w:r>
        <w:rPr>
          <w:i/>
          <w:sz w:val="20"/>
        </w:rPr>
        <w:t>Documents</w:t>
      </w:r>
      <w:r>
        <w:rPr>
          <w:sz w:val="20"/>
        </w:rPr>
        <w:t>.</w:t>
      </w:r>
    </w:p>
    <w:p w14:paraId="5C30BE4C" w14:textId="77777777" w:rsidR="00C13C97" w:rsidRDefault="00BA47E5">
      <w:pPr>
        <w:pStyle w:val="ListParagraph"/>
        <w:numPr>
          <w:ilvl w:val="0"/>
          <w:numId w:val="122"/>
        </w:numPr>
        <w:tabs>
          <w:tab w:val="left" w:pos="1338"/>
        </w:tabs>
        <w:ind w:left="1337" w:right="1705"/>
        <w:jc w:val="both"/>
        <w:rPr>
          <w:sz w:val="20"/>
        </w:rPr>
      </w:pPr>
      <w:r>
        <w:rPr>
          <w:sz w:val="20"/>
        </w:rPr>
        <w:t>Nothing the Contractor does or omits to do in connection with this clause 45 makes the Contractor</w:t>
      </w:r>
      <w:r>
        <w:rPr>
          <w:spacing w:val="-12"/>
          <w:sz w:val="20"/>
        </w:rPr>
        <w:t xml:space="preserve"> </w:t>
      </w:r>
      <w:r>
        <w:rPr>
          <w:sz w:val="20"/>
        </w:rPr>
        <w:t>liable</w:t>
      </w:r>
      <w:r>
        <w:rPr>
          <w:spacing w:val="-10"/>
          <w:sz w:val="20"/>
        </w:rPr>
        <w:t xml:space="preserve"> </w:t>
      </w:r>
      <w:r>
        <w:rPr>
          <w:sz w:val="20"/>
        </w:rPr>
        <w:t>for</w:t>
      </w:r>
      <w:r>
        <w:rPr>
          <w:spacing w:val="-12"/>
          <w:sz w:val="20"/>
        </w:rPr>
        <w:t xml:space="preserve"> </w:t>
      </w:r>
      <w:r>
        <w:rPr>
          <w:i/>
          <w:sz w:val="20"/>
        </w:rPr>
        <w:t>Subcontractor’s</w:t>
      </w:r>
      <w:r>
        <w:rPr>
          <w:i/>
          <w:spacing w:val="-13"/>
          <w:sz w:val="20"/>
        </w:rPr>
        <w:t xml:space="preserve"> </w:t>
      </w:r>
      <w:proofErr w:type="gramStart"/>
      <w:r>
        <w:rPr>
          <w:i/>
          <w:sz w:val="20"/>
        </w:rPr>
        <w:t>Documents</w:t>
      </w:r>
      <w:r>
        <w:rPr>
          <w:sz w:val="20"/>
        </w:rPr>
        <w:t>,</w:t>
      </w:r>
      <w:r>
        <w:rPr>
          <w:spacing w:val="-12"/>
          <w:sz w:val="20"/>
        </w:rPr>
        <w:t xml:space="preserve"> </w:t>
      </w:r>
      <w:r>
        <w:rPr>
          <w:sz w:val="20"/>
        </w:rPr>
        <w:t>or</w:t>
      </w:r>
      <w:proofErr w:type="gramEnd"/>
      <w:r>
        <w:rPr>
          <w:spacing w:val="-12"/>
          <w:sz w:val="20"/>
        </w:rPr>
        <w:t xml:space="preserve"> </w:t>
      </w:r>
      <w:r>
        <w:rPr>
          <w:sz w:val="20"/>
        </w:rPr>
        <w:t>prevents</w:t>
      </w:r>
      <w:r>
        <w:rPr>
          <w:spacing w:val="-13"/>
          <w:sz w:val="20"/>
        </w:rPr>
        <w:t xml:space="preserve"> </w:t>
      </w:r>
      <w:r>
        <w:rPr>
          <w:sz w:val="20"/>
        </w:rPr>
        <w:t>the</w:t>
      </w:r>
      <w:r>
        <w:rPr>
          <w:spacing w:val="-12"/>
          <w:sz w:val="20"/>
        </w:rPr>
        <w:t xml:space="preserve"> </w:t>
      </w:r>
      <w:r>
        <w:rPr>
          <w:sz w:val="20"/>
        </w:rPr>
        <w:t>Contractor</w:t>
      </w:r>
      <w:r>
        <w:rPr>
          <w:spacing w:val="-12"/>
          <w:sz w:val="20"/>
        </w:rPr>
        <w:t xml:space="preserve"> </w:t>
      </w:r>
      <w:r>
        <w:rPr>
          <w:sz w:val="20"/>
        </w:rPr>
        <w:t>from</w:t>
      </w:r>
      <w:r>
        <w:rPr>
          <w:spacing w:val="-14"/>
          <w:sz w:val="20"/>
        </w:rPr>
        <w:t xml:space="preserve"> </w:t>
      </w:r>
      <w:r>
        <w:rPr>
          <w:sz w:val="20"/>
        </w:rPr>
        <w:t>relying on or enforcing a right, under the Subcontract or</w:t>
      </w:r>
      <w:r>
        <w:rPr>
          <w:spacing w:val="-4"/>
          <w:sz w:val="20"/>
        </w:rPr>
        <w:t xml:space="preserve"> </w:t>
      </w:r>
      <w:r>
        <w:rPr>
          <w:sz w:val="20"/>
        </w:rPr>
        <w:t>otherwise.</w:t>
      </w:r>
    </w:p>
    <w:p w14:paraId="55014F36" w14:textId="77777777" w:rsidR="00C13C97" w:rsidRDefault="00BA47E5">
      <w:pPr>
        <w:pStyle w:val="Heading6"/>
        <w:numPr>
          <w:ilvl w:val="0"/>
          <w:numId w:val="179"/>
        </w:numPr>
        <w:tabs>
          <w:tab w:val="left" w:pos="629"/>
        </w:tabs>
        <w:spacing w:before="117"/>
        <w:ind w:left="628" w:hanging="424"/>
      </w:pPr>
      <w:bookmarkStart w:id="141" w:name="46_Innovation"/>
      <w:bookmarkStart w:id="142" w:name="_bookmark56"/>
      <w:bookmarkEnd w:id="141"/>
      <w:bookmarkEnd w:id="142"/>
      <w:r>
        <w:t>Innovation</w:t>
      </w:r>
    </w:p>
    <w:p w14:paraId="2E48B025" w14:textId="77777777" w:rsidR="00C13C97" w:rsidRDefault="00BA47E5">
      <w:pPr>
        <w:spacing w:before="65"/>
        <w:ind w:left="1337" w:right="1702"/>
        <w:jc w:val="both"/>
        <w:rPr>
          <w:rFonts w:ascii="Arial" w:hAnsi="Arial"/>
          <w:sz w:val="18"/>
        </w:rPr>
      </w:pPr>
      <w:r>
        <w:rPr>
          <w:rFonts w:ascii="Arial" w:hAnsi="Arial"/>
          <w:color w:val="800000"/>
          <w:sz w:val="18"/>
        </w:rPr>
        <w:t xml:space="preserve">This clause provides an incentive to the Subcontractor to improve its service to the Contractor by innovation. If the Contractor accepts the Subcontractor’s proposal, the Subcontractor benefits by retaining immediate savings in its costs; the Principal or Contractor benefit from the added value to the Works, reduced operating or maintenance costs, or similar savings. Alternatively, if stated in </w:t>
      </w:r>
      <w:r>
        <w:rPr>
          <w:rFonts w:ascii="Arial" w:hAnsi="Arial"/>
          <w:i/>
          <w:color w:val="800000"/>
          <w:sz w:val="18"/>
        </w:rPr>
        <w:t xml:space="preserve">Subcontract Information </w:t>
      </w:r>
      <w:r>
        <w:rPr>
          <w:rFonts w:ascii="Arial" w:hAnsi="Arial"/>
          <w:color w:val="800000"/>
          <w:sz w:val="18"/>
        </w:rPr>
        <w:t>Item 42, the parties agree to share the savings in costs derived from an innovation.</w:t>
      </w:r>
    </w:p>
    <w:p w14:paraId="359A5A00" w14:textId="77777777" w:rsidR="00C13C97" w:rsidRDefault="00BA47E5">
      <w:pPr>
        <w:pStyle w:val="ListParagraph"/>
        <w:numPr>
          <w:ilvl w:val="0"/>
          <w:numId w:val="121"/>
        </w:numPr>
        <w:tabs>
          <w:tab w:val="left" w:pos="1338"/>
        </w:tabs>
        <w:spacing w:before="53"/>
        <w:ind w:right="1706"/>
        <w:jc w:val="both"/>
        <w:rPr>
          <w:sz w:val="20"/>
        </w:rPr>
      </w:pPr>
      <w:r>
        <w:rPr>
          <w:sz w:val="20"/>
        </w:rPr>
        <w:t xml:space="preserve">The Subcontractor may submit in writing to the Contractor, at its own cost, a detailed proposal for changes to the Subcontract Works, including </w:t>
      </w:r>
      <w:r>
        <w:rPr>
          <w:i/>
          <w:sz w:val="20"/>
        </w:rPr>
        <w:t xml:space="preserve">Design </w:t>
      </w:r>
      <w:r>
        <w:rPr>
          <w:sz w:val="20"/>
        </w:rPr>
        <w:t xml:space="preserve">or </w:t>
      </w:r>
      <w:r>
        <w:rPr>
          <w:i/>
          <w:sz w:val="20"/>
        </w:rPr>
        <w:t>Materials</w:t>
      </w:r>
      <w:r>
        <w:rPr>
          <w:sz w:val="20"/>
        </w:rPr>
        <w:t>, which is likely to offer significant benefits (including long-term or repeated benefits) to the Principal or the Contractor.</w:t>
      </w:r>
    </w:p>
    <w:p w14:paraId="7D7B94AD" w14:textId="77777777" w:rsidR="00C13C97" w:rsidRDefault="00BA47E5">
      <w:pPr>
        <w:pStyle w:val="ListParagraph"/>
        <w:numPr>
          <w:ilvl w:val="0"/>
          <w:numId w:val="121"/>
        </w:numPr>
        <w:tabs>
          <w:tab w:val="left" w:pos="1338"/>
        </w:tabs>
        <w:spacing w:before="62"/>
        <w:ind w:right="1702"/>
        <w:jc w:val="both"/>
        <w:rPr>
          <w:sz w:val="20"/>
        </w:rPr>
      </w:pPr>
      <w:r>
        <w:rPr>
          <w:sz w:val="20"/>
        </w:rPr>
        <w:t>If</w:t>
      </w:r>
      <w:r>
        <w:rPr>
          <w:spacing w:val="-9"/>
          <w:sz w:val="20"/>
        </w:rPr>
        <w:t xml:space="preserve"> </w:t>
      </w:r>
      <w:r>
        <w:rPr>
          <w:sz w:val="20"/>
        </w:rPr>
        <w:t>the</w:t>
      </w:r>
      <w:r>
        <w:rPr>
          <w:spacing w:val="-5"/>
          <w:sz w:val="20"/>
        </w:rPr>
        <w:t xml:space="preserve"> </w:t>
      </w:r>
      <w:r>
        <w:rPr>
          <w:sz w:val="20"/>
        </w:rPr>
        <w:t>Contractor</w:t>
      </w:r>
      <w:r>
        <w:rPr>
          <w:spacing w:val="35"/>
          <w:sz w:val="20"/>
        </w:rPr>
        <w:t xml:space="preserve"> </w:t>
      </w:r>
      <w:r>
        <w:rPr>
          <w:sz w:val="20"/>
        </w:rPr>
        <w:t>requires</w:t>
      </w:r>
      <w:r>
        <w:rPr>
          <w:spacing w:val="-9"/>
          <w:sz w:val="20"/>
        </w:rPr>
        <w:t xml:space="preserve"> </w:t>
      </w:r>
      <w:r>
        <w:rPr>
          <w:sz w:val="20"/>
        </w:rPr>
        <w:t>it,</w:t>
      </w:r>
      <w:r>
        <w:rPr>
          <w:spacing w:val="-7"/>
          <w:sz w:val="20"/>
        </w:rPr>
        <w:t xml:space="preserve"> </w:t>
      </w:r>
      <w:r>
        <w:rPr>
          <w:sz w:val="20"/>
        </w:rPr>
        <w:t>and</w:t>
      </w:r>
      <w:r>
        <w:rPr>
          <w:spacing w:val="-7"/>
          <w:sz w:val="20"/>
        </w:rPr>
        <w:t xml:space="preserve"> </w:t>
      </w:r>
      <w:r>
        <w:rPr>
          <w:sz w:val="20"/>
        </w:rPr>
        <w:t>if</w:t>
      </w:r>
      <w:r>
        <w:rPr>
          <w:spacing w:val="-9"/>
          <w:sz w:val="20"/>
        </w:rPr>
        <w:t xml:space="preserve"> </w:t>
      </w:r>
      <w:r>
        <w:rPr>
          <w:sz w:val="20"/>
        </w:rPr>
        <w:t>the</w:t>
      </w:r>
      <w:r>
        <w:rPr>
          <w:spacing w:val="-7"/>
          <w:sz w:val="20"/>
        </w:rPr>
        <w:t xml:space="preserve"> </w:t>
      </w:r>
      <w:r>
        <w:rPr>
          <w:sz w:val="20"/>
        </w:rPr>
        <w:t>Subcontractor</w:t>
      </w:r>
      <w:r>
        <w:rPr>
          <w:spacing w:val="-5"/>
          <w:sz w:val="20"/>
        </w:rPr>
        <w:t xml:space="preserve"> </w:t>
      </w:r>
      <w:r>
        <w:rPr>
          <w:sz w:val="20"/>
        </w:rPr>
        <w:t>wants</w:t>
      </w:r>
      <w:r>
        <w:rPr>
          <w:spacing w:val="-9"/>
          <w:sz w:val="20"/>
        </w:rPr>
        <w:t xml:space="preserve"> </w:t>
      </w:r>
      <w:r>
        <w:rPr>
          <w:sz w:val="20"/>
        </w:rPr>
        <w:t>to</w:t>
      </w:r>
      <w:r>
        <w:rPr>
          <w:spacing w:val="-7"/>
          <w:sz w:val="20"/>
        </w:rPr>
        <w:t xml:space="preserve"> </w:t>
      </w:r>
      <w:r>
        <w:rPr>
          <w:sz w:val="20"/>
        </w:rPr>
        <w:t>proceed</w:t>
      </w:r>
      <w:r>
        <w:rPr>
          <w:spacing w:val="-7"/>
          <w:sz w:val="20"/>
        </w:rPr>
        <w:t xml:space="preserve"> </w:t>
      </w:r>
      <w:r>
        <w:rPr>
          <w:sz w:val="20"/>
        </w:rPr>
        <w:t>with</w:t>
      </w:r>
      <w:r>
        <w:rPr>
          <w:spacing w:val="-9"/>
          <w:sz w:val="20"/>
        </w:rPr>
        <w:t xml:space="preserve"> </w:t>
      </w:r>
      <w:r>
        <w:rPr>
          <w:sz w:val="20"/>
        </w:rPr>
        <w:t>the</w:t>
      </w:r>
      <w:r>
        <w:rPr>
          <w:spacing w:val="-7"/>
          <w:sz w:val="20"/>
        </w:rPr>
        <w:t xml:space="preserve"> </w:t>
      </w:r>
      <w:r>
        <w:rPr>
          <w:sz w:val="20"/>
        </w:rPr>
        <w:t xml:space="preserve">proposal, the Subcontractor must provide (at no cost to the Contractor and the Principal) a report on the details, implications and benefits of the proposal. The report must be prepared by a </w:t>
      </w:r>
      <w:proofErr w:type="gramStart"/>
      <w:r>
        <w:rPr>
          <w:sz w:val="20"/>
        </w:rPr>
        <w:t>Consultant</w:t>
      </w:r>
      <w:proofErr w:type="gramEnd"/>
      <w:r>
        <w:rPr>
          <w:sz w:val="20"/>
        </w:rPr>
        <w:t xml:space="preserve"> acceptable to the Contractor and the Principal.</w:t>
      </w:r>
    </w:p>
    <w:p w14:paraId="0903B985" w14:textId="77777777" w:rsidR="00C13C97" w:rsidRDefault="00BA47E5">
      <w:pPr>
        <w:pStyle w:val="ListParagraph"/>
        <w:numPr>
          <w:ilvl w:val="0"/>
          <w:numId w:val="121"/>
        </w:numPr>
        <w:tabs>
          <w:tab w:val="left" w:pos="1338"/>
        </w:tabs>
        <w:spacing w:before="60"/>
        <w:ind w:right="1702"/>
        <w:jc w:val="both"/>
        <w:rPr>
          <w:sz w:val="20"/>
        </w:rPr>
      </w:pPr>
      <w:r>
        <w:rPr>
          <w:sz w:val="20"/>
        </w:rPr>
        <w:t xml:space="preserve">The proposal must not include anything which might adversely affect the quality of </w:t>
      </w:r>
      <w:r>
        <w:rPr>
          <w:i/>
          <w:sz w:val="20"/>
        </w:rPr>
        <w:t xml:space="preserve">Design </w:t>
      </w:r>
      <w:r>
        <w:rPr>
          <w:sz w:val="20"/>
        </w:rPr>
        <w:t>or construction or operation or maintenance of the Subcontract Works. Proposed changes must be consistent with the purpose and intent of the Subcontract and the Subcontract</w:t>
      </w:r>
      <w:r>
        <w:rPr>
          <w:spacing w:val="-1"/>
          <w:sz w:val="20"/>
        </w:rPr>
        <w:t xml:space="preserve"> </w:t>
      </w:r>
      <w:r>
        <w:rPr>
          <w:sz w:val="20"/>
        </w:rPr>
        <w:t>Works.</w:t>
      </w:r>
    </w:p>
    <w:p w14:paraId="6EF0E2C7" w14:textId="00E4E29D" w:rsidR="00C13C97" w:rsidRDefault="00BA47E5">
      <w:pPr>
        <w:pStyle w:val="ListParagraph"/>
        <w:numPr>
          <w:ilvl w:val="0"/>
          <w:numId w:val="121"/>
        </w:numPr>
        <w:tabs>
          <w:tab w:val="left" w:pos="1338"/>
        </w:tabs>
        <w:spacing w:before="59"/>
        <w:ind w:right="1701"/>
        <w:jc w:val="both"/>
        <w:rPr>
          <w:sz w:val="20"/>
        </w:rPr>
      </w:pPr>
      <w:r>
        <w:rPr>
          <w:sz w:val="20"/>
        </w:rPr>
        <w:t xml:space="preserve">The Contractor must consider the Subcontractor’s </w:t>
      </w:r>
      <w:proofErr w:type="gramStart"/>
      <w:r>
        <w:rPr>
          <w:sz w:val="20"/>
        </w:rPr>
        <w:t>proposal, but</w:t>
      </w:r>
      <w:proofErr w:type="gramEnd"/>
      <w:r>
        <w:rPr>
          <w:sz w:val="20"/>
        </w:rPr>
        <w:t xml:space="preserve"> is not bound to accept any proposal or proposed changes. No </w:t>
      </w:r>
      <w:r>
        <w:rPr>
          <w:i/>
          <w:sz w:val="20"/>
        </w:rPr>
        <w:t xml:space="preserve">Subcontractor’s Claim </w:t>
      </w:r>
      <w:r>
        <w:rPr>
          <w:sz w:val="20"/>
        </w:rPr>
        <w:t xml:space="preserve">will arise out of the </w:t>
      </w:r>
      <w:r w:rsidR="0038522D">
        <w:rPr>
          <w:sz w:val="20"/>
        </w:rPr>
        <w:t>Contractor’s</w:t>
      </w:r>
      <w:r>
        <w:rPr>
          <w:sz w:val="20"/>
        </w:rPr>
        <w:t xml:space="preserve"> consideration of or failure to accept any proposal or proposed</w:t>
      </w:r>
      <w:r>
        <w:rPr>
          <w:spacing w:val="-21"/>
          <w:sz w:val="20"/>
        </w:rPr>
        <w:t xml:space="preserve"> </w:t>
      </w:r>
      <w:r>
        <w:rPr>
          <w:sz w:val="20"/>
        </w:rPr>
        <w:t>changes.</w:t>
      </w:r>
    </w:p>
    <w:p w14:paraId="2A38E6BA" w14:textId="77777777" w:rsidR="00C13C97" w:rsidRDefault="00BA47E5">
      <w:pPr>
        <w:pStyle w:val="ListParagraph"/>
        <w:numPr>
          <w:ilvl w:val="0"/>
          <w:numId w:val="121"/>
        </w:numPr>
        <w:tabs>
          <w:tab w:val="left" w:pos="1338"/>
        </w:tabs>
        <w:spacing w:before="62"/>
        <w:ind w:right="1705"/>
        <w:jc w:val="both"/>
        <w:rPr>
          <w:sz w:val="20"/>
        </w:rPr>
      </w:pPr>
      <w:r>
        <w:rPr>
          <w:sz w:val="20"/>
        </w:rPr>
        <w:t>Subject to clause 46.7 and 46.8, if the Contractor accepts any changes proposed by the Subcontractor,</w:t>
      </w:r>
      <w:r>
        <w:rPr>
          <w:spacing w:val="-10"/>
          <w:sz w:val="20"/>
        </w:rPr>
        <w:t xml:space="preserve"> </w:t>
      </w:r>
      <w:r>
        <w:rPr>
          <w:sz w:val="20"/>
        </w:rPr>
        <w:t>any</w:t>
      </w:r>
      <w:r>
        <w:rPr>
          <w:spacing w:val="-11"/>
          <w:sz w:val="20"/>
        </w:rPr>
        <w:t xml:space="preserve"> </w:t>
      </w:r>
      <w:r>
        <w:rPr>
          <w:sz w:val="20"/>
        </w:rPr>
        <w:t>actual</w:t>
      </w:r>
      <w:r>
        <w:rPr>
          <w:spacing w:val="-10"/>
          <w:sz w:val="20"/>
        </w:rPr>
        <w:t xml:space="preserve"> </w:t>
      </w:r>
      <w:r>
        <w:rPr>
          <w:sz w:val="20"/>
        </w:rPr>
        <w:t>direct</w:t>
      </w:r>
      <w:r>
        <w:rPr>
          <w:spacing w:val="-10"/>
          <w:sz w:val="20"/>
        </w:rPr>
        <w:t xml:space="preserve"> </w:t>
      </w:r>
      <w:r>
        <w:rPr>
          <w:sz w:val="20"/>
        </w:rPr>
        <w:t>saving</w:t>
      </w:r>
      <w:r>
        <w:rPr>
          <w:spacing w:val="-11"/>
          <w:sz w:val="20"/>
        </w:rPr>
        <w:t xml:space="preserve"> </w:t>
      </w:r>
      <w:r>
        <w:rPr>
          <w:sz w:val="20"/>
        </w:rPr>
        <w:t>in</w:t>
      </w:r>
      <w:r>
        <w:rPr>
          <w:spacing w:val="-9"/>
          <w:sz w:val="20"/>
        </w:rPr>
        <w:t xml:space="preserve"> </w:t>
      </w:r>
      <w:r>
        <w:rPr>
          <w:sz w:val="20"/>
        </w:rPr>
        <w:t>the</w:t>
      </w:r>
      <w:r>
        <w:rPr>
          <w:spacing w:val="-10"/>
          <w:sz w:val="20"/>
        </w:rPr>
        <w:t xml:space="preserve"> </w:t>
      </w:r>
      <w:r>
        <w:rPr>
          <w:sz w:val="20"/>
        </w:rPr>
        <w:t>cost</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Subcontractor</w:t>
      </w:r>
      <w:r>
        <w:rPr>
          <w:spacing w:val="-9"/>
          <w:sz w:val="20"/>
        </w:rPr>
        <w:t xml:space="preserve"> </w:t>
      </w:r>
      <w:r>
        <w:rPr>
          <w:sz w:val="20"/>
        </w:rPr>
        <w:t>of</w:t>
      </w:r>
      <w:r>
        <w:rPr>
          <w:spacing w:val="-12"/>
          <w:sz w:val="20"/>
        </w:rPr>
        <w:t xml:space="preserve"> </w:t>
      </w:r>
      <w:r>
        <w:rPr>
          <w:sz w:val="20"/>
        </w:rPr>
        <w:t>the</w:t>
      </w:r>
      <w:r>
        <w:rPr>
          <w:spacing w:val="-10"/>
          <w:sz w:val="20"/>
        </w:rPr>
        <w:t xml:space="preserve"> </w:t>
      </w:r>
      <w:r>
        <w:rPr>
          <w:sz w:val="20"/>
        </w:rPr>
        <w:t>Subcontract Works resulting from the changes will be for the benefit of the</w:t>
      </w:r>
      <w:r>
        <w:rPr>
          <w:spacing w:val="-18"/>
          <w:sz w:val="20"/>
        </w:rPr>
        <w:t xml:space="preserve"> </w:t>
      </w:r>
      <w:r>
        <w:rPr>
          <w:sz w:val="20"/>
        </w:rPr>
        <w:t>Subcontractor.</w:t>
      </w:r>
    </w:p>
    <w:p w14:paraId="63F83FEA" w14:textId="77777777" w:rsidR="00C13C97" w:rsidRDefault="00BA47E5">
      <w:pPr>
        <w:pStyle w:val="ListParagraph"/>
        <w:numPr>
          <w:ilvl w:val="0"/>
          <w:numId w:val="121"/>
        </w:numPr>
        <w:tabs>
          <w:tab w:val="left" w:pos="1336"/>
          <w:tab w:val="left" w:pos="1337"/>
        </w:tabs>
        <w:spacing w:before="59"/>
        <w:ind w:left="1336" w:hanging="424"/>
        <w:rPr>
          <w:sz w:val="20"/>
        </w:rPr>
      </w:pPr>
      <w:r>
        <w:rPr>
          <w:sz w:val="20"/>
        </w:rPr>
        <w:t>The Contractor may accept the proposed changes subject to</w:t>
      </w:r>
      <w:r>
        <w:rPr>
          <w:spacing w:val="-5"/>
          <w:sz w:val="20"/>
        </w:rPr>
        <w:t xml:space="preserve"> </w:t>
      </w:r>
      <w:r>
        <w:rPr>
          <w:sz w:val="20"/>
        </w:rPr>
        <w:t>conditions.</w:t>
      </w:r>
    </w:p>
    <w:p w14:paraId="45B8E5C0" w14:textId="77777777" w:rsidR="00C13C97" w:rsidRDefault="00BA47E5">
      <w:pPr>
        <w:pStyle w:val="ListParagraph"/>
        <w:numPr>
          <w:ilvl w:val="0"/>
          <w:numId w:val="121"/>
        </w:numPr>
        <w:tabs>
          <w:tab w:val="left" w:pos="1337"/>
        </w:tabs>
        <w:spacing w:before="60"/>
        <w:ind w:left="1336" w:right="1708" w:hanging="424"/>
        <w:jc w:val="both"/>
        <w:rPr>
          <w:sz w:val="20"/>
        </w:rPr>
      </w:pPr>
      <w:r>
        <w:rPr>
          <w:sz w:val="20"/>
        </w:rPr>
        <w:t>The Subcontractor is fully responsible to the Contractor for the compliance of the Subcontract Works and for the changes and their</w:t>
      </w:r>
      <w:r>
        <w:rPr>
          <w:spacing w:val="-1"/>
          <w:sz w:val="20"/>
        </w:rPr>
        <w:t xml:space="preserve"> </w:t>
      </w:r>
      <w:r>
        <w:rPr>
          <w:sz w:val="20"/>
        </w:rPr>
        <w:t>consequences.</w:t>
      </w:r>
    </w:p>
    <w:p w14:paraId="6152C63F" w14:textId="77777777" w:rsidR="00C13C97" w:rsidRDefault="00BA47E5">
      <w:pPr>
        <w:pStyle w:val="ListParagraph"/>
        <w:numPr>
          <w:ilvl w:val="0"/>
          <w:numId w:val="121"/>
        </w:numPr>
        <w:tabs>
          <w:tab w:val="left" w:pos="1337"/>
        </w:tabs>
        <w:ind w:left="1336" w:right="1703" w:hanging="424"/>
        <w:jc w:val="both"/>
        <w:rPr>
          <w:sz w:val="20"/>
        </w:rPr>
      </w:pPr>
      <w:r>
        <w:rPr>
          <w:sz w:val="20"/>
        </w:rPr>
        <w:t xml:space="preserve">Notwithstanding the provisions of clause 46.5, if indicated in </w:t>
      </w:r>
      <w:r>
        <w:rPr>
          <w:i/>
          <w:sz w:val="20"/>
        </w:rPr>
        <w:t xml:space="preserve">Subcontract Information </w:t>
      </w:r>
      <w:r>
        <w:rPr>
          <w:sz w:val="20"/>
        </w:rPr>
        <w:t xml:space="preserve">item 42, the savings in the cost to the Subcontractor of the Subcontract Works with the changes proposed by the Subcontractor and accepted by the Contractor under clause 46 must be shared by the Subcontractor and the Contractor in the proportions of the savings stated in </w:t>
      </w:r>
      <w:r>
        <w:rPr>
          <w:i/>
          <w:sz w:val="20"/>
        </w:rPr>
        <w:t xml:space="preserve">Subcontract Information </w:t>
      </w:r>
      <w:r>
        <w:rPr>
          <w:sz w:val="20"/>
        </w:rPr>
        <w:t>item 42. The calculated savings must include the assessed reduction in the costs of the Subcontract Works to the Subcontractor and Sub- subcontractors and Suppliers, less any costs incurred by the Contractor in assessing or implementing the changes, including but not limited to related design</w:t>
      </w:r>
      <w:r>
        <w:rPr>
          <w:spacing w:val="-12"/>
          <w:sz w:val="20"/>
        </w:rPr>
        <w:t xml:space="preserve"> </w:t>
      </w:r>
      <w:r>
        <w:rPr>
          <w:sz w:val="20"/>
        </w:rPr>
        <w:t>work.</w:t>
      </w:r>
    </w:p>
    <w:p w14:paraId="3F8C5460" w14:textId="77777777" w:rsidR="00C13C97" w:rsidRDefault="00C13C97">
      <w:pPr>
        <w:jc w:val="both"/>
        <w:rPr>
          <w:sz w:val="20"/>
        </w:rPr>
        <w:sectPr w:rsidR="00C13C97">
          <w:pgSz w:w="13900" w:h="16840"/>
          <w:pgMar w:top="880" w:right="1980" w:bottom="920" w:left="1780" w:header="679" w:footer="738" w:gutter="0"/>
          <w:cols w:space="720"/>
        </w:sectPr>
      </w:pPr>
    </w:p>
    <w:p w14:paraId="058DB986" w14:textId="77777777" w:rsidR="00C13C97" w:rsidRDefault="00C13C97">
      <w:pPr>
        <w:pStyle w:val="BodyText"/>
      </w:pPr>
    </w:p>
    <w:p w14:paraId="29130A92" w14:textId="77777777" w:rsidR="00C13C97" w:rsidRDefault="00C13C97">
      <w:pPr>
        <w:pStyle w:val="BodyText"/>
        <w:spacing w:before="3"/>
        <w:rPr>
          <w:sz w:val="26"/>
        </w:rPr>
      </w:pPr>
    </w:p>
    <w:p w14:paraId="5A89420D" w14:textId="77777777" w:rsidR="00C13C97" w:rsidRDefault="003B4473">
      <w:pPr>
        <w:pStyle w:val="BodyText"/>
        <w:spacing w:line="90" w:lineRule="exact"/>
        <w:ind w:left="131"/>
        <w:rPr>
          <w:sz w:val="9"/>
        </w:rPr>
      </w:pPr>
      <w:r>
        <w:rPr>
          <w:noProof/>
          <w:position w:val="-1"/>
          <w:sz w:val="9"/>
        </w:rPr>
        <mc:AlternateContent>
          <mc:Choice Requires="wpg">
            <w:drawing>
              <wp:inline distT="0" distB="0" distL="0" distR="0" wp14:anchorId="0590CA44" wp14:editId="1EAC4A3A">
                <wp:extent cx="5256530" cy="56515"/>
                <wp:effectExtent l="32385" t="5715" r="35560" b="4445"/>
                <wp:docPr id="151" name="Group 8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256530" cy="56515"/>
                          <a:chOff x="0" y="0"/>
                          <a:chExt cx="8278" cy="89"/>
                        </a:xfrm>
                      </wpg:grpSpPr>
                      <wps:wsp>
                        <wps:cNvPr id="152" name="Line 81"/>
                        <wps:cNvCnPr>
                          <a:cxnSpLocks noChangeShapeType="1"/>
                        </wps:cNvCnPr>
                        <wps:spPr bwMode="auto">
                          <a:xfrm>
                            <a:off x="0" y="44"/>
                            <a:ext cx="8278"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774FD7" id="Group 80" o:spid="_x0000_s1026" style="width:413.9pt;height:4.45pt;mso-position-horizontal-relative:char;mso-position-vertical-relative:line" coordsize="8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">
                <o:lock v:ext="edit" rotation="t" position="t"/>
                <v:line id="Line 81" o:spid="_x0000_s1027" style="position:absolute;visibility:visible;mso-wrap-style:square" from="0,44" to="827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" strokeweight="4.44pt"/>
                <w10:anchorlock/>
              </v:group>
            </w:pict>
          </mc:Fallback>
        </mc:AlternateContent>
      </w:r>
    </w:p>
    <w:p w14:paraId="5EB7E3B5" w14:textId="77777777" w:rsidR="00C13C97" w:rsidRDefault="00BA47E5">
      <w:pPr>
        <w:pStyle w:val="Heading3"/>
        <w:spacing w:before="92"/>
      </w:pPr>
      <w:bookmarkStart w:id="143" w:name="Construction"/>
      <w:bookmarkStart w:id="144" w:name="_bookmark57"/>
      <w:bookmarkEnd w:id="143"/>
      <w:bookmarkEnd w:id="144"/>
      <w:r>
        <w:t>Construction</w:t>
      </w:r>
    </w:p>
    <w:p w14:paraId="4FA781AD" w14:textId="77777777" w:rsidR="00C13C97" w:rsidRDefault="00BA47E5">
      <w:pPr>
        <w:pStyle w:val="Heading6"/>
        <w:numPr>
          <w:ilvl w:val="0"/>
          <w:numId w:val="179"/>
        </w:numPr>
        <w:tabs>
          <w:tab w:val="left" w:pos="630"/>
        </w:tabs>
        <w:spacing w:before="103"/>
      </w:pPr>
      <w:bookmarkStart w:id="145" w:name="47_Setting_out_the_Works"/>
      <w:bookmarkStart w:id="146" w:name="_bookmark58"/>
      <w:bookmarkEnd w:id="145"/>
      <w:bookmarkEnd w:id="146"/>
      <w:r>
        <w:t>Setting out the</w:t>
      </w:r>
      <w:r>
        <w:rPr>
          <w:spacing w:val="-3"/>
        </w:rPr>
        <w:t xml:space="preserve"> </w:t>
      </w:r>
      <w:r>
        <w:t>Works</w:t>
      </w:r>
    </w:p>
    <w:p w14:paraId="6826AB67" w14:textId="77777777" w:rsidR="00C13C97" w:rsidRDefault="00BA47E5">
      <w:pPr>
        <w:pStyle w:val="ListParagraph"/>
        <w:numPr>
          <w:ilvl w:val="0"/>
          <w:numId w:val="120"/>
        </w:numPr>
        <w:tabs>
          <w:tab w:val="left" w:pos="1338"/>
        </w:tabs>
        <w:ind w:right="1707"/>
        <w:jc w:val="both"/>
        <w:rPr>
          <w:sz w:val="20"/>
        </w:rPr>
      </w:pPr>
      <w:r>
        <w:rPr>
          <w:sz w:val="20"/>
        </w:rPr>
        <w:t>The</w:t>
      </w:r>
      <w:r>
        <w:rPr>
          <w:spacing w:val="-5"/>
          <w:sz w:val="20"/>
        </w:rPr>
        <w:t xml:space="preserve"> </w:t>
      </w:r>
      <w:r>
        <w:rPr>
          <w:sz w:val="20"/>
        </w:rPr>
        <w:t>Subcontractor</w:t>
      </w:r>
      <w:r>
        <w:rPr>
          <w:spacing w:val="-2"/>
          <w:sz w:val="20"/>
        </w:rPr>
        <w:t xml:space="preserve"> </w:t>
      </w:r>
      <w:r>
        <w:rPr>
          <w:sz w:val="20"/>
        </w:rPr>
        <w:t>must</w:t>
      </w:r>
      <w:r>
        <w:rPr>
          <w:spacing w:val="-6"/>
          <w:sz w:val="20"/>
        </w:rPr>
        <w:t xml:space="preserve"> </w:t>
      </w:r>
      <w:r>
        <w:rPr>
          <w:sz w:val="20"/>
        </w:rPr>
        <w:t>set</w:t>
      </w:r>
      <w:r>
        <w:rPr>
          <w:spacing w:val="-6"/>
          <w:sz w:val="20"/>
        </w:rPr>
        <w:t xml:space="preserve"> </w:t>
      </w:r>
      <w:r>
        <w:rPr>
          <w:sz w:val="20"/>
        </w:rPr>
        <w:t>out</w:t>
      </w:r>
      <w:r>
        <w:rPr>
          <w:spacing w:val="-6"/>
          <w:sz w:val="20"/>
        </w:rPr>
        <w:t xml:space="preserve"> </w:t>
      </w:r>
      <w:r>
        <w:rPr>
          <w:sz w:val="20"/>
        </w:rPr>
        <w:t>and</w:t>
      </w:r>
      <w:r>
        <w:rPr>
          <w:spacing w:val="-4"/>
          <w:sz w:val="20"/>
        </w:rPr>
        <w:t xml:space="preserve"> </w:t>
      </w:r>
      <w:r>
        <w:rPr>
          <w:sz w:val="20"/>
        </w:rPr>
        <w:t>construct</w:t>
      </w:r>
      <w:r>
        <w:rPr>
          <w:spacing w:val="-6"/>
          <w:sz w:val="20"/>
        </w:rPr>
        <w:t xml:space="preserve"> </w:t>
      </w:r>
      <w:r>
        <w:rPr>
          <w:sz w:val="20"/>
        </w:rPr>
        <w:t>the</w:t>
      </w:r>
      <w:r>
        <w:rPr>
          <w:spacing w:val="-5"/>
          <w:sz w:val="20"/>
        </w:rPr>
        <w:t xml:space="preserve"> </w:t>
      </w:r>
      <w:r>
        <w:rPr>
          <w:sz w:val="20"/>
        </w:rPr>
        <w:t>Subcontract</w:t>
      </w:r>
      <w:r>
        <w:rPr>
          <w:spacing w:val="-6"/>
          <w:sz w:val="20"/>
        </w:rPr>
        <w:t xml:space="preserve"> </w:t>
      </w:r>
      <w:r>
        <w:rPr>
          <w:sz w:val="20"/>
        </w:rPr>
        <w:t>Works</w:t>
      </w:r>
      <w:r>
        <w:rPr>
          <w:spacing w:val="-6"/>
          <w:sz w:val="20"/>
        </w:rPr>
        <w:t xml:space="preserve"> </w:t>
      </w:r>
      <w:r>
        <w:rPr>
          <w:sz w:val="20"/>
        </w:rPr>
        <w:t>at</w:t>
      </w:r>
      <w:r>
        <w:rPr>
          <w:spacing w:val="-6"/>
          <w:sz w:val="20"/>
        </w:rPr>
        <w:t xml:space="preserve"> </w:t>
      </w:r>
      <w:r>
        <w:rPr>
          <w:sz w:val="20"/>
        </w:rPr>
        <w:t>the</w:t>
      </w:r>
      <w:r>
        <w:rPr>
          <w:spacing w:val="-3"/>
          <w:sz w:val="20"/>
        </w:rPr>
        <w:t xml:space="preserve"> </w:t>
      </w:r>
      <w:r>
        <w:rPr>
          <w:sz w:val="20"/>
        </w:rPr>
        <w:t>locations</w:t>
      </w:r>
      <w:r>
        <w:rPr>
          <w:spacing w:val="-4"/>
          <w:sz w:val="20"/>
        </w:rPr>
        <w:t xml:space="preserve"> </w:t>
      </w:r>
      <w:r>
        <w:rPr>
          <w:sz w:val="20"/>
        </w:rPr>
        <w:t>and levels specified in or required by the</w:t>
      </w:r>
      <w:r>
        <w:rPr>
          <w:spacing w:val="-5"/>
          <w:sz w:val="20"/>
        </w:rPr>
        <w:t xml:space="preserve"> </w:t>
      </w:r>
      <w:r>
        <w:rPr>
          <w:sz w:val="20"/>
        </w:rPr>
        <w:t>Subcontract.</w:t>
      </w:r>
    </w:p>
    <w:p w14:paraId="2E8A7B4A" w14:textId="77777777" w:rsidR="00C13C97" w:rsidRDefault="00BA47E5">
      <w:pPr>
        <w:pStyle w:val="ListParagraph"/>
        <w:numPr>
          <w:ilvl w:val="0"/>
          <w:numId w:val="120"/>
        </w:numPr>
        <w:tabs>
          <w:tab w:val="left" w:pos="1338"/>
        </w:tabs>
        <w:ind w:right="1704"/>
        <w:jc w:val="both"/>
        <w:rPr>
          <w:sz w:val="20"/>
        </w:rPr>
      </w:pPr>
      <w:r>
        <w:rPr>
          <w:sz w:val="20"/>
        </w:rPr>
        <w:t>The Subcontractor may request in writing from the Contractor any necessary additional information</w:t>
      </w:r>
      <w:r>
        <w:rPr>
          <w:spacing w:val="-14"/>
          <w:sz w:val="20"/>
        </w:rPr>
        <w:t xml:space="preserve"> </w:t>
      </w:r>
      <w:r>
        <w:rPr>
          <w:sz w:val="20"/>
        </w:rPr>
        <w:t>to</w:t>
      </w:r>
      <w:r>
        <w:rPr>
          <w:spacing w:val="-14"/>
          <w:sz w:val="20"/>
        </w:rPr>
        <w:t xml:space="preserve"> </w:t>
      </w:r>
      <w:r>
        <w:rPr>
          <w:sz w:val="20"/>
        </w:rPr>
        <w:t>be</w:t>
      </w:r>
      <w:r>
        <w:rPr>
          <w:spacing w:val="-15"/>
          <w:sz w:val="20"/>
        </w:rPr>
        <w:t xml:space="preserve"> </w:t>
      </w:r>
      <w:r>
        <w:rPr>
          <w:sz w:val="20"/>
        </w:rPr>
        <w:t>provided</w:t>
      </w:r>
      <w:r>
        <w:rPr>
          <w:spacing w:val="-14"/>
          <w:sz w:val="20"/>
        </w:rPr>
        <w:t xml:space="preserve"> </w:t>
      </w:r>
      <w:r>
        <w:rPr>
          <w:sz w:val="20"/>
        </w:rPr>
        <w:t>by</w:t>
      </w:r>
      <w:r>
        <w:rPr>
          <w:spacing w:val="-19"/>
          <w:sz w:val="20"/>
        </w:rPr>
        <w:t xml:space="preserve"> </w:t>
      </w:r>
      <w:r>
        <w:rPr>
          <w:sz w:val="20"/>
        </w:rPr>
        <w:t>the</w:t>
      </w:r>
      <w:r>
        <w:rPr>
          <w:spacing w:val="-15"/>
          <w:sz w:val="20"/>
        </w:rPr>
        <w:t xml:space="preserve"> </w:t>
      </w:r>
      <w:r>
        <w:rPr>
          <w:sz w:val="20"/>
        </w:rPr>
        <w:t>Contractor</w:t>
      </w:r>
      <w:r>
        <w:rPr>
          <w:spacing w:val="-14"/>
          <w:sz w:val="20"/>
        </w:rPr>
        <w:t xml:space="preserve"> </w:t>
      </w:r>
      <w:r>
        <w:rPr>
          <w:sz w:val="20"/>
        </w:rPr>
        <w:t>relating</w:t>
      </w:r>
      <w:r>
        <w:rPr>
          <w:spacing w:val="-16"/>
          <w:sz w:val="20"/>
        </w:rPr>
        <w:t xml:space="preserve"> </w:t>
      </w:r>
      <w:r>
        <w:rPr>
          <w:sz w:val="20"/>
        </w:rPr>
        <w:t>to</w:t>
      </w:r>
      <w:r>
        <w:rPr>
          <w:spacing w:val="-14"/>
          <w:sz w:val="20"/>
        </w:rPr>
        <w:t xml:space="preserve"> </w:t>
      </w:r>
      <w:r>
        <w:rPr>
          <w:sz w:val="20"/>
        </w:rPr>
        <w:t>setting</w:t>
      </w:r>
      <w:r>
        <w:rPr>
          <w:spacing w:val="-16"/>
          <w:sz w:val="20"/>
        </w:rPr>
        <w:t xml:space="preserve"> </w:t>
      </w:r>
      <w:r>
        <w:rPr>
          <w:sz w:val="20"/>
        </w:rPr>
        <w:t>out</w:t>
      </w:r>
      <w:r>
        <w:rPr>
          <w:spacing w:val="-15"/>
          <w:sz w:val="20"/>
        </w:rPr>
        <w:t xml:space="preserve"> </w:t>
      </w:r>
      <w:r>
        <w:rPr>
          <w:sz w:val="20"/>
        </w:rPr>
        <w:t>the</w:t>
      </w:r>
      <w:r>
        <w:rPr>
          <w:spacing w:val="-15"/>
          <w:sz w:val="20"/>
        </w:rPr>
        <w:t xml:space="preserve"> </w:t>
      </w:r>
      <w:r>
        <w:rPr>
          <w:sz w:val="20"/>
        </w:rPr>
        <w:t>Subcontract</w:t>
      </w:r>
      <w:r>
        <w:rPr>
          <w:spacing w:val="-15"/>
          <w:sz w:val="20"/>
        </w:rPr>
        <w:t xml:space="preserve"> </w:t>
      </w:r>
      <w:r>
        <w:rPr>
          <w:sz w:val="20"/>
        </w:rPr>
        <w:t xml:space="preserve">Works not included in the </w:t>
      </w:r>
      <w:r>
        <w:rPr>
          <w:i/>
          <w:sz w:val="20"/>
        </w:rPr>
        <w:t>Subcontract Documents</w:t>
      </w:r>
      <w:r>
        <w:rPr>
          <w:sz w:val="20"/>
        </w:rPr>
        <w:t>. The Subcontractor must make the request at least 14 days prior to the date the Subcontractor proposes to use the information for set out</w:t>
      </w:r>
      <w:r>
        <w:rPr>
          <w:spacing w:val="-15"/>
          <w:sz w:val="20"/>
        </w:rPr>
        <w:t xml:space="preserve"> </w:t>
      </w:r>
      <w:r>
        <w:rPr>
          <w:sz w:val="20"/>
        </w:rPr>
        <w:t>for</w:t>
      </w:r>
      <w:r>
        <w:rPr>
          <w:spacing w:val="-14"/>
          <w:sz w:val="20"/>
        </w:rPr>
        <w:t xml:space="preserve"> </w:t>
      </w:r>
      <w:r>
        <w:rPr>
          <w:sz w:val="20"/>
        </w:rPr>
        <w:t>construction</w:t>
      </w:r>
      <w:r>
        <w:rPr>
          <w:spacing w:val="-16"/>
          <w:sz w:val="20"/>
        </w:rPr>
        <w:t xml:space="preserve"> </w:t>
      </w:r>
      <w:r>
        <w:rPr>
          <w:sz w:val="20"/>
        </w:rPr>
        <w:t>of</w:t>
      </w:r>
      <w:r>
        <w:rPr>
          <w:spacing w:val="-17"/>
          <w:sz w:val="20"/>
        </w:rPr>
        <w:t xml:space="preserve"> </w:t>
      </w:r>
      <w:r>
        <w:rPr>
          <w:sz w:val="20"/>
        </w:rPr>
        <w:t>the</w:t>
      </w:r>
      <w:r>
        <w:rPr>
          <w:spacing w:val="-15"/>
          <w:sz w:val="20"/>
        </w:rPr>
        <w:t xml:space="preserve"> </w:t>
      </w:r>
      <w:r>
        <w:rPr>
          <w:sz w:val="20"/>
        </w:rPr>
        <w:t>part</w:t>
      </w:r>
      <w:r>
        <w:rPr>
          <w:spacing w:val="-13"/>
          <w:sz w:val="20"/>
        </w:rPr>
        <w:t xml:space="preserve"> </w:t>
      </w:r>
      <w:r>
        <w:rPr>
          <w:sz w:val="20"/>
        </w:rPr>
        <w:t>of</w:t>
      </w:r>
      <w:r>
        <w:rPr>
          <w:spacing w:val="-17"/>
          <w:sz w:val="20"/>
        </w:rPr>
        <w:t xml:space="preserve"> </w:t>
      </w:r>
      <w:r>
        <w:rPr>
          <w:sz w:val="20"/>
        </w:rPr>
        <w:t>the</w:t>
      </w:r>
      <w:r>
        <w:rPr>
          <w:spacing w:val="-12"/>
          <w:sz w:val="20"/>
        </w:rPr>
        <w:t xml:space="preserve"> </w:t>
      </w:r>
      <w:r>
        <w:rPr>
          <w:sz w:val="20"/>
        </w:rPr>
        <w:t>Subcontract</w:t>
      </w:r>
      <w:r>
        <w:rPr>
          <w:spacing w:val="-15"/>
          <w:sz w:val="20"/>
        </w:rPr>
        <w:t xml:space="preserve"> </w:t>
      </w:r>
      <w:r>
        <w:rPr>
          <w:sz w:val="20"/>
        </w:rPr>
        <w:t>Works</w:t>
      </w:r>
      <w:r>
        <w:rPr>
          <w:spacing w:val="-16"/>
          <w:sz w:val="20"/>
        </w:rPr>
        <w:t xml:space="preserve"> </w:t>
      </w:r>
      <w:r>
        <w:rPr>
          <w:sz w:val="20"/>
        </w:rPr>
        <w:t>to</w:t>
      </w:r>
      <w:r>
        <w:rPr>
          <w:spacing w:val="-11"/>
          <w:sz w:val="20"/>
        </w:rPr>
        <w:t xml:space="preserve"> </w:t>
      </w:r>
      <w:r>
        <w:rPr>
          <w:sz w:val="20"/>
        </w:rPr>
        <w:t>which</w:t>
      </w:r>
      <w:r>
        <w:rPr>
          <w:spacing w:val="-14"/>
          <w:sz w:val="20"/>
        </w:rPr>
        <w:t xml:space="preserve"> </w:t>
      </w:r>
      <w:r>
        <w:rPr>
          <w:sz w:val="20"/>
        </w:rPr>
        <w:t>the</w:t>
      </w:r>
      <w:r>
        <w:rPr>
          <w:spacing w:val="-15"/>
          <w:sz w:val="20"/>
        </w:rPr>
        <w:t xml:space="preserve"> </w:t>
      </w:r>
      <w:r>
        <w:rPr>
          <w:sz w:val="20"/>
        </w:rPr>
        <w:t>information</w:t>
      </w:r>
      <w:r>
        <w:rPr>
          <w:spacing w:val="-16"/>
          <w:sz w:val="20"/>
        </w:rPr>
        <w:t xml:space="preserve"> </w:t>
      </w:r>
      <w:r>
        <w:rPr>
          <w:sz w:val="20"/>
        </w:rPr>
        <w:t>applies. As soon as practicable, the Contractor must provide any additional information which it has or can reasonably</w:t>
      </w:r>
      <w:r>
        <w:rPr>
          <w:spacing w:val="-6"/>
          <w:sz w:val="20"/>
        </w:rPr>
        <w:t xml:space="preserve"> </w:t>
      </w:r>
      <w:r>
        <w:rPr>
          <w:sz w:val="20"/>
        </w:rPr>
        <w:t>obtain.</w:t>
      </w:r>
    </w:p>
    <w:p w14:paraId="11A89CCE" w14:textId="77777777" w:rsidR="00C13C97" w:rsidRDefault="00BA47E5">
      <w:pPr>
        <w:pStyle w:val="ListParagraph"/>
        <w:numPr>
          <w:ilvl w:val="0"/>
          <w:numId w:val="120"/>
        </w:numPr>
        <w:tabs>
          <w:tab w:val="left" w:pos="1338"/>
        </w:tabs>
        <w:spacing w:before="59"/>
        <w:ind w:right="1704"/>
        <w:jc w:val="both"/>
        <w:rPr>
          <w:sz w:val="20"/>
        </w:rPr>
      </w:pPr>
      <w:r>
        <w:rPr>
          <w:sz w:val="20"/>
        </w:rPr>
        <w:t>While carrying out the Subcontract Works, if the Subcontractor discovers or is made aware of any error in the location, level, dimension or alignment of the Subcontract Works:</w:t>
      </w:r>
    </w:p>
    <w:p w14:paraId="0C9432ED" w14:textId="77777777" w:rsidR="00C13C97" w:rsidRDefault="00BA47E5">
      <w:pPr>
        <w:pStyle w:val="ListParagraph"/>
        <w:numPr>
          <w:ilvl w:val="1"/>
          <w:numId w:val="120"/>
        </w:numPr>
        <w:tabs>
          <w:tab w:val="left" w:pos="1906"/>
          <w:tab w:val="left" w:pos="1907"/>
        </w:tabs>
        <w:ind w:hanging="424"/>
        <w:rPr>
          <w:sz w:val="20"/>
        </w:rPr>
      </w:pPr>
      <w:r>
        <w:rPr>
          <w:sz w:val="20"/>
        </w:rPr>
        <w:t>the Subcontractor must notify the</w:t>
      </w:r>
      <w:r>
        <w:rPr>
          <w:spacing w:val="3"/>
          <w:sz w:val="20"/>
        </w:rPr>
        <w:t xml:space="preserve"> </w:t>
      </w:r>
      <w:proofErr w:type="gramStart"/>
      <w:r>
        <w:rPr>
          <w:sz w:val="20"/>
        </w:rPr>
        <w:t>Contractor;</w:t>
      </w:r>
      <w:proofErr w:type="gramEnd"/>
    </w:p>
    <w:p w14:paraId="2C726865" w14:textId="77777777" w:rsidR="00C13C97" w:rsidRDefault="00BA47E5">
      <w:pPr>
        <w:pStyle w:val="ListParagraph"/>
        <w:numPr>
          <w:ilvl w:val="1"/>
          <w:numId w:val="120"/>
        </w:numPr>
        <w:tabs>
          <w:tab w:val="left" w:pos="1905"/>
          <w:tab w:val="left" w:pos="1906"/>
        </w:tabs>
        <w:ind w:hanging="424"/>
        <w:rPr>
          <w:sz w:val="20"/>
        </w:rPr>
      </w:pPr>
      <w:r>
        <w:rPr>
          <w:sz w:val="20"/>
        </w:rPr>
        <w:t>the Contractor need not respond to the Subcontractor about any</w:t>
      </w:r>
      <w:r>
        <w:rPr>
          <w:spacing w:val="-4"/>
          <w:sz w:val="20"/>
        </w:rPr>
        <w:t xml:space="preserve"> </w:t>
      </w:r>
      <w:proofErr w:type="gramStart"/>
      <w:r>
        <w:rPr>
          <w:sz w:val="20"/>
        </w:rPr>
        <w:t>error;</w:t>
      </w:r>
      <w:proofErr w:type="gramEnd"/>
    </w:p>
    <w:p w14:paraId="3C1BAA4E" w14:textId="77777777" w:rsidR="00C13C97" w:rsidRDefault="00BA47E5">
      <w:pPr>
        <w:pStyle w:val="ListParagraph"/>
        <w:numPr>
          <w:ilvl w:val="1"/>
          <w:numId w:val="120"/>
        </w:numPr>
        <w:tabs>
          <w:tab w:val="left" w:pos="1905"/>
          <w:tab w:val="left" w:pos="1906"/>
        </w:tabs>
        <w:spacing w:before="60"/>
        <w:ind w:right="1702" w:hanging="424"/>
        <w:rPr>
          <w:sz w:val="20"/>
        </w:rPr>
      </w:pPr>
      <w:r>
        <w:rPr>
          <w:sz w:val="20"/>
        </w:rPr>
        <w:t xml:space="preserve">the Contractor may instruct the Subcontractor regarding necessary rectification </w:t>
      </w:r>
      <w:proofErr w:type="gramStart"/>
      <w:r>
        <w:rPr>
          <w:sz w:val="20"/>
        </w:rPr>
        <w:t>work</w:t>
      </w:r>
      <w:proofErr w:type="gramEnd"/>
      <w:r>
        <w:rPr>
          <w:sz w:val="20"/>
        </w:rPr>
        <w:t xml:space="preserve"> and the subcontractor must </w:t>
      </w:r>
      <w:proofErr w:type="gramStart"/>
      <w:r>
        <w:rPr>
          <w:sz w:val="20"/>
        </w:rPr>
        <w:t>comply;</w:t>
      </w:r>
      <w:proofErr w:type="gramEnd"/>
    </w:p>
    <w:p w14:paraId="0C615458" w14:textId="77777777" w:rsidR="00C13C97" w:rsidRDefault="00BA47E5">
      <w:pPr>
        <w:pStyle w:val="ListParagraph"/>
        <w:numPr>
          <w:ilvl w:val="1"/>
          <w:numId w:val="120"/>
        </w:numPr>
        <w:tabs>
          <w:tab w:val="left" w:pos="1905"/>
          <w:tab w:val="left" w:pos="1906"/>
        </w:tabs>
        <w:spacing w:before="59"/>
        <w:ind w:left="1906" w:right="1703"/>
        <w:rPr>
          <w:sz w:val="20"/>
        </w:rPr>
      </w:pPr>
      <w:r>
        <w:rPr>
          <w:sz w:val="20"/>
        </w:rPr>
        <w:t>the Subcontractor must rectify any error to ensure that the Subcontract Works comply with the Subcontract; and</w:t>
      </w:r>
    </w:p>
    <w:p w14:paraId="0CED7DED" w14:textId="77777777" w:rsidR="00C13C97" w:rsidRDefault="00BA47E5">
      <w:pPr>
        <w:pStyle w:val="ListParagraph"/>
        <w:numPr>
          <w:ilvl w:val="1"/>
          <w:numId w:val="120"/>
        </w:numPr>
        <w:tabs>
          <w:tab w:val="left" w:pos="1906"/>
        </w:tabs>
        <w:ind w:right="1703" w:hanging="424"/>
        <w:jc w:val="both"/>
        <w:rPr>
          <w:sz w:val="20"/>
        </w:rPr>
      </w:pPr>
      <w:r>
        <w:rPr>
          <w:sz w:val="20"/>
        </w:rPr>
        <w:t>if an error occurs because of the Contractor’s design for which the Contractor retains responsibility and causes the Subcontractor to incur necessarily and unavoidably</w:t>
      </w:r>
      <w:r>
        <w:rPr>
          <w:spacing w:val="-14"/>
          <w:sz w:val="20"/>
        </w:rPr>
        <w:t xml:space="preserve"> </w:t>
      </w:r>
      <w:r>
        <w:rPr>
          <w:sz w:val="20"/>
        </w:rPr>
        <w:t>any</w:t>
      </w:r>
      <w:r>
        <w:rPr>
          <w:spacing w:val="-14"/>
          <w:sz w:val="20"/>
        </w:rPr>
        <w:t xml:space="preserve"> </w:t>
      </w:r>
      <w:r>
        <w:rPr>
          <w:sz w:val="20"/>
        </w:rPr>
        <w:t>extra</w:t>
      </w:r>
      <w:r>
        <w:rPr>
          <w:spacing w:val="-10"/>
          <w:sz w:val="20"/>
        </w:rPr>
        <w:t xml:space="preserve"> </w:t>
      </w:r>
      <w:r>
        <w:rPr>
          <w:sz w:val="20"/>
        </w:rPr>
        <w:t>costs,</w:t>
      </w:r>
      <w:r>
        <w:rPr>
          <w:spacing w:val="-10"/>
          <w:sz w:val="20"/>
        </w:rPr>
        <w:t xml:space="preserve"> </w:t>
      </w:r>
      <w:r>
        <w:rPr>
          <w:sz w:val="20"/>
        </w:rPr>
        <w:t>the</w:t>
      </w:r>
      <w:r>
        <w:rPr>
          <w:spacing w:val="-10"/>
          <w:sz w:val="20"/>
        </w:rPr>
        <w:t xml:space="preserve"> </w:t>
      </w:r>
      <w:r>
        <w:rPr>
          <w:sz w:val="20"/>
        </w:rPr>
        <w:t>Subcontractor</w:t>
      </w:r>
      <w:r>
        <w:rPr>
          <w:spacing w:val="-8"/>
          <w:sz w:val="20"/>
        </w:rPr>
        <w:t xml:space="preserve"> </w:t>
      </w:r>
      <w:r>
        <w:rPr>
          <w:sz w:val="20"/>
        </w:rPr>
        <w:t>may</w:t>
      </w:r>
      <w:r>
        <w:rPr>
          <w:spacing w:val="-11"/>
          <w:sz w:val="20"/>
        </w:rPr>
        <w:t xml:space="preserve"> </w:t>
      </w:r>
      <w:r>
        <w:rPr>
          <w:sz w:val="20"/>
        </w:rPr>
        <w:t>be</w:t>
      </w:r>
      <w:r>
        <w:rPr>
          <w:spacing w:val="-10"/>
          <w:sz w:val="20"/>
        </w:rPr>
        <w:t xml:space="preserve"> </w:t>
      </w:r>
      <w:r>
        <w:rPr>
          <w:sz w:val="20"/>
        </w:rPr>
        <w:t>entitled</w:t>
      </w:r>
      <w:r>
        <w:rPr>
          <w:spacing w:val="-10"/>
          <w:sz w:val="20"/>
        </w:rPr>
        <w:t xml:space="preserve"> </w:t>
      </w:r>
      <w:r>
        <w:rPr>
          <w:sz w:val="20"/>
        </w:rPr>
        <w:t>to</w:t>
      </w:r>
      <w:r>
        <w:rPr>
          <w:spacing w:val="-10"/>
          <w:sz w:val="20"/>
        </w:rPr>
        <w:t xml:space="preserve"> </w:t>
      </w:r>
      <w:r>
        <w:rPr>
          <w:sz w:val="20"/>
        </w:rPr>
        <w:t>those</w:t>
      </w:r>
      <w:r>
        <w:rPr>
          <w:spacing w:val="-10"/>
          <w:sz w:val="20"/>
        </w:rPr>
        <w:t xml:space="preserve"> </w:t>
      </w:r>
      <w:r>
        <w:rPr>
          <w:sz w:val="20"/>
        </w:rPr>
        <w:t>extra</w:t>
      </w:r>
      <w:r>
        <w:rPr>
          <w:spacing w:val="-10"/>
          <w:sz w:val="20"/>
        </w:rPr>
        <w:t xml:space="preserve"> </w:t>
      </w:r>
      <w:r>
        <w:rPr>
          <w:sz w:val="20"/>
        </w:rPr>
        <w:t>costs and an extension of time under clause</w:t>
      </w:r>
      <w:r>
        <w:rPr>
          <w:spacing w:val="-1"/>
          <w:sz w:val="20"/>
        </w:rPr>
        <w:t xml:space="preserve"> </w:t>
      </w:r>
      <w:r>
        <w:rPr>
          <w:sz w:val="20"/>
        </w:rPr>
        <w:t>54.</w:t>
      </w:r>
    </w:p>
    <w:p w14:paraId="0E04AB4B" w14:textId="77777777" w:rsidR="00C13C97" w:rsidRDefault="00BA47E5">
      <w:pPr>
        <w:pStyle w:val="ListParagraph"/>
        <w:numPr>
          <w:ilvl w:val="0"/>
          <w:numId w:val="120"/>
        </w:numPr>
        <w:tabs>
          <w:tab w:val="left" w:pos="1338"/>
        </w:tabs>
        <w:spacing w:before="59"/>
        <w:ind w:right="1705"/>
        <w:jc w:val="both"/>
        <w:rPr>
          <w:sz w:val="20"/>
        </w:rPr>
      </w:pPr>
      <w:r>
        <w:rPr>
          <w:sz w:val="20"/>
        </w:rPr>
        <w:t>The Subcontractor must give the Contractor a copy of a survey showing the Subcontract Works as constructed on the Site, including the relationship of the Subcontract Works to any relevant property boundaries, easements, (including any right of way) and improvements on the Site. If requested in writing by the Subcontractor, the Contractor may agree (but is not obliged to do so) by notice in writing that certain matters can be excluded from the survey. The survey must be performed by a registered surveyor or other surveyor to whom the Contractor has no</w:t>
      </w:r>
      <w:r>
        <w:rPr>
          <w:spacing w:val="3"/>
          <w:sz w:val="20"/>
        </w:rPr>
        <w:t xml:space="preserve"> </w:t>
      </w:r>
      <w:r>
        <w:rPr>
          <w:sz w:val="20"/>
        </w:rPr>
        <w:t>objection.</w:t>
      </w:r>
    </w:p>
    <w:p w14:paraId="642C0694" w14:textId="77777777" w:rsidR="00C13C97" w:rsidRDefault="00BA47E5">
      <w:pPr>
        <w:pStyle w:val="Heading6"/>
        <w:numPr>
          <w:ilvl w:val="0"/>
          <w:numId w:val="179"/>
        </w:numPr>
        <w:tabs>
          <w:tab w:val="left" w:pos="629"/>
        </w:tabs>
        <w:spacing w:before="119"/>
        <w:ind w:left="628" w:hanging="424"/>
      </w:pPr>
      <w:bookmarkStart w:id="147" w:name="48_Construction"/>
      <w:bookmarkStart w:id="148" w:name="_bookmark59"/>
      <w:bookmarkEnd w:id="147"/>
      <w:bookmarkEnd w:id="148"/>
      <w:r>
        <w:t>Construction</w:t>
      </w:r>
    </w:p>
    <w:p w14:paraId="08054DA9" w14:textId="77777777" w:rsidR="00C13C97" w:rsidRDefault="00BA47E5">
      <w:pPr>
        <w:pStyle w:val="ListParagraph"/>
        <w:numPr>
          <w:ilvl w:val="0"/>
          <w:numId w:val="119"/>
        </w:numPr>
        <w:tabs>
          <w:tab w:val="left" w:pos="1337"/>
        </w:tabs>
        <w:ind w:right="1706"/>
        <w:jc w:val="both"/>
        <w:rPr>
          <w:sz w:val="20"/>
        </w:rPr>
      </w:pPr>
      <w:r>
        <w:rPr>
          <w:sz w:val="20"/>
        </w:rPr>
        <w:t xml:space="preserve">The Subcontractor must supply all </w:t>
      </w:r>
      <w:r>
        <w:rPr>
          <w:i/>
          <w:sz w:val="20"/>
        </w:rPr>
        <w:t xml:space="preserve">Materials </w:t>
      </w:r>
      <w:r>
        <w:rPr>
          <w:sz w:val="20"/>
        </w:rPr>
        <w:t xml:space="preserve">and construct the Subcontract Works in accordance with </w:t>
      </w:r>
      <w:proofErr w:type="gramStart"/>
      <w:r>
        <w:rPr>
          <w:sz w:val="20"/>
        </w:rPr>
        <w:t>all of</w:t>
      </w:r>
      <w:proofErr w:type="gramEnd"/>
      <w:r>
        <w:rPr>
          <w:sz w:val="20"/>
        </w:rPr>
        <w:t xml:space="preserve"> the</w:t>
      </w:r>
      <w:r>
        <w:rPr>
          <w:spacing w:val="-1"/>
          <w:sz w:val="20"/>
        </w:rPr>
        <w:t xml:space="preserve"> </w:t>
      </w:r>
      <w:r>
        <w:rPr>
          <w:sz w:val="20"/>
        </w:rPr>
        <w:t>following:</w:t>
      </w:r>
    </w:p>
    <w:p w14:paraId="4E810377" w14:textId="77777777" w:rsidR="00C13C97" w:rsidRDefault="00BA47E5">
      <w:pPr>
        <w:pStyle w:val="ListParagraph"/>
        <w:numPr>
          <w:ilvl w:val="1"/>
          <w:numId w:val="119"/>
        </w:numPr>
        <w:tabs>
          <w:tab w:val="left" w:pos="1905"/>
          <w:tab w:val="left" w:pos="1906"/>
        </w:tabs>
        <w:spacing w:before="59"/>
        <w:ind w:hanging="424"/>
        <w:rPr>
          <w:sz w:val="20"/>
        </w:rPr>
      </w:pPr>
      <w:r>
        <w:rPr>
          <w:sz w:val="20"/>
        </w:rPr>
        <w:t>the</w:t>
      </w:r>
      <w:r>
        <w:rPr>
          <w:spacing w:val="-1"/>
          <w:sz w:val="20"/>
        </w:rPr>
        <w:t xml:space="preserve"> </w:t>
      </w:r>
      <w:proofErr w:type="gramStart"/>
      <w:r>
        <w:rPr>
          <w:sz w:val="20"/>
        </w:rPr>
        <w:t>Subcontract;</w:t>
      </w:r>
      <w:proofErr w:type="gramEnd"/>
    </w:p>
    <w:p w14:paraId="466ED97A" w14:textId="77777777" w:rsidR="00C13C97" w:rsidRDefault="00BA47E5">
      <w:pPr>
        <w:pStyle w:val="ListParagraph"/>
        <w:numPr>
          <w:ilvl w:val="1"/>
          <w:numId w:val="119"/>
        </w:numPr>
        <w:tabs>
          <w:tab w:val="left" w:pos="1905"/>
          <w:tab w:val="left" w:pos="1906"/>
        </w:tabs>
        <w:spacing w:before="60"/>
        <w:rPr>
          <w:sz w:val="20"/>
        </w:rPr>
      </w:pPr>
      <w:r>
        <w:rPr>
          <w:sz w:val="20"/>
        </w:rPr>
        <w:t xml:space="preserve">the </w:t>
      </w:r>
      <w:r>
        <w:rPr>
          <w:i/>
          <w:sz w:val="20"/>
        </w:rPr>
        <w:t>Subcontractor’s</w:t>
      </w:r>
      <w:r>
        <w:rPr>
          <w:i/>
          <w:spacing w:val="-2"/>
          <w:sz w:val="20"/>
        </w:rPr>
        <w:t xml:space="preserve"> </w:t>
      </w:r>
      <w:proofErr w:type="gramStart"/>
      <w:r>
        <w:rPr>
          <w:i/>
          <w:sz w:val="20"/>
        </w:rPr>
        <w:t>Documents</w:t>
      </w:r>
      <w:r>
        <w:rPr>
          <w:sz w:val="20"/>
        </w:rPr>
        <w:t>;</w:t>
      </w:r>
      <w:proofErr w:type="gramEnd"/>
    </w:p>
    <w:p w14:paraId="2599F0B8" w14:textId="77777777" w:rsidR="00C13C97" w:rsidRDefault="00BA47E5">
      <w:pPr>
        <w:pStyle w:val="ListParagraph"/>
        <w:numPr>
          <w:ilvl w:val="1"/>
          <w:numId w:val="119"/>
        </w:numPr>
        <w:tabs>
          <w:tab w:val="left" w:pos="1905"/>
          <w:tab w:val="left" w:pos="1906"/>
        </w:tabs>
        <w:spacing w:before="60"/>
        <w:rPr>
          <w:sz w:val="20"/>
        </w:rPr>
      </w:pPr>
      <w:r>
        <w:rPr>
          <w:sz w:val="20"/>
        </w:rPr>
        <w:t>the Contractor’s instructions concerning the Subcontract</w:t>
      </w:r>
      <w:r>
        <w:rPr>
          <w:spacing w:val="-6"/>
          <w:sz w:val="20"/>
        </w:rPr>
        <w:t xml:space="preserve"> </w:t>
      </w:r>
      <w:proofErr w:type="gramStart"/>
      <w:r>
        <w:rPr>
          <w:sz w:val="20"/>
        </w:rPr>
        <w:t>Works;</w:t>
      </w:r>
      <w:proofErr w:type="gramEnd"/>
    </w:p>
    <w:p w14:paraId="1DB47CB1" w14:textId="77777777" w:rsidR="00C13C97" w:rsidRDefault="00BA47E5">
      <w:pPr>
        <w:pStyle w:val="ListParagraph"/>
        <w:numPr>
          <w:ilvl w:val="1"/>
          <w:numId w:val="119"/>
        </w:numPr>
        <w:tabs>
          <w:tab w:val="left" w:pos="1905"/>
          <w:tab w:val="left" w:pos="1906"/>
        </w:tabs>
        <w:rPr>
          <w:sz w:val="20"/>
        </w:rPr>
      </w:pPr>
      <w:r>
        <w:rPr>
          <w:i/>
          <w:sz w:val="20"/>
        </w:rPr>
        <w:t>Statutory</w:t>
      </w:r>
      <w:r>
        <w:rPr>
          <w:i/>
          <w:spacing w:val="-1"/>
          <w:sz w:val="20"/>
        </w:rPr>
        <w:t xml:space="preserve"> </w:t>
      </w:r>
      <w:proofErr w:type="gramStart"/>
      <w:r>
        <w:rPr>
          <w:i/>
          <w:sz w:val="20"/>
        </w:rPr>
        <w:t>Requirements</w:t>
      </w:r>
      <w:r>
        <w:rPr>
          <w:sz w:val="20"/>
        </w:rPr>
        <w:t>;</w:t>
      </w:r>
      <w:proofErr w:type="gramEnd"/>
    </w:p>
    <w:p w14:paraId="30204E78" w14:textId="236C832A" w:rsidR="00C13C97" w:rsidRDefault="00BA47E5">
      <w:pPr>
        <w:pStyle w:val="ListParagraph"/>
        <w:numPr>
          <w:ilvl w:val="1"/>
          <w:numId w:val="119"/>
        </w:numPr>
        <w:tabs>
          <w:tab w:val="left" w:pos="1905"/>
          <w:tab w:val="left" w:pos="1906"/>
        </w:tabs>
        <w:spacing w:before="60"/>
        <w:ind w:right="1702"/>
        <w:rPr>
          <w:sz w:val="20"/>
        </w:rPr>
      </w:pPr>
      <w:r>
        <w:rPr>
          <w:sz w:val="20"/>
        </w:rPr>
        <w:t xml:space="preserve">the Building Code of Australia (if applicable, as </w:t>
      </w:r>
      <w:r w:rsidR="0038522D">
        <w:rPr>
          <w:sz w:val="20"/>
        </w:rPr>
        <w:t>referred</w:t>
      </w:r>
      <w:r>
        <w:rPr>
          <w:sz w:val="20"/>
        </w:rPr>
        <w:t xml:space="preserve"> to in </w:t>
      </w:r>
      <w:r>
        <w:rPr>
          <w:i/>
          <w:sz w:val="20"/>
        </w:rPr>
        <w:t xml:space="preserve">Subcontract Information </w:t>
      </w:r>
      <w:r>
        <w:rPr>
          <w:sz w:val="20"/>
        </w:rPr>
        <w:t>item 37B), and relevant Australian Standards;</w:t>
      </w:r>
      <w:r>
        <w:rPr>
          <w:spacing w:val="-7"/>
          <w:sz w:val="20"/>
        </w:rPr>
        <w:t xml:space="preserve"> </w:t>
      </w:r>
      <w:r>
        <w:rPr>
          <w:sz w:val="20"/>
        </w:rPr>
        <w:t>and</w:t>
      </w:r>
    </w:p>
    <w:p w14:paraId="626F25F6" w14:textId="77777777" w:rsidR="00C13C97" w:rsidRDefault="00BA47E5">
      <w:pPr>
        <w:pStyle w:val="ListParagraph"/>
        <w:numPr>
          <w:ilvl w:val="1"/>
          <w:numId w:val="119"/>
        </w:numPr>
        <w:tabs>
          <w:tab w:val="left" w:pos="1905"/>
          <w:tab w:val="left" w:pos="1906"/>
        </w:tabs>
        <w:spacing w:before="59"/>
        <w:ind w:right="1704"/>
        <w:rPr>
          <w:sz w:val="20"/>
        </w:rPr>
      </w:pPr>
      <w:r>
        <w:rPr>
          <w:sz w:val="20"/>
        </w:rPr>
        <w:t>if no other standard is specified in the Subcontract, then good industry standards applicable to the Subcontract</w:t>
      </w:r>
      <w:r>
        <w:rPr>
          <w:spacing w:val="-1"/>
          <w:sz w:val="20"/>
        </w:rPr>
        <w:t xml:space="preserve"> </w:t>
      </w:r>
      <w:r>
        <w:rPr>
          <w:sz w:val="20"/>
        </w:rPr>
        <w:t>Works.</w:t>
      </w:r>
    </w:p>
    <w:p w14:paraId="5D103C6F" w14:textId="77777777" w:rsidR="00C13C97" w:rsidRDefault="00BA47E5">
      <w:pPr>
        <w:pStyle w:val="ListParagraph"/>
        <w:numPr>
          <w:ilvl w:val="0"/>
          <w:numId w:val="119"/>
        </w:numPr>
        <w:tabs>
          <w:tab w:val="left" w:pos="1337"/>
        </w:tabs>
        <w:ind w:right="1705"/>
        <w:jc w:val="both"/>
        <w:rPr>
          <w:sz w:val="20"/>
        </w:rPr>
      </w:pPr>
      <w:r>
        <w:rPr>
          <w:sz w:val="20"/>
        </w:rPr>
        <w:t>The Subcontractor must comply with this clause 48 and ensure that the Subcontract Works and every part of them are fit for the purposes required by the Subcontract. This responsibility is reduced to the extent that the Subcontract Works are not fit because of design work by the Contractor for which the Contractor retains</w:t>
      </w:r>
      <w:r>
        <w:rPr>
          <w:spacing w:val="-11"/>
          <w:sz w:val="20"/>
        </w:rPr>
        <w:t xml:space="preserve"> </w:t>
      </w:r>
      <w:r>
        <w:rPr>
          <w:sz w:val="20"/>
        </w:rPr>
        <w:t>responsibility.</w:t>
      </w:r>
    </w:p>
    <w:p w14:paraId="52EB6802" w14:textId="77777777" w:rsidR="00C13C97" w:rsidRDefault="00BA47E5">
      <w:pPr>
        <w:spacing w:before="60"/>
        <w:ind w:left="3039" w:right="1783"/>
        <w:rPr>
          <w:rFonts w:ascii="Arial"/>
          <w:i/>
          <w:sz w:val="18"/>
        </w:rPr>
      </w:pPr>
      <w:r>
        <w:rPr>
          <w:rFonts w:ascii="Arial"/>
          <w:i/>
          <w:color w:val="800000"/>
          <w:sz w:val="18"/>
        </w:rPr>
        <w:t>The Contractor retains responsibility for design work by the Contractor except as provided by clause 44, if it applies.</w:t>
      </w:r>
    </w:p>
    <w:p w14:paraId="2C01EDF8" w14:textId="77777777" w:rsidR="00C13C97" w:rsidRDefault="00BA47E5">
      <w:pPr>
        <w:pStyle w:val="ListParagraph"/>
        <w:numPr>
          <w:ilvl w:val="0"/>
          <w:numId w:val="119"/>
        </w:numPr>
        <w:tabs>
          <w:tab w:val="left" w:pos="1337"/>
          <w:tab w:val="left" w:pos="1338"/>
        </w:tabs>
        <w:spacing w:before="58"/>
        <w:ind w:left="1337"/>
        <w:rPr>
          <w:sz w:val="20"/>
        </w:rPr>
      </w:pPr>
      <w:r>
        <w:rPr>
          <w:sz w:val="20"/>
        </w:rPr>
        <w:t>The provisions of clause 48.2 are not reduced or affected by any</w:t>
      </w:r>
      <w:r>
        <w:rPr>
          <w:spacing w:val="-9"/>
          <w:sz w:val="20"/>
        </w:rPr>
        <w:t xml:space="preserve"> </w:t>
      </w:r>
      <w:r>
        <w:rPr>
          <w:i/>
          <w:sz w:val="20"/>
        </w:rPr>
        <w:t>Variations</w:t>
      </w:r>
      <w:r>
        <w:rPr>
          <w:sz w:val="20"/>
        </w:rPr>
        <w:t>.</w:t>
      </w:r>
    </w:p>
    <w:p w14:paraId="61130361" w14:textId="77777777" w:rsidR="00C13C97" w:rsidRDefault="00BA47E5">
      <w:pPr>
        <w:pStyle w:val="Heading6"/>
        <w:numPr>
          <w:ilvl w:val="0"/>
          <w:numId w:val="179"/>
        </w:numPr>
        <w:tabs>
          <w:tab w:val="left" w:pos="630"/>
        </w:tabs>
        <w:spacing w:before="116"/>
      </w:pPr>
      <w:bookmarkStart w:id="149" w:name="49_Testing"/>
      <w:bookmarkStart w:id="150" w:name="_bookmark60"/>
      <w:bookmarkEnd w:id="149"/>
      <w:bookmarkEnd w:id="150"/>
      <w:r>
        <w:t>Testing</w:t>
      </w:r>
    </w:p>
    <w:p w14:paraId="31759A99" w14:textId="77777777" w:rsidR="00C13C97" w:rsidRDefault="00BA47E5">
      <w:pPr>
        <w:pStyle w:val="ListParagraph"/>
        <w:numPr>
          <w:ilvl w:val="0"/>
          <w:numId w:val="118"/>
        </w:numPr>
        <w:tabs>
          <w:tab w:val="left" w:pos="1337"/>
          <w:tab w:val="left" w:pos="1338"/>
        </w:tabs>
        <w:rPr>
          <w:sz w:val="20"/>
        </w:rPr>
      </w:pPr>
      <w:r>
        <w:rPr>
          <w:sz w:val="20"/>
        </w:rPr>
        <w:t>The Subcontractor</w:t>
      </w:r>
      <w:r>
        <w:rPr>
          <w:spacing w:val="1"/>
          <w:sz w:val="20"/>
        </w:rPr>
        <w:t xml:space="preserve"> </w:t>
      </w:r>
      <w:r>
        <w:rPr>
          <w:sz w:val="20"/>
        </w:rPr>
        <w:t>must:</w:t>
      </w:r>
    </w:p>
    <w:p w14:paraId="07B8AAD0" w14:textId="77777777" w:rsidR="00C13C97" w:rsidRDefault="00C13C97">
      <w:pPr>
        <w:rPr>
          <w:sz w:val="20"/>
        </w:rPr>
        <w:sectPr w:rsidR="00C13C97">
          <w:pgSz w:w="13900" w:h="16840"/>
          <w:pgMar w:top="880" w:right="1980" w:bottom="920" w:left="1780" w:header="679" w:footer="738" w:gutter="0"/>
          <w:cols w:space="720"/>
        </w:sectPr>
      </w:pPr>
    </w:p>
    <w:p w14:paraId="527DAF20" w14:textId="77777777" w:rsidR="00C13C97" w:rsidRDefault="00C13C97">
      <w:pPr>
        <w:pStyle w:val="BodyText"/>
      </w:pPr>
    </w:p>
    <w:p w14:paraId="3AB435FE" w14:textId="77777777" w:rsidR="00C13C97" w:rsidRDefault="00C13C97">
      <w:pPr>
        <w:pStyle w:val="BodyText"/>
        <w:spacing w:before="10"/>
        <w:rPr>
          <w:sz w:val="17"/>
        </w:rPr>
      </w:pPr>
    </w:p>
    <w:p w14:paraId="2E88232C" w14:textId="77777777" w:rsidR="00C13C97" w:rsidRDefault="00BA47E5">
      <w:pPr>
        <w:pStyle w:val="ListParagraph"/>
        <w:numPr>
          <w:ilvl w:val="1"/>
          <w:numId w:val="118"/>
        </w:numPr>
        <w:tabs>
          <w:tab w:val="left" w:pos="1906"/>
          <w:tab w:val="left" w:pos="1907"/>
        </w:tabs>
        <w:spacing w:before="91"/>
        <w:ind w:right="1704"/>
        <w:rPr>
          <w:sz w:val="20"/>
        </w:rPr>
      </w:pPr>
      <w:r>
        <w:rPr>
          <w:i/>
          <w:sz w:val="20"/>
        </w:rPr>
        <w:t xml:space="preserve">Test </w:t>
      </w:r>
      <w:r>
        <w:rPr>
          <w:sz w:val="20"/>
        </w:rPr>
        <w:t xml:space="preserve">(at its own cost) all parts of the Subcontract Works specified in the Subcontract to be </w:t>
      </w:r>
      <w:proofErr w:type="gramStart"/>
      <w:r>
        <w:rPr>
          <w:i/>
          <w:sz w:val="20"/>
        </w:rPr>
        <w:t>Tested</w:t>
      </w:r>
      <w:r>
        <w:rPr>
          <w:sz w:val="20"/>
        </w:rPr>
        <w:t>;</w:t>
      </w:r>
      <w:proofErr w:type="gramEnd"/>
    </w:p>
    <w:p w14:paraId="37BA16EB" w14:textId="77777777" w:rsidR="00C13C97" w:rsidRDefault="00BA47E5">
      <w:pPr>
        <w:pStyle w:val="ListParagraph"/>
        <w:numPr>
          <w:ilvl w:val="1"/>
          <w:numId w:val="118"/>
        </w:numPr>
        <w:tabs>
          <w:tab w:val="left" w:pos="1906"/>
          <w:tab w:val="left" w:pos="1907"/>
        </w:tabs>
        <w:spacing w:before="58"/>
        <w:ind w:right="1702"/>
        <w:rPr>
          <w:sz w:val="20"/>
        </w:rPr>
      </w:pPr>
      <w:r>
        <w:rPr>
          <w:sz w:val="20"/>
        </w:rPr>
        <w:t xml:space="preserve">give the Contractor the opportunity to witness the </w:t>
      </w:r>
      <w:r>
        <w:rPr>
          <w:i/>
          <w:sz w:val="20"/>
        </w:rPr>
        <w:t xml:space="preserve">Tests </w:t>
      </w:r>
      <w:r>
        <w:rPr>
          <w:sz w:val="20"/>
        </w:rPr>
        <w:t>by giving reasonable notice;</w:t>
      </w:r>
      <w:r>
        <w:rPr>
          <w:spacing w:val="-1"/>
          <w:sz w:val="20"/>
        </w:rPr>
        <w:t xml:space="preserve"> </w:t>
      </w:r>
      <w:r>
        <w:rPr>
          <w:sz w:val="20"/>
        </w:rPr>
        <w:t>and</w:t>
      </w:r>
    </w:p>
    <w:p w14:paraId="790DF73B" w14:textId="77777777" w:rsidR="00C13C97" w:rsidRDefault="00BA47E5">
      <w:pPr>
        <w:pStyle w:val="ListParagraph"/>
        <w:numPr>
          <w:ilvl w:val="1"/>
          <w:numId w:val="118"/>
        </w:numPr>
        <w:tabs>
          <w:tab w:val="left" w:pos="1906"/>
          <w:tab w:val="left" w:pos="1907"/>
        </w:tabs>
        <w:rPr>
          <w:sz w:val="20"/>
        </w:rPr>
      </w:pPr>
      <w:r>
        <w:rPr>
          <w:sz w:val="20"/>
        </w:rPr>
        <w:t>make the results available to the</w:t>
      </w:r>
      <w:r>
        <w:rPr>
          <w:spacing w:val="-2"/>
          <w:sz w:val="20"/>
        </w:rPr>
        <w:t xml:space="preserve"> </w:t>
      </w:r>
      <w:r>
        <w:rPr>
          <w:sz w:val="20"/>
        </w:rPr>
        <w:t>Contractor.</w:t>
      </w:r>
    </w:p>
    <w:p w14:paraId="27D285AD" w14:textId="77777777" w:rsidR="00C13C97" w:rsidRDefault="00BA47E5">
      <w:pPr>
        <w:pStyle w:val="ListParagraph"/>
        <w:numPr>
          <w:ilvl w:val="0"/>
          <w:numId w:val="118"/>
        </w:numPr>
        <w:tabs>
          <w:tab w:val="left" w:pos="1338"/>
        </w:tabs>
        <w:ind w:right="1706"/>
        <w:jc w:val="both"/>
        <w:rPr>
          <w:sz w:val="20"/>
        </w:rPr>
      </w:pPr>
      <w:r>
        <w:rPr>
          <w:sz w:val="20"/>
        </w:rPr>
        <w:t xml:space="preserve">The Contractor may instruct the Subcontractor at any time to </w:t>
      </w:r>
      <w:r>
        <w:rPr>
          <w:i/>
          <w:sz w:val="20"/>
        </w:rPr>
        <w:t xml:space="preserve">Test </w:t>
      </w:r>
      <w:r>
        <w:rPr>
          <w:sz w:val="20"/>
        </w:rPr>
        <w:t xml:space="preserve">any part of the Subcontract Works. The Contractor must pay for the </w:t>
      </w:r>
      <w:r>
        <w:rPr>
          <w:i/>
          <w:sz w:val="20"/>
        </w:rPr>
        <w:t xml:space="preserve">Tests </w:t>
      </w:r>
      <w:r>
        <w:rPr>
          <w:sz w:val="20"/>
        </w:rPr>
        <w:t xml:space="preserve">(as an addition to the </w:t>
      </w:r>
      <w:r>
        <w:rPr>
          <w:i/>
          <w:sz w:val="20"/>
        </w:rPr>
        <w:t>Subcontract Price</w:t>
      </w:r>
      <w:r>
        <w:rPr>
          <w:sz w:val="20"/>
        </w:rPr>
        <w:t xml:space="preserve">) if the results of the </w:t>
      </w:r>
      <w:r>
        <w:rPr>
          <w:i/>
          <w:sz w:val="20"/>
        </w:rPr>
        <w:t xml:space="preserve">Tests </w:t>
      </w:r>
      <w:r>
        <w:rPr>
          <w:sz w:val="20"/>
        </w:rPr>
        <w:t>show full compliance with the Subcontract. Otherwise, the Subcontractor must pay.</w:t>
      </w:r>
    </w:p>
    <w:p w14:paraId="525EFF69" w14:textId="77777777" w:rsidR="00C13C97" w:rsidRDefault="00BA47E5">
      <w:pPr>
        <w:pStyle w:val="ListParagraph"/>
        <w:numPr>
          <w:ilvl w:val="0"/>
          <w:numId w:val="118"/>
        </w:numPr>
        <w:tabs>
          <w:tab w:val="left" w:pos="1338"/>
        </w:tabs>
        <w:spacing w:before="59"/>
        <w:ind w:right="1702"/>
        <w:jc w:val="both"/>
        <w:rPr>
          <w:sz w:val="20"/>
        </w:rPr>
      </w:pPr>
      <w:r>
        <w:rPr>
          <w:sz w:val="20"/>
        </w:rPr>
        <w:t xml:space="preserve">The Subcontractor must repeat the </w:t>
      </w:r>
      <w:r>
        <w:rPr>
          <w:i/>
          <w:sz w:val="20"/>
        </w:rPr>
        <w:t xml:space="preserve">Tests </w:t>
      </w:r>
      <w:r>
        <w:rPr>
          <w:sz w:val="20"/>
        </w:rPr>
        <w:t xml:space="preserve">(at its own cost) of all parts of the Subcontract Works where </w:t>
      </w:r>
      <w:r>
        <w:rPr>
          <w:i/>
          <w:sz w:val="20"/>
        </w:rPr>
        <w:t xml:space="preserve">Defects </w:t>
      </w:r>
      <w:r>
        <w:rPr>
          <w:sz w:val="20"/>
        </w:rPr>
        <w:t xml:space="preserve">have been found, until the results of these </w:t>
      </w:r>
      <w:r>
        <w:rPr>
          <w:i/>
          <w:sz w:val="20"/>
        </w:rPr>
        <w:t>Tests</w:t>
      </w:r>
      <w:r>
        <w:rPr>
          <w:sz w:val="20"/>
        </w:rPr>
        <w:t xml:space="preserve">, as reported in writing to the Contractor, confirm that all </w:t>
      </w:r>
      <w:r>
        <w:rPr>
          <w:i/>
          <w:sz w:val="20"/>
        </w:rPr>
        <w:t xml:space="preserve">Defects </w:t>
      </w:r>
      <w:r>
        <w:rPr>
          <w:sz w:val="20"/>
        </w:rPr>
        <w:t>have been made good and that the Subcontract Works comply with the Subcontract.</w:t>
      </w:r>
    </w:p>
    <w:p w14:paraId="21793683" w14:textId="77777777" w:rsidR="00C13C97" w:rsidRDefault="00BA47E5">
      <w:pPr>
        <w:pStyle w:val="Heading6"/>
        <w:numPr>
          <w:ilvl w:val="0"/>
          <w:numId w:val="179"/>
        </w:numPr>
        <w:tabs>
          <w:tab w:val="left" w:pos="630"/>
        </w:tabs>
        <w:spacing w:before="120"/>
      </w:pPr>
      <w:bookmarkStart w:id="151" w:name="50_Defects"/>
      <w:bookmarkStart w:id="152" w:name="_bookmark61"/>
      <w:bookmarkEnd w:id="151"/>
      <w:bookmarkEnd w:id="152"/>
      <w:r>
        <w:t>Defects</w:t>
      </w:r>
    </w:p>
    <w:p w14:paraId="422D117D" w14:textId="77777777" w:rsidR="00C13C97" w:rsidRDefault="00BA47E5">
      <w:pPr>
        <w:spacing w:before="61"/>
        <w:ind w:left="1337" w:right="1704"/>
        <w:jc w:val="both"/>
        <w:rPr>
          <w:rFonts w:ascii="Arial"/>
          <w:sz w:val="18"/>
        </w:rPr>
      </w:pPr>
      <w:r>
        <w:rPr>
          <w:rFonts w:ascii="Arial"/>
          <w:color w:val="800000"/>
          <w:sz w:val="18"/>
        </w:rPr>
        <w:t>The</w:t>
      </w:r>
      <w:r>
        <w:rPr>
          <w:rFonts w:ascii="Arial"/>
          <w:color w:val="800000"/>
          <w:spacing w:val="-5"/>
          <w:sz w:val="18"/>
        </w:rPr>
        <w:t xml:space="preserve"> </w:t>
      </w:r>
      <w:r>
        <w:rPr>
          <w:rFonts w:ascii="Arial"/>
          <w:color w:val="800000"/>
          <w:sz w:val="18"/>
        </w:rPr>
        <w:t>Contractor</w:t>
      </w:r>
      <w:r>
        <w:rPr>
          <w:rFonts w:ascii="Arial"/>
          <w:color w:val="800000"/>
          <w:spacing w:val="-5"/>
          <w:sz w:val="18"/>
        </w:rPr>
        <w:t xml:space="preserve"> </w:t>
      </w:r>
      <w:r>
        <w:rPr>
          <w:rFonts w:ascii="Arial"/>
          <w:color w:val="800000"/>
          <w:sz w:val="18"/>
        </w:rPr>
        <w:t>considers</w:t>
      </w:r>
      <w:r>
        <w:rPr>
          <w:rFonts w:ascii="Arial"/>
          <w:color w:val="800000"/>
          <w:spacing w:val="-4"/>
          <w:sz w:val="18"/>
        </w:rPr>
        <w:t xml:space="preserve"> </w:t>
      </w:r>
      <w:r>
        <w:rPr>
          <w:rFonts w:ascii="Arial"/>
          <w:color w:val="800000"/>
          <w:sz w:val="18"/>
        </w:rPr>
        <w:t>the</w:t>
      </w:r>
      <w:r>
        <w:rPr>
          <w:rFonts w:ascii="Arial"/>
          <w:color w:val="800000"/>
          <w:spacing w:val="-10"/>
          <w:sz w:val="18"/>
        </w:rPr>
        <w:t xml:space="preserve"> </w:t>
      </w:r>
      <w:r>
        <w:rPr>
          <w:rFonts w:ascii="Arial"/>
          <w:color w:val="800000"/>
          <w:sz w:val="18"/>
        </w:rPr>
        <w:t>Subcontractor</w:t>
      </w:r>
      <w:r>
        <w:rPr>
          <w:rFonts w:ascii="Arial"/>
          <w:color w:val="800000"/>
          <w:spacing w:val="-5"/>
          <w:sz w:val="18"/>
        </w:rPr>
        <w:t xml:space="preserve"> </w:t>
      </w:r>
      <w:r>
        <w:rPr>
          <w:rFonts w:ascii="Arial"/>
          <w:color w:val="800000"/>
          <w:sz w:val="18"/>
        </w:rPr>
        <w:t>to</w:t>
      </w:r>
      <w:r>
        <w:rPr>
          <w:rFonts w:ascii="Arial"/>
          <w:color w:val="800000"/>
          <w:spacing w:val="-5"/>
          <w:sz w:val="18"/>
        </w:rPr>
        <w:t xml:space="preserve"> </w:t>
      </w:r>
      <w:r>
        <w:rPr>
          <w:rFonts w:ascii="Arial"/>
          <w:color w:val="800000"/>
          <w:sz w:val="18"/>
        </w:rPr>
        <w:t>be</w:t>
      </w:r>
      <w:r>
        <w:rPr>
          <w:rFonts w:ascii="Arial"/>
          <w:color w:val="800000"/>
          <w:spacing w:val="-7"/>
          <w:sz w:val="18"/>
        </w:rPr>
        <w:t xml:space="preserve"> </w:t>
      </w:r>
      <w:r>
        <w:rPr>
          <w:rFonts w:ascii="Arial"/>
          <w:color w:val="800000"/>
          <w:sz w:val="18"/>
        </w:rPr>
        <w:t>an</w:t>
      </w:r>
      <w:r>
        <w:rPr>
          <w:rFonts w:ascii="Arial"/>
          <w:color w:val="800000"/>
          <w:spacing w:val="-5"/>
          <w:sz w:val="18"/>
        </w:rPr>
        <w:t xml:space="preserve"> </w:t>
      </w:r>
      <w:r>
        <w:rPr>
          <w:rFonts w:ascii="Arial"/>
          <w:color w:val="800000"/>
          <w:sz w:val="18"/>
        </w:rPr>
        <w:t>expert</w:t>
      </w:r>
      <w:r>
        <w:rPr>
          <w:rFonts w:ascii="Arial"/>
          <w:color w:val="800000"/>
          <w:spacing w:val="-5"/>
          <w:sz w:val="18"/>
        </w:rPr>
        <w:t xml:space="preserve"> </w:t>
      </w:r>
      <w:r>
        <w:rPr>
          <w:rFonts w:ascii="Arial"/>
          <w:color w:val="800000"/>
          <w:sz w:val="18"/>
        </w:rPr>
        <w:t>in</w:t>
      </w:r>
      <w:r>
        <w:rPr>
          <w:rFonts w:ascii="Arial"/>
          <w:color w:val="800000"/>
          <w:spacing w:val="-5"/>
          <w:sz w:val="18"/>
        </w:rPr>
        <w:t xml:space="preserve"> </w:t>
      </w:r>
      <w:r>
        <w:rPr>
          <w:rFonts w:ascii="Arial"/>
          <w:i/>
          <w:color w:val="800000"/>
          <w:sz w:val="18"/>
        </w:rPr>
        <w:t>Design</w:t>
      </w:r>
      <w:r>
        <w:rPr>
          <w:rFonts w:ascii="Arial"/>
          <w:i/>
          <w:color w:val="800000"/>
          <w:spacing w:val="-5"/>
          <w:sz w:val="18"/>
        </w:rPr>
        <w:t xml:space="preserve"> </w:t>
      </w:r>
      <w:r>
        <w:rPr>
          <w:rFonts w:ascii="Arial"/>
          <w:color w:val="800000"/>
          <w:sz w:val="18"/>
        </w:rPr>
        <w:t>and</w:t>
      </w:r>
      <w:r>
        <w:rPr>
          <w:rFonts w:ascii="Arial"/>
          <w:color w:val="800000"/>
          <w:spacing w:val="-5"/>
          <w:sz w:val="18"/>
        </w:rPr>
        <w:t xml:space="preserve"> </w:t>
      </w:r>
      <w:r>
        <w:rPr>
          <w:rFonts w:ascii="Arial"/>
          <w:color w:val="800000"/>
          <w:sz w:val="18"/>
        </w:rPr>
        <w:t>construction</w:t>
      </w:r>
      <w:r>
        <w:rPr>
          <w:rFonts w:ascii="Arial"/>
          <w:color w:val="800000"/>
          <w:spacing w:val="-7"/>
          <w:sz w:val="18"/>
        </w:rPr>
        <w:t xml:space="preserve"> </w:t>
      </w:r>
      <w:r>
        <w:rPr>
          <w:rFonts w:ascii="Arial"/>
          <w:color w:val="800000"/>
          <w:sz w:val="18"/>
        </w:rPr>
        <w:t xml:space="preserve">of the Subcontract Works and holds the Subcontractor responsible for its work. The Contractor requires </w:t>
      </w:r>
      <w:r>
        <w:rPr>
          <w:rFonts w:ascii="Arial"/>
          <w:i/>
          <w:color w:val="800000"/>
          <w:sz w:val="18"/>
        </w:rPr>
        <w:t xml:space="preserve">Completion </w:t>
      </w:r>
      <w:r>
        <w:rPr>
          <w:rFonts w:ascii="Arial"/>
          <w:color w:val="800000"/>
          <w:sz w:val="18"/>
        </w:rPr>
        <w:t>to be</w:t>
      </w:r>
      <w:r>
        <w:rPr>
          <w:rFonts w:ascii="Arial"/>
          <w:color w:val="800000"/>
          <w:spacing w:val="1"/>
          <w:sz w:val="18"/>
        </w:rPr>
        <w:t xml:space="preserve"> </w:t>
      </w:r>
      <w:r>
        <w:rPr>
          <w:rFonts w:ascii="Arial"/>
          <w:color w:val="800000"/>
          <w:sz w:val="18"/>
        </w:rPr>
        <w:t>defect-free.</w:t>
      </w:r>
    </w:p>
    <w:p w14:paraId="5604B057" w14:textId="77777777" w:rsidR="00C13C97" w:rsidRDefault="00BA47E5">
      <w:pPr>
        <w:spacing w:before="61"/>
        <w:ind w:left="1337" w:right="1703"/>
        <w:jc w:val="both"/>
        <w:rPr>
          <w:rFonts w:ascii="Arial"/>
          <w:sz w:val="18"/>
        </w:rPr>
      </w:pPr>
      <w:r>
        <w:rPr>
          <w:rFonts w:ascii="Arial"/>
          <w:color w:val="800000"/>
          <w:sz w:val="18"/>
        </w:rPr>
        <w:t>These</w:t>
      </w:r>
      <w:r>
        <w:rPr>
          <w:rFonts w:ascii="Arial"/>
          <w:color w:val="800000"/>
          <w:spacing w:val="-6"/>
          <w:sz w:val="18"/>
        </w:rPr>
        <w:t xml:space="preserve"> </w:t>
      </w:r>
      <w:r>
        <w:rPr>
          <w:rFonts w:ascii="Arial"/>
          <w:i/>
          <w:color w:val="800000"/>
          <w:sz w:val="18"/>
        </w:rPr>
        <w:t>Defects</w:t>
      </w:r>
      <w:r>
        <w:rPr>
          <w:rFonts w:ascii="Arial"/>
          <w:i/>
          <w:color w:val="800000"/>
          <w:spacing w:val="-8"/>
          <w:sz w:val="18"/>
        </w:rPr>
        <w:t xml:space="preserve"> </w:t>
      </w:r>
      <w:r>
        <w:rPr>
          <w:rFonts w:ascii="Arial"/>
          <w:color w:val="800000"/>
          <w:sz w:val="18"/>
        </w:rPr>
        <w:t>provisions</w:t>
      </w:r>
      <w:r>
        <w:rPr>
          <w:rFonts w:ascii="Arial"/>
          <w:color w:val="800000"/>
          <w:spacing w:val="-6"/>
          <w:sz w:val="18"/>
        </w:rPr>
        <w:t xml:space="preserve"> </w:t>
      </w:r>
      <w:r>
        <w:rPr>
          <w:rFonts w:ascii="Arial"/>
          <w:color w:val="800000"/>
          <w:sz w:val="18"/>
        </w:rPr>
        <w:t>are</w:t>
      </w:r>
      <w:r>
        <w:rPr>
          <w:rFonts w:ascii="Arial"/>
          <w:color w:val="800000"/>
          <w:spacing w:val="-6"/>
          <w:sz w:val="18"/>
        </w:rPr>
        <w:t xml:space="preserve"> </w:t>
      </w:r>
      <w:r>
        <w:rPr>
          <w:rFonts w:ascii="Arial"/>
          <w:color w:val="800000"/>
          <w:sz w:val="18"/>
        </w:rPr>
        <w:t>to</w:t>
      </w:r>
      <w:r>
        <w:rPr>
          <w:rFonts w:ascii="Arial"/>
          <w:color w:val="800000"/>
          <w:spacing w:val="-6"/>
          <w:sz w:val="18"/>
        </w:rPr>
        <w:t xml:space="preserve"> </w:t>
      </w:r>
      <w:r>
        <w:rPr>
          <w:rFonts w:ascii="Arial"/>
          <w:color w:val="800000"/>
          <w:sz w:val="18"/>
        </w:rPr>
        <w:t>ensure</w:t>
      </w:r>
      <w:r>
        <w:rPr>
          <w:rFonts w:ascii="Arial"/>
          <w:color w:val="800000"/>
          <w:spacing w:val="-6"/>
          <w:sz w:val="18"/>
        </w:rPr>
        <w:t xml:space="preserve"> </w:t>
      </w:r>
      <w:r>
        <w:rPr>
          <w:rFonts w:ascii="Arial"/>
          <w:color w:val="800000"/>
          <w:sz w:val="18"/>
        </w:rPr>
        <w:t>that</w:t>
      </w:r>
      <w:r>
        <w:rPr>
          <w:rFonts w:ascii="Arial"/>
          <w:color w:val="800000"/>
          <w:spacing w:val="-7"/>
          <w:sz w:val="18"/>
        </w:rPr>
        <w:t xml:space="preserve"> </w:t>
      </w:r>
      <w:r>
        <w:rPr>
          <w:rFonts w:ascii="Arial"/>
          <w:color w:val="800000"/>
          <w:sz w:val="18"/>
        </w:rPr>
        <w:t>the</w:t>
      </w:r>
      <w:r>
        <w:rPr>
          <w:rFonts w:ascii="Arial"/>
          <w:color w:val="800000"/>
          <w:spacing w:val="-6"/>
          <w:sz w:val="18"/>
        </w:rPr>
        <w:t xml:space="preserve"> </w:t>
      </w:r>
      <w:r>
        <w:rPr>
          <w:rFonts w:ascii="Arial"/>
          <w:color w:val="800000"/>
          <w:sz w:val="18"/>
        </w:rPr>
        <w:t>Subcontract</w:t>
      </w:r>
      <w:r>
        <w:rPr>
          <w:rFonts w:ascii="Arial"/>
          <w:color w:val="800000"/>
          <w:spacing w:val="-9"/>
          <w:sz w:val="18"/>
        </w:rPr>
        <w:t xml:space="preserve"> </w:t>
      </w:r>
      <w:r>
        <w:rPr>
          <w:rFonts w:ascii="Arial"/>
          <w:color w:val="800000"/>
          <w:sz w:val="18"/>
        </w:rPr>
        <w:t>Works</w:t>
      </w:r>
      <w:r>
        <w:rPr>
          <w:rFonts w:ascii="Arial"/>
          <w:color w:val="800000"/>
          <w:spacing w:val="-6"/>
          <w:sz w:val="18"/>
        </w:rPr>
        <w:t xml:space="preserve"> </w:t>
      </w:r>
      <w:r>
        <w:rPr>
          <w:rFonts w:ascii="Arial"/>
          <w:color w:val="800000"/>
          <w:sz w:val="18"/>
        </w:rPr>
        <w:t>are</w:t>
      </w:r>
      <w:r>
        <w:rPr>
          <w:rFonts w:ascii="Arial"/>
          <w:color w:val="800000"/>
          <w:spacing w:val="-9"/>
          <w:sz w:val="18"/>
        </w:rPr>
        <w:t xml:space="preserve"> </w:t>
      </w:r>
      <w:r>
        <w:rPr>
          <w:rFonts w:ascii="Arial"/>
          <w:color w:val="800000"/>
          <w:sz w:val="18"/>
        </w:rPr>
        <w:t>constructed</w:t>
      </w:r>
      <w:r>
        <w:rPr>
          <w:rFonts w:ascii="Arial"/>
          <w:color w:val="800000"/>
          <w:spacing w:val="-9"/>
          <w:sz w:val="18"/>
        </w:rPr>
        <w:t xml:space="preserve"> </w:t>
      </w:r>
      <w:r>
        <w:rPr>
          <w:rFonts w:ascii="Arial"/>
          <w:color w:val="800000"/>
          <w:sz w:val="18"/>
        </w:rPr>
        <w:t>to</w:t>
      </w:r>
      <w:r>
        <w:rPr>
          <w:rFonts w:ascii="Arial"/>
          <w:color w:val="800000"/>
          <w:spacing w:val="-6"/>
          <w:sz w:val="18"/>
        </w:rPr>
        <w:t xml:space="preserve"> </w:t>
      </w:r>
      <w:r>
        <w:rPr>
          <w:rFonts w:ascii="Arial"/>
          <w:color w:val="800000"/>
          <w:sz w:val="18"/>
        </w:rPr>
        <w:t xml:space="preserve">the standards required by the Contractor. The Contractor can also rely on its common law rights. Also refer to clause 71 which deals with </w:t>
      </w:r>
      <w:r>
        <w:rPr>
          <w:rFonts w:ascii="Arial"/>
          <w:i/>
          <w:color w:val="800000"/>
          <w:sz w:val="18"/>
        </w:rPr>
        <w:t xml:space="preserve">Defects </w:t>
      </w:r>
      <w:r>
        <w:rPr>
          <w:rFonts w:ascii="Arial"/>
          <w:color w:val="800000"/>
          <w:sz w:val="18"/>
        </w:rPr>
        <w:t>after</w:t>
      </w:r>
      <w:r>
        <w:rPr>
          <w:rFonts w:ascii="Arial"/>
          <w:color w:val="800000"/>
          <w:spacing w:val="-7"/>
          <w:sz w:val="18"/>
        </w:rPr>
        <w:t xml:space="preserve"> </w:t>
      </w:r>
      <w:r>
        <w:rPr>
          <w:rFonts w:ascii="Arial"/>
          <w:i/>
          <w:color w:val="800000"/>
          <w:sz w:val="18"/>
        </w:rPr>
        <w:t>Completion</w:t>
      </w:r>
      <w:r>
        <w:rPr>
          <w:rFonts w:ascii="Arial"/>
          <w:color w:val="800000"/>
          <w:sz w:val="18"/>
        </w:rPr>
        <w:t>.</w:t>
      </w:r>
    </w:p>
    <w:p w14:paraId="0CEDE1D6" w14:textId="77777777" w:rsidR="00C13C97" w:rsidRDefault="00BA47E5">
      <w:pPr>
        <w:pStyle w:val="ListParagraph"/>
        <w:numPr>
          <w:ilvl w:val="0"/>
          <w:numId w:val="117"/>
        </w:numPr>
        <w:tabs>
          <w:tab w:val="left" w:pos="1338"/>
        </w:tabs>
        <w:spacing w:before="57"/>
        <w:ind w:right="1703"/>
        <w:jc w:val="both"/>
        <w:rPr>
          <w:sz w:val="20"/>
        </w:rPr>
      </w:pPr>
      <w:r>
        <w:rPr>
          <w:sz w:val="20"/>
        </w:rPr>
        <w:t xml:space="preserve">The Subcontractor must identify and promptly make good all </w:t>
      </w:r>
      <w:r>
        <w:rPr>
          <w:i/>
          <w:sz w:val="20"/>
        </w:rPr>
        <w:t xml:space="preserve">Defects </w:t>
      </w:r>
      <w:r>
        <w:rPr>
          <w:sz w:val="20"/>
        </w:rPr>
        <w:t>so that the Subcontract Works comply with the Subcontract. This requirement does not affect any other remedy or right of the</w:t>
      </w:r>
      <w:r>
        <w:rPr>
          <w:spacing w:val="-3"/>
          <w:sz w:val="20"/>
        </w:rPr>
        <w:t xml:space="preserve"> </w:t>
      </w:r>
      <w:r>
        <w:rPr>
          <w:sz w:val="20"/>
        </w:rPr>
        <w:t>Contractor.</w:t>
      </w:r>
    </w:p>
    <w:p w14:paraId="1CFD7542" w14:textId="77777777" w:rsidR="00C13C97" w:rsidRDefault="00BA47E5">
      <w:pPr>
        <w:pStyle w:val="ListParagraph"/>
        <w:numPr>
          <w:ilvl w:val="0"/>
          <w:numId w:val="117"/>
        </w:numPr>
        <w:tabs>
          <w:tab w:val="left" w:pos="1338"/>
        </w:tabs>
        <w:spacing w:before="59"/>
        <w:ind w:right="1709"/>
        <w:jc w:val="both"/>
        <w:rPr>
          <w:sz w:val="20"/>
        </w:rPr>
      </w:pPr>
      <w:r>
        <w:rPr>
          <w:sz w:val="20"/>
        </w:rPr>
        <w:t xml:space="preserve">At any time before </w:t>
      </w:r>
      <w:r>
        <w:rPr>
          <w:i/>
          <w:sz w:val="20"/>
        </w:rPr>
        <w:t>Completion</w:t>
      </w:r>
      <w:r>
        <w:rPr>
          <w:sz w:val="20"/>
        </w:rPr>
        <w:t xml:space="preserve">, the Contractor may instruct the Subcontractor to make good </w:t>
      </w:r>
      <w:r>
        <w:rPr>
          <w:i/>
          <w:sz w:val="20"/>
        </w:rPr>
        <w:t xml:space="preserve">Defects </w:t>
      </w:r>
      <w:r>
        <w:rPr>
          <w:sz w:val="20"/>
        </w:rPr>
        <w:t xml:space="preserve">within the time specified in a </w:t>
      </w:r>
      <w:r>
        <w:rPr>
          <w:i/>
          <w:sz w:val="20"/>
        </w:rPr>
        <w:t xml:space="preserve">Defect Notice </w:t>
      </w:r>
      <w:r>
        <w:rPr>
          <w:sz w:val="20"/>
        </w:rPr>
        <w:t>issued by the</w:t>
      </w:r>
      <w:r>
        <w:rPr>
          <w:spacing w:val="-22"/>
          <w:sz w:val="20"/>
        </w:rPr>
        <w:t xml:space="preserve"> </w:t>
      </w:r>
      <w:r>
        <w:rPr>
          <w:sz w:val="20"/>
        </w:rPr>
        <w:t>Contractor.</w:t>
      </w:r>
    </w:p>
    <w:p w14:paraId="42882664" w14:textId="77777777" w:rsidR="00C13C97" w:rsidRDefault="00BA47E5">
      <w:pPr>
        <w:spacing w:before="64"/>
        <w:ind w:left="3039"/>
        <w:rPr>
          <w:rFonts w:ascii="Arial"/>
          <w:i/>
          <w:sz w:val="18"/>
        </w:rPr>
      </w:pPr>
      <w:r>
        <w:rPr>
          <w:rFonts w:ascii="Arial"/>
          <w:i/>
          <w:color w:val="800000"/>
          <w:sz w:val="18"/>
        </w:rPr>
        <w:t>A similar provision applies after Completion under clause 71.1.</w:t>
      </w:r>
    </w:p>
    <w:p w14:paraId="7C3593C1" w14:textId="77777777" w:rsidR="00C13C97" w:rsidRDefault="00BA47E5">
      <w:pPr>
        <w:pStyle w:val="ListParagraph"/>
        <w:numPr>
          <w:ilvl w:val="0"/>
          <w:numId w:val="117"/>
        </w:numPr>
        <w:tabs>
          <w:tab w:val="left" w:pos="1338"/>
        </w:tabs>
        <w:spacing w:before="56"/>
        <w:ind w:right="1706"/>
        <w:jc w:val="both"/>
        <w:rPr>
          <w:sz w:val="20"/>
        </w:rPr>
      </w:pPr>
      <w:r>
        <w:rPr>
          <w:sz w:val="20"/>
        </w:rPr>
        <w:t xml:space="preserve">If the Subcontractor fails to make good the </w:t>
      </w:r>
      <w:r>
        <w:rPr>
          <w:i/>
          <w:sz w:val="20"/>
        </w:rPr>
        <w:t xml:space="preserve">Defects </w:t>
      </w:r>
      <w:r>
        <w:rPr>
          <w:sz w:val="20"/>
        </w:rPr>
        <w:t xml:space="preserve">in the time specified in the </w:t>
      </w:r>
      <w:r>
        <w:rPr>
          <w:i/>
          <w:sz w:val="20"/>
        </w:rPr>
        <w:t>Defect Notice</w:t>
      </w:r>
      <w:r>
        <w:rPr>
          <w:sz w:val="20"/>
        </w:rPr>
        <w:t xml:space="preserve">, the Contractor may have the </w:t>
      </w:r>
      <w:r>
        <w:rPr>
          <w:i/>
          <w:sz w:val="20"/>
        </w:rPr>
        <w:t xml:space="preserve">Defects </w:t>
      </w:r>
      <w:r>
        <w:rPr>
          <w:sz w:val="20"/>
        </w:rPr>
        <w:t>made good by others and</w:t>
      </w:r>
      <w:r>
        <w:rPr>
          <w:spacing w:val="-11"/>
          <w:sz w:val="20"/>
        </w:rPr>
        <w:t xml:space="preserve"> </w:t>
      </w:r>
      <w:r>
        <w:rPr>
          <w:sz w:val="20"/>
        </w:rPr>
        <w:t>then:</w:t>
      </w:r>
    </w:p>
    <w:p w14:paraId="2E72539E" w14:textId="77777777" w:rsidR="00C13C97" w:rsidRDefault="00BA47E5">
      <w:pPr>
        <w:pStyle w:val="ListParagraph"/>
        <w:numPr>
          <w:ilvl w:val="1"/>
          <w:numId w:val="117"/>
        </w:numPr>
        <w:tabs>
          <w:tab w:val="left" w:pos="1905"/>
          <w:tab w:val="left" w:pos="1907"/>
        </w:tabs>
        <w:rPr>
          <w:sz w:val="20"/>
        </w:rPr>
      </w:pPr>
      <w:r>
        <w:rPr>
          <w:sz w:val="20"/>
        </w:rPr>
        <w:t>the</w:t>
      </w:r>
      <w:r>
        <w:rPr>
          <w:spacing w:val="35"/>
          <w:sz w:val="20"/>
        </w:rPr>
        <w:t xml:space="preserve"> </w:t>
      </w:r>
      <w:r>
        <w:rPr>
          <w:sz w:val="20"/>
        </w:rPr>
        <w:t>cost</w:t>
      </w:r>
      <w:r>
        <w:rPr>
          <w:spacing w:val="36"/>
          <w:sz w:val="20"/>
        </w:rPr>
        <w:t xml:space="preserve"> </w:t>
      </w:r>
      <w:r>
        <w:rPr>
          <w:sz w:val="20"/>
        </w:rPr>
        <w:t>will</w:t>
      </w:r>
      <w:r>
        <w:rPr>
          <w:spacing w:val="35"/>
          <w:sz w:val="20"/>
        </w:rPr>
        <w:t xml:space="preserve"> </w:t>
      </w:r>
      <w:r>
        <w:rPr>
          <w:sz w:val="20"/>
        </w:rPr>
        <w:t>be</w:t>
      </w:r>
      <w:r>
        <w:rPr>
          <w:spacing w:val="35"/>
          <w:sz w:val="20"/>
        </w:rPr>
        <w:t xml:space="preserve"> </w:t>
      </w:r>
      <w:r>
        <w:rPr>
          <w:sz w:val="20"/>
        </w:rPr>
        <w:t>a</w:t>
      </w:r>
      <w:r>
        <w:rPr>
          <w:spacing w:val="35"/>
          <w:sz w:val="20"/>
        </w:rPr>
        <w:t xml:space="preserve"> </w:t>
      </w:r>
      <w:r>
        <w:rPr>
          <w:sz w:val="20"/>
        </w:rPr>
        <w:t>debt</w:t>
      </w:r>
      <w:r>
        <w:rPr>
          <w:spacing w:val="35"/>
          <w:sz w:val="20"/>
        </w:rPr>
        <w:t xml:space="preserve"> </w:t>
      </w:r>
      <w:r>
        <w:rPr>
          <w:sz w:val="20"/>
        </w:rPr>
        <w:t>due</w:t>
      </w:r>
      <w:r>
        <w:rPr>
          <w:spacing w:val="35"/>
          <w:sz w:val="20"/>
        </w:rPr>
        <w:t xml:space="preserve"> </w:t>
      </w:r>
      <w:r>
        <w:rPr>
          <w:sz w:val="20"/>
        </w:rPr>
        <w:t>to</w:t>
      </w:r>
      <w:r>
        <w:rPr>
          <w:spacing w:val="35"/>
          <w:sz w:val="20"/>
        </w:rPr>
        <w:t xml:space="preserve"> </w:t>
      </w:r>
      <w:r>
        <w:rPr>
          <w:sz w:val="20"/>
        </w:rPr>
        <w:t>the</w:t>
      </w:r>
      <w:r>
        <w:rPr>
          <w:spacing w:val="35"/>
          <w:sz w:val="20"/>
        </w:rPr>
        <w:t xml:space="preserve"> </w:t>
      </w:r>
      <w:r>
        <w:rPr>
          <w:sz w:val="20"/>
        </w:rPr>
        <w:t>Contractor</w:t>
      </w:r>
      <w:r>
        <w:rPr>
          <w:spacing w:val="35"/>
          <w:sz w:val="20"/>
        </w:rPr>
        <w:t xml:space="preserve"> </w:t>
      </w:r>
      <w:r>
        <w:rPr>
          <w:sz w:val="20"/>
        </w:rPr>
        <w:t>and</w:t>
      </w:r>
      <w:r>
        <w:rPr>
          <w:spacing w:val="38"/>
          <w:sz w:val="20"/>
        </w:rPr>
        <w:t xml:space="preserve"> </w:t>
      </w:r>
      <w:r>
        <w:rPr>
          <w:sz w:val="20"/>
        </w:rPr>
        <w:t>may</w:t>
      </w:r>
      <w:r>
        <w:rPr>
          <w:spacing w:val="33"/>
          <w:sz w:val="20"/>
        </w:rPr>
        <w:t xml:space="preserve"> </w:t>
      </w:r>
      <w:r>
        <w:rPr>
          <w:sz w:val="20"/>
        </w:rPr>
        <w:t>be</w:t>
      </w:r>
      <w:r>
        <w:rPr>
          <w:spacing w:val="37"/>
          <w:sz w:val="20"/>
        </w:rPr>
        <w:t xml:space="preserve"> </w:t>
      </w:r>
      <w:r>
        <w:rPr>
          <w:sz w:val="20"/>
        </w:rPr>
        <w:t>deducted</w:t>
      </w:r>
      <w:r>
        <w:rPr>
          <w:spacing w:val="35"/>
          <w:sz w:val="20"/>
        </w:rPr>
        <w:t xml:space="preserve"> </w:t>
      </w:r>
      <w:r>
        <w:rPr>
          <w:sz w:val="20"/>
        </w:rPr>
        <w:t>from</w:t>
      </w:r>
      <w:r>
        <w:rPr>
          <w:spacing w:val="30"/>
          <w:sz w:val="20"/>
        </w:rPr>
        <w:t xml:space="preserve"> </w:t>
      </w:r>
      <w:r>
        <w:rPr>
          <w:sz w:val="20"/>
        </w:rPr>
        <w:t>the</w:t>
      </w:r>
    </w:p>
    <w:p w14:paraId="72FE9BA7" w14:textId="77777777" w:rsidR="00C13C97" w:rsidRDefault="00BA47E5">
      <w:pPr>
        <w:ind w:left="1217" w:right="2060"/>
        <w:jc w:val="center"/>
        <w:rPr>
          <w:sz w:val="20"/>
        </w:rPr>
      </w:pPr>
      <w:r>
        <w:rPr>
          <w:i/>
          <w:sz w:val="20"/>
        </w:rPr>
        <w:t>Subcontract Price</w:t>
      </w:r>
      <w:r>
        <w:rPr>
          <w:sz w:val="20"/>
        </w:rPr>
        <w:t xml:space="preserve">, unless a </w:t>
      </w:r>
      <w:r>
        <w:rPr>
          <w:i/>
          <w:sz w:val="20"/>
        </w:rPr>
        <w:t xml:space="preserve">Variation </w:t>
      </w:r>
      <w:r>
        <w:rPr>
          <w:sz w:val="20"/>
        </w:rPr>
        <w:t>applies under clause 50.5; and</w:t>
      </w:r>
    </w:p>
    <w:p w14:paraId="2CA64BE8" w14:textId="77777777" w:rsidR="00C13C97" w:rsidRDefault="00BA47E5">
      <w:pPr>
        <w:pStyle w:val="ListParagraph"/>
        <w:numPr>
          <w:ilvl w:val="1"/>
          <w:numId w:val="117"/>
        </w:numPr>
        <w:tabs>
          <w:tab w:val="left" w:pos="1905"/>
          <w:tab w:val="left" w:pos="1906"/>
        </w:tabs>
        <w:spacing w:before="59"/>
        <w:ind w:left="1905" w:hanging="424"/>
        <w:rPr>
          <w:sz w:val="20"/>
        </w:rPr>
      </w:pPr>
      <w:r>
        <w:rPr>
          <w:sz w:val="20"/>
        </w:rPr>
        <w:t>the</w:t>
      </w:r>
      <w:r>
        <w:rPr>
          <w:spacing w:val="10"/>
          <w:sz w:val="20"/>
        </w:rPr>
        <w:t xml:space="preserve"> </w:t>
      </w:r>
      <w:r>
        <w:rPr>
          <w:sz w:val="20"/>
        </w:rPr>
        <w:t>Subcontractor</w:t>
      </w:r>
      <w:r>
        <w:rPr>
          <w:spacing w:val="12"/>
          <w:sz w:val="20"/>
        </w:rPr>
        <w:t xml:space="preserve"> </w:t>
      </w:r>
      <w:r>
        <w:rPr>
          <w:sz w:val="20"/>
        </w:rPr>
        <w:t>will</w:t>
      </w:r>
      <w:r>
        <w:rPr>
          <w:spacing w:val="10"/>
          <w:sz w:val="20"/>
        </w:rPr>
        <w:t xml:space="preserve"> </w:t>
      </w:r>
      <w:r>
        <w:rPr>
          <w:sz w:val="20"/>
        </w:rPr>
        <w:t>be</w:t>
      </w:r>
      <w:r>
        <w:rPr>
          <w:spacing w:val="10"/>
          <w:sz w:val="20"/>
        </w:rPr>
        <w:t xml:space="preserve"> </w:t>
      </w:r>
      <w:r>
        <w:rPr>
          <w:sz w:val="20"/>
        </w:rPr>
        <w:t>responsible</w:t>
      </w:r>
      <w:r>
        <w:rPr>
          <w:spacing w:val="12"/>
          <w:sz w:val="20"/>
        </w:rPr>
        <w:t xml:space="preserve"> </w:t>
      </w:r>
      <w:r>
        <w:rPr>
          <w:sz w:val="20"/>
        </w:rPr>
        <w:t>for</w:t>
      </w:r>
      <w:r>
        <w:rPr>
          <w:spacing w:val="10"/>
          <w:sz w:val="20"/>
        </w:rPr>
        <w:t xml:space="preserve"> </w:t>
      </w:r>
      <w:r>
        <w:rPr>
          <w:sz w:val="20"/>
        </w:rPr>
        <w:t>the</w:t>
      </w:r>
      <w:r>
        <w:rPr>
          <w:spacing w:val="12"/>
          <w:sz w:val="20"/>
        </w:rPr>
        <w:t xml:space="preserve"> </w:t>
      </w:r>
      <w:r>
        <w:rPr>
          <w:sz w:val="20"/>
        </w:rPr>
        <w:t>work</w:t>
      </w:r>
      <w:r>
        <w:rPr>
          <w:spacing w:val="8"/>
          <w:sz w:val="20"/>
        </w:rPr>
        <w:t xml:space="preserve"> </w:t>
      </w:r>
      <w:r>
        <w:rPr>
          <w:sz w:val="20"/>
        </w:rPr>
        <w:t>involved</w:t>
      </w:r>
      <w:r>
        <w:rPr>
          <w:spacing w:val="10"/>
          <w:sz w:val="20"/>
        </w:rPr>
        <w:t xml:space="preserve"> </w:t>
      </w:r>
      <w:r>
        <w:rPr>
          <w:sz w:val="20"/>
        </w:rPr>
        <w:t>in</w:t>
      </w:r>
      <w:r>
        <w:rPr>
          <w:spacing w:val="10"/>
          <w:sz w:val="20"/>
        </w:rPr>
        <w:t xml:space="preserve"> </w:t>
      </w:r>
      <w:r>
        <w:rPr>
          <w:sz w:val="20"/>
        </w:rPr>
        <w:t>making</w:t>
      </w:r>
      <w:r>
        <w:rPr>
          <w:spacing w:val="10"/>
          <w:sz w:val="20"/>
        </w:rPr>
        <w:t xml:space="preserve"> </w:t>
      </w:r>
      <w:r>
        <w:rPr>
          <w:sz w:val="20"/>
        </w:rPr>
        <w:t>good</w:t>
      </w:r>
      <w:r>
        <w:rPr>
          <w:spacing w:val="10"/>
          <w:sz w:val="20"/>
        </w:rPr>
        <w:t xml:space="preserve"> </w:t>
      </w:r>
      <w:r>
        <w:rPr>
          <w:sz w:val="20"/>
        </w:rPr>
        <w:t>the</w:t>
      </w:r>
    </w:p>
    <w:p w14:paraId="02BACF0A" w14:textId="77777777" w:rsidR="00C13C97" w:rsidRDefault="00BA47E5">
      <w:pPr>
        <w:pStyle w:val="BodyText"/>
        <w:ind w:left="1905"/>
      </w:pPr>
      <w:r>
        <w:rPr>
          <w:i/>
        </w:rPr>
        <w:t xml:space="preserve">Defects </w:t>
      </w:r>
      <w:r>
        <w:t>as if the Subcontractor had performed the work.</w:t>
      </w:r>
    </w:p>
    <w:p w14:paraId="53A5583F" w14:textId="77777777" w:rsidR="00C13C97" w:rsidRDefault="00BA47E5">
      <w:pPr>
        <w:pStyle w:val="ListParagraph"/>
        <w:numPr>
          <w:ilvl w:val="0"/>
          <w:numId w:val="117"/>
        </w:numPr>
        <w:tabs>
          <w:tab w:val="left" w:pos="1336"/>
          <w:tab w:val="left" w:pos="1337"/>
        </w:tabs>
        <w:spacing w:before="60"/>
        <w:ind w:left="1336" w:hanging="424"/>
        <w:rPr>
          <w:sz w:val="20"/>
        </w:rPr>
      </w:pPr>
      <w:r>
        <w:rPr>
          <w:sz w:val="20"/>
        </w:rPr>
        <w:t>Nothing in this clause</w:t>
      </w:r>
      <w:r>
        <w:rPr>
          <w:spacing w:val="-4"/>
          <w:sz w:val="20"/>
        </w:rPr>
        <w:t xml:space="preserve"> </w:t>
      </w:r>
      <w:r>
        <w:rPr>
          <w:sz w:val="20"/>
        </w:rPr>
        <w:t>50:</w:t>
      </w:r>
    </w:p>
    <w:p w14:paraId="093749C6" w14:textId="77777777" w:rsidR="00C13C97" w:rsidRDefault="00BA47E5">
      <w:pPr>
        <w:pStyle w:val="ListParagraph"/>
        <w:numPr>
          <w:ilvl w:val="0"/>
          <w:numId w:val="116"/>
        </w:numPr>
        <w:tabs>
          <w:tab w:val="left" w:pos="1905"/>
          <w:tab w:val="left" w:pos="1906"/>
        </w:tabs>
        <w:ind w:right="1706"/>
        <w:rPr>
          <w:sz w:val="20"/>
        </w:rPr>
      </w:pPr>
      <w:r>
        <w:rPr>
          <w:sz w:val="20"/>
        </w:rPr>
        <w:t>reduces the Subcontractor’s warranties and other liabilities and obligations under the Subcontract;</w:t>
      </w:r>
      <w:r>
        <w:rPr>
          <w:spacing w:val="-1"/>
          <w:sz w:val="20"/>
        </w:rPr>
        <w:t xml:space="preserve"> </w:t>
      </w:r>
      <w:r>
        <w:rPr>
          <w:sz w:val="20"/>
        </w:rPr>
        <w:t>or</w:t>
      </w:r>
    </w:p>
    <w:p w14:paraId="2915F617" w14:textId="77777777" w:rsidR="00C13C97" w:rsidRDefault="00BA47E5">
      <w:pPr>
        <w:pStyle w:val="ListParagraph"/>
        <w:numPr>
          <w:ilvl w:val="0"/>
          <w:numId w:val="116"/>
        </w:numPr>
        <w:tabs>
          <w:tab w:val="left" w:pos="1905"/>
          <w:tab w:val="left" w:pos="1906"/>
        </w:tabs>
        <w:spacing w:before="58"/>
        <w:rPr>
          <w:sz w:val="20"/>
        </w:rPr>
      </w:pPr>
      <w:r>
        <w:rPr>
          <w:sz w:val="20"/>
        </w:rPr>
        <w:t>affects the Contractor’s common law right of</w:t>
      </w:r>
      <w:r>
        <w:rPr>
          <w:spacing w:val="-12"/>
          <w:sz w:val="20"/>
        </w:rPr>
        <w:t xml:space="preserve"> </w:t>
      </w:r>
      <w:r>
        <w:rPr>
          <w:sz w:val="20"/>
        </w:rPr>
        <w:t>damages.</w:t>
      </w:r>
    </w:p>
    <w:p w14:paraId="4A8E9CEF" w14:textId="77777777" w:rsidR="00C13C97" w:rsidRDefault="00BA47E5">
      <w:pPr>
        <w:pStyle w:val="ListParagraph"/>
        <w:numPr>
          <w:ilvl w:val="0"/>
          <w:numId w:val="117"/>
        </w:numPr>
        <w:tabs>
          <w:tab w:val="left" w:pos="1337"/>
        </w:tabs>
        <w:ind w:left="1336" w:right="1705" w:hanging="424"/>
        <w:jc w:val="both"/>
        <w:rPr>
          <w:sz w:val="20"/>
        </w:rPr>
      </w:pPr>
      <w:r>
        <w:rPr>
          <w:sz w:val="20"/>
        </w:rPr>
        <w:t xml:space="preserve">If at any time before </w:t>
      </w:r>
      <w:r>
        <w:rPr>
          <w:i/>
          <w:sz w:val="20"/>
        </w:rPr>
        <w:t xml:space="preserve">Completion </w:t>
      </w:r>
      <w:r>
        <w:rPr>
          <w:sz w:val="20"/>
        </w:rPr>
        <w:t>the Subcontractor becomes aware of any defect which results from design or other work or actions for which it is not responsible, it</w:t>
      </w:r>
      <w:r>
        <w:rPr>
          <w:spacing w:val="-24"/>
          <w:sz w:val="20"/>
        </w:rPr>
        <w:t xml:space="preserve"> </w:t>
      </w:r>
      <w:r>
        <w:rPr>
          <w:sz w:val="20"/>
        </w:rPr>
        <w:t>must:</w:t>
      </w:r>
    </w:p>
    <w:p w14:paraId="5C2748BA" w14:textId="77777777" w:rsidR="00C13C97" w:rsidRDefault="00BA47E5">
      <w:pPr>
        <w:pStyle w:val="ListParagraph"/>
        <w:numPr>
          <w:ilvl w:val="0"/>
          <w:numId w:val="115"/>
        </w:numPr>
        <w:tabs>
          <w:tab w:val="left" w:pos="1905"/>
          <w:tab w:val="left" w:pos="1906"/>
        </w:tabs>
        <w:rPr>
          <w:sz w:val="20"/>
        </w:rPr>
      </w:pPr>
      <w:r>
        <w:rPr>
          <w:sz w:val="20"/>
        </w:rPr>
        <w:t>promptly notify the Contractor;</w:t>
      </w:r>
      <w:r>
        <w:rPr>
          <w:spacing w:val="-3"/>
          <w:sz w:val="20"/>
        </w:rPr>
        <w:t xml:space="preserve"> </w:t>
      </w:r>
      <w:r>
        <w:rPr>
          <w:sz w:val="20"/>
        </w:rPr>
        <w:t>and</w:t>
      </w:r>
    </w:p>
    <w:p w14:paraId="6A1DE17B" w14:textId="77777777" w:rsidR="00C13C97" w:rsidRDefault="00BA47E5">
      <w:pPr>
        <w:pStyle w:val="ListParagraph"/>
        <w:numPr>
          <w:ilvl w:val="0"/>
          <w:numId w:val="115"/>
        </w:numPr>
        <w:tabs>
          <w:tab w:val="left" w:pos="1905"/>
          <w:tab w:val="left" w:pos="1906"/>
        </w:tabs>
        <w:spacing w:before="60"/>
        <w:ind w:right="1707"/>
        <w:rPr>
          <w:sz w:val="20"/>
        </w:rPr>
      </w:pPr>
      <w:r>
        <w:rPr>
          <w:sz w:val="20"/>
        </w:rPr>
        <w:t xml:space="preserve">make good the defect as a </w:t>
      </w:r>
      <w:r>
        <w:rPr>
          <w:i/>
          <w:sz w:val="20"/>
        </w:rPr>
        <w:t xml:space="preserve">Variation </w:t>
      </w:r>
      <w:r>
        <w:rPr>
          <w:sz w:val="20"/>
        </w:rPr>
        <w:t>under clause 52 if instructed to by the Contractor.</w:t>
      </w:r>
    </w:p>
    <w:p w14:paraId="17602AB1" w14:textId="77777777" w:rsidR="00C13C97" w:rsidRDefault="00BA47E5">
      <w:pPr>
        <w:pStyle w:val="Heading6"/>
        <w:numPr>
          <w:ilvl w:val="0"/>
          <w:numId w:val="179"/>
        </w:numPr>
        <w:tabs>
          <w:tab w:val="left" w:pos="629"/>
        </w:tabs>
        <w:spacing w:before="117"/>
        <w:ind w:left="628"/>
      </w:pPr>
      <w:bookmarkStart w:id="153" w:name="51_Acceptance_with_Defects_not_made_good"/>
      <w:bookmarkStart w:id="154" w:name="_bookmark62"/>
      <w:bookmarkEnd w:id="153"/>
      <w:bookmarkEnd w:id="154"/>
      <w:r>
        <w:t>Acceptance with Defects not made</w:t>
      </w:r>
      <w:r>
        <w:rPr>
          <w:spacing w:val="1"/>
        </w:rPr>
        <w:t xml:space="preserve"> </w:t>
      </w:r>
      <w:r>
        <w:t>good</w:t>
      </w:r>
    </w:p>
    <w:p w14:paraId="5F527734" w14:textId="77777777" w:rsidR="00C13C97" w:rsidRDefault="00BA47E5">
      <w:pPr>
        <w:pStyle w:val="ListParagraph"/>
        <w:numPr>
          <w:ilvl w:val="0"/>
          <w:numId w:val="114"/>
        </w:numPr>
        <w:tabs>
          <w:tab w:val="left" w:pos="1337"/>
        </w:tabs>
        <w:ind w:right="1707"/>
        <w:jc w:val="both"/>
        <w:rPr>
          <w:sz w:val="20"/>
        </w:rPr>
      </w:pPr>
      <w:r>
        <w:rPr>
          <w:sz w:val="20"/>
        </w:rPr>
        <w:t xml:space="preserve">The Contractor, in its absolute discretion (and at any time, whether before or after </w:t>
      </w:r>
      <w:r>
        <w:rPr>
          <w:i/>
          <w:sz w:val="20"/>
        </w:rPr>
        <w:t>Completion</w:t>
      </w:r>
      <w:r>
        <w:rPr>
          <w:sz w:val="20"/>
        </w:rPr>
        <w:t>),</w:t>
      </w:r>
      <w:r>
        <w:rPr>
          <w:spacing w:val="-13"/>
          <w:sz w:val="20"/>
        </w:rPr>
        <w:t xml:space="preserve"> </w:t>
      </w:r>
      <w:r>
        <w:rPr>
          <w:sz w:val="20"/>
        </w:rPr>
        <w:t>may</w:t>
      </w:r>
      <w:r>
        <w:rPr>
          <w:spacing w:val="-19"/>
          <w:sz w:val="20"/>
        </w:rPr>
        <w:t xml:space="preserve"> </w:t>
      </w:r>
      <w:r>
        <w:rPr>
          <w:sz w:val="20"/>
        </w:rPr>
        <w:t>accept</w:t>
      </w:r>
      <w:r>
        <w:rPr>
          <w:spacing w:val="-13"/>
          <w:sz w:val="20"/>
        </w:rPr>
        <w:t xml:space="preserve"> </w:t>
      </w:r>
      <w:r>
        <w:rPr>
          <w:sz w:val="20"/>
        </w:rPr>
        <w:t>that</w:t>
      </w:r>
      <w:r>
        <w:rPr>
          <w:spacing w:val="-13"/>
          <w:sz w:val="20"/>
        </w:rPr>
        <w:t xml:space="preserve"> </w:t>
      </w:r>
      <w:r>
        <w:rPr>
          <w:sz w:val="20"/>
        </w:rPr>
        <w:t>specific</w:t>
      </w:r>
      <w:r>
        <w:rPr>
          <w:spacing w:val="-15"/>
          <w:sz w:val="20"/>
        </w:rPr>
        <w:t xml:space="preserve"> </w:t>
      </w:r>
      <w:r>
        <w:rPr>
          <w:i/>
          <w:sz w:val="20"/>
        </w:rPr>
        <w:t>Defects</w:t>
      </w:r>
      <w:r>
        <w:rPr>
          <w:i/>
          <w:spacing w:val="-16"/>
          <w:sz w:val="20"/>
        </w:rPr>
        <w:t xml:space="preserve"> </w:t>
      </w:r>
      <w:r>
        <w:rPr>
          <w:sz w:val="20"/>
        </w:rPr>
        <w:t>defined</w:t>
      </w:r>
      <w:r>
        <w:rPr>
          <w:spacing w:val="-14"/>
          <w:sz w:val="20"/>
        </w:rPr>
        <w:t xml:space="preserve"> </w:t>
      </w:r>
      <w:r>
        <w:rPr>
          <w:sz w:val="20"/>
        </w:rPr>
        <w:t>by</w:t>
      </w:r>
      <w:r>
        <w:rPr>
          <w:spacing w:val="-16"/>
          <w:sz w:val="20"/>
        </w:rPr>
        <w:t xml:space="preserve"> </w:t>
      </w:r>
      <w:r>
        <w:rPr>
          <w:sz w:val="20"/>
        </w:rPr>
        <w:t>the</w:t>
      </w:r>
      <w:r>
        <w:rPr>
          <w:spacing w:val="-11"/>
          <w:sz w:val="20"/>
        </w:rPr>
        <w:t xml:space="preserve"> </w:t>
      </w:r>
      <w:r>
        <w:rPr>
          <w:sz w:val="20"/>
        </w:rPr>
        <w:t>Contractor</w:t>
      </w:r>
      <w:r>
        <w:rPr>
          <w:spacing w:val="-14"/>
          <w:sz w:val="20"/>
        </w:rPr>
        <w:t xml:space="preserve"> </w:t>
      </w:r>
      <w:r>
        <w:rPr>
          <w:sz w:val="20"/>
        </w:rPr>
        <w:t>need</w:t>
      </w:r>
      <w:r>
        <w:rPr>
          <w:spacing w:val="-12"/>
          <w:sz w:val="20"/>
        </w:rPr>
        <w:t xml:space="preserve"> </w:t>
      </w:r>
      <w:r>
        <w:rPr>
          <w:sz w:val="20"/>
        </w:rPr>
        <w:t>not</w:t>
      </w:r>
      <w:r>
        <w:rPr>
          <w:spacing w:val="-15"/>
          <w:sz w:val="20"/>
        </w:rPr>
        <w:t xml:space="preserve"> </w:t>
      </w:r>
      <w:r>
        <w:rPr>
          <w:sz w:val="20"/>
        </w:rPr>
        <w:t>be</w:t>
      </w:r>
      <w:r>
        <w:rPr>
          <w:spacing w:val="-13"/>
          <w:sz w:val="20"/>
        </w:rPr>
        <w:t xml:space="preserve"> </w:t>
      </w:r>
      <w:r>
        <w:rPr>
          <w:sz w:val="20"/>
        </w:rPr>
        <w:t>made good.</w:t>
      </w:r>
    </w:p>
    <w:p w14:paraId="79B3FADA" w14:textId="77777777" w:rsidR="00C13C97" w:rsidRDefault="00BA47E5">
      <w:pPr>
        <w:pStyle w:val="ListParagraph"/>
        <w:numPr>
          <w:ilvl w:val="0"/>
          <w:numId w:val="114"/>
        </w:numPr>
        <w:tabs>
          <w:tab w:val="left" w:pos="1336"/>
          <w:tab w:val="left" w:pos="1337"/>
        </w:tabs>
        <w:rPr>
          <w:sz w:val="20"/>
        </w:rPr>
      </w:pPr>
      <w:r>
        <w:rPr>
          <w:sz w:val="20"/>
        </w:rPr>
        <w:t>Before the Contractor does</w:t>
      </w:r>
      <w:r>
        <w:rPr>
          <w:spacing w:val="-1"/>
          <w:sz w:val="20"/>
        </w:rPr>
        <w:t xml:space="preserve"> </w:t>
      </w:r>
      <w:r>
        <w:rPr>
          <w:sz w:val="20"/>
        </w:rPr>
        <w:t>so:</w:t>
      </w:r>
    </w:p>
    <w:p w14:paraId="08AB6BCB" w14:textId="77777777" w:rsidR="00C13C97" w:rsidRDefault="00BA47E5">
      <w:pPr>
        <w:pStyle w:val="ListParagraph"/>
        <w:numPr>
          <w:ilvl w:val="1"/>
          <w:numId w:val="114"/>
        </w:numPr>
        <w:tabs>
          <w:tab w:val="left" w:pos="1904"/>
          <w:tab w:val="left" w:pos="1905"/>
        </w:tabs>
        <w:spacing w:before="58"/>
        <w:ind w:right="1704" w:hanging="424"/>
        <w:rPr>
          <w:sz w:val="20"/>
        </w:rPr>
      </w:pPr>
      <w:r>
        <w:rPr>
          <w:sz w:val="20"/>
        </w:rPr>
        <w:t>the</w:t>
      </w:r>
      <w:r>
        <w:rPr>
          <w:spacing w:val="-10"/>
          <w:sz w:val="20"/>
        </w:rPr>
        <w:t xml:space="preserve"> </w:t>
      </w:r>
      <w:r>
        <w:rPr>
          <w:sz w:val="20"/>
        </w:rPr>
        <w:t>Contractor</w:t>
      </w:r>
      <w:r>
        <w:rPr>
          <w:spacing w:val="-7"/>
          <w:sz w:val="20"/>
        </w:rPr>
        <w:t xml:space="preserve"> </w:t>
      </w:r>
      <w:r>
        <w:rPr>
          <w:sz w:val="20"/>
        </w:rPr>
        <w:t>may</w:t>
      </w:r>
      <w:r>
        <w:rPr>
          <w:spacing w:val="-14"/>
          <w:sz w:val="20"/>
        </w:rPr>
        <w:t xml:space="preserve"> </w:t>
      </w:r>
      <w:r>
        <w:rPr>
          <w:sz w:val="20"/>
        </w:rPr>
        <w:t>propose</w:t>
      </w:r>
      <w:r>
        <w:rPr>
          <w:spacing w:val="-10"/>
          <w:sz w:val="20"/>
        </w:rPr>
        <w:t xml:space="preserve"> </w:t>
      </w:r>
      <w:r>
        <w:rPr>
          <w:sz w:val="20"/>
        </w:rPr>
        <w:t>deductions</w:t>
      </w:r>
      <w:r>
        <w:rPr>
          <w:spacing w:val="-9"/>
          <w:sz w:val="20"/>
        </w:rPr>
        <w:t xml:space="preserve"> </w:t>
      </w:r>
      <w:r>
        <w:rPr>
          <w:sz w:val="20"/>
        </w:rPr>
        <w:t>from</w:t>
      </w:r>
      <w:r>
        <w:rPr>
          <w:spacing w:val="-14"/>
          <w:sz w:val="20"/>
        </w:rPr>
        <w:t xml:space="preserve"> </w:t>
      </w:r>
      <w:r>
        <w:rPr>
          <w:sz w:val="20"/>
        </w:rPr>
        <w:t>the</w:t>
      </w:r>
      <w:r>
        <w:rPr>
          <w:spacing w:val="-10"/>
          <w:sz w:val="20"/>
        </w:rPr>
        <w:t xml:space="preserve"> </w:t>
      </w:r>
      <w:r>
        <w:rPr>
          <w:i/>
          <w:sz w:val="20"/>
        </w:rPr>
        <w:t>Subcontract</w:t>
      </w:r>
      <w:r>
        <w:rPr>
          <w:i/>
          <w:spacing w:val="-13"/>
          <w:sz w:val="20"/>
        </w:rPr>
        <w:t xml:space="preserve"> </w:t>
      </w:r>
      <w:r>
        <w:rPr>
          <w:i/>
          <w:sz w:val="20"/>
        </w:rPr>
        <w:t>Price</w:t>
      </w:r>
      <w:r>
        <w:rPr>
          <w:sz w:val="20"/>
        </w:rPr>
        <w:t>,</w:t>
      </w:r>
      <w:r>
        <w:rPr>
          <w:spacing w:val="-10"/>
          <w:sz w:val="20"/>
        </w:rPr>
        <w:t xml:space="preserve"> </w:t>
      </w:r>
      <w:r>
        <w:rPr>
          <w:sz w:val="20"/>
        </w:rPr>
        <w:t>and</w:t>
      </w:r>
      <w:r>
        <w:rPr>
          <w:spacing w:val="-9"/>
          <w:sz w:val="20"/>
        </w:rPr>
        <w:t xml:space="preserve"> </w:t>
      </w:r>
      <w:r>
        <w:rPr>
          <w:sz w:val="20"/>
        </w:rPr>
        <w:t>any</w:t>
      </w:r>
      <w:r>
        <w:rPr>
          <w:spacing w:val="-12"/>
          <w:sz w:val="20"/>
        </w:rPr>
        <w:t xml:space="preserve"> </w:t>
      </w:r>
      <w:r>
        <w:rPr>
          <w:sz w:val="20"/>
        </w:rPr>
        <w:t>terms it</w:t>
      </w:r>
      <w:r>
        <w:rPr>
          <w:spacing w:val="-1"/>
          <w:sz w:val="20"/>
        </w:rPr>
        <w:t xml:space="preserve"> </w:t>
      </w:r>
      <w:proofErr w:type="gramStart"/>
      <w:r>
        <w:rPr>
          <w:sz w:val="20"/>
        </w:rPr>
        <w:t>requires;</w:t>
      </w:r>
      <w:proofErr w:type="gramEnd"/>
    </w:p>
    <w:p w14:paraId="3353021F" w14:textId="77777777" w:rsidR="00C13C97" w:rsidRDefault="00BA47E5">
      <w:pPr>
        <w:pStyle w:val="ListParagraph"/>
        <w:numPr>
          <w:ilvl w:val="1"/>
          <w:numId w:val="114"/>
        </w:numPr>
        <w:tabs>
          <w:tab w:val="left" w:pos="1904"/>
          <w:tab w:val="left" w:pos="1905"/>
        </w:tabs>
        <w:ind w:right="1703"/>
        <w:rPr>
          <w:sz w:val="20"/>
        </w:rPr>
      </w:pPr>
      <w:r>
        <w:rPr>
          <w:sz w:val="20"/>
        </w:rPr>
        <w:t xml:space="preserve">if the Subcontractor agrees with the deductions and the terms, the </w:t>
      </w:r>
      <w:r>
        <w:rPr>
          <w:i/>
          <w:sz w:val="20"/>
        </w:rPr>
        <w:t xml:space="preserve">Subcontract Price </w:t>
      </w:r>
      <w:r>
        <w:rPr>
          <w:sz w:val="20"/>
        </w:rPr>
        <w:t xml:space="preserve">will be </w:t>
      </w:r>
      <w:proofErr w:type="gramStart"/>
      <w:r>
        <w:rPr>
          <w:sz w:val="20"/>
        </w:rPr>
        <w:t>adjusted accordingly;</w:t>
      </w:r>
      <w:proofErr w:type="gramEnd"/>
      <w:r>
        <w:rPr>
          <w:spacing w:val="1"/>
          <w:sz w:val="20"/>
        </w:rPr>
        <w:t xml:space="preserve"> </w:t>
      </w:r>
      <w:r>
        <w:rPr>
          <w:sz w:val="20"/>
        </w:rPr>
        <w:t>and</w:t>
      </w:r>
    </w:p>
    <w:p w14:paraId="12851BA8" w14:textId="77777777" w:rsidR="00C13C97" w:rsidRDefault="00BA47E5">
      <w:pPr>
        <w:pStyle w:val="ListParagraph"/>
        <w:numPr>
          <w:ilvl w:val="1"/>
          <w:numId w:val="114"/>
        </w:numPr>
        <w:tabs>
          <w:tab w:val="left" w:pos="1904"/>
          <w:tab w:val="left" w:pos="1905"/>
        </w:tabs>
        <w:rPr>
          <w:sz w:val="20"/>
        </w:rPr>
      </w:pPr>
      <w:r>
        <w:rPr>
          <w:sz w:val="20"/>
        </w:rPr>
        <w:t>if the Subcontractor agrees with the terms but not with the proposed</w:t>
      </w:r>
      <w:r>
        <w:rPr>
          <w:spacing w:val="-9"/>
          <w:sz w:val="20"/>
        </w:rPr>
        <w:t xml:space="preserve"> </w:t>
      </w:r>
      <w:r>
        <w:rPr>
          <w:sz w:val="20"/>
        </w:rPr>
        <w:t>deductions:</w:t>
      </w:r>
    </w:p>
    <w:p w14:paraId="1782BEF2" w14:textId="6DA733B7" w:rsidR="00C13C97" w:rsidRDefault="00BA47E5">
      <w:pPr>
        <w:pStyle w:val="ListParagraph"/>
        <w:numPr>
          <w:ilvl w:val="2"/>
          <w:numId w:val="114"/>
        </w:numPr>
        <w:tabs>
          <w:tab w:val="left" w:pos="2471"/>
        </w:tabs>
        <w:spacing w:before="60"/>
        <w:ind w:right="1701" w:hanging="424"/>
        <w:rPr>
          <w:sz w:val="20"/>
        </w:rPr>
      </w:pPr>
      <w:r>
        <w:rPr>
          <w:sz w:val="20"/>
        </w:rPr>
        <w:t xml:space="preserve">the Subcontractor is bound by any determination of the </w:t>
      </w:r>
      <w:r>
        <w:rPr>
          <w:i/>
          <w:sz w:val="20"/>
        </w:rPr>
        <w:t xml:space="preserve">Valuer </w:t>
      </w:r>
      <w:r>
        <w:rPr>
          <w:sz w:val="20"/>
        </w:rPr>
        <w:t>under the Contract</w:t>
      </w:r>
      <w:r>
        <w:rPr>
          <w:spacing w:val="21"/>
          <w:sz w:val="20"/>
        </w:rPr>
        <w:t xml:space="preserve"> </w:t>
      </w:r>
      <w:r>
        <w:rPr>
          <w:sz w:val="20"/>
        </w:rPr>
        <w:t>in</w:t>
      </w:r>
      <w:r>
        <w:rPr>
          <w:spacing w:val="20"/>
          <w:sz w:val="20"/>
        </w:rPr>
        <w:t xml:space="preserve"> </w:t>
      </w:r>
      <w:r>
        <w:rPr>
          <w:sz w:val="20"/>
        </w:rPr>
        <w:t>respect</w:t>
      </w:r>
      <w:r>
        <w:rPr>
          <w:spacing w:val="21"/>
          <w:sz w:val="20"/>
        </w:rPr>
        <w:t xml:space="preserve"> </w:t>
      </w:r>
      <w:r>
        <w:rPr>
          <w:sz w:val="20"/>
        </w:rPr>
        <w:t>of</w:t>
      </w:r>
      <w:r>
        <w:rPr>
          <w:spacing w:val="20"/>
          <w:sz w:val="20"/>
        </w:rPr>
        <w:t xml:space="preserve"> </w:t>
      </w:r>
      <w:r>
        <w:rPr>
          <w:sz w:val="20"/>
        </w:rPr>
        <w:t>the</w:t>
      </w:r>
      <w:r>
        <w:rPr>
          <w:spacing w:val="22"/>
          <w:sz w:val="20"/>
        </w:rPr>
        <w:t xml:space="preserve"> </w:t>
      </w:r>
      <w:r>
        <w:rPr>
          <w:sz w:val="20"/>
        </w:rPr>
        <w:t>deductions</w:t>
      </w:r>
      <w:r>
        <w:rPr>
          <w:spacing w:val="21"/>
          <w:sz w:val="20"/>
        </w:rPr>
        <w:t xml:space="preserve"> </w:t>
      </w:r>
      <w:r>
        <w:rPr>
          <w:sz w:val="20"/>
        </w:rPr>
        <w:t>(provided</w:t>
      </w:r>
      <w:r>
        <w:rPr>
          <w:spacing w:val="23"/>
          <w:sz w:val="20"/>
        </w:rPr>
        <w:t xml:space="preserve"> </w:t>
      </w:r>
      <w:r>
        <w:rPr>
          <w:sz w:val="20"/>
        </w:rPr>
        <w:t>their</w:t>
      </w:r>
      <w:r>
        <w:rPr>
          <w:spacing w:val="22"/>
          <w:sz w:val="20"/>
        </w:rPr>
        <w:t xml:space="preserve"> </w:t>
      </w:r>
      <w:r>
        <w:rPr>
          <w:sz w:val="20"/>
        </w:rPr>
        <w:t>value</w:t>
      </w:r>
      <w:r>
        <w:rPr>
          <w:spacing w:val="22"/>
          <w:sz w:val="20"/>
        </w:rPr>
        <w:t xml:space="preserve"> </w:t>
      </w:r>
      <w:r>
        <w:rPr>
          <w:sz w:val="20"/>
        </w:rPr>
        <w:t>if</w:t>
      </w:r>
      <w:r>
        <w:rPr>
          <w:spacing w:val="20"/>
          <w:sz w:val="20"/>
        </w:rPr>
        <w:t xml:space="preserve"> </w:t>
      </w:r>
      <w:r w:rsidR="0038522D">
        <w:rPr>
          <w:sz w:val="20"/>
        </w:rPr>
        <w:t>separately</w:t>
      </w:r>
    </w:p>
    <w:p w14:paraId="0DE40543" w14:textId="77777777" w:rsidR="00C13C97" w:rsidRDefault="00C13C97">
      <w:pPr>
        <w:rPr>
          <w:sz w:val="20"/>
        </w:rPr>
        <w:sectPr w:rsidR="00C13C97">
          <w:pgSz w:w="13900" w:h="16840"/>
          <w:pgMar w:top="880" w:right="1980" w:bottom="920" w:left="1780" w:header="679" w:footer="738" w:gutter="0"/>
          <w:cols w:space="720"/>
        </w:sectPr>
      </w:pPr>
    </w:p>
    <w:p w14:paraId="7FAA896B" w14:textId="77777777" w:rsidR="00C13C97" w:rsidRDefault="00C13C97">
      <w:pPr>
        <w:pStyle w:val="BodyText"/>
      </w:pPr>
    </w:p>
    <w:p w14:paraId="4C66C2E9" w14:textId="77777777" w:rsidR="00C13C97" w:rsidRDefault="00C13C97">
      <w:pPr>
        <w:pStyle w:val="BodyText"/>
        <w:spacing w:before="10"/>
        <w:rPr>
          <w:sz w:val="17"/>
        </w:rPr>
      </w:pPr>
    </w:p>
    <w:p w14:paraId="1D5033FF" w14:textId="77777777" w:rsidR="00C13C97" w:rsidRDefault="00BA47E5">
      <w:pPr>
        <w:pStyle w:val="BodyText"/>
        <w:spacing w:before="91"/>
        <w:ind w:left="2472"/>
      </w:pPr>
      <w:r>
        <w:t xml:space="preserve">identifiable in the </w:t>
      </w:r>
      <w:r>
        <w:rPr>
          <w:i/>
        </w:rPr>
        <w:t xml:space="preserve">Valuer’s </w:t>
      </w:r>
      <w:r>
        <w:t>certificate) adjusted to take account of the</w:t>
      </w:r>
    </w:p>
    <w:p w14:paraId="28E77ED3" w14:textId="77777777" w:rsidR="00C13C97" w:rsidRDefault="00BA47E5">
      <w:pPr>
        <w:ind w:left="2472"/>
        <w:rPr>
          <w:sz w:val="20"/>
        </w:rPr>
      </w:pPr>
      <w:r>
        <w:rPr>
          <w:i/>
          <w:sz w:val="20"/>
        </w:rPr>
        <w:t>Contractor’s Margin</w:t>
      </w:r>
      <w:r>
        <w:rPr>
          <w:sz w:val="20"/>
        </w:rPr>
        <w:t>; or</w:t>
      </w:r>
    </w:p>
    <w:p w14:paraId="53F93F8A" w14:textId="77777777" w:rsidR="00C13C97" w:rsidRDefault="00BA47E5">
      <w:pPr>
        <w:pStyle w:val="ListParagraph"/>
        <w:numPr>
          <w:ilvl w:val="2"/>
          <w:numId w:val="114"/>
        </w:numPr>
        <w:tabs>
          <w:tab w:val="left" w:pos="2473"/>
        </w:tabs>
        <w:spacing w:before="58"/>
        <w:ind w:left="2473" w:right="1702"/>
        <w:jc w:val="both"/>
        <w:rPr>
          <w:sz w:val="20"/>
        </w:rPr>
      </w:pPr>
      <w:r>
        <w:rPr>
          <w:sz w:val="20"/>
        </w:rPr>
        <w:t xml:space="preserve">if there is no </w:t>
      </w:r>
      <w:r>
        <w:rPr>
          <w:i/>
          <w:sz w:val="20"/>
        </w:rPr>
        <w:t xml:space="preserve">Valuer </w:t>
      </w:r>
      <w:r>
        <w:rPr>
          <w:sz w:val="20"/>
        </w:rPr>
        <w:t xml:space="preserve">under the Contract or if there is no separately identifiable value determined by the </w:t>
      </w:r>
      <w:r>
        <w:rPr>
          <w:i/>
          <w:sz w:val="20"/>
        </w:rPr>
        <w:t xml:space="preserve">Valuer </w:t>
      </w:r>
      <w:r>
        <w:rPr>
          <w:sz w:val="20"/>
        </w:rPr>
        <w:t>under the Contract, the Contractor must determine a reasonable price for the deductions under clause</w:t>
      </w:r>
      <w:r>
        <w:rPr>
          <w:spacing w:val="-1"/>
          <w:sz w:val="20"/>
        </w:rPr>
        <w:t xml:space="preserve"> </w:t>
      </w:r>
      <w:r>
        <w:rPr>
          <w:sz w:val="20"/>
        </w:rPr>
        <w:t>52.5.</w:t>
      </w:r>
    </w:p>
    <w:p w14:paraId="1C0777A3" w14:textId="77777777" w:rsidR="00C13C97" w:rsidRDefault="00BA47E5">
      <w:pPr>
        <w:pStyle w:val="ListParagraph"/>
        <w:numPr>
          <w:ilvl w:val="0"/>
          <w:numId w:val="114"/>
        </w:numPr>
        <w:tabs>
          <w:tab w:val="left" w:pos="1338"/>
        </w:tabs>
        <w:spacing w:before="62"/>
        <w:ind w:left="1337" w:right="1707" w:hanging="424"/>
        <w:jc w:val="both"/>
        <w:rPr>
          <w:sz w:val="20"/>
        </w:rPr>
      </w:pPr>
      <w:r>
        <w:rPr>
          <w:sz w:val="20"/>
        </w:rPr>
        <w:t xml:space="preserve">If the parties do not agree in writing on the Contractor’s terms, the Subcontractor must make good the </w:t>
      </w:r>
      <w:r>
        <w:rPr>
          <w:i/>
          <w:sz w:val="20"/>
        </w:rPr>
        <w:t xml:space="preserve">Defects </w:t>
      </w:r>
      <w:r>
        <w:rPr>
          <w:sz w:val="20"/>
        </w:rPr>
        <w:t>defined by the</w:t>
      </w:r>
      <w:r>
        <w:rPr>
          <w:spacing w:val="-3"/>
          <w:sz w:val="20"/>
        </w:rPr>
        <w:t xml:space="preserve"> </w:t>
      </w:r>
      <w:r>
        <w:rPr>
          <w:sz w:val="20"/>
        </w:rPr>
        <w:t>Contractor.</w:t>
      </w:r>
    </w:p>
    <w:p w14:paraId="65856E45" w14:textId="77777777" w:rsidR="00C13C97" w:rsidRDefault="00BA47E5">
      <w:pPr>
        <w:pStyle w:val="ListParagraph"/>
        <w:numPr>
          <w:ilvl w:val="0"/>
          <w:numId w:val="114"/>
        </w:numPr>
        <w:tabs>
          <w:tab w:val="left" w:pos="1338"/>
        </w:tabs>
        <w:spacing w:before="59"/>
        <w:ind w:left="1337" w:right="1705" w:hanging="424"/>
        <w:jc w:val="both"/>
        <w:rPr>
          <w:sz w:val="20"/>
        </w:rPr>
      </w:pPr>
      <w:r>
        <w:rPr>
          <w:sz w:val="20"/>
        </w:rPr>
        <w:t>The</w:t>
      </w:r>
      <w:r>
        <w:rPr>
          <w:spacing w:val="-10"/>
          <w:sz w:val="20"/>
        </w:rPr>
        <w:t xml:space="preserve"> </w:t>
      </w:r>
      <w:r>
        <w:rPr>
          <w:sz w:val="20"/>
        </w:rPr>
        <w:t>Subcontractor</w:t>
      </w:r>
      <w:r>
        <w:rPr>
          <w:spacing w:val="-10"/>
          <w:sz w:val="20"/>
        </w:rPr>
        <w:t xml:space="preserve"> </w:t>
      </w:r>
      <w:r>
        <w:rPr>
          <w:sz w:val="20"/>
        </w:rPr>
        <w:t>remains</w:t>
      </w:r>
      <w:r>
        <w:rPr>
          <w:spacing w:val="-11"/>
          <w:sz w:val="20"/>
        </w:rPr>
        <w:t xml:space="preserve"> </w:t>
      </w:r>
      <w:r>
        <w:rPr>
          <w:sz w:val="20"/>
        </w:rPr>
        <w:t>liable</w:t>
      </w:r>
      <w:r>
        <w:rPr>
          <w:spacing w:val="-10"/>
          <w:sz w:val="20"/>
        </w:rPr>
        <w:t xml:space="preserve"> </w:t>
      </w:r>
      <w:r>
        <w:rPr>
          <w:sz w:val="20"/>
        </w:rPr>
        <w:t>for</w:t>
      </w:r>
      <w:r>
        <w:rPr>
          <w:spacing w:val="-10"/>
          <w:sz w:val="20"/>
        </w:rPr>
        <w:t xml:space="preserve"> </w:t>
      </w:r>
      <w:r>
        <w:rPr>
          <w:i/>
          <w:sz w:val="20"/>
        </w:rPr>
        <w:t>Defects</w:t>
      </w:r>
      <w:r>
        <w:rPr>
          <w:i/>
          <w:spacing w:val="-10"/>
          <w:sz w:val="20"/>
        </w:rPr>
        <w:t xml:space="preserve"> </w:t>
      </w:r>
      <w:r>
        <w:rPr>
          <w:sz w:val="20"/>
        </w:rPr>
        <w:t>whether</w:t>
      </w:r>
      <w:r>
        <w:rPr>
          <w:spacing w:val="-10"/>
          <w:sz w:val="20"/>
        </w:rPr>
        <w:t xml:space="preserve"> </w:t>
      </w:r>
      <w:r>
        <w:rPr>
          <w:sz w:val="20"/>
        </w:rPr>
        <w:t>known</w:t>
      </w:r>
      <w:r>
        <w:rPr>
          <w:spacing w:val="-8"/>
          <w:sz w:val="20"/>
        </w:rPr>
        <w:t xml:space="preserve"> </w:t>
      </w:r>
      <w:r>
        <w:rPr>
          <w:sz w:val="20"/>
        </w:rPr>
        <w:t>or</w:t>
      </w:r>
      <w:r>
        <w:rPr>
          <w:spacing w:val="-10"/>
          <w:sz w:val="20"/>
        </w:rPr>
        <w:t xml:space="preserve"> </w:t>
      </w:r>
      <w:r>
        <w:rPr>
          <w:sz w:val="20"/>
        </w:rPr>
        <w:t>not</w:t>
      </w:r>
      <w:r>
        <w:rPr>
          <w:spacing w:val="-10"/>
          <w:sz w:val="20"/>
        </w:rPr>
        <w:t xml:space="preserve"> </w:t>
      </w:r>
      <w:r>
        <w:rPr>
          <w:sz w:val="20"/>
        </w:rPr>
        <w:t>known</w:t>
      </w:r>
      <w:r>
        <w:rPr>
          <w:spacing w:val="-11"/>
          <w:sz w:val="20"/>
        </w:rPr>
        <w:t xml:space="preserve"> </w:t>
      </w:r>
      <w:r>
        <w:rPr>
          <w:sz w:val="20"/>
        </w:rPr>
        <w:t>at</w:t>
      </w:r>
      <w:r>
        <w:rPr>
          <w:spacing w:val="-10"/>
          <w:sz w:val="20"/>
        </w:rPr>
        <w:t xml:space="preserve"> </w:t>
      </w:r>
      <w:r>
        <w:rPr>
          <w:sz w:val="20"/>
        </w:rPr>
        <w:t>the</w:t>
      </w:r>
      <w:r>
        <w:rPr>
          <w:spacing w:val="-10"/>
          <w:sz w:val="20"/>
        </w:rPr>
        <w:t xml:space="preserve"> </w:t>
      </w:r>
      <w:r>
        <w:rPr>
          <w:sz w:val="20"/>
        </w:rPr>
        <w:t>time</w:t>
      </w:r>
      <w:r>
        <w:rPr>
          <w:spacing w:val="-10"/>
          <w:sz w:val="20"/>
        </w:rPr>
        <w:t xml:space="preserve"> </w:t>
      </w:r>
      <w:r>
        <w:rPr>
          <w:sz w:val="20"/>
        </w:rPr>
        <w:t xml:space="preserve">the Contractor accepts that defined </w:t>
      </w:r>
      <w:r>
        <w:rPr>
          <w:i/>
          <w:sz w:val="20"/>
        </w:rPr>
        <w:t xml:space="preserve">Defects </w:t>
      </w:r>
      <w:r>
        <w:rPr>
          <w:sz w:val="20"/>
        </w:rPr>
        <w:t>need not be made good under this clause</w:t>
      </w:r>
      <w:r>
        <w:rPr>
          <w:spacing w:val="-21"/>
          <w:sz w:val="20"/>
        </w:rPr>
        <w:t xml:space="preserve"> </w:t>
      </w:r>
      <w:r>
        <w:rPr>
          <w:sz w:val="20"/>
        </w:rPr>
        <w:t>51.</w:t>
      </w:r>
    </w:p>
    <w:p w14:paraId="4AE446E6" w14:textId="77777777" w:rsidR="00C13C97" w:rsidRDefault="003B4473">
      <w:pPr>
        <w:pStyle w:val="BodyText"/>
        <w:spacing w:before="9"/>
        <w:rPr>
          <w:sz w:val="12"/>
        </w:rPr>
      </w:pPr>
      <w:r>
        <w:rPr>
          <w:noProof/>
        </w:rPr>
        <mc:AlternateContent>
          <mc:Choice Requires="wps">
            <w:drawing>
              <wp:anchor distT="0" distB="0" distL="0" distR="0" simplePos="0" relativeHeight="251658262" behindDoc="0" locked="0" layoutInCell="1" allowOverlap="1" wp14:anchorId="52A85D66" wp14:editId="2013F317">
                <wp:simplePos x="0" y="0"/>
                <wp:positionH relativeFrom="page">
                  <wp:posOffset>1242060</wp:posOffset>
                </wp:positionH>
                <wp:positionV relativeFrom="paragraph">
                  <wp:posOffset>146685</wp:posOffset>
                </wp:positionV>
                <wp:extent cx="5256530" cy="0"/>
                <wp:effectExtent l="32385" t="32385" r="35560" b="34290"/>
                <wp:wrapTopAndBottom/>
                <wp:docPr id="15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7F34E" id="Line 79" o:spid="_x0000_s1026" style="position:absolute;z-index:25165826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55pt" to="511.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" strokeweight="4.44pt">
                <w10:wrap type="topAndBottom" anchorx="page"/>
              </v:line>
            </w:pict>
          </mc:Fallback>
        </mc:AlternateContent>
      </w:r>
    </w:p>
    <w:p w14:paraId="3280CCBB" w14:textId="77777777" w:rsidR="00C13C97" w:rsidRDefault="00BA47E5">
      <w:pPr>
        <w:pStyle w:val="Heading3"/>
      </w:pPr>
      <w:bookmarkStart w:id="155" w:name="Changes_to_work"/>
      <w:bookmarkStart w:id="156" w:name="_bookmark63"/>
      <w:bookmarkEnd w:id="155"/>
      <w:bookmarkEnd w:id="156"/>
      <w:r>
        <w:t>Changes to work</w:t>
      </w:r>
    </w:p>
    <w:p w14:paraId="123B0059" w14:textId="77777777" w:rsidR="00C13C97" w:rsidRDefault="00BA47E5">
      <w:pPr>
        <w:pStyle w:val="Heading6"/>
        <w:numPr>
          <w:ilvl w:val="0"/>
          <w:numId w:val="179"/>
        </w:numPr>
        <w:tabs>
          <w:tab w:val="left" w:pos="630"/>
        </w:tabs>
        <w:spacing w:before="106"/>
      </w:pPr>
      <w:bookmarkStart w:id="157" w:name="52_Variations"/>
      <w:bookmarkStart w:id="158" w:name="_bookmark64"/>
      <w:bookmarkEnd w:id="157"/>
      <w:bookmarkEnd w:id="158"/>
      <w:r>
        <w:t>Variations</w:t>
      </w:r>
    </w:p>
    <w:p w14:paraId="7C8904B6" w14:textId="77777777" w:rsidR="00C13C97" w:rsidRDefault="00BA47E5">
      <w:pPr>
        <w:spacing w:before="164"/>
        <w:ind w:left="1337"/>
        <w:rPr>
          <w:rFonts w:ascii="Arial Black"/>
          <w:b/>
          <w:sz w:val="20"/>
        </w:rPr>
      </w:pPr>
      <w:bookmarkStart w:id="159" w:name="Variation_instructions"/>
      <w:bookmarkEnd w:id="159"/>
      <w:r>
        <w:rPr>
          <w:rFonts w:ascii="Arial Black"/>
          <w:b/>
          <w:color w:val="808080"/>
          <w:sz w:val="20"/>
        </w:rPr>
        <w:t>Variation instructions</w:t>
      </w:r>
    </w:p>
    <w:p w14:paraId="2F86A4AB" w14:textId="77777777" w:rsidR="00C13C97" w:rsidRDefault="00BA47E5">
      <w:pPr>
        <w:pStyle w:val="ListParagraph"/>
        <w:numPr>
          <w:ilvl w:val="0"/>
          <w:numId w:val="113"/>
        </w:numPr>
        <w:tabs>
          <w:tab w:val="left" w:pos="1338"/>
        </w:tabs>
        <w:spacing w:before="73"/>
        <w:ind w:right="1702"/>
        <w:jc w:val="both"/>
        <w:rPr>
          <w:sz w:val="20"/>
        </w:rPr>
      </w:pPr>
      <w:r>
        <w:rPr>
          <w:sz w:val="20"/>
        </w:rPr>
        <w:t xml:space="preserve">The Contractor may instruct </w:t>
      </w:r>
      <w:r>
        <w:rPr>
          <w:i/>
          <w:sz w:val="20"/>
        </w:rPr>
        <w:t xml:space="preserve">Variations </w:t>
      </w:r>
      <w:r>
        <w:rPr>
          <w:sz w:val="20"/>
        </w:rPr>
        <w:t xml:space="preserve">in writing at any time before </w:t>
      </w:r>
      <w:r>
        <w:rPr>
          <w:i/>
          <w:sz w:val="20"/>
        </w:rPr>
        <w:t xml:space="preserve">Completion </w:t>
      </w:r>
      <w:r>
        <w:rPr>
          <w:sz w:val="20"/>
        </w:rPr>
        <w:t xml:space="preserve">(and after </w:t>
      </w:r>
      <w:r>
        <w:rPr>
          <w:i/>
          <w:sz w:val="20"/>
        </w:rPr>
        <w:t xml:space="preserve">Completion </w:t>
      </w:r>
      <w:r>
        <w:rPr>
          <w:sz w:val="20"/>
        </w:rPr>
        <w:t>in accordance with clause 71.1), and the Subcontractor must comply with these</w:t>
      </w:r>
      <w:r>
        <w:rPr>
          <w:spacing w:val="-2"/>
          <w:sz w:val="20"/>
        </w:rPr>
        <w:t xml:space="preserve"> </w:t>
      </w:r>
      <w:r>
        <w:rPr>
          <w:sz w:val="20"/>
        </w:rPr>
        <w:t>instructions.</w:t>
      </w:r>
    </w:p>
    <w:p w14:paraId="5B67F2FC" w14:textId="77777777" w:rsidR="00C13C97" w:rsidRDefault="00BA47E5">
      <w:pPr>
        <w:pStyle w:val="ListParagraph"/>
        <w:numPr>
          <w:ilvl w:val="0"/>
          <w:numId w:val="113"/>
        </w:numPr>
        <w:tabs>
          <w:tab w:val="left" w:pos="1338"/>
        </w:tabs>
        <w:spacing w:before="59"/>
        <w:ind w:right="1704"/>
        <w:jc w:val="both"/>
        <w:rPr>
          <w:sz w:val="20"/>
        </w:rPr>
      </w:pPr>
      <w:r>
        <w:rPr>
          <w:sz w:val="20"/>
        </w:rPr>
        <w:t xml:space="preserve">Unless the Contractor considers that urgent or special circumstances exist and instructs the Subcontractor to proceed, the Subcontractor must not begin to carry out a </w:t>
      </w:r>
      <w:r>
        <w:rPr>
          <w:i/>
          <w:sz w:val="20"/>
        </w:rPr>
        <w:t xml:space="preserve">Variation </w:t>
      </w:r>
      <w:r>
        <w:rPr>
          <w:sz w:val="20"/>
        </w:rPr>
        <w:t>until:</w:t>
      </w:r>
    </w:p>
    <w:p w14:paraId="3DE19699" w14:textId="77777777" w:rsidR="00C13C97" w:rsidRDefault="00BA47E5">
      <w:pPr>
        <w:pStyle w:val="ListParagraph"/>
        <w:numPr>
          <w:ilvl w:val="1"/>
          <w:numId w:val="113"/>
        </w:numPr>
        <w:tabs>
          <w:tab w:val="left" w:pos="1905"/>
          <w:tab w:val="left" w:pos="1906"/>
        </w:tabs>
        <w:ind w:right="1705" w:hanging="424"/>
        <w:rPr>
          <w:sz w:val="20"/>
        </w:rPr>
      </w:pPr>
      <w:r>
        <w:rPr>
          <w:sz w:val="20"/>
        </w:rPr>
        <w:t>the parties have agreed on its value (including delay costs under clause 55.1) and time implications;</w:t>
      </w:r>
      <w:r>
        <w:rPr>
          <w:spacing w:val="-1"/>
          <w:sz w:val="20"/>
        </w:rPr>
        <w:t xml:space="preserve"> </w:t>
      </w:r>
      <w:r>
        <w:rPr>
          <w:sz w:val="20"/>
        </w:rPr>
        <w:t>or</w:t>
      </w:r>
    </w:p>
    <w:p w14:paraId="125B3863" w14:textId="77777777" w:rsidR="00C13C97" w:rsidRDefault="00BA47E5">
      <w:pPr>
        <w:pStyle w:val="ListParagraph"/>
        <w:numPr>
          <w:ilvl w:val="1"/>
          <w:numId w:val="113"/>
        </w:numPr>
        <w:tabs>
          <w:tab w:val="left" w:pos="1905"/>
          <w:tab w:val="left" w:pos="1906"/>
        </w:tabs>
        <w:ind w:hanging="424"/>
        <w:rPr>
          <w:sz w:val="20"/>
        </w:rPr>
      </w:pPr>
      <w:r>
        <w:rPr>
          <w:sz w:val="20"/>
        </w:rPr>
        <w:t>a</w:t>
      </w:r>
      <w:r>
        <w:rPr>
          <w:spacing w:val="-3"/>
          <w:sz w:val="20"/>
        </w:rPr>
        <w:t xml:space="preserve"> </w:t>
      </w:r>
      <w:r>
        <w:rPr>
          <w:sz w:val="20"/>
        </w:rPr>
        <w:t>party</w:t>
      </w:r>
      <w:r>
        <w:rPr>
          <w:spacing w:val="-7"/>
          <w:sz w:val="20"/>
        </w:rPr>
        <w:t xml:space="preserve"> </w:t>
      </w:r>
      <w:r>
        <w:rPr>
          <w:sz w:val="20"/>
        </w:rPr>
        <w:t>to</w:t>
      </w:r>
      <w:r>
        <w:rPr>
          <w:spacing w:val="-2"/>
          <w:sz w:val="20"/>
        </w:rPr>
        <w:t xml:space="preserve"> </w:t>
      </w:r>
      <w:r>
        <w:rPr>
          <w:sz w:val="20"/>
        </w:rPr>
        <w:t>the</w:t>
      </w:r>
      <w:r>
        <w:rPr>
          <w:spacing w:val="-3"/>
          <w:sz w:val="20"/>
        </w:rPr>
        <w:t xml:space="preserve"> </w:t>
      </w:r>
      <w:r>
        <w:rPr>
          <w:sz w:val="20"/>
        </w:rPr>
        <w:t>Contract</w:t>
      </w:r>
      <w:r>
        <w:rPr>
          <w:spacing w:val="-4"/>
          <w:sz w:val="20"/>
        </w:rPr>
        <w:t xml:space="preserve"> </w:t>
      </w:r>
      <w:r>
        <w:rPr>
          <w:sz w:val="20"/>
        </w:rPr>
        <w:t>has</w:t>
      </w:r>
      <w:r>
        <w:rPr>
          <w:spacing w:val="-2"/>
          <w:sz w:val="20"/>
        </w:rPr>
        <w:t xml:space="preserve"> </w:t>
      </w:r>
      <w:r>
        <w:rPr>
          <w:sz w:val="20"/>
        </w:rPr>
        <w:t>made</w:t>
      </w:r>
      <w:r>
        <w:rPr>
          <w:spacing w:val="-3"/>
          <w:sz w:val="20"/>
        </w:rPr>
        <w:t xml:space="preserve"> </w:t>
      </w:r>
      <w:r>
        <w:rPr>
          <w:sz w:val="20"/>
        </w:rPr>
        <w:t>a</w:t>
      </w:r>
      <w:r>
        <w:rPr>
          <w:spacing w:val="-5"/>
          <w:sz w:val="20"/>
        </w:rPr>
        <w:t xml:space="preserve"> </w:t>
      </w:r>
      <w:r>
        <w:rPr>
          <w:sz w:val="20"/>
        </w:rPr>
        <w:t>request</w:t>
      </w:r>
      <w:r>
        <w:rPr>
          <w:spacing w:val="-4"/>
          <w:sz w:val="20"/>
        </w:rPr>
        <w:t xml:space="preserve"> </w:t>
      </w:r>
      <w:r>
        <w:rPr>
          <w:sz w:val="20"/>
        </w:rPr>
        <w:t>to</w:t>
      </w:r>
      <w:r>
        <w:rPr>
          <w:spacing w:val="-2"/>
          <w:sz w:val="20"/>
        </w:rPr>
        <w:t xml:space="preserve"> </w:t>
      </w:r>
      <w:r>
        <w:rPr>
          <w:sz w:val="20"/>
        </w:rPr>
        <w:t>the</w:t>
      </w:r>
      <w:r>
        <w:rPr>
          <w:spacing w:val="-3"/>
          <w:sz w:val="20"/>
        </w:rPr>
        <w:t xml:space="preserve"> </w:t>
      </w:r>
      <w:r>
        <w:rPr>
          <w:i/>
          <w:sz w:val="20"/>
        </w:rPr>
        <w:t>Valuer</w:t>
      </w:r>
      <w:r>
        <w:rPr>
          <w:sz w:val="20"/>
        </w:rPr>
        <w:t>,</w:t>
      </w:r>
      <w:r>
        <w:rPr>
          <w:spacing w:val="-5"/>
          <w:sz w:val="20"/>
        </w:rPr>
        <w:t xml:space="preserve"> </w:t>
      </w:r>
      <w:r>
        <w:rPr>
          <w:sz w:val="20"/>
        </w:rPr>
        <w:t>if</w:t>
      </w:r>
      <w:r>
        <w:rPr>
          <w:spacing w:val="-5"/>
          <w:sz w:val="20"/>
        </w:rPr>
        <w:t xml:space="preserve"> </w:t>
      </w:r>
      <w:r>
        <w:rPr>
          <w:sz w:val="20"/>
        </w:rPr>
        <w:t>a</w:t>
      </w:r>
      <w:r>
        <w:rPr>
          <w:spacing w:val="-6"/>
          <w:sz w:val="20"/>
        </w:rPr>
        <w:t xml:space="preserve"> </w:t>
      </w:r>
      <w:r>
        <w:rPr>
          <w:i/>
          <w:sz w:val="20"/>
        </w:rPr>
        <w:t>Valuer</w:t>
      </w:r>
      <w:r>
        <w:rPr>
          <w:i/>
          <w:spacing w:val="-4"/>
          <w:sz w:val="20"/>
        </w:rPr>
        <w:t xml:space="preserve"> </w:t>
      </w:r>
      <w:r>
        <w:rPr>
          <w:sz w:val="20"/>
        </w:rPr>
        <w:t>is</w:t>
      </w:r>
      <w:r>
        <w:rPr>
          <w:spacing w:val="-4"/>
          <w:sz w:val="20"/>
        </w:rPr>
        <w:t xml:space="preserve"> </w:t>
      </w:r>
      <w:r>
        <w:rPr>
          <w:sz w:val="20"/>
        </w:rPr>
        <w:t>engaged;</w:t>
      </w:r>
      <w:r>
        <w:rPr>
          <w:spacing w:val="-4"/>
          <w:sz w:val="20"/>
        </w:rPr>
        <w:t xml:space="preserve"> </w:t>
      </w:r>
      <w:r>
        <w:rPr>
          <w:sz w:val="20"/>
        </w:rPr>
        <w:t>or</w:t>
      </w:r>
    </w:p>
    <w:p w14:paraId="508EE869" w14:textId="77777777" w:rsidR="00C13C97" w:rsidRDefault="00BA47E5">
      <w:pPr>
        <w:pStyle w:val="ListParagraph"/>
        <w:numPr>
          <w:ilvl w:val="1"/>
          <w:numId w:val="113"/>
        </w:numPr>
        <w:tabs>
          <w:tab w:val="left" w:pos="1905"/>
          <w:tab w:val="left" w:pos="1906"/>
        </w:tabs>
        <w:spacing w:before="58"/>
        <w:ind w:right="1708" w:hanging="424"/>
        <w:rPr>
          <w:sz w:val="20"/>
        </w:rPr>
      </w:pPr>
      <w:r>
        <w:rPr>
          <w:sz w:val="20"/>
        </w:rPr>
        <w:t xml:space="preserve">where no </w:t>
      </w:r>
      <w:r>
        <w:rPr>
          <w:i/>
          <w:sz w:val="20"/>
        </w:rPr>
        <w:t xml:space="preserve">Valuer </w:t>
      </w:r>
      <w:r>
        <w:rPr>
          <w:sz w:val="20"/>
        </w:rPr>
        <w:t xml:space="preserve">is engaged under the Contract, the Contractor </w:t>
      </w:r>
      <w:proofErr w:type="gramStart"/>
      <w:r>
        <w:rPr>
          <w:sz w:val="20"/>
        </w:rPr>
        <w:t>makes a determination</w:t>
      </w:r>
      <w:proofErr w:type="gramEnd"/>
      <w:r>
        <w:rPr>
          <w:sz w:val="20"/>
        </w:rPr>
        <w:t xml:space="preserve"> under clause 52.5 and instructs the Subcontractor to</w:t>
      </w:r>
      <w:r>
        <w:rPr>
          <w:spacing w:val="-13"/>
          <w:sz w:val="20"/>
        </w:rPr>
        <w:t xml:space="preserve"> </w:t>
      </w:r>
      <w:r>
        <w:rPr>
          <w:sz w:val="20"/>
        </w:rPr>
        <w:t>proceed,</w:t>
      </w:r>
    </w:p>
    <w:p w14:paraId="1576D1B3" w14:textId="77777777" w:rsidR="00C13C97" w:rsidRDefault="00BA47E5">
      <w:pPr>
        <w:pStyle w:val="BodyText"/>
        <w:spacing w:before="61"/>
        <w:ind w:left="1336"/>
      </w:pPr>
      <w:r>
        <w:t>in each case in accordance with clause 52.4.</w:t>
      </w:r>
    </w:p>
    <w:p w14:paraId="0A57736F" w14:textId="77777777" w:rsidR="00C13C97" w:rsidRDefault="00BA47E5">
      <w:pPr>
        <w:pStyle w:val="Heading6"/>
        <w:spacing w:before="167"/>
        <w:ind w:left="1336"/>
      </w:pPr>
      <w:bookmarkStart w:id="160" w:name="Variation_Pricing"/>
      <w:bookmarkEnd w:id="160"/>
      <w:r>
        <w:rPr>
          <w:color w:val="808080"/>
        </w:rPr>
        <w:t>Variation Pricing</w:t>
      </w:r>
    </w:p>
    <w:p w14:paraId="57F40DAA" w14:textId="77777777" w:rsidR="00C13C97" w:rsidRDefault="00BA47E5">
      <w:pPr>
        <w:pStyle w:val="ListParagraph"/>
        <w:numPr>
          <w:ilvl w:val="0"/>
          <w:numId w:val="113"/>
        </w:numPr>
        <w:tabs>
          <w:tab w:val="left" w:pos="1337"/>
        </w:tabs>
        <w:spacing w:before="70"/>
        <w:ind w:left="1336" w:right="1702"/>
        <w:jc w:val="both"/>
        <w:rPr>
          <w:sz w:val="20"/>
        </w:rPr>
      </w:pPr>
      <w:r>
        <w:rPr>
          <w:sz w:val="20"/>
        </w:rPr>
        <w:t>When</w:t>
      </w:r>
      <w:r>
        <w:rPr>
          <w:spacing w:val="-8"/>
          <w:sz w:val="20"/>
        </w:rPr>
        <w:t xml:space="preserve"> </w:t>
      </w:r>
      <w:r>
        <w:rPr>
          <w:sz w:val="20"/>
        </w:rPr>
        <w:t>requested</w:t>
      </w:r>
      <w:r>
        <w:rPr>
          <w:spacing w:val="-5"/>
          <w:sz w:val="20"/>
        </w:rPr>
        <w:t xml:space="preserve"> </w:t>
      </w:r>
      <w:r>
        <w:rPr>
          <w:sz w:val="20"/>
        </w:rPr>
        <w:t>to</w:t>
      </w:r>
      <w:r>
        <w:rPr>
          <w:spacing w:val="-5"/>
          <w:sz w:val="20"/>
        </w:rPr>
        <w:t xml:space="preserve"> </w:t>
      </w:r>
      <w:r>
        <w:rPr>
          <w:sz w:val="20"/>
        </w:rPr>
        <w:t>by</w:t>
      </w:r>
      <w:r>
        <w:rPr>
          <w:spacing w:val="-10"/>
          <w:sz w:val="20"/>
        </w:rPr>
        <w:t xml:space="preserve"> </w:t>
      </w:r>
      <w:r>
        <w:rPr>
          <w:sz w:val="20"/>
        </w:rPr>
        <w:t>the</w:t>
      </w:r>
      <w:r>
        <w:rPr>
          <w:spacing w:val="-4"/>
          <w:sz w:val="20"/>
        </w:rPr>
        <w:t xml:space="preserve"> </w:t>
      </w:r>
      <w:r>
        <w:rPr>
          <w:sz w:val="20"/>
        </w:rPr>
        <w:t>Contractor,</w:t>
      </w:r>
      <w:r>
        <w:rPr>
          <w:spacing w:val="-6"/>
          <w:sz w:val="20"/>
        </w:rPr>
        <w:t xml:space="preserve"> </w:t>
      </w:r>
      <w:r>
        <w:rPr>
          <w:sz w:val="20"/>
        </w:rPr>
        <w:t>the</w:t>
      </w:r>
      <w:r>
        <w:rPr>
          <w:spacing w:val="-6"/>
          <w:sz w:val="20"/>
        </w:rPr>
        <w:t xml:space="preserve"> </w:t>
      </w:r>
      <w:r>
        <w:rPr>
          <w:sz w:val="20"/>
        </w:rPr>
        <w:t>Subcontractor</w:t>
      </w:r>
      <w:r>
        <w:rPr>
          <w:spacing w:val="-3"/>
          <w:sz w:val="20"/>
        </w:rPr>
        <w:t xml:space="preserve"> </w:t>
      </w:r>
      <w:r>
        <w:rPr>
          <w:sz w:val="20"/>
        </w:rPr>
        <w:t>must</w:t>
      </w:r>
      <w:r>
        <w:rPr>
          <w:spacing w:val="-7"/>
          <w:sz w:val="20"/>
        </w:rPr>
        <w:t xml:space="preserve"> </w:t>
      </w:r>
      <w:r>
        <w:rPr>
          <w:sz w:val="20"/>
        </w:rPr>
        <w:t>advise</w:t>
      </w:r>
      <w:r>
        <w:rPr>
          <w:spacing w:val="-6"/>
          <w:sz w:val="20"/>
        </w:rPr>
        <w:t xml:space="preserve"> </w:t>
      </w:r>
      <w:r>
        <w:rPr>
          <w:sz w:val="20"/>
        </w:rPr>
        <w:t>the</w:t>
      </w:r>
      <w:r>
        <w:rPr>
          <w:spacing w:val="-4"/>
          <w:sz w:val="20"/>
        </w:rPr>
        <w:t xml:space="preserve"> </w:t>
      </w:r>
      <w:r>
        <w:rPr>
          <w:sz w:val="20"/>
        </w:rPr>
        <w:t>Contractor</w:t>
      </w:r>
      <w:r>
        <w:rPr>
          <w:spacing w:val="-6"/>
          <w:sz w:val="20"/>
        </w:rPr>
        <w:t xml:space="preserve"> </w:t>
      </w:r>
      <w:r>
        <w:rPr>
          <w:sz w:val="20"/>
        </w:rPr>
        <w:t>of</w:t>
      </w:r>
      <w:r>
        <w:rPr>
          <w:spacing w:val="-8"/>
          <w:sz w:val="20"/>
        </w:rPr>
        <w:t xml:space="preserve"> </w:t>
      </w:r>
      <w:r>
        <w:rPr>
          <w:sz w:val="20"/>
        </w:rPr>
        <w:t xml:space="preserve">its price (including amounts for any delay costs claimed in accordance with clause 55.1) for a proposed </w:t>
      </w:r>
      <w:r>
        <w:rPr>
          <w:i/>
          <w:sz w:val="20"/>
        </w:rPr>
        <w:t xml:space="preserve">Variation </w:t>
      </w:r>
      <w:r>
        <w:rPr>
          <w:sz w:val="20"/>
        </w:rPr>
        <w:t xml:space="preserve">and its effect (if any) on the time for </w:t>
      </w:r>
      <w:r>
        <w:rPr>
          <w:i/>
          <w:sz w:val="20"/>
        </w:rPr>
        <w:t>Completion</w:t>
      </w:r>
      <w:r>
        <w:rPr>
          <w:sz w:val="20"/>
        </w:rPr>
        <w:t xml:space="preserve">, or on any other matter specified, within the time specified in the request. In advising the Contractor of its effect on the time for </w:t>
      </w:r>
      <w:r>
        <w:rPr>
          <w:i/>
          <w:sz w:val="20"/>
        </w:rPr>
        <w:t>Completion</w:t>
      </w:r>
      <w:r>
        <w:rPr>
          <w:sz w:val="20"/>
        </w:rPr>
        <w:t>, the Subcontractor thereby acknowledges its responsibility to take all reasonable</w:t>
      </w:r>
      <w:r>
        <w:rPr>
          <w:spacing w:val="-2"/>
          <w:sz w:val="20"/>
        </w:rPr>
        <w:t xml:space="preserve"> </w:t>
      </w:r>
      <w:r>
        <w:rPr>
          <w:sz w:val="20"/>
        </w:rPr>
        <w:t>steps:</w:t>
      </w:r>
    </w:p>
    <w:p w14:paraId="48BD1045" w14:textId="77777777" w:rsidR="00C13C97" w:rsidRDefault="00BA47E5">
      <w:pPr>
        <w:pStyle w:val="ListParagraph"/>
        <w:numPr>
          <w:ilvl w:val="0"/>
          <w:numId w:val="112"/>
        </w:numPr>
        <w:tabs>
          <w:tab w:val="left" w:pos="1905"/>
          <w:tab w:val="left" w:pos="1906"/>
        </w:tabs>
        <w:rPr>
          <w:sz w:val="20"/>
        </w:rPr>
      </w:pPr>
      <w:r>
        <w:rPr>
          <w:sz w:val="20"/>
        </w:rPr>
        <w:t>to carry out the work concurrently with other work whenever possible;</w:t>
      </w:r>
      <w:r>
        <w:rPr>
          <w:spacing w:val="-4"/>
          <w:sz w:val="20"/>
        </w:rPr>
        <w:t xml:space="preserve"> </w:t>
      </w:r>
      <w:r>
        <w:rPr>
          <w:sz w:val="20"/>
        </w:rPr>
        <w:t>and</w:t>
      </w:r>
    </w:p>
    <w:p w14:paraId="1825F4EB" w14:textId="77777777" w:rsidR="00C13C97" w:rsidRDefault="00BA47E5">
      <w:pPr>
        <w:pStyle w:val="ListParagraph"/>
        <w:numPr>
          <w:ilvl w:val="0"/>
          <w:numId w:val="112"/>
        </w:numPr>
        <w:tabs>
          <w:tab w:val="left" w:pos="1905"/>
          <w:tab w:val="left" w:pos="1906"/>
        </w:tabs>
        <w:spacing w:before="60"/>
        <w:ind w:right="1703"/>
        <w:rPr>
          <w:sz w:val="20"/>
        </w:rPr>
      </w:pPr>
      <w:r>
        <w:rPr>
          <w:sz w:val="20"/>
        </w:rPr>
        <w:t xml:space="preserve">to otherwise minimise the effects of the </w:t>
      </w:r>
      <w:r>
        <w:rPr>
          <w:i/>
          <w:sz w:val="20"/>
        </w:rPr>
        <w:t xml:space="preserve">Variation </w:t>
      </w:r>
      <w:r>
        <w:rPr>
          <w:sz w:val="20"/>
        </w:rPr>
        <w:t xml:space="preserve">on the </w:t>
      </w:r>
      <w:r>
        <w:rPr>
          <w:i/>
          <w:sz w:val="20"/>
        </w:rPr>
        <w:t>Contractual Completion Date</w:t>
      </w:r>
      <w:r>
        <w:rPr>
          <w:sz w:val="20"/>
        </w:rPr>
        <w:t xml:space="preserve">, including for any </w:t>
      </w:r>
      <w:r>
        <w:rPr>
          <w:i/>
          <w:sz w:val="20"/>
        </w:rPr>
        <w:t>Subcontract</w:t>
      </w:r>
      <w:r>
        <w:rPr>
          <w:i/>
          <w:spacing w:val="-4"/>
          <w:sz w:val="20"/>
        </w:rPr>
        <w:t xml:space="preserve"> </w:t>
      </w:r>
      <w:r>
        <w:rPr>
          <w:i/>
          <w:sz w:val="20"/>
        </w:rPr>
        <w:t>Milestone</w:t>
      </w:r>
      <w:r>
        <w:rPr>
          <w:sz w:val="20"/>
        </w:rPr>
        <w:t>.</w:t>
      </w:r>
    </w:p>
    <w:p w14:paraId="0331AAA6" w14:textId="77777777" w:rsidR="00C13C97" w:rsidRDefault="00BA47E5">
      <w:pPr>
        <w:pStyle w:val="Heading6"/>
        <w:spacing w:before="167"/>
        <w:ind w:left="1336"/>
      </w:pPr>
      <w:bookmarkStart w:id="161" w:name="Valuer’s_determination"/>
      <w:bookmarkEnd w:id="161"/>
      <w:r>
        <w:rPr>
          <w:color w:val="808080"/>
        </w:rPr>
        <w:t>Valuer’s determination</w:t>
      </w:r>
    </w:p>
    <w:p w14:paraId="236C5C87" w14:textId="77777777" w:rsidR="00C13C97" w:rsidRDefault="00BA47E5">
      <w:pPr>
        <w:pStyle w:val="ListParagraph"/>
        <w:numPr>
          <w:ilvl w:val="0"/>
          <w:numId w:val="113"/>
        </w:numPr>
        <w:tabs>
          <w:tab w:val="left" w:pos="1337"/>
        </w:tabs>
        <w:spacing w:before="73"/>
        <w:ind w:left="1335" w:right="1706" w:hanging="424"/>
        <w:jc w:val="both"/>
        <w:rPr>
          <w:sz w:val="20"/>
        </w:rPr>
      </w:pPr>
      <w:r>
        <w:rPr>
          <w:sz w:val="20"/>
        </w:rPr>
        <w:t xml:space="preserve">If the parties agree that a </w:t>
      </w:r>
      <w:r>
        <w:rPr>
          <w:i/>
          <w:sz w:val="20"/>
        </w:rPr>
        <w:t xml:space="preserve">Variation </w:t>
      </w:r>
      <w:r>
        <w:rPr>
          <w:sz w:val="20"/>
        </w:rPr>
        <w:t xml:space="preserve">applies, they must endeavour to agree in writing on its value and effect on the time for </w:t>
      </w:r>
      <w:r>
        <w:rPr>
          <w:i/>
          <w:sz w:val="20"/>
        </w:rPr>
        <w:t xml:space="preserve">Completion </w:t>
      </w:r>
      <w:r>
        <w:rPr>
          <w:sz w:val="20"/>
        </w:rPr>
        <w:t>(if any). Failing agreement on value or time,</w:t>
      </w:r>
      <w:r>
        <w:rPr>
          <w:spacing w:val="-1"/>
          <w:sz w:val="20"/>
        </w:rPr>
        <w:t xml:space="preserve"> </w:t>
      </w:r>
      <w:r>
        <w:rPr>
          <w:sz w:val="20"/>
        </w:rPr>
        <w:t>then:</w:t>
      </w:r>
    </w:p>
    <w:p w14:paraId="0F265FB2" w14:textId="77777777" w:rsidR="00C13C97" w:rsidRDefault="00BA47E5">
      <w:pPr>
        <w:pStyle w:val="ListParagraph"/>
        <w:numPr>
          <w:ilvl w:val="0"/>
          <w:numId w:val="111"/>
        </w:numPr>
        <w:tabs>
          <w:tab w:val="left" w:pos="1904"/>
          <w:tab w:val="left" w:pos="1905"/>
        </w:tabs>
        <w:spacing w:before="59"/>
        <w:ind w:right="1705"/>
        <w:rPr>
          <w:sz w:val="20"/>
        </w:rPr>
      </w:pPr>
      <w:r>
        <w:rPr>
          <w:sz w:val="20"/>
        </w:rPr>
        <w:t>the</w:t>
      </w:r>
      <w:r>
        <w:rPr>
          <w:spacing w:val="-5"/>
          <w:sz w:val="20"/>
        </w:rPr>
        <w:t xml:space="preserve"> </w:t>
      </w:r>
      <w:r>
        <w:rPr>
          <w:sz w:val="20"/>
        </w:rPr>
        <w:t>Subcontractor</w:t>
      </w:r>
      <w:r>
        <w:rPr>
          <w:spacing w:val="-5"/>
          <w:sz w:val="20"/>
        </w:rPr>
        <w:t xml:space="preserve"> </w:t>
      </w:r>
      <w:r>
        <w:rPr>
          <w:sz w:val="20"/>
        </w:rPr>
        <w:t>is</w:t>
      </w:r>
      <w:r>
        <w:rPr>
          <w:spacing w:val="-6"/>
          <w:sz w:val="20"/>
        </w:rPr>
        <w:t xml:space="preserve"> </w:t>
      </w:r>
      <w:r>
        <w:rPr>
          <w:sz w:val="20"/>
        </w:rPr>
        <w:t>bound</w:t>
      </w:r>
      <w:r>
        <w:rPr>
          <w:spacing w:val="-4"/>
          <w:sz w:val="20"/>
        </w:rPr>
        <w:t xml:space="preserve"> </w:t>
      </w:r>
      <w:r>
        <w:rPr>
          <w:sz w:val="20"/>
        </w:rPr>
        <w:t>by</w:t>
      </w:r>
      <w:r>
        <w:rPr>
          <w:spacing w:val="-6"/>
          <w:sz w:val="20"/>
        </w:rPr>
        <w:t xml:space="preserve"> </w:t>
      </w:r>
      <w:r>
        <w:rPr>
          <w:sz w:val="20"/>
        </w:rPr>
        <w:t>any</w:t>
      </w:r>
      <w:r>
        <w:rPr>
          <w:spacing w:val="-8"/>
          <w:sz w:val="20"/>
        </w:rPr>
        <w:t xml:space="preserve"> </w:t>
      </w:r>
      <w:r>
        <w:rPr>
          <w:sz w:val="20"/>
        </w:rPr>
        <w:t>determination</w:t>
      </w:r>
      <w:r>
        <w:rPr>
          <w:spacing w:val="-6"/>
          <w:sz w:val="20"/>
        </w:rPr>
        <w:t xml:space="preserve"> </w:t>
      </w:r>
      <w:r>
        <w:rPr>
          <w:sz w:val="20"/>
        </w:rPr>
        <w:t>of</w:t>
      </w:r>
      <w:r>
        <w:rPr>
          <w:spacing w:val="-6"/>
          <w:sz w:val="20"/>
        </w:rPr>
        <w:t xml:space="preserve"> </w:t>
      </w:r>
      <w:r>
        <w:rPr>
          <w:sz w:val="20"/>
        </w:rPr>
        <w:t>the</w:t>
      </w:r>
      <w:r>
        <w:rPr>
          <w:spacing w:val="-5"/>
          <w:sz w:val="20"/>
        </w:rPr>
        <w:t xml:space="preserve"> </w:t>
      </w:r>
      <w:r>
        <w:rPr>
          <w:i/>
          <w:sz w:val="20"/>
        </w:rPr>
        <w:t>Valuer</w:t>
      </w:r>
      <w:r>
        <w:rPr>
          <w:i/>
          <w:spacing w:val="-6"/>
          <w:sz w:val="20"/>
        </w:rPr>
        <w:t xml:space="preserve"> </w:t>
      </w:r>
      <w:r>
        <w:rPr>
          <w:sz w:val="20"/>
        </w:rPr>
        <w:t>under</w:t>
      </w:r>
      <w:r>
        <w:rPr>
          <w:spacing w:val="-5"/>
          <w:sz w:val="20"/>
        </w:rPr>
        <w:t xml:space="preserve"> </w:t>
      </w:r>
      <w:r>
        <w:rPr>
          <w:sz w:val="20"/>
        </w:rPr>
        <w:t>the</w:t>
      </w:r>
      <w:r>
        <w:rPr>
          <w:spacing w:val="-3"/>
          <w:sz w:val="20"/>
        </w:rPr>
        <w:t xml:space="preserve"> </w:t>
      </w:r>
      <w:r>
        <w:rPr>
          <w:sz w:val="20"/>
        </w:rPr>
        <w:t xml:space="preserve">Contract in respect of that </w:t>
      </w:r>
      <w:r>
        <w:rPr>
          <w:i/>
          <w:sz w:val="20"/>
        </w:rPr>
        <w:t>Variation</w:t>
      </w:r>
      <w:r>
        <w:rPr>
          <w:sz w:val="20"/>
        </w:rPr>
        <w:t>,</w:t>
      </w:r>
      <w:r>
        <w:rPr>
          <w:spacing w:val="-4"/>
          <w:sz w:val="20"/>
        </w:rPr>
        <w:t xml:space="preserve"> </w:t>
      </w:r>
      <w:r>
        <w:rPr>
          <w:sz w:val="20"/>
        </w:rPr>
        <w:t>if:</w:t>
      </w:r>
    </w:p>
    <w:p w14:paraId="4E31E011" w14:textId="77777777" w:rsidR="00C13C97" w:rsidRDefault="00BA47E5">
      <w:pPr>
        <w:pStyle w:val="ListParagraph"/>
        <w:numPr>
          <w:ilvl w:val="1"/>
          <w:numId w:val="111"/>
        </w:numPr>
        <w:tabs>
          <w:tab w:val="left" w:pos="2472"/>
        </w:tabs>
        <w:rPr>
          <w:sz w:val="20"/>
        </w:rPr>
      </w:pPr>
      <w:r>
        <w:rPr>
          <w:sz w:val="20"/>
        </w:rPr>
        <w:t xml:space="preserve">its value is separately identifiable in the </w:t>
      </w:r>
      <w:r>
        <w:rPr>
          <w:i/>
          <w:sz w:val="20"/>
        </w:rPr>
        <w:t xml:space="preserve">Valuer’s </w:t>
      </w:r>
      <w:r>
        <w:rPr>
          <w:sz w:val="20"/>
        </w:rPr>
        <w:t>certificate;</w:t>
      </w:r>
      <w:r>
        <w:rPr>
          <w:spacing w:val="-8"/>
          <w:sz w:val="20"/>
        </w:rPr>
        <w:t xml:space="preserve"> </w:t>
      </w:r>
      <w:r>
        <w:rPr>
          <w:sz w:val="20"/>
        </w:rPr>
        <w:t>and</w:t>
      </w:r>
    </w:p>
    <w:p w14:paraId="6A6DD30D" w14:textId="77777777" w:rsidR="00C13C97" w:rsidRDefault="00BA47E5">
      <w:pPr>
        <w:pStyle w:val="ListParagraph"/>
        <w:numPr>
          <w:ilvl w:val="1"/>
          <w:numId w:val="111"/>
        </w:numPr>
        <w:tabs>
          <w:tab w:val="left" w:pos="2472"/>
        </w:tabs>
        <w:spacing w:before="60"/>
        <w:ind w:right="1704"/>
        <w:jc w:val="both"/>
        <w:rPr>
          <w:sz w:val="20"/>
        </w:rPr>
      </w:pPr>
      <w:r>
        <w:rPr>
          <w:sz w:val="20"/>
        </w:rPr>
        <w:t>before the determination, the Subcontractor was given an opportunity to provide</w:t>
      </w:r>
      <w:r>
        <w:rPr>
          <w:spacing w:val="-6"/>
          <w:sz w:val="20"/>
        </w:rPr>
        <w:t xml:space="preserve"> </w:t>
      </w:r>
      <w:r>
        <w:rPr>
          <w:sz w:val="20"/>
        </w:rPr>
        <w:t>information</w:t>
      </w:r>
      <w:r>
        <w:rPr>
          <w:spacing w:val="-5"/>
          <w:sz w:val="20"/>
        </w:rPr>
        <w:t xml:space="preserve"> </w:t>
      </w:r>
      <w:r>
        <w:rPr>
          <w:sz w:val="20"/>
        </w:rPr>
        <w:t>or</w:t>
      </w:r>
      <w:r>
        <w:rPr>
          <w:spacing w:val="-3"/>
          <w:sz w:val="20"/>
        </w:rPr>
        <w:t xml:space="preserve"> </w:t>
      </w:r>
      <w:r>
        <w:rPr>
          <w:sz w:val="20"/>
        </w:rPr>
        <w:t>make</w:t>
      </w:r>
      <w:r>
        <w:rPr>
          <w:spacing w:val="-4"/>
          <w:sz w:val="20"/>
        </w:rPr>
        <w:t xml:space="preserve"> </w:t>
      </w:r>
      <w:r>
        <w:rPr>
          <w:sz w:val="20"/>
        </w:rPr>
        <w:t>known</w:t>
      </w:r>
      <w:r>
        <w:rPr>
          <w:spacing w:val="-5"/>
          <w:sz w:val="20"/>
        </w:rPr>
        <w:t xml:space="preserve"> </w:t>
      </w:r>
      <w:r>
        <w:rPr>
          <w:sz w:val="20"/>
        </w:rPr>
        <w:t>its</w:t>
      </w:r>
      <w:r>
        <w:rPr>
          <w:spacing w:val="-5"/>
          <w:sz w:val="20"/>
        </w:rPr>
        <w:t xml:space="preserve"> </w:t>
      </w:r>
      <w:r>
        <w:rPr>
          <w:sz w:val="20"/>
        </w:rPr>
        <w:t>views</w:t>
      </w:r>
      <w:r>
        <w:rPr>
          <w:spacing w:val="-5"/>
          <w:sz w:val="20"/>
        </w:rPr>
        <w:t xml:space="preserve"> </w:t>
      </w:r>
      <w:r>
        <w:rPr>
          <w:sz w:val="20"/>
        </w:rPr>
        <w:t>to</w:t>
      </w:r>
      <w:r>
        <w:rPr>
          <w:spacing w:val="-5"/>
          <w:sz w:val="20"/>
        </w:rPr>
        <w:t xml:space="preserve"> </w:t>
      </w:r>
      <w:r>
        <w:rPr>
          <w:sz w:val="20"/>
        </w:rPr>
        <w:t>the</w:t>
      </w:r>
      <w:r>
        <w:rPr>
          <w:spacing w:val="-4"/>
          <w:sz w:val="20"/>
        </w:rPr>
        <w:t xml:space="preserve"> </w:t>
      </w:r>
      <w:r>
        <w:rPr>
          <w:i/>
          <w:sz w:val="20"/>
        </w:rPr>
        <w:t>Valuer</w:t>
      </w:r>
      <w:r>
        <w:rPr>
          <w:sz w:val="20"/>
        </w:rPr>
        <w:t>,</w:t>
      </w:r>
      <w:r>
        <w:rPr>
          <w:spacing w:val="-4"/>
          <w:sz w:val="20"/>
        </w:rPr>
        <w:t xml:space="preserve"> </w:t>
      </w:r>
      <w:r>
        <w:rPr>
          <w:sz w:val="20"/>
        </w:rPr>
        <w:t>either</w:t>
      </w:r>
      <w:r>
        <w:rPr>
          <w:spacing w:val="-6"/>
          <w:sz w:val="20"/>
        </w:rPr>
        <w:t xml:space="preserve"> </w:t>
      </w:r>
      <w:r>
        <w:rPr>
          <w:sz w:val="20"/>
        </w:rPr>
        <w:t>directly or as part of a submission by a party to the</w:t>
      </w:r>
      <w:r>
        <w:rPr>
          <w:spacing w:val="-10"/>
          <w:sz w:val="20"/>
        </w:rPr>
        <w:t xml:space="preserve"> </w:t>
      </w:r>
      <w:proofErr w:type="gramStart"/>
      <w:r>
        <w:rPr>
          <w:sz w:val="20"/>
        </w:rPr>
        <w:t>Contract;</w:t>
      </w:r>
      <w:proofErr w:type="gramEnd"/>
    </w:p>
    <w:p w14:paraId="124682A0" w14:textId="77777777" w:rsidR="00C13C97" w:rsidRDefault="00BA47E5">
      <w:pPr>
        <w:pStyle w:val="ListParagraph"/>
        <w:numPr>
          <w:ilvl w:val="0"/>
          <w:numId w:val="111"/>
        </w:numPr>
        <w:tabs>
          <w:tab w:val="left" w:pos="1905"/>
        </w:tabs>
        <w:spacing w:before="59"/>
        <w:ind w:right="1706" w:hanging="424"/>
        <w:jc w:val="both"/>
        <w:rPr>
          <w:sz w:val="20"/>
        </w:rPr>
      </w:pPr>
      <w:r>
        <w:rPr>
          <w:sz w:val="20"/>
        </w:rPr>
        <w:t xml:space="preserve">but if there is no such determination by the </w:t>
      </w:r>
      <w:r>
        <w:rPr>
          <w:i/>
          <w:sz w:val="20"/>
        </w:rPr>
        <w:t xml:space="preserve">Valuer </w:t>
      </w:r>
      <w:r>
        <w:rPr>
          <w:sz w:val="20"/>
        </w:rPr>
        <w:t xml:space="preserve">under the Contract, then the Contractor must determine reasonably the value or the adjustment to the time for </w:t>
      </w:r>
      <w:r>
        <w:rPr>
          <w:i/>
          <w:sz w:val="20"/>
        </w:rPr>
        <w:t xml:space="preserve">Completion </w:t>
      </w:r>
      <w:r>
        <w:rPr>
          <w:sz w:val="20"/>
        </w:rPr>
        <w:t>or both (whichever is not agreed), in accordance with clause</w:t>
      </w:r>
      <w:r>
        <w:rPr>
          <w:spacing w:val="-21"/>
          <w:sz w:val="20"/>
        </w:rPr>
        <w:t xml:space="preserve"> </w:t>
      </w:r>
      <w:r>
        <w:rPr>
          <w:sz w:val="20"/>
        </w:rPr>
        <w:t>52.5.</w:t>
      </w:r>
    </w:p>
    <w:p w14:paraId="360DF2FE" w14:textId="77777777" w:rsidR="00C13C97" w:rsidRDefault="00C13C97">
      <w:pPr>
        <w:jc w:val="both"/>
        <w:rPr>
          <w:sz w:val="20"/>
        </w:rPr>
        <w:sectPr w:rsidR="00C13C97">
          <w:pgSz w:w="13900" w:h="16840"/>
          <w:pgMar w:top="880" w:right="1980" w:bottom="920" w:left="1780" w:header="679" w:footer="738" w:gutter="0"/>
          <w:cols w:space="720"/>
        </w:sectPr>
      </w:pPr>
    </w:p>
    <w:p w14:paraId="502FBCF5" w14:textId="77777777" w:rsidR="00C13C97" w:rsidRDefault="00C13C97">
      <w:pPr>
        <w:pStyle w:val="BodyText"/>
      </w:pPr>
    </w:p>
    <w:p w14:paraId="5270F62B" w14:textId="77777777" w:rsidR="00C13C97" w:rsidRDefault="00C13C97">
      <w:pPr>
        <w:pStyle w:val="BodyText"/>
        <w:spacing w:before="4"/>
        <w:rPr>
          <w:sz w:val="26"/>
        </w:rPr>
      </w:pPr>
    </w:p>
    <w:p w14:paraId="52A0B06D" w14:textId="77777777" w:rsidR="00C13C97" w:rsidRDefault="00BA47E5">
      <w:pPr>
        <w:pStyle w:val="Heading6"/>
      </w:pPr>
      <w:bookmarkStart w:id="162" w:name="Contractor’s_determination"/>
      <w:bookmarkEnd w:id="162"/>
      <w:r>
        <w:rPr>
          <w:color w:val="808080"/>
        </w:rPr>
        <w:t>Contractor’s determination</w:t>
      </w:r>
    </w:p>
    <w:p w14:paraId="799D3982" w14:textId="77777777" w:rsidR="00C13C97" w:rsidRDefault="00BA47E5">
      <w:pPr>
        <w:pStyle w:val="ListParagraph"/>
        <w:numPr>
          <w:ilvl w:val="0"/>
          <w:numId w:val="113"/>
        </w:numPr>
        <w:tabs>
          <w:tab w:val="left" w:pos="1337"/>
          <w:tab w:val="left" w:pos="1338"/>
        </w:tabs>
        <w:spacing w:before="70"/>
        <w:rPr>
          <w:sz w:val="20"/>
        </w:rPr>
      </w:pPr>
      <w:r>
        <w:rPr>
          <w:sz w:val="20"/>
        </w:rPr>
        <w:t>The Contractor must make any determination under clause 52.4.2 as follows:</w:t>
      </w:r>
    </w:p>
    <w:p w14:paraId="1FB4305B" w14:textId="77777777" w:rsidR="00C13C97" w:rsidRDefault="00BA47E5">
      <w:pPr>
        <w:pStyle w:val="ListParagraph"/>
        <w:numPr>
          <w:ilvl w:val="0"/>
          <w:numId w:val="110"/>
        </w:numPr>
        <w:tabs>
          <w:tab w:val="left" w:pos="1907"/>
        </w:tabs>
        <w:ind w:right="1708"/>
        <w:jc w:val="both"/>
        <w:rPr>
          <w:sz w:val="20"/>
        </w:rPr>
      </w:pPr>
      <w:r>
        <w:rPr>
          <w:sz w:val="20"/>
        </w:rPr>
        <w:t xml:space="preserve">If a </w:t>
      </w:r>
      <w:r>
        <w:rPr>
          <w:i/>
          <w:sz w:val="20"/>
        </w:rPr>
        <w:t xml:space="preserve">Variation </w:t>
      </w:r>
      <w:r>
        <w:rPr>
          <w:sz w:val="20"/>
        </w:rPr>
        <w:t>involves additional or increased work, its value is the sum of the following:</w:t>
      </w:r>
    </w:p>
    <w:p w14:paraId="5EAFDDE9" w14:textId="77777777" w:rsidR="00C13C97" w:rsidRDefault="00BA47E5">
      <w:pPr>
        <w:pStyle w:val="ListParagraph"/>
        <w:numPr>
          <w:ilvl w:val="1"/>
          <w:numId w:val="110"/>
        </w:numPr>
        <w:tabs>
          <w:tab w:val="left" w:pos="2473"/>
        </w:tabs>
        <w:rPr>
          <w:sz w:val="20"/>
        </w:rPr>
      </w:pPr>
      <w:r>
        <w:rPr>
          <w:sz w:val="20"/>
        </w:rPr>
        <w:t>the additional reasonable material and plant costs of the</w:t>
      </w:r>
      <w:r>
        <w:rPr>
          <w:spacing w:val="-6"/>
          <w:sz w:val="20"/>
        </w:rPr>
        <w:t xml:space="preserve"> </w:t>
      </w:r>
      <w:proofErr w:type="gramStart"/>
      <w:r>
        <w:rPr>
          <w:sz w:val="20"/>
        </w:rPr>
        <w:t>Subcontractor;</w:t>
      </w:r>
      <w:proofErr w:type="gramEnd"/>
    </w:p>
    <w:p w14:paraId="1BE11F18" w14:textId="77777777" w:rsidR="00C13C97" w:rsidRDefault="00BA47E5">
      <w:pPr>
        <w:pStyle w:val="ListParagraph"/>
        <w:numPr>
          <w:ilvl w:val="1"/>
          <w:numId w:val="110"/>
        </w:numPr>
        <w:tabs>
          <w:tab w:val="left" w:pos="2473"/>
        </w:tabs>
        <w:spacing w:before="60"/>
        <w:ind w:right="1706"/>
        <w:jc w:val="both"/>
        <w:rPr>
          <w:sz w:val="20"/>
        </w:rPr>
      </w:pPr>
      <w:r>
        <w:rPr>
          <w:sz w:val="20"/>
        </w:rPr>
        <w:t>the additional reasonable costs of Sub-subcontract work involved in carrying out the</w:t>
      </w:r>
      <w:r>
        <w:rPr>
          <w:spacing w:val="-2"/>
          <w:sz w:val="20"/>
        </w:rPr>
        <w:t xml:space="preserve"> </w:t>
      </w:r>
      <w:proofErr w:type="gramStart"/>
      <w:r>
        <w:rPr>
          <w:i/>
          <w:sz w:val="20"/>
        </w:rPr>
        <w:t>Variation</w:t>
      </w:r>
      <w:r>
        <w:rPr>
          <w:sz w:val="20"/>
        </w:rPr>
        <w:t>;</w:t>
      </w:r>
      <w:proofErr w:type="gramEnd"/>
    </w:p>
    <w:p w14:paraId="2672A154" w14:textId="77777777" w:rsidR="00C13C97" w:rsidRDefault="00BA47E5">
      <w:pPr>
        <w:pStyle w:val="ListParagraph"/>
        <w:numPr>
          <w:ilvl w:val="1"/>
          <w:numId w:val="110"/>
        </w:numPr>
        <w:tabs>
          <w:tab w:val="left" w:pos="2473"/>
        </w:tabs>
        <w:spacing w:before="59"/>
        <w:ind w:right="1704"/>
        <w:jc w:val="both"/>
        <w:rPr>
          <w:sz w:val="20"/>
        </w:rPr>
      </w:pPr>
      <w:r>
        <w:rPr>
          <w:sz w:val="20"/>
        </w:rPr>
        <w:t>the</w:t>
      </w:r>
      <w:r>
        <w:rPr>
          <w:spacing w:val="-6"/>
          <w:sz w:val="20"/>
        </w:rPr>
        <w:t xml:space="preserve"> </w:t>
      </w:r>
      <w:r>
        <w:rPr>
          <w:sz w:val="20"/>
        </w:rPr>
        <w:t>additional</w:t>
      </w:r>
      <w:r>
        <w:rPr>
          <w:spacing w:val="-7"/>
          <w:sz w:val="20"/>
        </w:rPr>
        <w:t xml:space="preserve"> </w:t>
      </w:r>
      <w:r>
        <w:rPr>
          <w:sz w:val="20"/>
        </w:rPr>
        <w:t>percentage</w:t>
      </w:r>
      <w:r>
        <w:rPr>
          <w:spacing w:val="-6"/>
          <w:sz w:val="20"/>
        </w:rPr>
        <w:t xml:space="preserve"> </w:t>
      </w:r>
      <w:r>
        <w:rPr>
          <w:sz w:val="20"/>
        </w:rPr>
        <w:t>in</w:t>
      </w:r>
      <w:r>
        <w:rPr>
          <w:spacing w:val="-7"/>
          <w:sz w:val="20"/>
        </w:rPr>
        <w:t xml:space="preserve"> </w:t>
      </w:r>
      <w:r>
        <w:rPr>
          <w:i/>
          <w:sz w:val="20"/>
        </w:rPr>
        <w:t>Subcontract</w:t>
      </w:r>
      <w:r>
        <w:rPr>
          <w:i/>
          <w:spacing w:val="-7"/>
          <w:sz w:val="20"/>
        </w:rPr>
        <w:t xml:space="preserve"> </w:t>
      </w:r>
      <w:r>
        <w:rPr>
          <w:i/>
          <w:sz w:val="20"/>
        </w:rPr>
        <w:t>Information</w:t>
      </w:r>
      <w:r>
        <w:rPr>
          <w:i/>
          <w:spacing w:val="-7"/>
          <w:sz w:val="20"/>
        </w:rPr>
        <w:t xml:space="preserve"> </w:t>
      </w:r>
      <w:r>
        <w:rPr>
          <w:sz w:val="20"/>
        </w:rPr>
        <w:t>item</w:t>
      </w:r>
      <w:r>
        <w:rPr>
          <w:spacing w:val="-9"/>
          <w:sz w:val="20"/>
        </w:rPr>
        <w:t xml:space="preserve"> </w:t>
      </w:r>
      <w:r>
        <w:rPr>
          <w:sz w:val="20"/>
        </w:rPr>
        <w:t>48A</w:t>
      </w:r>
      <w:r>
        <w:rPr>
          <w:spacing w:val="-8"/>
          <w:sz w:val="20"/>
        </w:rPr>
        <w:t xml:space="preserve"> </w:t>
      </w:r>
      <w:r>
        <w:rPr>
          <w:sz w:val="20"/>
        </w:rPr>
        <w:t>on</w:t>
      </w:r>
      <w:r>
        <w:rPr>
          <w:spacing w:val="-7"/>
          <w:sz w:val="20"/>
        </w:rPr>
        <w:t xml:space="preserve"> </w:t>
      </w:r>
      <w:r>
        <w:rPr>
          <w:sz w:val="20"/>
        </w:rPr>
        <w:t>the</w:t>
      </w:r>
      <w:r>
        <w:rPr>
          <w:spacing w:val="-6"/>
          <w:sz w:val="20"/>
        </w:rPr>
        <w:t xml:space="preserve"> </w:t>
      </w:r>
      <w:r>
        <w:rPr>
          <w:sz w:val="20"/>
        </w:rPr>
        <w:t xml:space="preserve">total costs of clauses 52.5.1(1) and 52.5.1(2), which allows for the </w:t>
      </w:r>
      <w:r>
        <w:rPr>
          <w:i/>
          <w:sz w:val="20"/>
        </w:rPr>
        <w:t>Subcontractor’s Margin</w:t>
      </w:r>
      <w:r>
        <w:rPr>
          <w:sz w:val="20"/>
        </w:rPr>
        <w:t>;</w:t>
      </w:r>
      <w:r>
        <w:rPr>
          <w:spacing w:val="-2"/>
          <w:sz w:val="20"/>
        </w:rPr>
        <w:t xml:space="preserve"> </w:t>
      </w:r>
      <w:r>
        <w:rPr>
          <w:sz w:val="20"/>
        </w:rPr>
        <w:t>and</w:t>
      </w:r>
    </w:p>
    <w:p w14:paraId="16A3E38B" w14:textId="77777777" w:rsidR="00C13C97" w:rsidRDefault="00BA47E5">
      <w:pPr>
        <w:pStyle w:val="ListParagraph"/>
        <w:numPr>
          <w:ilvl w:val="1"/>
          <w:numId w:val="110"/>
        </w:numPr>
        <w:tabs>
          <w:tab w:val="left" w:pos="2473"/>
        </w:tabs>
        <w:rPr>
          <w:sz w:val="20"/>
        </w:rPr>
      </w:pPr>
      <w:r>
        <w:rPr>
          <w:sz w:val="20"/>
        </w:rPr>
        <w:t>the additional labour costs of the Subcontractor at the hourly rate</w:t>
      </w:r>
      <w:r>
        <w:rPr>
          <w:spacing w:val="38"/>
          <w:sz w:val="20"/>
        </w:rPr>
        <w:t xml:space="preserve"> </w:t>
      </w:r>
      <w:r>
        <w:rPr>
          <w:sz w:val="20"/>
        </w:rPr>
        <w:t>in</w:t>
      </w:r>
    </w:p>
    <w:p w14:paraId="285CFEAD" w14:textId="77777777" w:rsidR="00C13C97" w:rsidRDefault="00BA47E5">
      <w:pPr>
        <w:spacing w:before="1"/>
        <w:ind w:left="2472"/>
        <w:rPr>
          <w:sz w:val="20"/>
        </w:rPr>
      </w:pPr>
      <w:r>
        <w:rPr>
          <w:i/>
          <w:sz w:val="20"/>
        </w:rPr>
        <w:t xml:space="preserve">Subcontract Information </w:t>
      </w:r>
      <w:r>
        <w:rPr>
          <w:sz w:val="20"/>
        </w:rPr>
        <w:t>item 48B.</w:t>
      </w:r>
    </w:p>
    <w:p w14:paraId="12A2E8A6" w14:textId="77777777" w:rsidR="00C13C97" w:rsidRDefault="00BA47E5">
      <w:pPr>
        <w:pStyle w:val="ListParagraph"/>
        <w:numPr>
          <w:ilvl w:val="0"/>
          <w:numId w:val="110"/>
        </w:numPr>
        <w:tabs>
          <w:tab w:val="left" w:pos="1907"/>
        </w:tabs>
        <w:spacing w:before="60"/>
        <w:ind w:right="1703"/>
        <w:jc w:val="both"/>
        <w:rPr>
          <w:sz w:val="20"/>
        </w:rPr>
      </w:pPr>
      <w:r>
        <w:rPr>
          <w:sz w:val="20"/>
        </w:rPr>
        <w:t xml:space="preserve">If a </w:t>
      </w:r>
      <w:r>
        <w:rPr>
          <w:i/>
          <w:sz w:val="20"/>
        </w:rPr>
        <w:t xml:space="preserve">Variation </w:t>
      </w:r>
      <w:r>
        <w:rPr>
          <w:sz w:val="20"/>
        </w:rPr>
        <w:t xml:space="preserve">involves decreased or omitted work, its value is that of the work included in the </w:t>
      </w:r>
      <w:r>
        <w:rPr>
          <w:i/>
          <w:sz w:val="20"/>
        </w:rPr>
        <w:t>Subcontract</w:t>
      </w:r>
      <w:r>
        <w:rPr>
          <w:i/>
          <w:spacing w:val="-1"/>
          <w:sz w:val="20"/>
        </w:rPr>
        <w:t xml:space="preserve"> </w:t>
      </w:r>
      <w:r>
        <w:rPr>
          <w:i/>
          <w:sz w:val="20"/>
        </w:rPr>
        <w:t>Price</w:t>
      </w:r>
      <w:r>
        <w:rPr>
          <w:sz w:val="20"/>
        </w:rPr>
        <w:t>:</w:t>
      </w:r>
    </w:p>
    <w:p w14:paraId="0EC3EBD2" w14:textId="77777777" w:rsidR="00C13C97" w:rsidRDefault="00BA47E5">
      <w:pPr>
        <w:pStyle w:val="ListParagraph"/>
        <w:numPr>
          <w:ilvl w:val="1"/>
          <w:numId w:val="110"/>
        </w:numPr>
        <w:tabs>
          <w:tab w:val="left" w:pos="2474"/>
        </w:tabs>
        <w:spacing w:before="59"/>
        <w:ind w:left="2473" w:right="1703"/>
        <w:jc w:val="both"/>
        <w:rPr>
          <w:sz w:val="20"/>
        </w:rPr>
      </w:pPr>
      <w:r>
        <w:rPr>
          <w:sz w:val="20"/>
        </w:rPr>
        <w:t>as specified in the Subcontract, or otherwise as determined by the Contractor based on the rates and sums in the Subcontract or otherwise applying at the Date of Subcontract;</w:t>
      </w:r>
      <w:r>
        <w:rPr>
          <w:spacing w:val="-5"/>
          <w:sz w:val="20"/>
        </w:rPr>
        <w:t xml:space="preserve"> </w:t>
      </w:r>
      <w:r>
        <w:rPr>
          <w:sz w:val="20"/>
        </w:rPr>
        <w:t>and</w:t>
      </w:r>
    </w:p>
    <w:p w14:paraId="0D3A7DA8" w14:textId="77777777" w:rsidR="00C13C97" w:rsidRDefault="00BA47E5">
      <w:pPr>
        <w:pStyle w:val="ListParagraph"/>
        <w:numPr>
          <w:ilvl w:val="1"/>
          <w:numId w:val="110"/>
        </w:numPr>
        <w:tabs>
          <w:tab w:val="left" w:pos="2474"/>
        </w:tabs>
        <w:ind w:left="2473" w:right="1705"/>
        <w:jc w:val="both"/>
        <w:rPr>
          <w:sz w:val="20"/>
        </w:rPr>
      </w:pPr>
      <w:r>
        <w:rPr>
          <w:sz w:val="20"/>
        </w:rPr>
        <w:t>including</w:t>
      </w:r>
      <w:r>
        <w:rPr>
          <w:spacing w:val="-15"/>
          <w:sz w:val="20"/>
        </w:rPr>
        <w:t xml:space="preserve"> </w:t>
      </w:r>
      <w:r>
        <w:rPr>
          <w:sz w:val="20"/>
        </w:rPr>
        <w:t>a</w:t>
      </w:r>
      <w:r>
        <w:rPr>
          <w:spacing w:val="-14"/>
          <w:sz w:val="20"/>
        </w:rPr>
        <w:t xml:space="preserve"> </w:t>
      </w:r>
      <w:r>
        <w:rPr>
          <w:sz w:val="20"/>
        </w:rPr>
        <w:t>reasonable</w:t>
      </w:r>
      <w:r>
        <w:rPr>
          <w:spacing w:val="-14"/>
          <w:sz w:val="20"/>
        </w:rPr>
        <w:t xml:space="preserve"> </w:t>
      </w:r>
      <w:r>
        <w:rPr>
          <w:i/>
          <w:sz w:val="20"/>
        </w:rPr>
        <w:t>Subcontractor’s</w:t>
      </w:r>
      <w:r>
        <w:rPr>
          <w:i/>
          <w:spacing w:val="-15"/>
          <w:sz w:val="20"/>
        </w:rPr>
        <w:t xml:space="preserve"> </w:t>
      </w:r>
      <w:r>
        <w:rPr>
          <w:i/>
          <w:sz w:val="20"/>
        </w:rPr>
        <w:t>Margin</w:t>
      </w:r>
      <w:r>
        <w:rPr>
          <w:i/>
          <w:spacing w:val="-14"/>
          <w:sz w:val="20"/>
        </w:rPr>
        <w:t xml:space="preserve"> </w:t>
      </w:r>
      <w:r>
        <w:rPr>
          <w:sz w:val="20"/>
        </w:rPr>
        <w:t>and</w:t>
      </w:r>
      <w:r>
        <w:rPr>
          <w:spacing w:val="-13"/>
          <w:sz w:val="20"/>
        </w:rPr>
        <w:t xml:space="preserve"> </w:t>
      </w:r>
      <w:r>
        <w:rPr>
          <w:sz w:val="20"/>
        </w:rPr>
        <w:t>a</w:t>
      </w:r>
      <w:r>
        <w:rPr>
          <w:spacing w:val="-14"/>
          <w:sz w:val="20"/>
        </w:rPr>
        <w:t xml:space="preserve"> </w:t>
      </w:r>
      <w:r>
        <w:rPr>
          <w:sz w:val="20"/>
        </w:rPr>
        <w:t>reasonable</w:t>
      </w:r>
      <w:r>
        <w:rPr>
          <w:spacing w:val="-14"/>
          <w:sz w:val="20"/>
        </w:rPr>
        <w:t xml:space="preserve"> </w:t>
      </w:r>
      <w:r>
        <w:rPr>
          <w:sz w:val="20"/>
        </w:rPr>
        <w:t xml:space="preserve">allowance for any time-dependent costs not included in the </w:t>
      </w:r>
      <w:r>
        <w:rPr>
          <w:i/>
          <w:sz w:val="20"/>
        </w:rPr>
        <w:t xml:space="preserve">Subcontractor’s Margin </w:t>
      </w:r>
      <w:r>
        <w:rPr>
          <w:sz w:val="20"/>
        </w:rPr>
        <w:t xml:space="preserve">which will not be incurred </w:t>
      </w:r>
      <w:proofErr w:type="gramStart"/>
      <w:r>
        <w:rPr>
          <w:sz w:val="20"/>
        </w:rPr>
        <w:t>as a result of</w:t>
      </w:r>
      <w:proofErr w:type="gramEnd"/>
      <w:r>
        <w:rPr>
          <w:sz w:val="20"/>
        </w:rPr>
        <w:t xml:space="preserve"> the decreased or omitted</w:t>
      </w:r>
      <w:r>
        <w:rPr>
          <w:spacing w:val="-20"/>
          <w:sz w:val="20"/>
        </w:rPr>
        <w:t xml:space="preserve"> </w:t>
      </w:r>
      <w:r>
        <w:rPr>
          <w:sz w:val="20"/>
        </w:rPr>
        <w:t>work.</w:t>
      </w:r>
    </w:p>
    <w:p w14:paraId="17F34982" w14:textId="77777777" w:rsidR="00C13C97" w:rsidRDefault="00BA47E5">
      <w:pPr>
        <w:pStyle w:val="ListParagraph"/>
        <w:numPr>
          <w:ilvl w:val="0"/>
          <w:numId w:val="110"/>
        </w:numPr>
        <w:tabs>
          <w:tab w:val="left" w:pos="1907"/>
        </w:tabs>
        <w:spacing w:before="59"/>
        <w:ind w:right="1703"/>
        <w:jc w:val="both"/>
        <w:rPr>
          <w:sz w:val="20"/>
        </w:rPr>
      </w:pPr>
      <w:r>
        <w:rPr>
          <w:sz w:val="20"/>
        </w:rPr>
        <w:t xml:space="preserve">The Contractor must not include any </w:t>
      </w:r>
      <w:r>
        <w:rPr>
          <w:i/>
          <w:sz w:val="20"/>
        </w:rPr>
        <w:t xml:space="preserve">Subcontractor’s Margin </w:t>
      </w:r>
      <w:r>
        <w:rPr>
          <w:sz w:val="20"/>
        </w:rPr>
        <w:t>in the costs in clauses 52.5.1(1) and 52.5.1(2).</w:t>
      </w:r>
    </w:p>
    <w:p w14:paraId="6B57D1E5" w14:textId="77777777" w:rsidR="00C13C97" w:rsidRDefault="00BA47E5">
      <w:pPr>
        <w:pStyle w:val="ListParagraph"/>
        <w:numPr>
          <w:ilvl w:val="0"/>
          <w:numId w:val="110"/>
        </w:numPr>
        <w:tabs>
          <w:tab w:val="left" w:pos="1907"/>
        </w:tabs>
        <w:ind w:right="1703"/>
        <w:jc w:val="both"/>
        <w:rPr>
          <w:sz w:val="20"/>
        </w:rPr>
      </w:pPr>
      <w:r>
        <w:rPr>
          <w:sz w:val="20"/>
        </w:rPr>
        <w:t>The</w:t>
      </w:r>
      <w:r>
        <w:rPr>
          <w:spacing w:val="-8"/>
          <w:sz w:val="20"/>
        </w:rPr>
        <w:t xml:space="preserve"> </w:t>
      </w:r>
      <w:r>
        <w:rPr>
          <w:sz w:val="20"/>
        </w:rPr>
        <w:t>Contractor</w:t>
      </w:r>
      <w:r>
        <w:rPr>
          <w:spacing w:val="-5"/>
          <w:sz w:val="20"/>
        </w:rPr>
        <w:t xml:space="preserve"> </w:t>
      </w:r>
      <w:r>
        <w:rPr>
          <w:sz w:val="20"/>
        </w:rPr>
        <w:t>must</w:t>
      </w:r>
      <w:r>
        <w:rPr>
          <w:spacing w:val="-8"/>
          <w:sz w:val="20"/>
        </w:rPr>
        <w:t xml:space="preserve"> </w:t>
      </w:r>
      <w:r>
        <w:rPr>
          <w:sz w:val="20"/>
        </w:rPr>
        <w:t>not</w:t>
      </w:r>
      <w:r>
        <w:rPr>
          <w:spacing w:val="-6"/>
          <w:sz w:val="20"/>
        </w:rPr>
        <w:t xml:space="preserve"> </w:t>
      </w:r>
      <w:r>
        <w:rPr>
          <w:sz w:val="20"/>
        </w:rPr>
        <w:t>include</w:t>
      </w:r>
      <w:r>
        <w:rPr>
          <w:spacing w:val="-8"/>
          <w:sz w:val="20"/>
        </w:rPr>
        <w:t xml:space="preserve"> </w:t>
      </w:r>
      <w:r>
        <w:rPr>
          <w:sz w:val="20"/>
        </w:rPr>
        <w:t>any</w:t>
      </w:r>
      <w:r>
        <w:rPr>
          <w:spacing w:val="-11"/>
          <w:sz w:val="20"/>
        </w:rPr>
        <w:t xml:space="preserve"> </w:t>
      </w:r>
      <w:r>
        <w:rPr>
          <w:sz w:val="20"/>
        </w:rPr>
        <w:t>amount</w:t>
      </w:r>
      <w:r>
        <w:rPr>
          <w:spacing w:val="-6"/>
          <w:sz w:val="20"/>
        </w:rPr>
        <w:t xml:space="preserve"> </w:t>
      </w:r>
      <w:r>
        <w:rPr>
          <w:sz w:val="20"/>
        </w:rPr>
        <w:t>in</w:t>
      </w:r>
      <w:r>
        <w:rPr>
          <w:spacing w:val="-7"/>
          <w:sz w:val="20"/>
        </w:rPr>
        <w:t xml:space="preserve"> </w:t>
      </w:r>
      <w:r>
        <w:rPr>
          <w:sz w:val="20"/>
        </w:rPr>
        <w:t>the</w:t>
      </w:r>
      <w:r>
        <w:rPr>
          <w:spacing w:val="-8"/>
          <w:sz w:val="20"/>
        </w:rPr>
        <w:t xml:space="preserve"> </w:t>
      </w:r>
      <w:r>
        <w:rPr>
          <w:sz w:val="20"/>
        </w:rPr>
        <w:t>valuation</w:t>
      </w:r>
      <w:r>
        <w:rPr>
          <w:spacing w:val="-7"/>
          <w:sz w:val="20"/>
        </w:rPr>
        <w:t xml:space="preserve"> </w:t>
      </w:r>
      <w:r>
        <w:rPr>
          <w:sz w:val="20"/>
        </w:rPr>
        <w:t>of</w:t>
      </w:r>
      <w:r>
        <w:rPr>
          <w:spacing w:val="-9"/>
          <w:sz w:val="20"/>
        </w:rPr>
        <w:t xml:space="preserve"> </w:t>
      </w:r>
      <w:r>
        <w:rPr>
          <w:sz w:val="20"/>
        </w:rPr>
        <w:t>Subcontract</w:t>
      </w:r>
      <w:r>
        <w:rPr>
          <w:spacing w:val="-6"/>
          <w:sz w:val="20"/>
        </w:rPr>
        <w:t xml:space="preserve"> </w:t>
      </w:r>
      <w:r>
        <w:rPr>
          <w:sz w:val="20"/>
        </w:rPr>
        <w:t>work under clause 52.5.1(2), for extra costs, losses or expenses attributable to any default or negligence of the Subcontractor.</w:t>
      </w:r>
    </w:p>
    <w:p w14:paraId="231C3DF2" w14:textId="77777777" w:rsidR="00C13C97" w:rsidRDefault="00BA47E5">
      <w:pPr>
        <w:pStyle w:val="ListParagraph"/>
        <w:numPr>
          <w:ilvl w:val="0"/>
          <w:numId w:val="110"/>
        </w:numPr>
        <w:tabs>
          <w:tab w:val="left" w:pos="1907"/>
        </w:tabs>
        <w:spacing w:before="59"/>
        <w:ind w:right="1702"/>
        <w:jc w:val="both"/>
        <w:rPr>
          <w:sz w:val="20"/>
        </w:rPr>
      </w:pPr>
      <w:r>
        <w:rPr>
          <w:sz w:val="20"/>
        </w:rPr>
        <w:t xml:space="preserve">The Contractor must not include any amount in the valuation of a </w:t>
      </w:r>
      <w:r>
        <w:rPr>
          <w:i/>
          <w:sz w:val="20"/>
        </w:rPr>
        <w:t xml:space="preserve">Variation </w:t>
      </w:r>
      <w:r>
        <w:rPr>
          <w:sz w:val="20"/>
        </w:rPr>
        <w:t>for costs of delay or disruption caused by the</w:t>
      </w:r>
      <w:r>
        <w:rPr>
          <w:spacing w:val="-12"/>
          <w:sz w:val="20"/>
        </w:rPr>
        <w:t xml:space="preserve"> </w:t>
      </w:r>
      <w:r>
        <w:rPr>
          <w:i/>
          <w:sz w:val="20"/>
        </w:rPr>
        <w:t>Variation</w:t>
      </w:r>
      <w:r>
        <w:rPr>
          <w:sz w:val="20"/>
        </w:rPr>
        <w:t>.</w:t>
      </w:r>
    </w:p>
    <w:p w14:paraId="0D813B38" w14:textId="77777777" w:rsidR="00C13C97" w:rsidRDefault="00BA47E5">
      <w:pPr>
        <w:pStyle w:val="ListParagraph"/>
        <w:numPr>
          <w:ilvl w:val="0"/>
          <w:numId w:val="110"/>
        </w:numPr>
        <w:tabs>
          <w:tab w:val="left" w:pos="1907"/>
        </w:tabs>
        <w:ind w:right="1704"/>
        <w:jc w:val="both"/>
        <w:rPr>
          <w:i/>
          <w:sz w:val="20"/>
        </w:rPr>
      </w:pPr>
      <w:r>
        <w:rPr>
          <w:sz w:val="20"/>
        </w:rPr>
        <w:t xml:space="preserve">If the </w:t>
      </w:r>
      <w:r>
        <w:rPr>
          <w:i/>
          <w:sz w:val="20"/>
        </w:rPr>
        <w:t xml:space="preserve">Variation </w:t>
      </w:r>
      <w:r>
        <w:rPr>
          <w:sz w:val="20"/>
        </w:rPr>
        <w:t xml:space="preserve">involves an omission or </w:t>
      </w:r>
      <w:proofErr w:type="gramStart"/>
      <w:r>
        <w:rPr>
          <w:sz w:val="20"/>
        </w:rPr>
        <w:t>decrease</w:t>
      </w:r>
      <w:proofErr w:type="gramEnd"/>
      <w:r>
        <w:rPr>
          <w:sz w:val="20"/>
        </w:rPr>
        <w:t xml:space="preserve"> in work, the Contractor must determine a reasonable reduction to the time for</w:t>
      </w:r>
      <w:r>
        <w:rPr>
          <w:spacing w:val="-5"/>
          <w:sz w:val="20"/>
        </w:rPr>
        <w:t xml:space="preserve"> </w:t>
      </w:r>
      <w:r>
        <w:rPr>
          <w:i/>
          <w:sz w:val="20"/>
        </w:rPr>
        <w:t>Completion.</w:t>
      </w:r>
    </w:p>
    <w:p w14:paraId="31C97FB4" w14:textId="77777777" w:rsidR="00C13C97" w:rsidRDefault="00BA47E5">
      <w:pPr>
        <w:pStyle w:val="ListParagraph"/>
        <w:numPr>
          <w:ilvl w:val="0"/>
          <w:numId w:val="109"/>
        </w:numPr>
        <w:tabs>
          <w:tab w:val="left" w:pos="1337"/>
          <w:tab w:val="left" w:pos="1338"/>
        </w:tabs>
        <w:rPr>
          <w:sz w:val="20"/>
        </w:rPr>
      </w:pPr>
      <w:r>
        <w:rPr>
          <w:sz w:val="20"/>
        </w:rPr>
        <w:t xml:space="preserve">The </w:t>
      </w:r>
      <w:r>
        <w:rPr>
          <w:i/>
          <w:sz w:val="20"/>
        </w:rPr>
        <w:t xml:space="preserve">Subcontract Price </w:t>
      </w:r>
      <w:r>
        <w:rPr>
          <w:sz w:val="20"/>
        </w:rPr>
        <w:t>must be adjusted to account for the value of the</w:t>
      </w:r>
      <w:r>
        <w:rPr>
          <w:spacing w:val="-7"/>
          <w:sz w:val="20"/>
        </w:rPr>
        <w:t xml:space="preserve"> </w:t>
      </w:r>
      <w:r>
        <w:rPr>
          <w:i/>
          <w:sz w:val="20"/>
        </w:rPr>
        <w:t>Variation</w:t>
      </w:r>
      <w:r>
        <w:rPr>
          <w:sz w:val="20"/>
        </w:rPr>
        <w:t>.</w:t>
      </w:r>
    </w:p>
    <w:p w14:paraId="1A34E440" w14:textId="77777777" w:rsidR="00C13C97" w:rsidRDefault="00BA47E5">
      <w:pPr>
        <w:pStyle w:val="Heading6"/>
        <w:spacing w:before="164"/>
      </w:pPr>
      <w:bookmarkStart w:id="163" w:name="Disputed_Variations"/>
      <w:bookmarkEnd w:id="163"/>
      <w:r>
        <w:rPr>
          <w:color w:val="808080"/>
        </w:rPr>
        <w:t>Disputed Variations</w:t>
      </w:r>
    </w:p>
    <w:p w14:paraId="7A252624" w14:textId="77777777" w:rsidR="00C13C97" w:rsidRDefault="00BA47E5">
      <w:pPr>
        <w:pStyle w:val="ListParagraph"/>
        <w:numPr>
          <w:ilvl w:val="0"/>
          <w:numId w:val="109"/>
        </w:numPr>
        <w:tabs>
          <w:tab w:val="left" w:pos="1337"/>
          <w:tab w:val="left" w:pos="1338"/>
        </w:tabs>
        <w:spacing w:before="73"/>
        <w:rPr>
          <w:sz w:val="20"/>
        </w:rPr>
      </w:pPr>
      <w:r>
        <w:rPr>
          <w:sz w:val="20"/>
        </w:rPr>
        <w:t>If</w:t>
      </w:r>
      <w:r>
        <w:rPr>
          <w:spacing w:val="25"/>
          <w:sz w:val="20"/>
        </w:rPr>
        <w:t xml:space="preserve"> </w:t>
      </w:r>
      <w:r>
        <w:rPr>
          <w:sz w:val="20"/>
        </w:rPr>
        <w:t>the</w:t>
      </w:r>
      <w:r>
        <w:rPr>
          <w:spacing w:val="30"/>
          <w:sz w:val="20"/>
        </w:rPr>
        <w:t xml:space="preserve"> </w:t>
      </w:r>
      <w:r>
        <w:rPr>
          <w:sz w:val="20"/>
        </w:rPr>
        <w:t>parties</w:t>
      </w:r>
      <w:r>
        <w:rPr>
          <w:spacing w:val="26"/>
          <w:sz w:val="20"/>
        </w:rPr>
        <w:t xml:space="preserve"> </w:t>
      </w:r>
      <w:r>
        <w:rPr>
          <w:sz w:val="20"/>
        </w:rPr>
        <w:t>do</w:t>
      </w:r>
      <w:r>
        <w:rPr>
          <w:spacing w:val="28"/>
          <w:sz w:val="20"/>
        </w:rPr>
        <w:t xml:space="preserve"> </w:t>
      </w:r>
      <w:r>
        <w:rPr>
          <w:sz w:val="20"/>
        </w:rPr>
        <w:t>not</w:t>
      </w:r>
      <w:r>
        <w:rPr>
          <w:spacing w:val="27"/>
          <w:sz w:val="20"/>
        </w:rPr>
        <w:t xml:space="preserve"> </w:t>
      </w:r>
      <w:r>
        <w:rPr>
          <w:sz w:val="20"/>
        </w:rPr>
        <w:t>agree</w:t>
      </w:r>
      <w:r>
        <w:rPr>
          <w:spacing w:val="27"/>
          <w:sz w:val="20"/>
        </w:rPr>
        <w:t xml:space="preserve"> </w:t>
      </w:r>
      <w:r>
        <w:rPr>
          <w:sz w:val="20"/>
        </w:rPr>
        <w:t>that</w:t>
      </w:r>
      <w:r>
        <w:rPr>
          <w:spacing w:val="27"/>
          <w:sz w:val="20"/>
        </w:rPr>
        <w:t xml:space="preserve"> </w:t>
      </w:r>
      <w:r>
        <w:rPr>
          <w:sz w:val="20"/>
        </w:rPr>
        <w:t>a</w:t>
      </w:r>
      <w:r>
        <w:rPr>
          <w:spacing w:val="27"/>
          <w:sz w:val="20"/>
        </w:rPr>
        <w:t xml:space="preserve"> </w:t>
      </w:r>
      <w:r>
        <w:rPr>
          <w:i/>
          <w:sz w:val="20"/>
        </w:rPr>
        <w:t>Variation</w:t>
      </w:r>
      <w:r>
        <w:rPr>
          <w:i/>
          <w:spacing w:val="27"/>
          <w:sz w:val="20"/>
        </w:rPr>
        <w:t xml:space="preserve"> </w:t>
      </w:r>
      <w:r>
        <w:rPr>
          <w:sz w:val="20"/>
        </w:rPr>
        <w:t>applies,</w:t>
      </w:r>
      <w:r>
        <w:rPr>
          <w:spacing w:val="27"/>
          <w:sz w:val="20"/>
        </w:rPr>
        <w:t xml:space="preserve"> </w:t>
      </w:r>
      <w:r>
        <w:rPr>
          <w:sz w:val="20"/>
        </w:rPr>
        <w:t>all</w:t>
      </w:r>
      <w:r>
        <w:rPr>
          <w:spacing w:val="27"/>
          <w:sz w:val="20"/>
        </w:rPr>
        <w:t xml:space="preserve"> </w:t>
      </w:r>
      <w:r>
        <w:rPr>
          <w:sz w:val="20"/>
        </w:rPr>
        <w:t>issues</w:t>
      </w:r>
      <w:r>
        <w:rPr>
          <w:spacing w:val="26"/>
          <w:sz w:val="20"/>
        </w:rPr>
        <w:t xml:space="preserve"> </w:t>
      </w:r>
      <w:r>
        <w:rPr>
          <w:sz w:val="20"/>
        </w:rPr>
        <w:t>relating</w:t>
      </w:r>
      <w:r>
        <w:rPr>
          <w:spacing w:val="26"/>
          <w:sz w:val="20"/>
        </w:rPr>
        <w:t xml:space="preserve"> </w:t>
      </w:r>
      <w:r>
        <w:rPr>
          <w:sz w:val="20"/>
        </w:rPr>
        <w:t>to</w:t>
      </w:r>
      <w:r>
        <w:rPr>
          <w:spacing w:val="28"/>
          <w:sz w:val="20"/>
        </w:rPr>
        <w:t xml:space="preserve"> </w:t>
      </w:r>
      <w:r>
        <w:rPr>
          <w:sz w:val="20"/>
        </w:rPr>
        <w:t>the</w:t>
      </w:r>
      <w:r>
        <w:rPr>
          <w:spacing w:val="27"/>
          <w:sz w:val="20"/>
        </w:rPr>
        <w:t xml:space="preserve"> </w:t>
      </w:r>
      <w:r>
        <w:rPr>
          <w:sz w:val="20"/>
        </w:rPr>
        <w:t>claimed</w:t>
      </w:r>
    </w:p>
    <w:p w14:paraId="7E352A6F" w14:textId="77777777" w:rsidR="00C13C97" w:rsidRDefault="00BA47E5">
      <w:pPr>
        <w:pStyle w:val="BodyText"/>
        <w:ind w:left="1337"/>
      </w:pPr>
      <w:r>
        <w:rPr>
          <w:i/>
        </w:rPr>
        <w:t xml:space="preserve">Variation </w:t>
      </w:r>
      <w:r>
        <w:t xml:space="preserve">must be dealt with under the </w:t>
      </w:r>
      <w:r>
        <w:rPr>
          <w:i/>
        </w:rPr>
        <w:t xml:space="preserve">Issue </w:t>
      </w:r>
      <w:r>
        <w:t>resolution procedure in clauses 72 to 75.</w:t>
      </w:r>
    </w:p>
    <w:p w14:paraId="58A9F22A" w14:textId="77777777" w:rsidR="00C13C97" w:rsidRDefault="00BA47E5">
      <w:pPr>
        <w:pStyle w:val="ListParagraph"/>
        <w:numPr>
          <w:ilvl w:val="0"/>
          <w:numId w:val="109"/>
        </w:numPr>
        <w:tabs>
          <w:tab w:val="left" w:pos="1338"/>
        </w:tabs>
        <w:ind w:right="1705"/>
        <w:jc w:val="both"/>
        <w:rPr>
          <w:sz w:val="20"/>
        </w:rPr>
      </w:pPr>
      <w:r>
        <w:rPr>
          <w:sz w:val="20"/>
        </w:rPr>
        <w:t xml:space="preserve">The Subcontractor acknowledges that the development of </w:t>
      </w:r>
      <w:r>
        <w:rPr>
          <w:i/>
          <w:sz w:val="20"/>
        </w:rPr>
        <w:t xml:space="preserve">Design </w:t>
      </w:r>
      <w:r>
        <w:rPr>
          <w:sz w:val="20"/>
        </w:rPr>
        <w:t>by the Subcontractor does not constitute a</w:t>
      </w:r>
      <w:r>
        <w:rPr>
          <w:spacing w:val="-2"/>
          <w:sz w:val="20"/>
        </w:rPr>
        <w:t xml:space="preserve"> </w:t>
      </w:r>
      <w:r>
        <w:rPr>
          <w:i/>
          <w:sz w:val="20"/>
        </w:rPr>
        <w:t>Variation</w:t>
      </w:r>
      <w:r>
        <w:rPr>
          <w:sz w:val="20"/>
        </w:rPr>
        <w:t>.</w:t>
      </w:r>
    </w:p>
    <w:p w14:paraId="0ABC0942" w14:textId="77777777" w:rsidR="00C13C97" w:rsidRDefault="00BA47E5">
      <w:pPr>
        <w:pStyle w:val="ListParagraph"/>
        <w:numPr>
          <w:ilvl w:val="0"/>
          <w:numId w:val="109"/>
        </w:numPr>
        <w:tabs>
          <w:tab w:val="left" w:pos="1338"/>
        </w:tabs>
        <w:spacing w:before="58"/>
        <w:ind w:left="1336" w:right="1705" w:hanging="424"/>
        <w:jc w:val="both"/>
        <w:rPr>
          <w:sz w:val="20"/>
        </w:rPr>
      </w:pPr>
      <w:r>
        <w:rPr>
          <w:sz w:val="20"/>
        </w:rPr>
        <w:t xml:space="preserve">Regardless of any other provision of the Subcontract, if the Subcontractor considers that a </w:t>
      </w:r>
      <w:r>
        <w:rPr>
          <w:i/>
          <w:sz w:val="20"/>
        </w:rPr>
        <w:t xml:space="preserve">Variation </w:t>
      </w:r>
      <w:r>
        <w:rPr>
          <w:sz w:val="20"/>
        </w:rPr>
        <w:t xml:space="preserve">applies but the Contractor has not instructed a </w:t>
      </w:r>
      <w:r>
        <w:rPr>
          <w:i/>
          <w:sz w:val="20"/>
        </w:rPr>
        <w:t>Variation</w:t>
      </w:r>
      <w:r>
        <w:rPr>
          <w:sz w:val="20"/>
        </w:rPr>
        <w:t>, the Subcontractor must</w:t>
      </w:r>
      <w:r>
        <w:rPr>
          <w:spacing w:val="-4"/>
          <w:sz w:val="20"/>
        </w:rPr>
        <w:t xml:space="preserve"> </w:t>
      </w:r>
      <w:r>
        <w:rPr>
          <w:sz w:val="20"/>
        </w:rPr>
        <w:t>make</w:t>
      </w:r>
      <w:r>
        <w:rPr>
          <w:spacing w:val="-6"/>
          <w:sz w:val="20"/>
        </w:rPr>
        <w:t xml:space="preserve"> </w:t>
      </w:r>
      <w:r>
        <w:rPr>
          <w:sz w:val="20"/>
        </w:rPr>
        <w:t>its</w:t>
      </w:r>
      <w:r>
        <w:rPr>
          <w:spacing w:val="-7"/>
          <w:sz w:val="20"/>
        </w:rPr>
        <w:t xml:space="preserve"> </w:t>
      </w:r>
      <w:r>
        <w:rPr>
          <w:i/>
          <w:sz w:val="20"/>
        </w:rPr>
        <w:t>Subcontractor’s</w:t>
      </w:r>
      <w:r>
        <w:rPr>
          <w:i/>
          <w:spacing w:val="-7"/>
          <w:sz w:val="20"/>
        </w:rPr>
        <w:t xml:space="preserve"> </w:t>
      </w:r>
      <w:r>
        <w:rPr>
          <w:i/>
          <w:sz w:val="20"/>
        </w:rPr>
        <w:t>Claim</w:t>
      </w:r>
      <w:r>
        <w:rPr>
          <w:i/>
          <w:spacing w:val="-4"/>
          <w:sz w:val="20"/>
        </w:rPr>
        <w:t xml:space="preserve"> </w:t>
      </w:r>
      <w:r>
        <w:rPr>
          <w:sz w:val="20"/>
        </w:rPr>
        <w:t>within</w:t>
      </w:r>
      <w:r>
        <w:rPr>
          <w:spacing w:val="-8"/>
          <w:sz w:val="20"/>
        </w:rPr>
        <w:t xml:space="preserve"> </w:t>
      </w:r>
      <w:r>
        <w:rPr>
          <w:sz w:val="20"/>
        </w:rPr>
        <w:t>5</w:t>
      </w:r>
      <w:r>
        <w:rPr>
          <w:spacing w:val="-5"/>
          <w:sz w:val="20"/>
        </w:rPr>
        <w:t xml:space="preserve"> </w:t>
      </w:r>
      <w:r>
        <w:rPr>
          <w:sz w:val="20"/>
        </w:rPr>
        <w:t>days</w:t>
      </w:r>
      <w:r>
        <w:rPr>
          <w:spacing w:val="-7"/>
          <w:sz w:val="20"/>
        </w:rPr>
        <w:t xml:space="preserve"> </w:t>
      </w:r>
      <w:r>
        <w:rPr>
          <w:sz w:val="20"/>
        </w:rPr>
        <w:t>from</w:t>
      </w:r>
      <w:r>
        <w:rPr>
          <w:spacing w:val="-9"/>
          <w:sz w:val="20"/>
        </w:rPr>
        <w:t xml:space="preserve"> </w:t>
      </w:r>
      <w:r>
        <w:rPr>
          <w:sz w:val="20"/>
        </w:rPr>
        <w:t>the</w:t>
      </w:r>
      <w:r>
        <w:rPr>
          <w:spacing w:val="-4"/>
          <w:sz w:val="20"/>
        </w:rPr>
        <w:t xml:space="preserve"> </w:t>
      </w:r>
      <w:r>
        <w:rPr>
          <w:sz w:val="20"/>
        </w:rPr>
        <w:t>start</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event</w:t>
      </w:r>
      <w:r>
        <w:rPr>
          <w:spacing w:val="-7"/>
          <w:sz w:val="20"/>
        </w:rPr>
        <w:t xml:space="preserve"> </w:t>
      </w:r>
      <w:r>
        <w:rPr>
          <w:sz w:val="20"/>
        </w:rPr>
        <w:t>giving</w:t>
      </w:r>
      <w:r>
        <w:rPr>
          <w:spacing w:val="-8"/>
          <w:sz w:val="20"/>
        </w:rPr>
        <w:t xml:space="preserve"> </w:t>
      </w:r>
      <w:r>
        <w:rPr>
          <w:sz w:val="20"/>
        </w:rPr>
        <w:t xml:space="preserve">rise to the </w:t>
      </w:r>
      <w:r>
        <w:rPr>
          <w:i/>
          <w:sz w:val="20"/>
        </w:rPr>
        <w:t>Variation</w:t>
      </w:r>
      <w:r>
        <w:rPr>
          <w:sz w:val="20"/>
        </w:rPr>
        <w:t>, or from the time when the event should have become known to the Subcontractor with reasonable diligence on its part (as</w:t>
      </w:r>
      <w:r>
        <w:rPr>
          <w:spacing w:val="-4"/>
          <w:sz w:val="20"/>
        </w:rPr>
        <w:t xml:space="preserve"> </w:t>
      </w:r>
      <w:r>
        <w:rPr>
          <w:sz w:val="20"/>
        </w:rPr>
        <w:t>applicable).</w:t>
      </w:r>
    </w:p>
    <w:p w14:paraId="6ABBCDD7" w14:textId="77777777" w:rsidR="00C13C97" w:rsidRDefault="00BA47E5">
      <w:pPr>
        <w:spacing w:before="64"/>
        <w:ind w:left="3039"/>
        <w:rPr>
          <w:rFonts w:ascii="Arial"/>
          <w:i/>
          <w:sz w:val="18"/>
        </w:rPr>
      </w:pPr>
      <w:r>
        <w:rPr>
          <w:rFonts w:ascii="Arial"/>
          <w:i/>
          <w:color w:val="800000"/>
          <w:sz w:val="18"/>
        </w:rPr>
        <w:t>Refer also to clause 72.3.</w:t>
      </w:r>
    </w:p>
    <w:p w14:paraId="41D49908" w14:textId="77777777" w:rsidR="00C13C97" w:rsidRDefault="00BA47E5">
      <w:pPr>
        <w:pStyle w:val="ListParagraph"/>
        <w:numPr>
          <w:ilvl w:val="0"/>
          <w:numId w:val="109"/>
        </w:numPr>
        <w:tabs>
          <w:tab w:val="left" w:pos="1338"/>
        </w:tabs>
        <w:spacing w:before="56"/>
        <w:ind w:right="1707"/>
        <w:jc w:val="both"/>
        <w:rPr>
          <w:sz w:val="20"/>
        </w:rPr>
      </w:pPr>
      <w:r>
        <w:rPr>
          <w:i/>
          <w:sz w:val="20"/>
        </w:rPr>
        <w:t xml:space="preserve">Variations </w:t>
      </w:r>
      <w:r>
        <w:rPr>
          <w:sz w:val="20"/>
        </w:rPr>
        <w:t xml:space="preserve">instructed by the Contractor must be generally consistent with or of a similar nature to the work included in the Subcontract Works at the </w:t>
      </w:r>
      <w:r>
        <w:rPr>
          <w:i/>
          <w:sz w:val="20"/>
        </w:rPr>
        <w:t>Date of</w:t>
      </w:r>
      <w:r>
        <w:rPr>
          <w:i/>
          <w:spacing w:val="-13"/>
          <w:sz w:val="20"/>
        </w:rPr>
        <w:t xml:space="preserve"> </w:t>
      </w:r>
      <w:r>
        <w:rPr>
          <w:i/>
          <w:sz w:val="20"/>
        </w:rPr>
        <w:t>Subcontract</w:t>
      </w:r>
      <w:r>
        <w:rPr>
          <w:sz w:val="20"/>
        </w:rPr>
        <w:t>.</w:t>
      </w:r>
    </w:p>
    <w:p w14:paraId="13FF9F47" w14:textId="77777777" w:rsidR="00C13C97" w:rsidRDefault="00BA47E5">
      <w:pPr>
        <w:pStyle w:val="Heading6"/>
        <w:spacing w:before="165"/>
      </w:pPr>
      <w:bookmarkStart w:id="164" w:name="Variations_under_the_Contract"/>
      <w:bookmarkEnd w:id="164"/>
      <w:r>
        <w:rPr>
          <w:color w:val="808080"/>
        </w:rPr>
        <w:t>Variations under the Contract</w:t>
      </w:r>
    </w:p>
    <w:p w14:paraId="508E1253" w14:textId="77777777" w:rsidR="00C13C97" w:rsidRDefault="00BA47E5">
      <w:pPr>
        <w:pStyle w:val="ListParagraph"/>
        <w:numPr>
          <w:ilvl w:val="0"/>
          <w:numId w:val="109"/>
        </w:numPr>
        <w:tabs>
          <w:tab w:val="left" w:pos="1338"/>
        </w:tabs>
        <w:spacing w:before="72"/>
        <w:ind w:right="1702"/>
        <w:jc w:val="both"/>
        <w:rPr>
          <w:sz w:val="20"/>
        </w:rPr>
      </w:pPr>
      <w:r>
        <w:rPr>
          <w:sz w:val="20"/>
        </w:rPr>
        <w:t xml:space="preserve">If a </w:t>
      </w:r>
      <w:r>
        <w:rPr>
          <w:i/>
          <w:sz w:val="20"/>
        </w:rPr>
        <w:t xml:space="preserve">Variation </w:t>
      </w:r>
      <w:r>
        <w:rPr>
          <w:sz w:val="20"/>
        </w:rPr>
        <w:t xml:space="preserve">(as defined in the Contract) is instructed under the Contract which results in a substantial change (including any omission or decrease of work) in the Subcontract Works, the Subcontractor must comply with the Contractor’s instructions to vary the Subcontract Works. This does not cause any default on the part of the Contractor or any entitlement of the Subcontractor to compensation (other than in the case of a </w:t>
      </w:r>
      <w:r>
        <w:rPr>
          <w:i/>
          <w:sz w:val="20"/>
        </w:rPr>
        <w:t xml:space="preserve">Variation </w:t>
      </w:r>
      <w:r>
        <w:rPr>
          <w:sz w:val="20"/>
        </w:rPr>
        <w:t>requiring the Subcontractor to carry out increased or extra work or changed</w:t>
      </w:r>
      <w:r>
        <w:rPr>
          <w:spacing w:val="-20"/>
          <w:sz w:val="20"/>
        </w:rPr>
        <w:t xml:space="preserve"> </w:t>
      </w:r>
      <w:r>
        <w:rPr>
          <w:sz w:val="20"/>
        </w:rPr>
        <w:t>work).</w:t>
      </w:r>
    </w:p>
    <w:p w14:paraId="7561E872" w14:textId="77777777" w:rsidR="00C13C97" w:rsidRDefault="00C13C97">
      <w:pPr>
        <w:jc w:val="both"/>
        <w:rPr>
          <w:sz w:val="20"/>
        </w:rPr>
        <w:sectPr w:rsidR="00C13C97">
          <w:pgSz w:w="13900" w:h="16840"/>
          <w:pgMar w:top="880" w:right="1980" w:bottom="920" w:left="1780" w:header="679" w:footer="738" w:gutter="0"/>
          <w:cols w:space="720"/>
        </w:sectPr>
      </w:pPr>
    </w:p>
    <w:p w14:paraId="481F45A4" w14:textId="77777777" w:rsidR="00C13C97" w:rsidRDefault="00C13C97">
      <w:pPr>
        <w:pStyle w:val="BodyText"/>
      </w:pPr>
    </w:p>
    <w:p w14:paraId="72BF7187" w14:textId="77777777" w:rsidR="00C13C97" w:rsidRDefault="00C13C97">
      <w:pPr>
        <w:pStyle w:val="BodyText"/>
        <w:spacing w:before="2"/>
        <w:rPr>
          <w:sz w:val="22"/>
        </w:rPr>
      </w:pPr>
    </w:p>
    <w:p w14:paraId="357336CA" w14:textId="77777777" w:rsidR="00C13C97" w:rsidRDefault="00BA47E5">
      <w:pPr>
        <w:pStyle w:val="Heading6"/>
        <w:numPr>
          <w:ilvl w:val="0"/>
          <w:numId w:val="179"/>
        </w:numPr>
        <w:tabs>
          <w:tab w:val="left" w:pos="630"/>
        </w:tabs>
      </w:pPr>
      <w:bookmarkStart w:id="165" w:name="53_Changes_in_Statutory_Requirements"/>
      <w:bookmarkStart w:id="166" w:name="_bookmark65"/>
      <w:bookmarkEnd w:id="165"/>
      <w:bookmarkEnd w:id="166"/>
      <w:r>
        <w:t>Changes in Statutory Requirements</w:t>
      </w:r>
    </w:p>
    <w:p w14:paraId="2009A8D8" w14:textId="77777777" w:rsidR="00C13C97" w:rsidRDefault="00BA47E5">
      <w:pPr>
        <w:pStyle w:val="BodyText"/>
        <w:spacing w:before="58"/>
        <w:ind w:left="1337" w:right="1704" w:hanging="425"/>
        <w:jc w:val="both"/>
      </w:pPr>
      <w:r>
        <w:t xml:space="preserve">.1 If </w:t>
      </w:r>
      <w:r>
        <w:rPr>
          <w:i/>
        </w:rPr>
        <w:t xml:space="preserve">Statutory Requirements </w:t>
      </w:r>
      <w:r>
        <w:t>change after the Date of Subcontract and a change to the Subcontract Works may be required as a result, the Subcontractor must promptly notify the</w:t>
      </w:r>
      <w:r>
        <w:rPr>
          <w:spacing w:val="-13"/>
        </w:rPr>
        <w:t xml:space="preserve"> </w:t>
      </w:r>
      <w:r>
        <w:t>Contractor.</w:t>
      </w:r>
      <w:r>
        <w:rPr>
          <w:spacing w:val="20"/>
        </w:rPr>
        <w:t xml:space="preserve"> </w:t>
      </w:r>
      <w:r>
        <w:t>The</w:t>
      </w:r>
      <w:r>
        <w:rPr>
          <w:spacing w:val="-13"/>
        </w:rPr>
        <w:t xml:space="preserve"> </w:t>
      </w:r>
      <w:r>
        <w:t>Contractor</w:t>
      </w:r>
      <w:r>
        <w:rPr>
          <w:spacing w:val="-13"/>
        </w:rPr>
        <w:t xml:space="preserve"> </w:t>
      </w:r>
      <w:r>
        <w:t>must</w:t>
      </w:r>
      <w:r>
        <w:rPr>
          <w:spacing w:val="-14"/>
        </w:rPr>
        <w:t xml:space="preserve"> </w:t>
      </w:r>
      <w:r>
        <w:t>instruct</w:t>
      </w:r>
      <w:r>
        <w:rPr>
          <w:spacing w:val="-14"/>
        </w:rPr>
        <w:t xml:space="preserve"> </w:t>
      </w:r>
      <w:r>
        <w:t>a</w:t>
      </w:r>
      <w:r>
        <w:rPr>
          <w:spacing w:val="-13"/>
        </w:rPr>
        <w:t xml:space="preserve"> </w:t>
      </w:r>
      <w:r>
        <w:rPr>
          <w:i/>
        </w:rPr>
        <w:t>Variation</w:t>
      </w:r>
      <w:r>
        <w:rPr>
          <w:i/>
          <w:spacing w:val="-13"/>
        </w:rPr>
        <w:t xml:space="preserve"> </w:t>
      </w:r>
      <w:r>
        <w:t>under</w:t>
      </w:r>
      <w:r>
        <w:rPr>
          <w:spacing w:val="-13"/>
        </w:rPr>
        <w:t xml:space="preserve"> </w:t>
      </w:r>
      <w:r>
        <w:t>clause</w:t>
      </w:r>
      <w:r>
        <w:rPr>
          <w:spacing w:val="-13"/>
        </w:rPr>
        <w:t xml:space="preserve"> </w:t>
      </w:r>
      <w:r>
        <w:t>52</w:t>
      </w:r>
      <w:r>
        <w:rPr>
          <w:spacing w:val="-15"/>
        </w:rPr>
        <w:t xml:space="preserve"> </w:t>
      </w:r>
      <w:r>
        <w:t>if</w:t>
      </w:r>
      <w:r>
        <w:rPr>
          <w:spacing w:val="-15"/>
        </w:rPr>
        <w:t xml:space="preserve"> </w:t>
      </w:r>
      <w:r>
        <w:t>the</w:t>
      </w:r>
      <w:r>
        <w:rPr>
          <w:spacing w:val="-13"/>
        </w:rPr>
        <w:t xml:space="preserve"> </w:t>
      </w:r>
      <w:r>
        <w:t>Contractor requires a change to the Subcontract Works as a</w:t>
      </w:r>
      <w:r>
        <w:rPr>
          <w:spacing w:val="-4"/>
        </w:rPr>
        <w:t xml:space="preserve"> </w:t>
      </w:r>
      <w:r>
        <w:t>result.</w:t>
      </w:r>
    </w:p>
    <w:p w14:paraId="2D9F288F" w14:textId="77777777" w:rsidR="00C13C97" w:rsidRDefault="003B4473">
      <w:pPr>
        <w:pStyle w:val="BodyText"/>
        <w:rPr>
          <w:sz w:val="13"/>
        </w:rPr>
      </w:pPr>
      <w:r>
        <w:rPr>
          <w:noProof/>
        </w:rPr>
        <mc:AlternateContent>
          <mc:Choice Requires="wps">
            <w:drawing>
              <wp:anchor distT="0" distB="0" distL="0" distR="0" simplePos="0" relativeHeight="251658263" behindDoc="0" locked="0" layoutInCell="1" allowOverlap="1" wp14:anchorId="38617573" wp14:editId="0DE38A2F">
                <wp:simplePos x="0" y="0"/>
                <wp:positionH relativeFrom="page">
                  <wp:posOffset>1242060</wp:posOffset>
                </wp:positionH>
                <wp:positionV relativeFrom="paragraph">
                  <wp:posOffset>148590</wp:posOffset>
                </wp:positionV>
                <wp:extent cx="5256530" cy="0"/>
                <wp:effectExtent l="32385" t="30480" r="35560" b="36195"/>
                <wp:wrapTopAndBottom/>
                <wp:docPr id="14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0913" id="Line 78" o:spid="_x0000_s1026" style="position:absolute;z-index:25165826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7pt" to="511.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" strokeweight="4.44pt">
                <w10:wrap type="topAndBottom" anchorx="page"/>
              </v:line>
            </w:pict>
          </mc:Fallback>
        </mc:AlternateContent>
      </w:r>
    </w:p>
    <w:p w14:paraId="4DE3B15E" w14:textId="77777777" w:rsidR="00C13C97" w:rsidRDefault="00BA47E5">
      <w:pPr>
        <w:pStyle w:val="Heading3"/>
      </w:pPr>
      <w:bookmarkStart w:id="167" w:name="Changes_to_time"/>
      <w:bookmarkStart w:id="168" w:name="_bookmark66"/>
      <w:bookmarkEnd w:id="167"/>
      <w:bookmarkEnd w:id="168"/>
      <w:r>
        <w:t>Changes to time</w:t>
      </w:r>
    </w:p>
    <w:p w14:paraId="33183E90" w14:textId="77777777" w:rsidR="00C13C97" w:rsidRDefault="00BA47E5">
      <w:pPr>
        <w:spacing w:before="49"/>
        <w:ind w:left="1337" w:right="1702"/>
        <w:jc w:val="both"/>
        <w:rPr>
          <w:rFonts w:ascii="Arial"/>
          <w:sz w:val="18"/>
        </w:rPr>
      </w:pPr>
      <w:r>
        <w:rPr>
          <w:rFonts w:ascii="Arial"/>
          <w:color w:val="800000"/>
          <w:sz w:val="18"/>
        </w:rPr>
        <w:t xml:space="preserve">The Subcontractor is responsible for managing progress to meet </w:t>
      </w:r>
      <w:r>
        <w:rPr>
          <w:rFonts w:ascii="Arial"/>
          <w:i/>
          <w:color w:val="800000"/>
          <w:sz w:val="18"/>
        </w:rPr>
        <w:t xml:space="preserve">Contractual Completion Dates </w:t>
      </w:r>
      <w:r>
        <w:rPr>
          <w:rFonts w:ascii="Arial"/>
          <w:color w:val="800000"/>
          <w:sz w:val="18"/>
        </w:rPr>
        <w:t xml:space="preserve">for </w:t>
      </w:r>
      <w:r>
        <w:rPr>
          <w:rFonts w:ascii="Arial"/>
          <w:i/>
          <w:color w:val="800000"/>
          <w:sz w:val="18"/>
        </w:rPr>
        <w:t xml:space="preserve">Subcontract Milestones </w:t>
      </w:r>
      <w:r>
        <w:rPr>
          <w:rFonts w:ascii="Arial"/>
          <w:color w:val="800000"/>
          <w:sz w:val="18"/>
        </w:rPr>
        <w:t>(if any) and for the Subcontract Works. These dates or times</w:t>
      </w:r>
      <w:r>
        <w:rPr>
          <w:rFonts w:ascii="Arial"/>
          <w:color w:val="800000"/>
          <w:spacing w:val="-11"/>
          <w:sz w:val="18"/>
        </w:rPr>
        <w:t xml:space="preserve"> </w:t>
      </w:r>
      <w:r>
        <w:rPr>
          <w:rFonts w:ascii="Arial"/>
          <w:color w:val="800000"/>
          <w:sz w:val="18"/>
        </w:rPr>
        <w:t>for</w:t>
      </w:r>
      <w:r>
        <w:rPr>
          <w:rFonts w:ascii="Arial"/>
          <w:color w:val="800000"/>
          <w:spacing w:val="-13"/>
          <w:sz w:val="18"/>
        </w:rPr>
        <w:t xml:space="preserve"> </w:t>
      </w:r>
      <w:r>
        <w:rPr>
          <w:rFonts w:ascii="Arial"/>
          <w:i/>
          <w:color w:val="800000"/>
          <w:sz w:val="18"/>
        </w:rPr>
        <w:t>Completion</w:t>
      </w:r>
      <w:r>
        <w:rPr>
          <w:rFonts w:ascii="Arial"/>
          <w:i/>
          <w:color w:val="800000"/>
          <w:spacing w:val="-12"/>
          <w:sz w:val="18"/>
        </w:rPr>
        <w:t xml:space="preserve"> </w:t>
      </w:r>
      <w:r>
        <w:rPr>
          <w:rFonts w:ascii="Arial"/>
          <w:color w:val="800000"/>
          <w:sz w:val="18"/>
        </w:rPr>
        <w:t>are</w:t>
      </w:r>
      <w:r>
        <w:rPr>
          <w:rFonts w:ascii="Arial"/>
          <w:color w:val="800000"/>
          <w:spacing w:val="-14"/>
          <w:sz w:val="18"/>
        </w:rPr>
        <w:t xml:space="preserve"> </w:t>
      </w:r>
      <w:r>
        <w:rPr>
          <w:rFonts w:ascii="Arial"/>
          <w:color w:val="800000"/>
          <w:sz w:val="18"/>
        </w:rPr>
        <w:t>initially</w:t>
      </w:r>
      <w:r>
        <w:rPr>
          <w:rFonts w:ascii="Arial"/>
          <w:color w:val="800000"/>
          <w:spacing w:val="-14"/>
          <w:sz w:val="18"/>
        </w:rPr>
        <w:t xml:space="preserve"> </w:t>
      </w:r>
      <w:r>
        <w:rPr>
          <w:rFonts w:ascii="Arial"/>
          <w:color w:val="800000"/>
          <w:sz w:val="18"/>
        </w:rPr>
        <w:t>given</w:t>
      </w:r>
      <w:r>
        <w:rPr>
          <w:rFonts w:ascii="Arial"/>
          <w:color w:val="800000"/>
          <w:spacing w:val="-12"/>
          <w:sz w:val="18"/>
        </w:rPr>
        <w:t xml:space="preserve"> </w:t>
      </w:r>
      <w:r>
        <w:rPr>
          <w:rFonts w:ascii="Arial"/>
          <w:color w:val="800000"/>
          <w:sz w:val="18"/>
        </w:rPr>
        <w:t>in</w:t>
      </w:r>
      <w:r>
        <w:rPr>
          <w:rFonts w:ascii="Arial"/>
          <w:color w:val="800000"/>
          <w:spacing w:val="-12"/>
          <w:sz w:val="18"/>
        </w:rPr>
        <w:t xml:space="preserve"> </w:t>
      </w:r>
      <w:r>
        <w:rPr>
          <w:rFonts w:ascii="Arial"/>
          <w:color w:val="800000"/>
          <w:sz w:val="18"/>
        </w:rPr>
        <w:t>the</w:t>
      </w:r>
      <w:r>
        <w:rPr>
          <w:rFonts w:ascii="Arial"/>
          <w:color w:val="800000"/>
          <w:spacing w:val="-12"/>
          <w:sz w:val="18"/>
        </w:rPr>
        <w:t xml:space="preserve"> </w:t>
      </w:r>
      <w:r>
        <w:rPr>
          <w:rFonts w:ascii="Arial"/>
          <w:i/>
          <w:color w:val="800000"/>
          <w:sz w:val="18"/>
        </w:rPr>
        <w:t>Subcontract</w:t>
      </w:r>
      <w:r>
        <w:rPr>
          <w:rFonts w:ascii="Arial"/>
          <w:i/>
          <w:color w:val="800000"/>
          <w:spacing w:val="-12"/>
          <w:sz w:val="18"/>
        </w:rPr>
        <w:t xml:space="preserve"> </w:t>
      </w:r>
      <w:proofErr w:type="gramStart"/>
      <w:r>
        <w:rPr>
          <w:rFonts w:ascii="Arial"/>
          <w:i/>
          <w:color w:val="800000"/>
          <w:sz w:val="18"/>
        </w:rPr>
        <w:t>Information</w:t>
      </w:r>
      <w:r>
        <w:rPr>
          <w:rFonts w:ascii="Arial"/>
          <w:color w:val="800000"/>
          <w:sz w:val="18"/>
        </w:rPr>
        <w:t>,</w:t>
      </w:r>
      <w:r>
        <w:rPr>
          <w:rFonts w:ascii="Arial"/>
          <w:color w:val="800000"/>
          <w:spacing w:val="-12"/>
          <w:sz w:val="18"/>
        </w:rPr>
        <w:t xml:space="preserve"> </w:t>
      </w:r>
      <w:r>
        <w:rPr>
          <w:rFonts w:ascii="Arial"/>
          <w:color w:val="800000"/>
          <w:sz w:val="18"/>
        </w:rPr>
        <w:t>but</w:t>
      </w:r>
      <w:proofErr w:type="gramEnd"/>
      <w:r>
        <w:rPr>
          <w:rFonts w:ascii="Arial"/>
          <w:color w:val="800000"/>
          <w:spacing w:val="-12"/>
          <w:sz w:val="18"/>
        </w:rPr>
        <w:t xml:space="preserve"> </w:t>
      </w:r>
      <w:r>
        <w:rPr>
          <w:rFonts w:ascii="Arial"/>
          <w:color w:val="800000"/>
          <w:sz w:val="18"/>
        </w:rPr>
        <w:t>may</w:t>
      </w:r>
      <w:r>
        <w:rPr>
          <w:rFonts w:ascii="Arial"/>
          <w:color w:val="800000"/>
          <w:spacing w:val="-14"/>
          <w:sz w:val="18"/>
        </w:rPr>
        <w:t xml:space="preserve"> </w:t>
      </w:r>
      <w:r>
        <w:rPr>
          <w:rFonts w:ascii="Arial"/>
          <w:color w:val="800000"/>
          <w:sz w:val="18"/>
        </w:rPr>
        <w:t>be</w:t>
      </w:r>
      <w:r>
        <w:rPr>
          <w:rFonts w:ascii="Arial"/>
          <w:color w:val="800000"/>
          <w:spacing w:val="-14"/>
          <w:sz w:val="18"/>
        </w:rPr>
        <w:t xml:space="preserve"> </w:t>
      </w:r>
      <w:r>
        <w:rPr>
          <w:rFonts w:ascii="Arial"/>
          <w:color w:val="800000"/>
          <w:sz w:val="18"/>
        </w:rPr>
        <w:t>adjusted under clauses 41 (Site Conditions), 52 (Variations), 54 (Extensions of time), and 56 (Acceleration).</w:t>
      </w:r>
    </w:p>
    <w:p w14:paraId="4424E4DE" w14:textId="77777777" w:rsidR="00C13C97" w:rsidRDefault="00BA47E5">
      <w:pPr>
        <w:pStyle w:val="Heading6"/>
        <w:numPr>
          <w:ilvl w:val="0"/>
          <w:numId w:val="179"/>
        </w:numPr>
        <w:tabs>
          <w:tab w:val="left" w:pos="630"/>
        </w:tabs>
        <w:spacing w:before="116"/>
      </w:pPr>
      <w:bookmarkStart w:id="169" w:name="54_Extensions_of_time"/>
      <w:bookmarkStart w:id="170" w:name="_bookmark67"/>
      <w:bookmarkEnd w:id="169"/>
      <w:bookmarkEnd w:id="170"/>
      <w:r>
        <w:t>Extensions of</w:t>
      </w:r>
      <w:r>
        <w:rPr>
          <w:spacing w:val="-1"/>
        </w:rPr>
        <w:t xml:space="preserve"> </w:t>
      </w:r>
      <w:r>
        <w:t>time</w:t>
      </w:r>
    </w:p>
    <w:p w14:paraId="566CE839" w14:textId="77777777" w:rsidR="00C13C97" w:rsidRDefault="00BA47E5">
      <w:pPr>
        <w:spacing w:before="62"/>
        <w:ind w:left="1337" w:right="1701"/>
        <w:jc w:val="both"/>
        <w:rPr>
          <w:rFonts w:ascii="Arial"/>
          <w:sz w:val="18"/>
        </w:rPr>
      </w:pPr>
      <w:r>
        <w:rPr>
          <w:rFonts w:ascii="Arial"/>
          <w:color w:val="800000"/>
          <w:sz w:val="18"/>
        </w:rPr>
        <w:t>Under</w:t>
      </w:r>
      <w:r>
        <w:rPr>
          <w:rFonts w:ascii="Arial"/>
          <w:color w:val="800000"/>
          <w:spacing w:val="-13"/>
          <w:sz w:val="18"/>
        </w:rPr>
        <w:t xml:space="preserve"> </w:t>
      </w:r>
      <w:r>
        <w:rPr>
          <w:rFonts w:ascii="Arial"/>
          <w:color w:val="800000"/>
          <w:sz w:val="18"/>
        </w:rPr>
        <w:t>the</w:t>
      </w:r>
      <w:r>
        <w:rPr>
          <w:rFonts w:ascii="Arial"/>
          <w:color w:val="800000"/>
          <w:spacing w:val="-14"/>
          <w:sz w:val="18"/>
        </w:rPr>
        <w:t xml:space="preserve"> </w:t>
      </w:r>
      <w:r>
        <w:rPr>
          <w:rFonts w:ascii="Arial"/>
          <w:color w:val="800000"/>
          <w:sz w:val="18"/>
        </w:rPr>
        <w:t>conditions</w:t>
      </w:r>
      <w:r>
        <w:rPr>
          <w:rFonts w:ascii="Arial"/>
          <w:color w:val="800000"/>
          <w:spacing w:val="-14"/>
          <w:sz w:val="18"/>
        </w:rPr>
        <w:t xml:space="preserve"> </w:t>
      </w:r>
      <w:r>
        <w:rPr>
          <w:rFonts w:ascii="Arial"/>
          <w:color w:val="800000"/>
          <w:sz w:val="18"/>
        </w:rPr>
        <w:t>set</w:t>
      </w:r>
      <w:r>
        <w:rPr>
          <w:rFonts w:ascii="Arial"/>
          <w:color w:val="800000"/>
          <w:spacing w:val="-14"/>
          <w:sz w:val="18"/>
        </w:rPr>
        <w:t xml:space="preserve"> </w:t>
      </w:r>
      <w:r>
        <w:rPr>
          <w:rFonts w:ascii="Arial"/>
          <w:color w:val="800000"/>
          <w:sz w:val="18"/>
        </w:rPr>
        <w:t>out</w:t>
      </w:r>
      <w:r>
        <w:rPr>
          <w:rFonts w:ascii="Arial"/>
          <w:color w:val="800000"/>
          <w:spacing w:val="-12"/>
          <w:sz w:val="18"/>
        </w:rPr>
        <w:t xml:space="preserve"> </w:t>
      </w:r>
      <w:r>
        <w:rPr>
          <w:rFonts w:ascii="Arial"/>
          <w:color w:val="800000"/>
          <w:sz w:val="18"/>
        </w:rPr>
        <w:t>in</w:t>
      </w:r>
      <w:r>
        <w:rPr>
          <w:rFonts w:ascii="Arial"/>
          <w:color w:val="800000"/>
          <w:spacing w:val="-14"/>
          <w:sz w:val="18"/>
        </w:rPr>
        <w:t xml:space="preserve"> </w:t>
      </w:r>
      <w:r>
        <w:rPr>
          <w:rFonts w:ascii="Arial"/>
          <w:color w:val="800000"/>
          <w:sz w:val="18"/>
        </w:rPr>
        <w:t>clause</w:t>
      </w:r>
      <w:r>
        <w:rPr>
          <w:rFonts w:ascii="Arial"/>
          <w:color w:val="800000"/>
          <w:spacing w:val="-14"/>
          <w:sz w:val="18"/>
        </w:rPr>
        <w:t xml:space="preserve"> </w:t>
      </w:r>
      <w:r>
        <w:rPr>
          <w:rFonts w:ascii="Arial"/>
          <w:color w:val="800000"/>
          <w:sz w:val="18"/>
        </w:rPr>
        <w:t>54</w:t>
      </w:r>
      <w:r>
        <w:rPr>
          <w:rFonts w:ascii="Arial"/>
          <w:color w:val="800000"/>
          <w:spacing w:val="-14"/>
          <w:sz w:val="18"/>
        </w:rPr>
        <w:t xml:space="preserve"> </w:t>
      </w:r>
      <w:r>
        <w:rPr>
          <w:rFonts w:ascii="Arial"/>
          <w:color w:val="800000"/>
          <w:sz w:val="18"/>
        </w:rPr>
        <w:t>the</w:t>
      </w:r>
      <w:r>
        <w:rPr>
          <w:rFonts w:ascii="Arial"/>
          <w:color w:val="800000"/>
          <w:spacing w:val="-12"/>
          <w:sz w:val="18"/>
        </w:rPr>
        <w:t xml:space="preserve"> </w:t>
      </w:r>
      <w:r>
        <w:rPr>
          <w:rFonts w:ascii="Arial"/>
          <w:color w:val="800000"/>
          <w:sz w:val="18"/>
        </w:rPr>
        <w:t>Contractor</w:t>
      </w:r>
      <w:r>
        <w:rPr>
          <w:rFonts w:ascii="Arial"/>
          <w:color w:val="800000"/>
          <w:spacing w:val="-14"/>
          <w:sz w:val="18"/>
        </w:rPr>
        <w:t xml:space="preserve"> </w:t>
      </w:r>
      <w:r>
        <w:rPr>
          <w:rFonts w:ascii="Arial"/>
          <w:color w:val="800000"/>
          <w:sz w:val="18"/>
        </w:rPr>
        <w:t>will</w:t>
      </w:r>
      <w:r>
        <w:rPr>
          <w:rFonts w:ascii="Arial"/>
          <w:color w:val="800000"/>
          <w:spacing w:val="-12"/>
          <w:sz w:val="18"/>
        </w:rPr>
        <w:t xml:space="preserve"> </w:t>
      </w:r>
      <w:r>
        <w:rPr>
          <w:rFonts w:ascii="Arial"/>
          <w:color w:val="800000"/>
          <w:sz w:val="18"/>
        </w:rPr>
        <w:t>extend</w:t>
      </w:r>
      <w:r>
        <w:rPr>
          <w:rFonts w:ascii="Arial"/>
          <w:color w:val="800000"/>
          <w:spacing w:val="-14"/>
          <w:sz w:val="18"/>
        </w:rPr>
        <w:t xml:space="preserve"> </w:t>
      </w:r>
      <w:r>
        <w:rPr>
          <w:rFonts w:ascii="Arial"/>
          <w:color w:val="800000"/>
          <w:sz w:val="18"/>
        </w:rPr>
        <w:t>the</w:t>
      </w:r>
      <w:r>
        <w:rPr>
          <w:rFonts w:ascii="Arial"/>
          <w:color w:val="800000"/>
          <w:spacing w:val="-14"/>
          <w:sz w:val="18"/>
        </w:rPr>
        <w:t xml:space="preserve"> </w:t>
      </w:r>
      <w:r>
        <w:rPr>
          <w:rFonts w:ascii="Arial"/>
          <w:color w:val="800000"/>
          <w:sz w:val="18"/>
        </w:rPr>
        <w:t>time</w:t>
      </w:r>
      <w:r>
        <w:rPr>
          <w:rFonts w:ascii="Arial"/>
          <w:color w:val="800000"/>
          <w:spacing w:val="-14"/>
          <w:sz w:val="18"/>
        </w:rPr>
        <w:t xml:space="preserve"> </w:t>
      </w:r>
      <w:r>
        <w:rPr>
          <w:rFonts w:ascii="Arial"/>
          <w:color w:val="800000"/>
          <w:sz w:val="18"/>
        </w:rPr>
        <w:t>for</w:t>
      </w:r>
      <w:r>
        <w:rPr>
          <w:rFonts w:ascii="Arial"/>
          <w:color w:val="800000"/>
          <w:spacing w:val="-14"/>
          <w:sz w:val="18"/>
        </w:rPr>
        <w:t xml:space="preserve"> </w:t>
      </w:r>
      <w:r>
        <w:rPr>
          <w:rFonts w:ascii="Arial"/>
          <w:i/>
          <w:color w:val="800000"/>
          <w:sz w:val="18"/>
        </w:rPr>
        <w:t xml:space="preserve">Completion </w:t>
      </w:r>
      <w:r>
        <w:rPr>
          <w:rFonts w:ascii="Arial"/>
          <w:color w:val="800000"/>
          <w:sz w:val="18"/>
        </w:rPr>
        <w:t>if there is nothing the Subcontractor can reasonably do to avert circumstances beyond its control to avoid delay. Refer also to clauses 25 Time management and 69</w:t>
      </w:r>
      <w:r>
        <w:rPr>
          <w:rFonts w:ascii="Arial"/>
          <w:color w:val="800000"/>
          <w:spacing w:val="-25"/>
          <w:sz w:val="18"/>
        </w:rPr>
        <w:t xml:space="preserve"> </w:t>
      </w:r>
      <w:r>
        <w:rPr>
          <w:rFonts w:ascii="Arial"/>
          <w:color w:val="800000"/>
          <w:sz w:val="18"/>
        </w:rPr>
        <w:t>Completion.</w:t>
      </w:r>
    </w:p>
    <w:p w14:paraId="2B15A8CD" w14:textId="77777777" w:rsidR="00C13C97" w:rsidRDefault="00BA47E5">
      <w:pPr>
        <w:pStyle w:val="ListParagraph"/>
        <w:numPr>
          <w:ilvl w:val="0"/>
          <w:numId w:val="108"/>
        </w:numPr>
        <w:tabs>
          <w:tab w:val="left" w:pos="1338"/>
        </w:tabs>
        <w:spacing w:before="57"/>
        <w:ind w:right="1705"/>
        <w:jc w:val="both"/>
        <w:rPr>
          <w:sz w:val="20"/>
        </w:rPr>
      </w:pPr>
      <w:r>
        <w:rPr>
          <w:sz w:val="20"/>
        </w:rPr>
        <w:t xml:space="preserve">If the Subcontractor is or will be delayed in reaching </w:t>
      </w:r>
      <w:r>
        <w:rPr>
          <w:i/>
          <w:sz w:val="20"/>
        </w:rPr>
        <w:t>Completion</w:t>
      </w:r>
      <w:r>
        <w:rPr>
          <w:sz w:val="20"/>
        </w:rPr>
        <w:t>, the Subcontractor will be</w:t>
      </w:r>
      <w:r>
        <w:rPr>
          <w:spacing w:val="-5"/>
          <w:sz w:val="20"/>
        </w:rPr>
        <w:t xml:space="preserve"> </w:t>
      </w:r>
      <w:r>
        <w:rPr>
          <w:sz w:val="20"/>
        </w:rPr>
        <w:t>entitled</w:t>
      </w:r>
      <w:r>
        <w:rPr>
          <w:spacing w:val="-4"/>
          <w:sz w:val="20"/>
        </w:rPr>
        <w:t xml:space="preserve"> </w:t>
      </w:r>
      <w:r>
        <w:rPr>
          <w:sz w:val="20"/>
        </w:rPr>
        <w:t>to</w:t>
      </w:r>
      <w:r>
        <w:rPr>
          <w:spacing w:val="-4"/>
          <w:sz w:val="20"/>
        </w:rPr>
        <w:t xml:space="preserve"> </w:t>
      </w:r>
      <w:r>
        <w:rPr>
          <w:sz w:val="20"/>
        </w:rPr>
        <w:t>an</w:t>
      </w:r>
      <w:r>
        <w:rPr>
          <w:spacing w:val="-7"/>
          <w:sz w:val="20"/>
        </w:rPr>
        <w:t xml:space="preserve"> </w:t>
      </w:r>
      <w:r>
        <w:rPr>
          <w:sz w:val="20"/>
        </w:rPr>
        <w:t>extension</w:t>
      </w:r>
      <w:r>
        <w:rPr>
          <w:spacing w:val="-7"/>
          <w:sz w:val="20"/>
        </w:rPr>
        <w:t xml:space="preserve"> </w:t>
      </w:r>
      <w:r>
        <w:rPr>
          <w:sz w:val="20"/>
        </w:rPr>
        <w:t>of</w:t>
      </w:r>
      <w:r>
        <w:rPr>
          <w:spacing w:val="-7"/>
          <w:sz w:val="20"/>
        </w:rPr>
        <w:t xml:space="preserve"> </w:t>
      </w:r>
      <w:r>
        <w:rPr>
          <w:sz w:val="20"/>
        </w:rPr>
        <w:t>time</w:t>
      </w:r>
      <w:r>
        <w:rPr>
          <w:spacing w:val="-5"/>
          <w:sz w:val="20"/>
        </w:rPr>
        <w:t xml:space="preserve"> </w:t>
      </w:r>
      <w:r>
        <w:rPr>
          <w:sz w:val="20"/>
        </w:rPr>
        <w:t>for</w:t>
      </w:r>
      <w:r>
        <w:rPr>
          <w:spacing w:val="-5"/>
          <w:sz w:val="20"/>
        </w:rPr>
        <w:t xml:space="preserve"> </w:t>
      </w:r>
      <w:r>
        <w:rPr>
          <w:i/>
          <w:sz w:val="20"/>
        </w:rPr>
        <w:t>Completion</w:t>
      </w:r>
      <w:r>
        <w:rPr>
          <w:i/>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number</w:t>
      </w:r>
      <w:r>
        <w:rPr>
          <w:spacing w:val="-5"/>
          <w:sz w:val="20"/>
        </w:rPr>
        <w:t xml:space="preserve"> </w:t>
      </w:r>
      <w:r>
        <w:rPr>
          <w:sz w:val="20"/>
        </w:rPr>
        <w:t>of</w:t>
      </w:r>
      <w:r>
        <w:rPr>
          <w:spacing w:val="-7"/>
          <w:sz w:val="20"/>
        </w:rPr>
        <w:t xml:space="preserve"> </w:t>
      </w:r>
      <w:r>
        <w:rPr>
          <w:sz w:val="20"/>
        </w:rPr>
        <w:t>days</w:t>
      </w:r>
      <w:r>
        <w:rPr>
          <w:spacing w:val="-6"/>
          <w:sz w:val="20"/>
        </w:rPr>
        <w:t xml:space="preserve"> </w:t>
      </w:r>
      <w:r>
        <w:rPr>
          <w:sz w:val="20"/>
        </w:rPr>
        <w:t>assessed</w:t>
      </w:r>
      <w:r>
        <w:rPr>
          <w:spacing w:val="-4"/>
          <w:sz w:val="20"/>
        </w:rPr>
        <w:t xml:space="preserve"> </w:t>
      </w:r>
      <w:r>
        <w:rPr>
          <w:sz w:val="20"/>
        </w:rPr>
        <w:t>by</w:t>
      </w:r>
      <w:r>
        <w:rPr>
          <w:spacing w:val="-9"/>
          <w:sz w:val="20"/>
        </w:rPr>
        <w:t xml:space="preserve"> </w:t>
      </w:r>
      <w:r>
        <w:rPr>
          <w:sz w:val="20"/>
        </w:rPr>
        <w:t>the Contractor, if the Subcontractor satisfies the Contractor that all the following conditions apply:</w:t>
      </w:r>
    </w:p>
    <w:p w14:paraId="78F98EFF" w14:textId="77777777" w:rsidR="00C13C97" w:rsidRDefault="00BA47E5">
      <w:pPr>
        <w:pStyle w:val="ListParagraph"/>
        <w:numPr>
          <w:ilvl w:val="1"/>
          <w:numId w:val="108"/>
        </w:numPr>
        <w:tabs>
          <w:tab w:val="left" w:pos="1907"/>
        </w:tabs>
        <w:spacing w:before="60"/>
        <w:ind w:right="1702"/>
        <w:jc w:val="both"/>
        <w:rPr>
          <w:sz w:val="20"/>
        </w:rPr>
      </w:pPr>
      <w:r>
        <w:rPr>
          <w:sz w:val="20"/>
        </w:rPr>
        <w:t>The cause of the delay was beyond the control of the Subcontractor (including an act,</w:t>
      </w:r>
      <w:r>
        <w:rPr>
          <w:spacing w:val="-6"/>
          <w:sz w:val="20"/>
        </w:rPr>
        <w:t xml:space="preserve"> </w:t>
      </w:r>
      <w:r>
        <w:rPr>
          <w:sz w:val="20"/>
        </w:rPr>
        <w:t>default</w:t>
      </w:r>
      <w:r>
        <w:rPr>
          <w:spacing w:val="-7"/>
          <w:sz w:val="20"/>
        </w:rPr>
        <w:t xml:space="preserve"> </w:t>
      </w:r>
      <w:r>
        <w:rPr>
          <w:sz w:val="20"/>
        </w:rPr>
        <w:t>or</w:t>
      </w:r>
      <w:r>
        <w:rPr>
          <w:spacing w:val="-6"/>
          <w:sz w:val="20"/>
        </w:rPr>
        <w:t xml:space="preserve"> </w:t>
      </w:r>
      <w:r>
        <w:rPr>
          <w:sz w:val="20"/>
        </w:rPr>
        <w:t>omission</w:t>
      </w:r>
      <w:r>
        <w:rPr>
          <w:spacing w:val="-8"/>
          <w:sz w:val="20"/>
        </w:rPr>
        <w:t xml:space="preserve"> </w:t>
      </w:r>
      <w:r>
        <w:rPr>
          <w:sz w:val="20"/>
        </w:rPr>
        <w:t>of</w:t>
      </w:r>
      <w:r>
        <w:rPr>
          <w:spacing w:val="-8"/>
          <w:sz w:val="20"/>
        </w:rPr>
        <w:t xml:space="preserve"> </w:t>
      </w:r>
      <w:r>
        <w:rPr>
          <w:sz w:val="20"/>
        </w:rPr>
        <w:t>the</w:t>
      </w:r>
      <w:r>
        <w:rPr>
          <w:spacing w:val="-4"/>
          <w:sz w:val="20"/>
        </w:rPr>
        <w:t xml:space="preserve"> </w:t>
      </w:r>
      <w:r>
        <w:rPr>
          <w:sz w:val="20"/>
        </w:rPr>
        <w:t>Contractor,</w:t>
      </w:r>
      <w:r>
        <w:rPr>
          <w:spacing w:val="-6"/>
          <w:sz w:val="20"/>
        </w:rPr>
        <w:t xml:space="preserve"> </w:t>
      </w:r>
      <w:r>
        <w:rPr>
          <w:sz w:val="20"/>
        </w:rPr>
        <w:t>but</w:t>
      </w:r>
      <w:r>
        <w:rPr>
          <w:spacing w:val="-7"/>
          <w:sz w:val="20"/>
        </w:rPr>
        <w:t xml:space="preserve"> </w:t>
      </w:r>
      <w:r>
        <w:rPr>
          <w:sz w:val="20"/>
        </w:rPr>
        <w:t>not</w:t>
      </w:r>
      <w:r>
        <w:rPr>
          <w:spacing w:val="-7"/>
          <w:sz w:val="20"/>
        </w:rPr>
        <w:t xml:space="preserve"> </w:t>
      </w:r>
      <w:r>
        <w:rPr>
          <w:sz w:val="20"/>
        </w:rPr>
        <w:t>including</w:t>
      </w:r>
      <w:r>
        <w:rPr>
          <w:spacing w:val="-8"/>
          <w:sz w:val="20"/>
        </w:rPr>
        <w:t xml:space="preserve"> </w:t>
      </w:r>
      <w:r>
        <w:rPr>
          <w:sz w:val="20"/>
        </w:rPr>
        <w:t>a</w:t>
      </w:r>
      <w:r>
        <w:rPr>
          <w:spacing w:val="-6"/>
          <w:sz w:val="20"/>
        </w:rPr>
        <w:t xml:space="preserve"> </w:t>
      </w:r>
      <w:r>
        <w:rPr>
          <w:i/>
          <w:sz w:val="20"/>
        </w:rPr>
        <w:t>Variation</w:t>
      </w:r>
      <w:r>
        <w:rPr>
          <w:i/>
          <w:spacing w:val="-6"/>
          <w:sz w:val="20"/>
        </w:rPr>
        <w:t xml:space="preserve"> </w:t>
      </w:r>
      <w:r>
        <w:rPr>
          <w:sz w:val="20"/>
        </w:rPr>
        <w:t>instructed or agreed by the Contractor or otherwise</w:t>
      </w:r>
      <w:r>
        <w:rPr>
          <w:spacing w:val="-1"/>
          <w:sz w:val="20"/>
        </w:rPr>
        <w:t xml:space="preserve"> </w:t>
      </w:r>
      <w:r>
        <w:rPr>
          <w:sz w:val="20"/>
        </w:rPr>
        <w:t>determined).</w:t>
      </w:r>
    </w:p>
    <w:p w14:paraId="18EFB444" w14:textId="77777777" w:rsidR="00C13C97" w:rsidRDefault="00BA47E5">
      <w:pPr>
        <w:spacing w:before="64"/>
        <w:ind w:left="3039" w:right="1783"/>
        <w:rPr>
          <w:rFonts w:ascii="Arial"/>
          <w:i/>
          <w:sz w:val="18"/>
        </w:rPr>
      </w:pPr>
      <w:r>
        <w:rPr>
          <w:rFonts w:ascii="Arial"/>
          <w:i/>
          <w:color w:val="800000"/>
          <w:sz w:val="18"/>
        </w:rPr>
        <w:t>Extensions of time for Variations are dealt with under clause 52 or under clauses 72 to 75.</w:t>
      </w:r>
    </w:p>
    <w:p w14:paraId="3EE35046" w14:textId="77777777" w:rsidR="00C13C97" w:rsidRDefault="00BA47E5">
      <w:pPr>
        <w:pStyle w:val="ListParagraph"/>
        <w:numPr>
          <w:ilvl w:val="1"/>
          <w:numId w:val="108"/>
        </w:numPr>
        <w:tabs>
          <w:tab w:val="left" w:pos="1907"/>
        </w:tabs>
        <w:spacing w:before="56"/>
        <w:ind w:right="1699"/>
        <w:jc w:val="both"/>
        <w:rPr>
          <w:sz w:val="20"/>
        </w:rPr>
      </w:pPr>
      <w:r>
        <w:rPr>
          <w:sz w:val="20"/>
        </w:rPr>
        <w:t>The Subcontractor has taken all reasonable steps to avoid and minimise the delay and its</w:t>
      </w:r>
      <w:r>
        <w:rPr>
          <w:spacing w:val="-1"/>
          <w:sz w:val="20"/>
        </w:rPr>
        <w:t xml:space="preserve"> </w:t>
      </w:r>
      <w:r>
        <w:rPr>
          <w:sz w:val="20"/>
        </w:rPr>
        <w:t>effects.</w:t>
      </w:r>
    </w:p>
    <w:p w14:paraId="318B506B" w14:textId="77777777" w:rsidR="00C13C97" w:rsidRDefault="00BA47E5">
      <w:pPr>
        <w:pStyle w:val="ListParagraph"/>
        <w:numPr>
          <w:ilvl w:val="1"/>
          <w:numId w:val="108"/>
        </w:numPr>
        <w:tabs>
          <w:tab w:val="left" w:pos="1907"/>
        </w:tabs>
        <w:ind w:right="1705"/>
        <w:jc w:val="both"/>
        <w:rPr>
          <w:sz w:val="20"/>
        </w:rPr>
      </w:pPr>
      <w:r>
        <w:rPr>
          <w:sz w:val="20"/>
        </w:rPr>
        <w:t>The Subcontractor has given to the Contractor each of the notices required under clauses 54.2 and 54.3.</w:t>
      </w:r>
    </w:p>
    <w:p w14:paraId="4898DB2F" w14:textId="77777777" w:rsidR="00C13C97" w:rsidRDefault="00BA47E5">
      <w:pPr>
        <w:pStyle w:val="ListParagraph"/>
        <w:numPr>
          <w:ilvl w:val="1"/>
          <w:numId w:val="108"/>
        </w:numPr>
        <w:tabs>
          <w:tab w:val="left" w:pos="1906"/>
        </w:tabs>
        <w:spacing w:before="58"/>
        <w:ind w:left="1905" w:right="1703" w:hanging="424"/>
        <w:jc w:val="both"/>
        <w:rPr>
          <w:sz w:val="20"/>
        </w:rPr>
      </w:pPr>
      <w:r>
        <w:rPr>
          <w:sz w:val="20"/>
        </w:rPr>
        <w:t>The</w:t>
      </w:r>
      <w:r>
        <w:rPr>
          <w:spacing w:val="-3"/>
          <w:sz w:val="20"/>
        </w:rPr>
        <w:t xml:space="preserve"> </w:t>
      </w:r>
      <w:r>
        <w:rPr>
          <w:sz w:val="20"/>
        </w:rPr>
        <w:t>delay</w:t>
      </w:r>
      <w:r>
        <w:rPr>
          <w:spacing w:val="-7"/>
          <w:sz w:val="20"/>
        </w:rPr>
        <w:t xml:space="preserve"> </w:t>
      </w:r>
      <w:r>
        <w:rPr>
          <w:sz w:val="20"/>
        </w:rPr>
        <w:t>occurred</w:t>
      </w:r>
      <w:r>
        <w:rPr>
          <w:spacing w:val="-3"/>
          <w:sz w:val="20"/>
        </w:rPr>
        <w:t xml:space="preserve"> </w:t>
      </w:r>
      <w:r>
        <w:rPr>
          <w:sz w:val="20"/>
        </w:rPr>
        <w:t>to</w:t>
      </w:r>
      <w:r>
        <w:rPr>
          <w:spacing w:val="-3"/>
          <w:sz w:val="20"/>
        </w:rPr>
        <w:t xml:space="preserve"> </w:t>
      </w:r>
      <w:r>
        <w:rPr>
          <w:sz w:val="20"/>
        </w:rPr>
        <w:t>an</w:t>
      </w:r>
      <w:r>
        <w:rPr>
          <w:spacing w:val="-4"/>
          <w:sz w:val="20"/>
        </w:rPr>
        <w:t xml:space="preserve"> </w:t>
      </w:r>
      <w:r>
        <w:rPr>
          <w:sz w:val="20"/>
        </w:rPr>
        <w:t>activity</w:t>
      </w:r>
      <w:r>
        <w:rPr>
          <w:spacing w:val="-7"/>
          <w:sz w:val="20"/>
        </w:rPr>
        <w:t xml:space="preserve"> </w:t>
      </w:r>
      <w:r>
        <w:rPr>
          <w:sz w:val="20"/>
        </w:rPr>
        <w:t>or</w:t>
      </w:r>
      <w:r>
        <w:rPr>
          <w:spacing w:val="-3"/>
          <w:sz w:val="20"/>
        </w:rPr>
        <w:t xml:space="preserve"> </w:t>
      </w:r>
      <w:r>
        <w:rPr>
          <w:sz w:val="20"/>
        </w:rPr>
        <w:t>activities</w:t>
      </w:r>
      <w:r>
        <w:rPr>
          <w:spacing w:val="-4"/>
          <w:sz w:val="20"/>
        </w:rPr>
        <w:t xml:space="preserve"> </w:t>
      </w:r>
      <w:r>
        <w:rPr>
          <w:sz w:val="20"/>
        </w:rPr>
        <w:t>on</w:t>
      </w:r>
      <w:r>
        <w:rPr>
          <w:spacing w:val="-4"/>
          <w:sz w:val="20"/>
        </w:rPr>
        <w:t xml:space="preserve"> </w:t>
      </w:r>
      <w:r>
        <w:rPr>
          <w:sz w:val="20"/>
        </w:rPr>
        <w:t>a</w:t>
      </w:r>
      <w:r>
        <w:rPr>
          <w:spacing w:val="-3"/>
          <w:sz w:val="20"/>
        </w:rPr>
        <w:t xml:space="preserve"> </w:t>
      </w:r>
      <w:r>
        <w:rPr>
          <w:sz w:val="20"/>
        </w:rPr>
        <w:t>critical</w:t>
      </w:r>
      <w:r>
        <w:rPr>
          <w:spacing w:val="-3"/>
          <w:sz w:val="20"/>
        </w:rPr>
        <w:t xml:space="preserve"> </w:t>
      </w:r>
      <w:r>
        <w:rPr>
          <w:sz w:val="20"/>
        </w:rPr>
        <w:t>path</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then</w:t>
      </w:r>
      <w:r>
        <w:rPr>
          <w:spacing w:val="-4"/>
          <w:sz w:val="20"/>
        </w:rPr>
        <w:t xml:space="preserve"> </w:t>
      </w:r>
      <w:r>
        <w:rPr>
          <w:sz w:val="20"/>
        </w:rPr>
        <w:t xml:space="preserve">current </w:t>
      </w:r>
      <w:r>
        <w:rPr>
          <w:i/>
          <w:sz w:val="20"/>
        </w:rPr>
        <w:t>Contract Program</w:t>
      </w:r>
      <w:r>
        <w:rPr>
          <w:sz w:val="20"/>
        </w:rPr>
        <w:t xml:space="preserve">, as provided for in clause 25, and the Subcontractor has submitted this </w:t>
      </w:r>
      <w:r>
        <w:rPr>
          <w:i/>
          <w:sz w:val="20"/>
        </w:rPr>
        <w:t xml:space="preserve">Contract Program </w:t>
      </w:r>
      <w:r>
        <w:rPr>
          <w:sz w:val="20"/>
        </w:rPr>
        <w:t>with the notice required under clause</w:t>
      </w:r>
      <w:r>
        <w:rPr>
          <w:spacing w:val="-15"/>
          <w:sz w:val="20"/>
        </w:rPr>
        <w:t xml:space="preserve"> </w:t>
      </w:r>
      <w:r>
        <w:rPr>
          <w:sz w:val="20"/>
        </w:rPr>
        <w:t>54.3.</w:t>
      </w:r>
    </w:p>
    <w:p w14:paraId="2B1D6A66" w14:textId="77777777" w:rsidR="00C13C97" w:rsidRDefault="00BA47E5">
      <w:pPr>
        <w:pStyle w:val="ListParagraph"/>
        <w:numPr>
          <w:ilvl w:val="0"/>
          <w:numId w:val="108"/>
        </w:numPr>
        <w:tabs>
          <w:tab w:val="left" w:pos="1337"/>
        </w:tabs>
        <w:spacing w:before="62"/>
        <w:ind w:left="1336" w:right="1706" w:hanging="424"/>
        <w:jc w:val="both"/>
        <w:rPr>
          <w:sz w:val="20"/>
        </w:rPr>
      </w:pPr>
      <w:r>
        <w:rPr>
          <w:sz w:val="20"/>
        </w:rPr>
        <w:t>The Subcontractor must give the Contractor notice of the delay, its cause, relevant facts, and its expected impact, as soon as practicable (and in any event within 3 days) after the delay</w:t>
      </w:r>
      <w:r>
        <w:rPr>
          <w:spacing w:val="-5"/>
          <w:sz w:val="20"/>
        </w:rPr>
        <w:t xml:space="preserve"> </w:t>
      </w:r>
      <w:r>
        <w:rPr>
          <w:sz w:val="20"/>
        </w:rPr>
        <w:t>commenced.</w:t>
      </w:r>
    </w:p>
    <w:p w14:paraId="22879A1B" w14:textId="77777777" w:rsidR="00C13C97" w:rsidRDefault="00BA47E5">
      <w:pPr>
        <w:pStyle w:val="ListParagraph"/>
        <w:numPr>
          <w:ilvl w:val="0"/>
          <w:numId w:val="108"/>
        </w:numPr>
        <w:tabs>
          <w:tab w:val="left" w:pos="1337"/>
        </w:tabs>
        <w:spacing w:before="59"/>
        <w:ind w:left="1336" w:right="1704"/>
        <w:jc w:val="both"/>
        <w:rPr>
          <w:sz w:val="20"/>
        </w:rPr>
      </w:pPr>
      <w:r>
        <w:rPr>
          <w:sz w:val="20"/>
        </w:rPr>
        <w:t>Within</w:t>
      </w:r>
      <w:r>
        <w:rPr>
          <w:spacing w:val="-12"/>
          <w:sz w:val="20"/>
        </w:rPr>
        <w:t xml:space="preserve"> </w:t>
      </w:r>
      <w:r>
        <w:rPr>
          <w:sz w:val="20"/>
        </w:rPr>
        <w:t>7</w:t>
      </w:r>
      <w:r>
        <w:rPr>
          <w:spacing w:val="-12"/>
          <w:sz w:val="20"/>
        </w:rPr>
        <w:t xml:space="preserve"> </w:t>
      </w:r>
      <w:r>
        <w:rPr>
          <w:sz w:val="20"/>
        </w:rPr>
        <w:t>days</w:t>
      </w:r>
      <w:r>
        <w:rPr>
          <w:spacing w:val="-12"/>
          <w:sz w:val="20"/>
        </w:rPr>
        <w:t xml:space="preserve"> </w:t>
      </w:r>
      <w:r>
        <w:rPr>
          <w:sz w:val="20"/>
        </w:rPr>
        <w:t>of</w:t>
      </w:r>
      <w:r>
        <w:rPr>
          <w:spacing w:val="-14"/>
          <w:sz w:val="20"/>
        </w:rPr>
        <w:t xml:space="preserve"> </w:t>
      </w:r>
      <w:r>
        <w:rPr>
          <w:sz w:val="20"/>
        </w:rPr>
        <w:t>commencement</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delay,</w:t>
      </w:r>
      <w:r>
        <w:rPr>
          <w:spacing w:val="-11"/>
          <w:sz w:val="20"/>
        </w:rPr>
        <w:t xml:space="preserve"> </w:t>
      </w:r>
      <w:r>
        <w:rPr>
          <w:sz w:val="20"/>
        </w:rPr>
        <w:t>the</w:t>
      </w:r>
      <w:r>
        <w:rPr>
          <w:spacing w:val="-11"/>
          <w:sz w:val="20"/>
        </w:rPr>
        <w:t xml:space="preserve"> </w:t>
      </w:r>
      <w:r>
        <w:rPr>
          <w:sz w:val="20"/>
        </w:rPr>
        <w:t>Subcontractor</w:t>
      </w:r>
      <w:r>
        <w:rPr>
          <w:spacing w:val="-10"/>
          <w:sz w:val="20"/>
        </w:rPr>
        <w:t xml:space="preserve"> </w:t>
      </w:r>
      <w:r>
        <w:rPr>
          <w:sz w:val="20"/>
        </w:rPr>
        <w:t>must</w:t>
      </w:r>
      <w:r>
        <w:rPr>
          <w:spacing w:val="-11"/>
          <w:sz w:val="20"/>
        </w:rPr>
        <w:t xml:space="preserve"> </w:t>
      </w:r>
      <w:r>
        <w:rPr>
          <w:sz w:val="20"/>
        </w:rPr>
        <w:t>give</w:t>
      </w:r>
      <w:r>
        <w:rPr>
          <w:spacing w:val="-12"/>
          <w:sz w:val="20"/>
        </w:rPr>
        <w:t xml:space="preserve"> </w:t>
      </w:r>
      <w:r>
        <w:rPr>
          <w:sz w:val="20"/>
        </w:rPr>
        <w:t>the</w:t>
      </w:r>
      <w:r>
        <w:rPr>
          <w:spacing w:val="-11"/>
          <w:sz w:val="20"/>
        </w:rPr>
        <w:t xml:space="preserve"> </w:t>
      </w:r>
      <w:r>
        <w:rPr>
          <w:sz w:val="20"/>
        </w:rPr>
        <w:t xml:space="preserve">Contractor notice of the extension of time claimed, together with the information required under clause 25.11 and other information sufficient for the Contractor to assess the </w:t>
      </w:r>
      <w:r>
        <w:rPr>
          <w:i/>
          <w:sz w:val="20"/>
        </w:rPr>
        <w:t>Subcontractor’s Claim</w:t>
      </w:r>
      <w:r>
        <w:rPr>
          <w:sz w:val="20"/>
        </w:rPr>
        <w:t xml:space="preserve">. If the delay continues for more than 7 days, the Subcontractor must give a further notice every 14 days thereafter, until after the delay ends, if the Subcontractor wishes to make a </w:t>
      </w:r>
      <w:r>
        <w:rPr>
          <w:i/>
          <w:sz w:val="20"/>
        </w:rPr>
        <w:t xml:space="preserve">Subcontractor’s Claim </w:t>
      </w:r>
      <w:r>
        <w:rPr>
          <w:sz w:val="20"/>
        </w:rPr>
        <w:t>for a further extension of time, together with further information of the kind required by this clause</w:t>
      </w:r>
      <w:r>
        <w:rPr>
          <w:spacing w:val="-6"/>
          <w:sz w:val="20"/>
        </w:rPr>
        <w:t xml:space="preserve"> </w:t>
      </w:r>
      <w:r>
        <w:rPr>
          <w:sz w:val="20"/>
        </w:rPr>
        <w:t>54.3.</w:t>
      </w:r>
    </w:p>
    <w:p w14:paraId="472FC97C" w14:textId="77777777" w:rsidR="00C13C97" w:rsidRDefault="00BA47E5">
      <w:pPr>
        <w:pStyle w:val="ListParagraph"/>
        <w:numPr>
          <w:ilvl w:val="0"/>
          <w:numId w:val="108"/>
        </w:numPr>
        <w:tabs>
          <w:tab w:val="left" w:pos="1337"/>
        </w:tabs>
        <w:ind w:left="1336" w:right="1710"/>
        <w:jc w:val="both"/>
        <w:rPr>
          <w:sz w:val="20"/>
        </w:rPr>
      </w:pPr>
      <w:r>
        <w:rPr>
          <w:sz w:val="20"/>
        </w:rPr>
        <w:t>An extension of time is only given for delays occurring on days on which the Subcontractor usually carries out work for the</w:t>
      </w:r>
      <w:r>
        <w:rPr>
          <w:spacing w:val="-1"/>
          <w:sz w:val="20"/>
        </w:rPr>
        <w:t xml:space="preserve"> </w:t>
      </w:r>
      <w:r>
        <w:rPr>
          <w:sz w:val="20"/>
        </w:rPr>
        <w:t>Subcontract.</w:t>
      </w:r>
    </w:p>
    <w:p w14:paraId="0F51856C" w14:textId="77777777" w:rsidR="00C13C97" w:rsidRDefault="00BA47E5">
      <w:pPr>
        <w:pStyle w:val="ListParagraph"/>
        <w:numPr>
          <w:ilvl w:val="0"/>
          <w:numId w:val="108"/>
        </w:numPr>
        <w:tabs>
          <w:tab w:val="left" w:pos="1337"/>
        </w:tabs>
        <w:ind w:left="1336" w:right="1706"/>
        <w:jc w:val="both"/>
        <w:rPr>
          <w:sz w:val="20"/>
        </w:rPr>
      </w:pPr>
      <w:r>
        <w:rPr>
          <w:sz w:val="20"/>
        </w:rPr>
        <w:t xml:space="preserve">When concurrent events cause a delay in reaching </w:t>
      </w:r>
      <w:r>
        <w:rPr>
          <w:i/>
          <w:sz w:val="20"/>
        </w:rPr>
        <w:t xml:space="preserve">Completion </w:t>
      </w:r>
      <w:r>
        <w:rPr>
          <w:sz w:val="20"/>
        </w:rPr>
        <w:t xml:space="preserve">and one or more of the events is within the control of the Subcontractor, then to the extent that the events are concurrent, the Subcontractor will not be entitled to an extension of time for </w:t>
      </w:r>
      <w:r>
        <w:rPr>
          <w:i/>
          <w:sz w:val="20"/>
        </w:rPr>
        <w:t xml:space="preserve">Completion </w:t>
      </w:r>
      <w:r>
        <w:rPr>
          <w:sz w:val="20"/>
        </w:rPr>
        <w:t>notwithstanding</w:t>
      </w:r>
      <w:r>
        <w:rPr>
          <w:spacing w:val="-11"/>
          <w:sz w:val="20"/>
        </w:rPr>
        <w:t xml:space="preserve"> </w:t>
      </w:r>
      <w:r>
        <w:rPr>
          <w:sz w:val="20"/>
        </w:rPr>
        <w:t>that</w:t>
      </w:r>
      <w:r>
        <w:rPr>
          <w:spacing w:val="-10"/>
          <w:sz w:val="20"/>
        </w:rPr>
        <w:t xml:space="preserve"> </w:t>
      </w:r>
      <w:r>
        <w:rPr>
          <w:sz w:val="20"/>
        </w:rPr>
        <w:t>another</w:t>
      </w:r>
      <w:r>
        <w:rPr>
          <w:spacing w:val="-9"/>
          <w:sz w:val="20"/>
        </w:rPr>
        <w:t xml:space="preserve"> </w:t>
      </w:r>
      <w:r>
        <w:rPr>
          <w:sz w:val="20"/>
        </w:rPr>
        <w:t>cause</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delay</w:t>
      </w:r>
      <w:r>
        <w:rPr>
          <w:spacing w:val="-14"/>
          <w:sz w:val="20"/>
        </w:rPr>
        <w:t xml:space="preserve"> </w:t>
      </w:r>
      <w:r>
        <w:rPr>
          <w:sz w:val="20"/>
        </w:rPr>
        <w:t>is</w:t>
      </w:r>
      <w:r>
        <w:rPr>
          <w:spacing w:val="-11"/>
          <w:sz w:val="20"/>
        </w:rPr>
        <w:t xml:space="preserve"> </w:t>
      </w:r>
      <w:r>
        <w:rPr>
          <w:sz w:val="20"/>
        </w:rPr>
        <w:t>such</w:t>
      </w:r>
      <w:r>
        <w:rPr>
          <w:spacing w:val="-11"/>
          <w:sz w:val="20"/>
        </w:rPr>
        <w:t xml:space="preserve"> </w:t>
      </w:r>
      <w:r>
        <w:rPr>
          <w:sz w:val="20"/>
        </w:rPr>
        <w:t>that</w:t>
      </w:r>
      <w:r>
        <w:rPr>
          <w:spacing w:val="-10"/>
          <w:sz w:val="20"/>
        </w:rPr>
        <w:t xml:space="preserve"> </w:t>
      </w:r>
      <w:r>
        <w:rPr>
          <w:sz w:val="20"/>
        </w:rPr>
        <w:t>the</w:t>
      </w:r>
      <w:r>
        <w:rPr>
          <w:spacing w:val="-10"/>
          <w:sz w:val="20"/>
        </w:rPr>
        <w:t xml:space="preserve"> </w:t>
      </w:r>
      <w:r>
        <w:rPr>
          <w:sz w:val="20"/>
        </w:rPr>
        <w:t>Subcontractor</w:t>
      </w:r>
      <w:r>
        <w:rPr>
          <w:spacing w:val="-7"/>
          <w:sz w:val="20"/>
        </w:rPr>
        <w:t xml:space="preserve"> </w:t>
      </w:r>
      <w:r>
        <w:rPr>
          <w:sz w:val="20"/>
        </w:rPr>
        <w:t>would</w:t>
      </w:r>
      <w:r>
        <w:rPr>
          <w:spacing w:val="-7"/>
          <w:sz w:val="20"/>
        </w:rPr>
        <w:t xml:space="preserve"> </w:t>
      </w:r>
      <w:r>
        <w:rPr>
          <w:sz w:val="20"/>
        </w:rPr>
        <w:t>have had an entitlement to an extension of</w:t>
      </w:r>
      <w:r>
        <w:rPr>
          <w:spacing w:val="-5"/>
          <w:sz w:val="20"/>
        </w:rPr>
        <w:t xml:space="preserve"> </w:t>
      </w:r>
      <w:r>
        <w:rPr>
          <w:sz w:val="20"/>
        </w:rPr>
        <w:t>time.</w:t>
      </w:r>
    </w:p>
    <w:p w14:paraId="45783EE0" w14:textId="77777777" w:rsidR="00C13C97" w:rsidRDefault="00BA47E5">
      <w:pPr>
        <w:pStyle w:val="ListParagraph"/>
        <w:numPr>
          <w:ilvl w:val="0"/>
          <w:numId w:val="108"/>
        </w:numPr>
        <w:tabs>
          <w:tab w:val="left" w:pos="1337"/>
        </w:tabs>
        <w:spacing w:before="60"/>
        <w:ind w:left="1336" w:right="1707"/>
        <w:jc w:val="both"/>
        <w:rPr>
          <w:sz w:val="20"/>
        </w:rPr>
      </w:pPr>
      <w:r>
        <w:rPr>
          <w:sz w:val="20"/>
        </w:rPr>
        <w:t>The Contractor may in its absolute discretion for the benefit of the Contractor extend the time</w:t>
      </w:r>
      <w:r>
        <w:rPr>
          <w:spacing w:val="-5"/>
          <w:sz w:val="20"/>
        </w:rPr>
        <w:t xml:space="preserve"> </w:t>
      </w:r>
      <w:r>
        <w:rPr>
          <w:sz w:val="20"/>
        </w:rPr>
        <w:t>for</w:t>
      </w:r>
      <w:r>
        <w:rPr>
          <w:spacing w:val="-7"/>
          <w:sz w:val="20"/>
        </w:rPr>
        <w:t xml:space="preserve"> </w:t>
      </w:r>
      <w:r>
        <w:rPr>
          <w:i/>
          <w:sz w:val="20"/>
        </w:rPr>
        <w:t>Completion</w:t>
      </w:r>
      <w:r>
        <w:rPr>
          <w:i/>
          <w:spacing w:val="-7"/>
          <w:sz w:val="20"/>
        </w:rPr>
        <w:t xml:space="preserve"> </w:t>
      </w:r>
      <w:r>
        <w:rPr>
          <w:sz w:val="20"/>
        </w:rPr>
        <w:t>at</w:t>
      </w:r>
      <w:r>
        <w:rPr>
          <w:spacing w:val="-8"/>
          <w:sz w:val="20"/>
        </w:rPr>
        <w:t xml:space="preserve"> </w:t>
      </w:r>
      <w:r>
        <w:rPr>
          <w:sz w:val="20"/>
        </w:rPr>
        <w:t>any</w:t>
      </w:r>
      <w:r>
        <w:rPr>
          <w:spacing w:val="-9"/>
          <w:sz w:val="20"/>
        </w:rPr>
        <w:t xml:space="preserve"> </w:t>
      </w:r>
      <w:r>
        <w:rPr>
          <w:sz w:val="20"/>
        </w:rPr>
        <w:t>time</w:t>
      </w:r>
      <w:r>
        <w:rPr>
          <w:spacing w:val="-7"/>
          <w:sz w:val="20"/>
        </w:rPr>
        <w:t xml:space="preserve"> </w:t>
      </w:r>
      <w:r>
        <w:rPr>
          <w:sz w:val="20"/>
        </w:rPr>
        <w:t>and</w:t>
      </w:r>
      <w:r>
        <w:rPr>
          <w:spacing w:val="-4"/>
          <w:sz w:val="20"/>
        </w:rPr>
        <w:t xml:space="preserve"> </w:t>
      </w:r>
      <w:r>
        <w:rPr>
          <w:sz w:val="20"/>
        </w:rPr>
        <w:t>for</w:t>
      </w:r>
      <w:r>
        <w:rPr>
          <w:spacing w:val="-7"/>
          <w:sz w:val="20"/>
        </w:rPr>
        <w:t xml:space="preserve"> </w:t>
      </w:r>
      <w:r>
        <w:rPr>
          <w:sz w:val="20"/>
        </w:rPr>
        <w:t>any</w:t>
      </w:r>
      <w:r>
        <w:rPr>
          <w:spacing w:val="-9"/>
          <w:sz w:val="20"/>
        </w:rPr>
        <w:t xml:space="preserve"> </w:t>
      </w:r>
      <w:r>
        <w:rPr>
          <w:sz w:val="20"/>
        </w:rPr>
        <w:t>reason,</w:t>
      </w:r>
      <w:r>
        <w:rPr>
          <w:spacing w:val="-3"/>
          <w:sz w:val="20"/>
        </w:rPr>
        <w:t xml:space="preserve"> </w:t>
      </w:r>
      <w:proofErr w:type="gramStart"/>
      <w:r>
        <w:rPr>
          <w:sz w:val="20"/>
        </w:rPr>
        <w:t>whether</w:t>
      </w:r>
      <w:r>
        <w:rPr>
          <w:spacing w:val="-5"/>
          <w:sz w:val="20"/>
        </w:rPr>
        <w:t xml:space="preserve"> </w:t>
      </w:r>
      <w:r>
        <w:rPr>
          <w:sz w:val="20"/>
        </w:rPr>
        <w:t>or</w:t>
      </w:r>
      <w:r>
        <w:rPr>
          <w:spacing w:val="-7"/>
          <w:sz w:val="20"/>
        </w:rPr>
        <w:t xml:space="preserve"> </w:t>
      </w:r>
      <w:r>
        <w:rPr>
          <w:sz w:val="20"/>
        </w:rPr>
        <w:t>not</w:t>
      </w:r>
      <w:proofErr w:type="gramEnd"/>
      <w:r>
        <w:rPr>
          <w:spacing w:val="-8"/>
          <w:sz w:val="20"/>
        </w:rPr>
        <w:t xml:space="preserve"> </w:t>
      </w:r>
      <w:r>
        <w:rPr>
          <w:sz w:val="20"/>
        </w:rPr>
        <w:t>the</w:t>
      </w:r>
      <w:r>
        <w:rPr>
          <w:spacing w:val="-5"/>
          <w:sz w:val="20"/>
        </w:rPr>
        <w:t xml:space="preserve"> </w:t>
      </w:r>
      <w:r>
        <w:rPr>
          <w:sz w:val="20"/>
        </w:rPr>
        <w:t>Subcontractor</w:t>
      </w:r>
      <w:r>
        <w:rPr>
          <w:spacing w:val="-7"/>
          <w:sz w:val="20"/>
        </w:rPr>
        <w:t xml:space="preserve"> </w:t>
      </w:r>
      <w:r>
        <w:rPr>
          <w:sz w:val="20"/>
        </w:rPr>
        <w:t>has made</w:t>
      </w:r>
      <w:r>
        <w:rPr>
          <w:spacing w:val="-10"/>
          <w:sz w:val="20"/>
        </w:rPr>
        <w:t xml:space="preserve"> </w:t>
      </w:r>
      <w:r>
        <w:rPr>
          <w:sz w:val="20"/>
        </w:rPr>
        <w:t>a</w:t>
      </w:r>
      <w:r>
        <w:rPr>
          <w:spacing w:val="-10"/>
          <w:sz w:val="20"/>
        </w:rPr>
        <w:t xml:space="preserve"> </w:t>
      </w:r>
      <w:r>
        <w:rPr>
          <w:i/>
          <w:sz w:val="20"/>
        </w:rPr>
        <w:t>Subcontractor’s</w:t>
      </w:r>
      <w:r>
        <w:rPr>
          <w:i/>
          <w:spacing w:val="-11"/>
          <w:sz w:val="20"/>
        </w:rPr>
        <w:t xml:space="preserve"> </w:t>
      </w:r>
      <w:r>
        <w:rPr>
          <w:i/>
          <w:sz w:val="20"/>
        </w:rPr>
        <w:t>Claim</w:t>
      </w:r>
      <w:r>
        <w:rPr>
          <w:i/>
          <w:spacing w:val="-10"/>
          <w:sz w:val="20"/>
        </w:rPr>
        <w:t xml:space="preserve"> </w:t>
      </w:r>
      <w:r>
        <w:rPr>
          <w:sz w:val="20"/>
        </w:rPr>
        <w:t>for</w:t>
      </w:r>
      <w:r>
        <w:rPr>
          <w:spacing w:val="-9"/>
          <w:sz w:val="20"/>
        </w:rPr>
        <w:t xml:space="preserve"> </w:t>
      </w:r>
      <w:r>
        <w:rPr>
          <w:sz w:val="20"/>
        </w:rPr>
        <w:t>an</w:t>
      </w:r>
      <w:r>
        <w:rPr>
          <w:spacing w:val="-11"/>
          <w:sz w:val="20"/>
        </w:rPr>
        <w:t xml:space="preserve"> </w:t>
      </w:r>
      <w:r>
        <w:rPr>
          <w:sz w:val="20"/>
        </w:rPr>
        <w:t>extension</w:t>
      </w:r>
      <w:r>
        <w:rPr>
          <w:spacing w:val="-11"/>
          <w:sz w:val="20"/>
        </w:rPr>
        <w:t xml:space="preserve"> </w:t>
      </w:r>
      <w:r>
        <w:rPr>
          <w:sz w:val="20"/>
        </w:rPr>
        <w:t>of</w:t>
      </w:r>
      <w:r>
        <w:rPr>
          <w:spacing w:val="-12"/>
          <w:sz w:val="20"/>
        </w:rPr>
        <w:t xml:space="preserve"> </w:t>
      </w:r>
      <w:r>
        <w:rPr>
          <w:sz w:val="20"/>
        </w:rPr>
        <w:t>time.</w:t>
      </w:r>
      <w:r>
        <w:rPr>
          <w:spacing w:val="31"/>
          <w:sz w:val="20"/>
        </w:rPr>
        <w:t xml:space="preserve"> </w:t>
      </w:r>
      <w:r>
        <w:rPr>
          <w:sz w:val="20"/>
        </w:rPr>
        <w:t>The</w:t>
      </w:r>
      <w:r>
        <w:rPr>
          <w:spacing w:val="-10"/>
          <w:sz w:val="20"/>
        </w:rPr>
        <w:t xml:space="preserve"> </w:t>
      </w:r>
      <w:r>
        <w:rPr>
          <w:sz w:val="20"/>
        </w:rPr>
        <w:t>Subcontractor</w:t>
      </w:r>
      <w:r>
        <w:rPr>
          <w:spacing w:val="-9"/>
          <w:sz w:val="20"/>
        </w:rPr>
        <w:t xml:space="preserve"> </w:t>
      </w:r>
      <w:r>
        <w:rPr>
          <w:sz w:val="20"/>
        </w:rPr>
        <w:t>is</w:t>
      </w:r>
      <w:r>
        <w:rPr>
          <w:spacing w:val="-9"/>
          <w:sz w:val="20"/>
        </w:rPr>
        <w:t xml:space="preserve"> </w:t>
      </w:r>
      <w:r>
        <w:rPr>
          <w:sz w:val="20"/>
        </w:rPr>
        <w:t>not</w:t>
      </w:r>
      <w:r>
        <w:rPr>
          <w:spacing w:val="-10"/>
          <w:sz w:val="20"/>
        </w:rPr>
        <w:t xml:space="preserve"> </w:t>
      </w:r>
      <w:r>
        <w:rPr>
          <w:sz w:val="20"/>
        </w:rPr>
        <w:t xml:space="preserve">entitled to an extension of time for </w:t>
      </w:r>
      <w:r>
        <w:rPr>
          <w:i/>
          <w:sz w:val="20"/>
        </w:rPr>
        <w:t xml:space="preserve">Completion </w:t>
      </w:r>
      <w:r>
        <w:rPr>
          <w:sz w:val="20"/>
        </w:rPr>
        <w:t>under this clause 54.6 unless the Contractor exercises its discretion to extend the time for</w:t>
      </w:r>
      <w:r>
        <w:rPr>
          <w:spacing w:val="-2"/>
          <w:sz w:val="20"/>
        </w:rPr>
        <w:t xml:space="preserve"> </w:t>
      </w:r>
      <w:r>
        <w:rPr>
          <w:i/>
          <w:sz w:val="20"/>
        </w:rPr>
        <w:t>Completion</w:t>
      </w:r>
      <w:r>
        <w:rPr>
          <w:sz w:val="20"/>
        </w:rPr>
        <w:t>.</w:t>
      </w:r>
    </w:p>
    <w:p w14:paraId="3110EB85" w14:textId="77777777" w:rsidR="00C13C97" w:rsidRDefault="00C13C97">
      <w:pPr>
        <w:jc w:val="both"/>
        <w:rPr>
          <w:sz w:val="20"/>
        </w:rPr>
        <w:sectPr w:rsidR="00C13C97">
          <w:pgSz w:w="13900" w:h="16840"/>
          <w:pgMar w:top="880" w:right="1980" w:bottom="920" w:left="1780" w:header="679" w:footer="738" w:gutter="0"/>
          <w:cols w:space="720"/>
        </w:sectPr>
      </w:pPr>
    </w:p>
    <w:p w14:paraId="7128267A" w14:textId="77777777" w:rsidR="00C13C97" w:rsidRDefault="00C13C97">
      <w:pPr>
        <w:pStyle w:val="BodyText"/>
      </w:pPr>
    </w:p>
    <w:p w14:paraId="2C591C5E" w14:textId="77777777" w:rsidR="00C13C97" w:rsidRDefault="00C13C97">
      <w:pPr>
        <w:pStyle w:val="BodyText"/>
        <w:spacing w:before="10"/>
        <w:rPr>
          <w:sz w:val="17"/>
        </w:rPr>
      </w:pPr>
    </w:p>
    <w:p w14:paraId="71A21A56" w14:textId="77777777" w:rsidR="00C13C97" w:rsidRDefault="00BA47E5">
      <w:pPr>
        <w:pStyle w:val="ListParagraph"/>
        <w:numPr>
          <w:ilvl w:val="0"/>
          <w:numId w:val="108"/>
        </w:numPr>
        <w:tabs>
          <w:tab w:val="left" w:pos="1338"/>
        </w:tabs>
        <w:spacing w:before="91"/>
        <w:ind w:right="1706"/>
        <w:jc w:val="both"/>
        <w:rPr>
          <w:sz w:val="20"/>
        </w:rPr>
      </w:pPr>
      <w:r>
        <w:rPr>
          <w:sz w:val="20"/>
        </w:rPr>
        <w:t>This clause 54 is subject to the provisions of any other clause in the Subcontract which entitles the Subcontractor to an extension of time for</w:t>
      </w:r>
      <w:r>
        <w:rPr>
          <w:spacing w:val="-3"/>
          <w:sz w:val="20"/>
        </w:rPr>
        <w:t xml:space="preserve"> </w:t>
      </w:r>
      <w:r>
        <w:rPr>
          <w:i/>
          <w:sz w:val="20"/>
        </w:rPr>
        <w:t>Completion</w:t>
      </w:r>
      <w:r>
        <w:rPr>
          <w:sz w:val="20"/>
        </w:rPr>
        <w:t>.</w:t>
      </w:r>
    </w:p>
    <w:p w14:paraId="72D94D6D" w14:textId="77777777" w:rsidR="00C13C97" w:rsidRDefault="00BA47E5">
      <w:pPr>
        <w:pStyle w:val="Heading6"/>
        <w:numPr>
          <w:ilvl w:val="0"/>
          <w:numId w:val="179"/>
        </w:numPr>
        <w:tabs>
          <w:tab w:val="left" w:pos="630"/>
        </w:tabs>
        <w:spacing w:before="116"/>
      </w:pPr>
      <w:bookmarkStart w:id="171" w:name="55_Delay_costs"/>
      <w:bookmarkStart w:id="172" w:name="_bookmark68"/>
      <w:bookmarkEnd w:id="171"/>
      <w:bookmarkEnd w:id="172"/>
      <w:r>
        <w:t>Delay costs</w:t>
      </w:r>
    </w:p>
    <w:p w14:paraId="157C35ED" w14:textId="77777777" w:rsidR="00C13C97" w:rsidRDefault="00BA47E5">
      <w:pPr>
        <w:spacing w:before="167"/>
        <w:ind w:left="1337"/>
        <w:rPr>
          <w:rFonts w:ascii="Arial Black"/>
          <w:b/>
          <w:sz w:val="20"/>
        </w:rPr>
      </w:pPr>
      <w:bookmarkStart w:id="173" w:name="Delays_caused_by_the_Contractor"/>
      <w:bookmarkEnd w:id="173"/>
      <w:r>
        <w:rPr>
          <w:rFonts w:ascii="Arial Black"/>
          <w:b/>
          <w:color w:val="808080"/>
          <w:sz w:val="20"/>
        </w:rPr>
        <w:t>Delays caused by the Contractor</w:t>
      </w:r>
    </w:p>
    <w:p w14:paraId="592D8B28" w14:textId="77777777" w:rsidR="00C13C97" w:rsidRDefault="00BA47E5">
      <w:pPr>
        <w:spacing w:before="78"/>
        <w:ind w:left="1337" w:right="1701"/>
        <w:jc w:val="both"/>
        <w:rPr>
          <w:rFonts w:ascii="Arial" w:hAnsi="Arial"/>
          <w:sz w:val="18"/>
        </w:rPr>
      </w:pPr>
      <w:r>
        <w:rPr>
          <w:rFonts w:ascii="Arial" w:hAnsi="Arial"/>
          <w:color w:val="800000"/>
          <w:sz w:val="18"/>
        </w:rPr>
        <w:t>Clauses</w:t>
      </w:r>
      <w:r>
        <w:rPr>
          <w:rFonts w:ascii="Arial" w:hAnsi="Arial"/>
          <w:color w:val="800000"/>
          <w:spacing w:val="-7"/>
          <w:sz w:val="18"/>
        </w:rPr>
        <w:t xml:space="preserve"> </w:t>
      </w:r>
      <w:r>
        <w:rPr>
          <w:rFonts w:ascii="Arial" w:hAnsi="Arial"/>
          <w:color w:val="800000"/>
          <w:sz w:val="18"/>
        </w:rPr>
        <w:t>55.1</w:t>
      </w:r>
      <w:r>
        <w:rPr>
          <w:rFonts w:ascii="Arial" w:hAnsi="Arial"/>
          <w:color w:val="800000"/>
          <w:spacing w:val="-5"/>
          <w:sz w:val="18"/>
        </w:rPr>
        <w:t xml:space="preserve"> </w:t>
      </w:r>
      <w:r>
        <w:rPr>
          <w:rFonts w:ascii="Arial" w:hAnsi="Arial"/>
          <w:color w:val="800000"/>
          <w:sz w:val="18"/>
        </w:rPr>
        <w:t>and</w:t>
      </w:r>
      <w:r>
        <w:rPr>
          <w:rFonts w:ascii="Arial" w:hAnsi="Arial"/>
          <w:color w:val="800000"/>
          <w:spacing w:val="-7"/>
          <w:sz w:val="18"/>
        </w:rPr>
        <w:t xml:space="preserve"> </w:t>
      </w:r>
      <w:r>
        <w:rPr>
          <w:rFonts w:ascii="Arial" w:hAnsi="Arial"/>
          <w:color w:val="800000"/>
          <w:sz w:val="18"/>
        </w:rPr>
        <w:t>55.2</w:t>
      </w:r>
      <w:r>
        <w:rPr>
          <w:rFonts w:ascii="Arial" w:hAnsi="Arial"/>
          <w:color w:val="800000"/>
          <w:spacing w:val="-7"/>
          <w:sz w:val="18"/>
        </w:rPr>
        <w:t xml:space="preserve"> </w:t>
      </w:r>
      <w:r>
        <w:rPr>
          <w:rFonts w:ascii="Arial" w:hAnsi="Arial"/>
          <w:color w:val="800000"/>
          <w:sz w:val="18"/>
        </w:rPr>
        <w:t>prescribe</w:t>
      </w:r>
      <w:r>
        <w:rPr>
          <w:rFonts w:ascii="Arial" w:hAnsi="Arial"/>
          <w:color w:val="800000"/>
          <w:spacing w:val="-5"/>
          <w:sz w:val="18"/>
        </w:rPr>
        <w:t xml:space="preserve"> </w:t>
      </w:r>
      <w:r>
        <w:rPr>
          <w:rFonts w:ascii="Arial" w:hAnsi="Arial"/>
          <w:color w:val="800000"/>
          <w:sz w:val="18"/>
        </w:rPr>
        <w:t>the</w:t>
      </w:r>
      <w:r>
        <w:rPr>
          <w:rFonts w:ascii="Arial" w:hAnsi="Arial"/>
          <w:color w:val="800000"/>
          <w:spacing w:val="-5"/>
          <w:sz w:val="18"/>
        </w:rPr>
        <w:t xml:space="preserve"> </w:t>
      </w:r>
      <w:r>
        <w:rPr>
          <w:rFonts w:ascii="Arial" w:hAnsi="Arial"/>
          <w:color w:val="800000"/>
          <w:sz w:val="18"/>
        </w:rPr>
        <w:t>Subcontractor’s</w:t>
      </w:r>
      <w:r>
        <w:rPr>
          <w:rFonts w:ascii="Arial" w:hAnsi="Arial"/>
          <w:color w:val="800000"/>
          <w:spacing w:val="-7"/>
          <w:sz w:val="18"/>
        </w:rPr>
        <w:t xml:space="preserve"> </w:t>
      </w:r>
      <w:r>
        <w:rPr>
          <w:rFonts w:ascii="Arial" w:hAnsi="Arial"/>
          <w:color w:val="800000"/>
          <w:sz w:val="18"/>
        </w:rPr>
        <w:t>rights</w:t>
      </w:r>
      <w:r>
        <w:rPr>
          <w:rFonts w:ascii="Arial" w:hAnsi="Arial"/>
          <w:color w:val="800000"/>
          <w:spacing w:val="-9"/>
          <w:sz w:val="18"/>
        </w:rPr>
        <w:t xml:space="preserve"> </w:t>
      </w:r>
      <w:r>
        <w:rPr>
          <w:rFonts w:ascii="Arial" w:hAnsi="Arial"/>
          <w:color w:val="800000"/>
          <w:sz w:val="18"/>
        </w:rPr>
        <w:t>when</w:t>
      </w:r>
      <w:r>
        <w:rPr>
          <w:rFonts w:ascii="Arial" w:hAnsi="Arial"/>
          <w:color w:val="800000"/>
          <w:spacing w:val="-5"/>
          <w:sz w:val="18"/>
        </w:rPr>
        <w:t xml:space="preserve"> </w:t>
      </w:r>
      <w:r>
        <w:rPr>
          <w:rFonts w:ascii="Arial" w:hAnsi="Arial"/>
          <w:color w:val="800000"/>
          <w:sz w:val="18"/>
        </w:rPr>
        <w:t>the</w:t>
      </w:r>
      <w:r>
        <w:rPr>
          <w:rFonts w:ascii="Arial" w:hAnsi="Arial"/>
          <w:color w:val="800000"/>
          <w:spacing w:val="-5"/>
          <w:sz w:val="18"/>
        </w:rPr>
        <w:t xml:space="preserve"> </w:t>
      </w:r>
      <w:r>
        <w:rPr>
          <w:rFonts w:ascii="Arial" w:hAnsi="Arial"/>
          <w:color w:val="800000"/>
          <w:sz w:val="18"/>
        </w:rPr>
        <w:t>Contractor</w:t>
      </w:r>
      <w:r>
        <w:rPr>
          <w:rFonts w:ascii="Arial" w:hAnsi="Arial"/>
          <w:color w:val="800000"/>
          <w:spacing w:val="-8"/>
          <w:sz w:val="18"/>
        </w:rPr>
        <w:t xml:space="preserve"> </w:t>
      </w:r>
      <w:r>
        <w:rPr>
          <w:rFonts w:ascii="Arial" w:hAnsi="Arial"/>
          <w:color w:val="800000"/>
          <w:sz w:val="18"/>
        </w:rPr>
        <w:t>causes</w:t>
      </w:r>
      <w:r>
        <w:rPr>
          <w:rFonts w:ascii="Arial" w:hAnsi="Arial"/>
          <w:color w:val="800000"/>
          <w:spacing w:val="-7"/>
          <w:sz w:val="18"/>
        </w:rPr>
        <w:t xml:space="preserve"> </w:t>
      </w:r>
      <w:r>
        <w:rPr>
          <w:rFonts w:ascii="Arial" w:hAnsi="Arial"/>
          <w:color w:val="800000"/>
          <w:sz w:val="18"/>
        </w:rPr>
        <w:t xml:space="preserve">a delay to the Subcontractor in reaching </w:t>
      </w:r>
      <w:r>
        <w:rPr>
          <w:rFonts w:ascii="Arial" w:hAnsi="Arial"/>
          <w:i/>
          <w:color w:val="800000"/>
          <w:sz w:val="18"/>
        </w:rPr>
        <w:t>Completion</w:t>
      </w:r>
      <w:r>
        <w:rPr>
          <w:rFonts w:ascii="Arial" w:hAnsi="Arial"/>
          <w:color w:val="800000"/>
          <w:sz w:val="18"/>
        </w:rPr>
        <w:t>. Where prescribed in the Subcontract, the Subcontractor may be entitled to payment of delay costs which are caused by a specified</w:t>
      </w:r>
      <w:r>
        <w:rPr>
          <w:rFonts w:ascii="Arial" w:hAnsi="Arial"/>
          <w:color w:val="800000"/>
          <w:spacing w:val="-10"/>
          <w:sz w:val="18"/>
        </w:rPr>
        <w:t xml:space="preserve"> </w:t>
      </w:r>
      <w:r>
        <w:rPr>
          <w:rFonts w:ascii="Arial" w:hAnsi="Arial"/>
          <w:color w:val="800000"/>
          <w:sz w:val="18"/>
        </w:rPr>
        <w:t>delaying</w:t>
      </w:r>
      <w:r>
        <w:rPr>
          <w:rFonts w:ascii="Arial" w:hAnsi="Arial"/>
          <w:color w:val="800000"/>
          <w:spacing w:val="-10"/>
          <w:sz w:val="18"/>
        </w:rPr>
        <w:t xml:space="preserve"> </w:t>
      </w:r>
      <w:r>
        <w:rPr>
          <w:rFonts w:ascii="Arial" w:hAnsi="Arial"/>
          <w:color w:val="800000"/>
          <w:sz w:val="18"/>
        </w:rPr>
        <w:t>event.</w:t>
      </w:r>
      <w:r>
        <w:rPr>
          <w:rFonts w:ascii="Arial" w:hAnsi="Arial"/>
          <w:color w:val="800000"/>
          <w:spacing w:val="32"/>
          <w:sz w:val="18"/>
        </w:rPr>
        <w:t xml:space="preserve"> </w:t>
      </w:r>
      <w:r>
        <w:rPr>
          <w:rFonts w:ascii="Arial" w:hAnsi="Arial"/>
          <w:color w:val="800000"/>
          <w:sz w:val="18"/>
        </w:rPr>
        <w:t>Otherwise,</w:t>
      </w:r>
      <w:r>
        <w:rPr>
          <w:rFonts w:ascii="Arial" w:hAnsi="Arial"/>
          <w:color w:val="800000"/>
          <w:spacing w:val="-8"/>
          <w:sz w:val="18"/>
        </w:rPr>
        <w:t xml:space="preserve"> </w:t>
      </w:r>
      <w:r>
        <w:rPr>
          <w:rFonts w:ascii="Arial" w:hAnsi="Arial"/>
          <w:color w:val="800000"/>
          <w:sz w:val="18"/>
        </w:rPr>
        <w:t>the</w:t>
      </w:r>
      <w:r>
        <w:rPr>
          <w:rFonts w:ascii="Arial" w:hAnsi="Arial"/>
          <w:color w:val="800000"/>
          <w:spacing w:val="-7"/>
          <w:sz w:val="18"/>
        </w:rPr>
        <w:t xml:space="preserve"> </w:t>
      </w:r>
      <w:r>
        <w:rPr>
          <w:rFonts w:ascii="Arial" w:hAnsi="Arial"/>
          <w:color w:val="800000"/>
          <w:sz w:val="18"/>
        </w:rPr>
        <w:t>Subcontractor</w:t>
      </w:r>
      <w:r>
        <w:rPr>
          <w:rFonts w:ascii="Arial" w:hAnsi="Arial"/>
          <w:color w:val="800000"/>
          <w:spacing w:val="-10"/>
          <w:sz w:val="18"/>
        </w:rPr>
        <w:t xml:space="preserve"> </w:t>
      </w:r>
      <w:r>
        <w:rPr>
          <w:rFonts w:ascii="Arial" w:hAnsi="Arial"/>
          <w:color w:val="800000"/>
          <w:sz w:val="18"/>
        </w:rPr>
        <w:t>is</w:t>
      </w:r>
      <w:r>
        <w:rPr>
          <w:rFonts w:ascii="Arial" w:hAnsi="Arial"/>
          <w:color w:val="800000"/>
          <w:spacing w:val="-9"/>
          <w:sz w:val="18"/>
        </w:rPr>
        <w:t xml:space="preserve"> </w:t>
      </w:r>
      <w:r>
        <w:rPr>
          <w:rFonts w:ascii="Arial" w:hAnsi="Arial"/>
          <w:color w:val="800000"/>
          <w:sz w:val="18"/>
        </w:rPr>
        <w:t>not</w:t>
      </w:r>
      <w:r>
        <w:rPr>
          <w:rFonts w:ascii="Arial" w:hAnsi="Arial"/>
          <w:color w:val="800000"/>
          <w:spacing w:val="-12"/>
          <w:sz w:val="18"/>
        </w:rPr>
        <w:t xml:space="preserve"> </w:t>
      </w:r>
      <w:r>
        <w:rPr>
          <w:rFonts w:ascii="Arial" w:hAnsi="Arial"/>
          <w:color w:val="800000"/>
          <w:sz w:val="18"/>
        </w:rPr>
        <w:t>entitled</w:t>
      </w:r>
      <w:r>
        <w:rPr>
          <w:rFonts w:ascii="Arial" w:hAnsi="Arial"/>
          <w:color w:val="800000"/>
          <w:spacing w:val="-10"/>
          <w:sz w:val="18"/>
        </w:rPr>
        <w:t xml:space="preserve"> </w:t>
      </w:r>
      <w:r>
        <w:rPr>
          <w:rFonts w:ascii="Arial" w:hAnsi="Arial"/>
          <w:color w:val="800000"/>
          <w:sz w:val="18"/>
        </w:rPr>
        <w:t>to</w:t>
      </w:r>
      <w:r>
        <w:rPr>
          <w:rFonts w:ascii="Arial" w:hAnsi="Arial"/>
          <w:color w:val="800000"/>
          <w:spacing w:val="-10"/>
          <w:sz w:val="18"/>
        </w:rPr>
        <w:t xml:space="preserve"> </w:t>
      </w:r>
      <w:r>
        <w:rPr>
          <w:rFonts w:ascii="Arial" w:hAnsi="Arial"/>
          <w:color w:val="800000"/>
          <w:sz w:val="18"/>
        </w:rPr>
        <w:t>extra</w:t>
      </w:r>
      <w:r>
        <w:rPr>
          <w:rFonts w:ascii="Arial" w:hAnsi="Arial"/>
          <w:color w:val="800000"/>
          <w:spacing w:val="-7"/>
          <w:sz w:val="18"/>
        </w:rPr>
        <w:t xml:space="preserve"> </w:t>
      </w:r>
      <w:r>
        <w:rPr>
          <w:rFonts w:ascii="Arial" w:hAnsi="Arial"/>
          <w:color w:val="800000"/>
          <w:sz w:val="18"/>
        </w:rPr>
        <w:t>payment</w:t>
      </w:r>
      <w:r>
        <w:rPr>
          <w:rFonts w:ascii="Arial" w:hAnsi="Arial"/>
          <w:color w:val="800000"/>
          <w:spacing w:val="-10"/>
          <w:sz w:val="18"/>
        </w:rPr>
        <w:t xml:space="preserve"> </w:t>
      </w:r>
      <w:r>
        <w:rPr>
          <w:rFonts w:ascii="Arial" w:hAnsi="Arial"/>
          <w:color w:val="800000"/>
          <w:sz w:val="18"/>
        </w:rPr>
        <w:t>for delay, disruption or interference of any nature whatsoever caused by the Contractor (including for a breach of the Subcontract by the</w:t>
      </w:r>
      <w:r>
        <w:rPr>
          <w:rFonts w:ascii="Arial" w:hAnsi="Arial"/>
          <w:color w:val="800000"/>
          <w:spacing w:val="-5"/>
          <w:sz w:val="18"/>
        </w:rPr>
        <w:t xml:space="preserve"> </w:t>
      </w:r>
      <w:r>
        <w:rPr>
          <w:rFonts w:ascii="Arial" w:hAnsi="Arial"/>
          <w:color w:val="800000"/>
          <w:sz w:val="18"/>
        </w:rPr>
        <w:t>Contractor).</w:t>
      </w:r>
    </w:p>
    <w:p w14:paraId="43405100" w14:textId="77777777" w:rsidR="00C13C97" w:rsidRDefault="00BA47E5">
      <w:pPr>
        <w:pStyle w:val="ListParagraph"/>
        <w:numPr>
          <w:ilvl w:val="0"/>
          <w:numId w:val="107"/>
        </w:numPr>
        <w:tabs>
          <w:tab w:val="left" w:pos="1338"/>
        </w:tabs>
        <w:spacing w:before="53"/>
        <w:ind w:right="1704"/>
        <w:jc w:val="both"/>
        <w:rPr>
          <w:sz w:val="20"/>
        </w:rPr>
      </w:pPr>
      <w:r>
        <w:rPr>
          <w:sz w:val="20"/>
        </w:rPr>
        <w:t xml:space="preserve">The Subcontractor is entitled to delay costs at the rate or rates in </w:t>
      </w:r>
      <w:r>
        <w:rPr>
          <w:i/>
          <w:sz w:val="20"/>
        </w:rPr>
        <w:t xml:space="preserve">Contract Information </w:t>
      </w:r>
      <w:r>
        <w:rPr>
          <w:sz w:val="20"/>
        </w:rPr>
        <w:t xml:space="preserve">item 51A, for the number of days by which the time for </w:t>
      </w:r>
      <w:r>
        <w:rPr>
          <w:i/>
          <w:sz w:val="20"/>
        </w:rPr>
        <w:t xml:space="preserve">Completion </w:t>
      </w:r>
      <w:r>
        <w:rPr>
          <w:sz w:val="20"/>
        </w:rPr>
        <w:t>is extended because of a delay caused only</w:t>
      </w:r>
      <w:r>
        <w:rPr>
          <w:spacing w:val="-7"/>
          <w:sz w:val="20"/>
        </w:rPr>
        <w:t xml:space="preserve"> </w:t>
      </w:r>
      <w:r>
        <w:rPr>
          <w:sz w:val="20"/>
        </w:rPr>
        <w:t>by:</w:t>
      </w:r>
    </w:p>
    <w:p w14:paraId="1570542E" w14:textId="77777777" w:rsidR="00C13C97" w:rsidRDefault="00BA47E5">
      <w:pPr>
        <w:pStyle w:val="ListParagraph"/>
        <w:numPr>
          <w:ilvl w:val="1"/>
          <w:numId w:val="107"/>
        </w:numPr>
        <w:tabs>
          <w:tab w:val="left" w:pos="1906"/>
          <w:tab w:val="left" w:pos="1907"/>
        </w:tabs>
        <w:spacing w:before="62"/>
        <w:ind w:right="1701"/>
        <w:rPr>
          <w:sz w:val="20"/>
        </w:rPr>
      </w:pPr>
      <w:r>
        <w:rPr>
          <w:sz w:val="20"/>
        </w:rPr>
        <w:t xml:space="preserve">a </w:t>
      </w:r>
      <w:r>
        <w:rPr>
          <w:i/>
          <w:sz w:val="20"/>
        </w:rPr>
        <w:t>Variation</w:t>
      </w:r>
      <w:r>
        <w:rPr>
          <w:sz w:val="20"/>
        </w:rPr>
        <w:t>, other than one for which, under clauses 41.6, 42.4 and 44.3, there is no payment for delays;</w:t>
      </w:r>
      <w:r>
        <w:rPr>
          <w:spacing w:val="2"/>
          <w:sz w:val="20"/>
        </w:rPr>
        <w:t xml:space="preserve"> </w:t>
      </w:r>
      <w:r>
        <w:rPr>
          <w:sz w:val="20"/>
        </w:rPr>
        <w:t>or</w:t>
      </w:r>
    </w:p>
    <w:p w14:paraId="115A20C3" w14:textId="77777777" w:rsidR="00C13C97" w:rsidRDefault="00BA47E5">
      <w:pPr>
        <w:spacing w:before="62"/>
        <w:ind w:left="3039" w:right="1702"/>
        <w:jc w:val="both"/>
        <w:rPr>
          <w:rFonts w:ascii="Arial" w:hAnsi="Arial"/>
          <w:i/>
          <w:sz w:val="18"/>
        </w:rPr>
      </w:pPr>
      <w:r>
        <w:rPr>
          <w:rFonts w:ascii="Arial" w:hAnsi="Arial"/>
          <w:i/>
          <w:color w:val="800000"/>
          <w:sz w:val="18"/>
        </w:rPr>
        <w:t>Clause 41.6 deals with Site Conditions, 42.4 with ambiguities in the Contract Documents, and 44.3 with Faults in Contractor’s Documents.</w:t>
      </w:r>
    </w:p>
    <w:p w14:paraId="49A78738" w14:textId="77777777" w:rsidR="00C13C97" w:rsidRDefault="00BA47E5">
      <w:pPr>
        <w:pStyle w:val="ListParagraph"/>
        <w:numPr>
          <w:ilvl w:val="1"/>
          <w:numId w:val="107"/>
        </w:numPr>
        <w:tabs>
          <w:tab w:val="left" w:pos="1906"/>
          <w:tab w:val="left" w:pos="1907"/>
        </w:tabs>
        <w:spacing w:before="57"/>
        <w:ind w:right="1703"/>
        <w:rPr>
          <w:sz w:val="20"/>
        </w:rPr>
      </w:pPr>
      <w:r>
        <w:rPr>
          <w:sz w:val="20"/>
        </w:rPr>
        <w:t>a breach of the Subcontract by the Contractor which causes delay, disruption or interference to the Subcontractor carrying out the Subcontract</w:t>
      </w:r>
      <w:r>
        <w:rPr>
          <w:spacing w:val="-10"/>
          <w:sz w:val="20"/>
        </w:rPr>
        <w:t xml:space="preserve"> </w:t>
      </w:r>
      <w:r>
        <w:rPr>
          <w:sz w:val="20"/>
        </w:rPr>
        <w:t>Works.</w:t>
      </w:r>
    </w:p>
    <w:p w14:paraId="3AFB59E4" w14:textId="77777777" w:rsidR="00C13C97" w:rsidRDefault="00BA47E5">
      <w:pPr>
        <w:pStyle w:val="ListParagraph"/>
        <w:numPr>
          <w:ilvl w:val="0"/>
          <w:numId w:val="107"/>
        </w:numPr>
        <w:tabs>
          <w:tab w:val="left" w:pos="1338"/>
        </w:tabs>
        <w:ind w:right="1705"/>
        <w:jc w:val="both"/>
        <w:rPr>
          <w:i/>
          <w:sz w:val="20"/>
        </w:rPr>
      </w:pPr>
      <w:r>
        <w:rPr>
          <w:sz w:val="20"/>
        </w:rPr>
        <w:t>The</w:t>
      </w:r>
      <w:r>
        <w:rPr>
          <w:spacing w:val="-6"/>
          <w:sz w:val="20"/>
        </w:rPr>
        <w:t xml:space="preserve"> </w:t>
      </w:r>
      <w:r>
        <w:rPr>
          <w:sz w:val="20"/>
        </w:rPr>
        <w:t>rate</w:t>
      </w:r>
      <w:r>
        <w:rPr>
          <w:spacing w:val="-9"/>
          <w:sz w:val="20"/>
        </w:rPr>
        <w:t xml:space="preserve"> </w:t>
      </w:r>
      <w:r>
        <w:rPr>
          <w:sz w:val="20"/>
        </w:rPr>
        <w:t>or</w:t>
      </w:r>
      <w:r>
        <w:rPr>
          <w:spacing w:val="-8"/>
          <w:sz w:val="20"/>
        </w:rPr>
        <w:t xml:space="preserve"> </w:t>
      </w:r>
      <w:r>
        <w:rPr>
          <w:sz w:val="20"/>
        </w:rPr>
        <w:t>rates</w:t>
      </w:r>
      <w:r>
        <w:rPr>
          <w:spacing w:val="-7"/>
          <w:sz w:val="20"/>
        </w:rPr>
        <w:t xml:space="preserve"> </w:t>
      </w:r>
      <w:r>
        <w:rPr>
          <w:sz w:val="20"/>
        </w:rPr>
        <w:t>of</w:t>
      </w:r>
      <w:r>
        <w:rPr>
          <w:spacing w:val="-8"/>
          <w:sz w:val="20"/>
        </w:rPr>
        <w:t xml:space="preserve"> </w:t>
      </w:r>
      <w:r>
        <w:rPr>
          <w:sz w:val="20"/>
        </w:rPr>
        <w:t>delay</w:t>
      </w:r>
      <w:r>
        <w:rPr>
          <w:spacing w:val="-10"/>
          <w:sz w:val="20"/>
        </w:rPr>
        <w:t xml:space="preserve"> </w:t>
      </w:r>
      <w:r>
        <w:rPr>
          <w:sz w:val="20"/>
        </w:rPr>
        <w:t>costs</w:t>
      </w:r>
      <w:r>
        <w:rPr>
          <w:spacing w:val="-2"/>
          <w:sz w:val="20"/>
        </w:rPr>
        <w:t xml:space="preserve"> </w:t>
      </w:r>
      <w:r>
        <w:rPr>
          <w:sz w:val="20"/>
        </w:rPr>
        <w:t>will</w:t>
      </w:r>
      <w:r>
        <w:rPr>
          <w:spacing w:val="-7"/>
          <w:sz w:val="20"/>
        </w:rPr>
        <w:t xml:space="preserve"> </w:t>
      </w:r>
      <w:r>
        <w:rPr>
          <w:sz w:val="20"/>
        </w:rPr>
        <w:t>be</w:t>
      </w:r>
      <w:r>
        <w:rPr>
          <w:spacing w:val="-6"/>
          <w:sz w:val="20"/>
        </w:rPr>
        <w:t xml:space="preserve"> </w:t>
      </w:r>
      <w:r>
        <w:rPr>
          <w:sz w:val="20"/>
        </w:rPr>
        <w:t>reduced</w:t>
      </w:r>
      <w:r>
        <w:rPr>
          <w:spacing w:val="-5"/>
          <w:sz w:val="20"/>
        </w:rPr>
        <w:t xml:space="preserve"> </w:t>
      </w:r>
      <w:r>
        <w:rPr>
          <w:sz w:val="20"/>
        </w:rPr>
        <w:t>where</w:t>
      </w:r>
      <w:r>
        <w:rPr>
          <w:spacing w:val="-6"/>
          <w:sz w:val="20"/>
        </w:rPr>
        <w:t xml:space="preserve"> </w:t>
      </w:r>
      <w:r>
        <w:rPr>
          <w:sz w:val="20"/>
        </w:rPr>
        <w:t>the</w:t>
      </w:r>
      <w:r>
        <w:rPr>
          <w:spacing w:val="-6"/>
          <w:sz w:val="20"/>
        </w:rPr>
        <w:t xml:space="preserve"> </w:t>
      </w:r>
      <w:proofErr w:type="gramStart"/>
      <w:r>
        <w:rPr>
          <w:sz w:val="20"/>
        </w:rPr>
        <w:t>Principal</w:t>
      </w:r>
      <w:proofErr w:type="gramEnd"/>
      <w:r>
        <w:rPr>
          <w:spacing w:val="-7"/>
          <w:sz w:val="20"/>
        </w:rPr>
        <w:t xml:space="preserve"> </w:t>
      </w:r>
      <w:r>
        <w:rPr>
          <w:sz w:val="20"/>
        </w:rPr>
        <w:t>(or</w:t>
      </w:r>
      <w:r>
        <w:rPr>
          <w:spacing w:val="-6"/>
          <w:sz w:val="20"/>
        </w:rPr>
        <w:t xml:space="preserve"> </w:t>
      </w:r>
      <w:r>
        <w:rPr>
          <w:sz w:val="20"/>
        </w:rPr>
        <w:t>anyone</w:t>
      </w:r>
      <w:r>
        <w:rPr>
          <w:spacing w:val="-6"/>
          <w:sz w:val="20"/>
        </w:rPr>
        <w:t xml:space="preserve"> </w:t>
      </w:r>
      <w:r>
        <w:rPr>
          <w:sz w:val="20"/>
        </w:rPr>
        <w:t xml:space="preserve">authorised by the </w:t>
      </w:r>
      <w:proofErr w:type="gramStart"/>
      <w:r>
        <w:rPr>
          <w:sz w:val="20"/>
        </w:rPr>
        <w:t>Principal</w:t>
      </w:r>
      <w:proofErr w:type="gramEnd"/>
      <w:r>
        <w:rPr>
          <w:sz w:val="20"/>
        </w:rPr>
        <w:t xml:space="preserve">) is using or occupying any part of the Works prior to </w:t>
      </w:r>
      <w:r>
        <w:rPr>
          <w:i/>
          <w:sz w:val="20"/>
        </w:rPr>
        <w:t>Completion</w:t>
      </w:r>
      <w:r>
        <w:rPr>
          <w:sz w:val="20"/>
        </w:rPr>
        <w:t xml:space="preserve">, under clause 68. This reduction in the delay costs will be determined by the Contractor acting reasonably. The reduced rate or rates of delay costs will be the same proportion of the full rate or rates as is the value (as agreed by the parties or failing agreement, as determined reasonably by the Contractor) of the remaining work to achieve </w:t>
      </w:r>
      <w:r>
        <w:rPr>
          <w:i/>
          <w:sz w:val="20"/>
        </w:rPr>
        <w:t xml:space="preserve">Completion </w:t>
      </w:r>
      <w:r>
        <w:rPr>
          <w:sz w:val="20"/>
        </w:rPr>
        <w:t xml:space="preserve">to the </w:t>
      </w:r>
      <w:r>
        <w:rPr>
          <w:i/>
          <w:sz w:val="20"/>
        </w:rPr>
        <w:t>Subcontract Price.</w:t>
      </w:r>
    </w:p>
    <w:p w14:paraId="57B464E8" w14:textId="77777777" w:rsidR="00C13C97" w:rsidRDefault="00BA47E5">
      <w:pPr>
        <w:pStyle w:val="ListParagraph"/>
        <w:numPr>
          <w:ilvl w:val="0"/>
          <w:numId w:val="107"/>
        </w:numPr>
        <w:tabs>
          <w:tab w:val="left" w:pos="1337"/>
        </w:tabs>
        <w:ind w:left="1336" w:right="1703" w:hanging="424"/>
        <w:jc w:val="both"/>
        <w:rPr>
          <w:sz w:val="20"/>
        </w:rPr>
      </w:pPr>
      <w:r>
        <w:rPr>
          <w:sz w:val="20"/>
        </w:rPr>
        <w:t xml:space="preserve">The Subcontractor’s only remedies for delay, disruption or interference of any nature whatsoever caused by the Contractor (including for a breach of the Subcontract by the Contractor, as referred to in clause 55.1.2) whether under the Subcontract, at law or otherwise, are an extension of time for </w:t>
      </w:r>
      <w:r>
        <w:rPr>
          <w:i/>
          <w:sz w:val="20"/>
        </w:rPr>
        <w:t xml:space="preserve">Completion </w:t>
      </w:r>
      <w:r>
        <w:rPr>
          <w:sz w:val="20"/>
        </w:rPr>
        <w:t>under clauses 41, 52 or 54, and delay costs under clause 55.1 and 55.2.</w:t>
      </w:r>
    </w:p>
    <w:p w14:paraId="3E8FF365" w14:textId="77777777" w:rsidR="00C13C97" w:rsidRDefault="00BA47E5">
      <w:pPr>
        <w:pStyle w:val="Heading6"/>
        <w:spacing w:before="166"/>
        <w:ind w:left="1336"/>
      </w:pPr>
      <w:bookmarkStart w:id="174" w:name="Delay_to_Completion"/>
      <w:bookmarkEnd w:id="174"/>
      <w:r>
        <w:rPr>
          <w:color w:val="808080"/>
        </w:rPr>
        <w:t>Delay to Completion</w:t>
      </w:r>
    </w:p>
    <w:p w14:paraId="33793EBC" w14:textId="77777777" w:rsidR="00C13C97" w:rsidRDefault="00BA47E5">
      <w:pPr>
        <w:spacing w:before="73"/>
        <w:ind w:left="1337" w:right="1702"/>
        <w:jc w:val="both"/>
        <w:rPr>
          <w:rFonts w:ascii="Arial"/>
          <w:sz w:val="18"/>
        </w:rPr>
      </w:pPr>
      <w:r>
        <w:rPr>
          <w:rFonts w:ascii="Arial"/>
          <w:color w:val="800000"/>
          <w:sz w:val="18"/>
        </w:rPr>
        <w:t xml:space="preserve">If indicated in </w:t>
      </w:r>
      <w:r>
        <w:rPr>
          <w:rFonts w:ascii="Arial"/>
          <w:i/>
          <w:color w:val="800000"/>
          <w:sz w:val="18"/>
        </w:rPr>
        <w:t xml:space="preserve">Subcontract Information </w:t>
      </w:r>
      <w:r>
        <w:rPr>
          <w:rFonts w:ascii="Arial"/>
          <w:color w:val="800000"/>
          <w:sz w:val="18"/>
        </w:rPr>
        <w:t xml:space="preserve">Item 51, the Subcontract provides for liquidated damages to be payable by the Subcontractor to the Contractor, if the Subcontractor fails to achieve </w:t>
      </w:r>
      <w:r>
        <w:rPr>
          <w:rFonts w:ascii="Arial"/>
          <w:i/>
          <w:color w:val="800000"/>
          <w:sz w:val="18"/>
        </w:rPr>
        <w:t xml:space="preserve">Completion </w:t>
      </w:r>
      <w:r>
        <w:rPr>
          <w:rFonts w:ascii="Arial"/>
          <w:color w:val="800000"/>
          <w:sz w:val="18"/>
        </w:rPr>
        <w:t xml:space="preserve">by the </w:t>
      </w:r>
      <w:r>
        <w:rPr>
          <w:rFonts w:ascii="Arial"/>
          <w:i/>
          <w:color w:val="800000"/>
          <w:sz w:val="18"/>
        </w:rPr>
        <w:t>Contractual Completion Date</w:t>
      </w:r>
      <w:r>
        <w:rPr>
          <w:rFonts w:ascii="Arial"/>
          <w:color w:val="800000"/>
          <w:sz w:val="18"/>
        </w:rPr>
        <w:t>.</w:t>
      </w:r>
    </w:p>
    <w:p w14:paraId="4D68925B" w14:textId="77777777" w:rsidR="00C13C97" w:rsidRDefault="00BA47E5">
      <w:pPr>
        <w:pStyle w:val="ListParagraph"/>
        <w:numPr>
          <w:ilvl w:val="0"/>
          <w:numId w:val="107"/>
        </w:numPr>
        <w:tabs>
          <w:tab w:val="left" w:pos="1338"/>
        </w:tabs>
        <w:spacing w:before="57"/>
        <w:ind w:right="1699"/>
        <w:jc w:val="both"/>
        <w:rPr>
          <w:sz w:val="20"/>
        </w:rPr>
      </w:pPr>
      <w:r>
        <w:rPr>
          <w:sz w:val="20"/>
        </w:rPr>
        <w:t xml:space="preserve">If the Subcontractor fails to achieve </w:t>
      </w:r>
      <w:r>
        <w:rPr>
          <w:i/>
          <w:sz w:val="20"/>
        </w:rPr>
        <w:t xml:space="preserve">Completion </w:t>
      </w:r>
      <w:r>
        <w:rPr>
          <w:sz w:val="20"/>
        </w:rPr>
        <w:t xml:space="preserve">by the </w:t>
      </w:r>
      <w:r>
        <w:rPr>
          <w:i/>
          <w:sz w:val="20"/>
        </w:rPr>
        <w:t xml:space="preserve">Contractual Completion Date </w:t>
      </w:r>
      <w:r>
        <w:rPr>
          <w:sz w:val="20"/>
        </w:rPr>
        <w:t xml:space="preserve">as required by clause 69, the Subcontractor will be liable to pay the Contractor liquidated damages as a debt due and owing at the rate stated in </w:t>
      </w:r>
      <w:r>
        <w:rPr>
          <w:i/>
          <w:sz w:val="20"/>
        </w:rPr>
        <w:t xml:space="preserve">Subcontract Information </w:t>
      </w:r>
      <w:r>
        <w:rPr>
          <w:sz w:val="20"/>
        </w:rPr>
        <w:t xml:space="preserve">item 51B for every day after the </w:t>
      </w:r>
      <w:r>
        <w:rPr>
          <w:i/>
          <w:sz w:val="20"/>
        </w:rPr>
        <w:t xml:space="preserve">Contractual Completion Date </w:t>
      </w:r>
      <w:r>
        <w:rPr>
          <w:sz w:val="20"/>
        </w:rPr>
        <w:t xml:space="preserve">to and including the </w:t>
      </w:r>
      <w:r>
        <w:rPr>
          <w:i/>
          <w:sz w:val="20"/>
        </w:rPr>
        <w:t>Actual Completion Date</w:t>
      </w:r>
      <w:r>
        <w:rPr>
          <w:sz w:val="20"/>
        </w:rPr>
        <w:t xml:space="preserve">. If, however, the Subcontract is terminated under clauses 78 or 79, before the Subcontractor reaches </w:t>
      </w:r>
      <w:r>
        <w:rPr>
          <w:i/>
          <w:sz w:val="20"/>
        </w:rPr>
        <w:t>Completion</w:t>
      </w:r>
      <w:r>
        <w:rPr>
          <w:sz w:val="20"/>
        </w:rPr>
        <w:t>, any applicable liquidated damages for failure</w:t>
      </w:r>
      <w:r>
        <w:rPr>
          <w:spacing w:val="-5"/>
          <w:sz w:val="20"/>
        </w:rPr>
        <w:t xml:space="preserve"> </w:t>
      </w:r>
      <w:r>
        <w:rPr>
          <w:sz w:val="20"/>
        </w:rPr>
        <w:t>to</w:t>
      </w:r>
      <w:r>
        <w:rPr>
          <w:spacing w:val="-4"/>
          <w:sz w:val="20"/>
        </w:rPr>
        <w:t xml:space="preserve"> </w:t>
      </w:r>
      <w:r>
        <w:rPr>
          <w:sz w:val="20"/>
        </w:rPr>
        <w:t>achieve</w:t>
      </w:r>
      <w:r>
        <w:rPr>
          <w:spacing w:val="-5"/>
          <w:sz w:val="20"/>
        </w:rPr>
        <w:t xml:space="preserve"> </w:t>
      </w:r>
      <w:r>
        <w:rPr>
          <w:i/>
          <w:sz w:val="20"/>
        </w:rPr>
        <w:t>Completion</w:t>
      </w:r>
      <w:r>
        <w:rPr>
          <w:i/>
          <w:spacing w:val="-4"/>
          <w:sz w:val="20"/>
        </w:rPr>
        <w:t xml:space="preserve"> </w:t>
      </w:r>
      <w:r>
        <w:rPr>
          <w:sz w:val="20"/>
        </w:rPr>
        <w:t>by</w:t>
      </w:r>
      <w:r>
        <w:rPr>
          <w:spacing w:val="-9"/>
          <w:sz w:val="20"/>
        </w:rPr>
        <w:t xml:space="preserve"> </w:t>
      </w:r>
      <w:r>
        <w:rPr>
          <w:sz w:val="20"/>
        </w:rPr>
        <w:t>the</w:t>
      </w:r>
      <w:r>
        <w:rPr>
          <w:spacing w:val="-5"/>
          <w:sz w:val="20"/>
        </w:rPr>
        <w:t xml:space="preserve"> </w:t>
      </w:r>
      <w:r>
        <w:rPr>
          <w:i/>
          <w:sz w:val="20"/>
        </w:rPr>
        <w:t>Contractual</w:t>
      </w:r>
      <w:r>
        <w:rPr>
          <w:i/>
          <w:spacing w:val="-6"/>
          <w:sz w:val="20"/>
        </w:rPr>
        <w:t xml:space="preserve"> </w:t>
      </w:r>
      <w:r>
        <w:rPr>
          <w:i/>
          <w:sz w:val="20"/>
        </w:rPr>
        <w:t>Completion</w:t>
      </w:r>
      <w:r>
        <w:rPr>
          <w:i/>
          <w:spacing w:val="-4"/>
          <w:sz w:val="20"/>
        </w:rPr>
        <w:t xml:space="preserve"> </w:t>
      </w:r>
      <w:r>
        <w:rPr>
          <w:i/>
          <w:sz w:val="20"/>
        </w:rPr>
        <w:t>Date</w:t>
      </w:r>
      <w:r>
        <w:rPr>
          <w:i/>
          <w:spacing w:val="-5"/>
          <w:sz w:val="20"/>
        </w:rPr>
        <w:t xml:space="preserve"> </w:t>
      </w:r>
      <w:r>
        <w:rPr>
          <w:sz w:val="20"/>
        </w:rPr>
        <w:t>will</w:t>
      </w:r>
      <w:r>
        <w:rPr>
          <w:spacing w:val="-6"/>
          <w:sz w:val="20"/>
        </w:rPr>
        <w:t xml:space="preserve"> </w:t>
      </w:r>
      <w:r>
        <w:rPr>
          <w:sz w:val="20"/>
        </w:rPr>
        <w:t>run</w:t>
      </w:r>
      <w:r>
        <w:rPr>
          <w:spacing w:val="-7"/>
          <w:sz w:val="20"/>
        </w:rPr>
        <w:t xml:space="preserve"> </w:t>
      </w:r>
      <w:r>
        <w:rPr>
          <w:sz w:val="20"/>
        </w:rPr>
        <w:t>to</w:t>
      </w:r>
      <w:r>
        <w:rPr>
          <w:spacing w:val="-4"/>
          <w:sz w:val="20"/>
        </w:rPr>
        <w:t xml:space="preserve"> </w:t>
      </w:r>
      <w:r>
        <w:rPr>
          <w:sz w:val="20"/>
        </w:rPr>
        <w:t>the</w:t>
      </w:r>
      <w:r>
        <w:rPr>
          <w:spacing w:val="-5"/>
          <w:sz w:val="20"/>
        </w:rPr>
        <w:t xml:space="preserve"> </w:t>
      </w:r>
      <w:r>
        <w:rPr>
          <w:sz w:val="20"/>
        </w:rPr>
        <w:t>date</w:t>
      </w:r>
      <w:r>
        <w:rPr>
          <w:spacing w:val="-5"/>
          <w:sz w:val="20"/>
        </w:rPr>
        <w:t xml:space="preserve"> </w:t>
      </w:r>
      <w:r>
        <w:rPr>
          <w:sz w:val="20"/>
        </w:rPr>
        <w:t>of termination of the</w:t>
      </w:r>
      <w:r>
        <w:rPr>
          <w:spacing w:val="-4"/>
          <w:sz w:val="20"/>
        </w:rPr>
        <w:t xml:space="preserve"> </w:t>
      </w:r>
      <w:r>
        <w:rPr>
          <w:sz w:val="20"/>
        </w:rPr>
        <w:t>Subcontract.</w:t>
      </w:r>
    </w:p>
    <w:p w14:paraId="3FC381A7" w14:textId="77777777" w:rsidR="00C13C97" w:rsidRDefault="00BA47E5">
      <w:pPr>
        <w:pStyle w:val="ListParagraph"/>
        <w:numPr>
          <w:ilvl w:val="0"/>
          <w:numId w:val="107"/>
        </w:numPr>
        <w:tabs>
          <w:tab w:val="left" w:pos="1338"/>
        </w:tabs>
        <w:ind w:right="1704" w:hanging="424"/>
        <w:jc w:val="both"/>
        <w:rPr>
          <w:sz w:val="20"/>
        </w:rPr>
      </w:pPr>
      <w:r>
        <w:rPr>
          <w:sz w:val="20"/>
        </w:rPr>
        <w:t>The Contractor, in its absolute discretion, may demand payment of the liquidated damages</w:t>
      </w:r>
      <w:r>
        <w:rPr>
          <w:spacing w:val="-13"/>
          <w:sz w:val="20"/>
        </w:rPr>
        <w:t xml:space="preserve"> </w:t>
      </w:r>
      <w:r>
        <w:rPr>
          <w:sz w:val="20"/>
        </w:rPr>
        <w:t>amount</w:t>
      </w:r>
      <w:r>
        <w:rPr>
          <w:spacing w:val="-11"/>
          <w:sz w:val="20"/>
        </w:rPr>
        <w:t xml:space="preserve"> </w:t>
      </w:r>
      <w:r>
        <w:rPr>
          <w:sz w:val="20"/>
        </w:rPr>
        <w:t>from</w:t>
      </w:r>
      <w:r>
        <w:rPr>
          <w:spacing w:val="-16"/>
          <w:sz w:val="20"/>
        </w:rPr>
        <w:t xml:space="preserve"> </w:t>
      </w:r>
      <w:r>
        <w:rPr>
          <w:sz w:val="20"/>
        </w:rPr>
        <w:t>the</w:t>
      </w:r>
      <w:r>
        <w:rPr>
          <w:spacing w:val="-12"/>
          <w:sz w:val="20"/>
        </w:rPr>
        <w:t xml:space="preserve"> </w:t>
      </w:r>
      <w:r>
        <w:rPr>
          <w:sz w:val="20"/>
        </w:rPr>
        <w:t>Subcontractor</w:t>
      </w:r>
      <w:r>
        <w:rPr>
          <w:spacing w:val="-12"/>
          <w:sz w:val="20"/>
        </w:rPr>
        <w:t xml:space="preserve"> </w:t>
      </w:r>
      <w:r>
        <w:rPr>
          <w:sz w:val="20"/>
        </w:rPr>
        <w:t>or</w:t>
      </w:r>
      <w:r>
        <w:rPr>
          <w:spacing w:val="-12"/>
          <w:sz w:val="20"/>
        </w:rPr>
        <w:t xml:space="preserve"> </w:t>
      </w:r>
      <w:r>
        <w:rPr>
          <w:sz w:val="20"/>
        </w:rPr>
        <w:t>may</w:t>
      </w:r>
      <w:r>
        <w:rPr>
          <w:spacing w:val="-14"/>
          <w:sz w:val="20"/>
        </w:rPr>
        <w:t xml:space="preserve"> </w:t>
      </w:r>
      <w:r>
        <w:rPr>
          <w:sz w:val="20"/>
        </w:rPr>
        <w:t>deduct,</w:t>
      </w:r>
      <w:r>
        <w:rPr>
          <w:spacing w:val="-11"/>
          <w:sz w:val="20"/>
        </w:rPr>
        <w:t xml:space="preserve"> </w:t>
      </w:r>
      <w:r>
        <w:rPr>
          <w:sz w:val="20"/>
        </w:rPr>
        <w:t>withhold</w:t>
      </w:r>
      <w:r>
        <w:rPr>
          <w:spacing w:val="-12"/>
          <w:sz w:val="20"/>
        </w:rPr>
        <w:t xml:space="preserve"> </w:t>
      </w:r>
      <w:r>
        <w:rPr>
          <w:sz w:val="20"/>
        </w:rPr>
        <w:t>or</w:t>
      </w:r>
      <w:r>
        <w:rPr>
          <w:spacing w:val="-12"/>
          <w:sz w:val="20"/>
        </w:rPr>
        <w:t xml:space="preserve"> </w:t>
      </w:r>
      <w:proofErr w:type="gramStart"/>
      <w:r>
        <w:rPr>
          <w:sz w:val="20"/>
        </w:rPr>
        <w:t>set-off</w:t>
      </w:r>
      <w:proofErr w:type="gramEnd"/>
      <w:r>
        <w:rPr>
          <w:spacing w:val="-12"/>
          <w:sz w:val="20"/>
        </w:rPr>
        <w:t xml:space="preserve"> </w:t>
      </w:r>
      <w:r>
        <w:rPr>
          <w:sz w:val="20"/>
        </w:rPr>
        <w:t>the</w:t>
      </w:r>
      <w:r>
        <w:rPr>
          <w:spacing w:val="-11"/>
          <w:sz w:val="20"/>
        </w:rPr>
        <w:t xml:space="preserve"> </w:t>
      </w:r>
      <w:r>
        <w:rPr>
          <w:sz w:val="20"/>
        </w:rPr>
        <w:t xml:space="preserve">liquidated damages amount from any amount otherwise payable to, or security provided by the Subcontractor. A failure by the Contractor at any time to demand payment or to deduct, withhold or </w:t>
      </w:r>
      <w:proofErr w:type="gramStart"/>
      <w:r>
        <w:rPr>
          <w:sz w:val="20"/>
        </w:rPr>
        <w:t>set-off</w:t>
      </w:r>
      <w:proofErr w:type="gramEnd"/>
      <w:r>
        <w:rPr>
          <w:sz w:val="20"/>
        </w:rPr>
        <w:t xml:space="preserve"> the liquidated damages will not amount to a waiver of or otherwise affect the Contractor’s rights and</w:t>
      </w:r>
      <w:r>
        <w:rPr>
          <w:spacing w:val="-1"/>
          <w:sz w:val="20"/>
        </w:rPr>
        <w:t xml:space="preserve"> </w:t>
      </w:r>
      <w:r>
        <w:rPr>
          <w:sz w:val="20"/>
        </w:rPr>
        <w:t>entitlements.</w:t>
      </w:r>
    </w:p>
    <w:p w14:paraId="4A51C047" w14:textId="77777777" w:rsidR="00C13C97" w:rsidRDefault="00BA47E5">
      <w:pPr>
        <w:pStyle w:val="ListParagraph"/>
        <w:numPr>
          <w:ilvl w:val="0"/>
          <w:numId w:val="107"/>
        </w:numPr>
        <w:tabs>
          <w:tab w:val="left" w:pos="1338"/>
        </w:tabs>
        <w:ind w:right="1705" w:hanging="424"/>
        <w:jc w:val="both"/>
        <w:rPr>
          <w:sz w:val="20"/>
        </w:rPr>
      </w:pPr>
      <w:r>
        <w:rPr>
          <w:sz w:val="20"/>
        </w:rPr>
        <w:t xml:space="preserve">If the </w:t>
      </w:r>
      <w:r>
        <w:rPr>
          <w:i/>
          <w:sz w:val="20"/>
        </w:rPr>
        <w:t xml:space="preserve">Contractual Completion Date </w:t>
      </w:r>
      <w:r>
        <w:rPr>
          <w:sz w:val="20"/>
        </w:rPr>
        <w:t xml:space="preserve">is extended after the Subcontractor has paid or the Contractor has deducted liquidated damages, the excess </w:t>
      </w:r>
      <w:proofErr w:type="gramStart"/>
      <w:r>
        <w:rPr>
          <w:sz w:val="20"/>
        </w:rPr>
        <w:t>amount</w:t>
      </w:r>
      <w:proofErr w:type="gramEnd"/>
      <w:r>
        <w:rPr>
          <w:sz w:val="20"/>
        </w:rPr>
        <w:t xml:space="preserve"> of liquidated damages paid</w:t>
      </w:r>
      <w:r>
        <w:rPr>
          <w:spacing w:val="-11"/>
          <w:sz w:val="20"/>
        </w:rPr>
        <w:t xml:space="preserve"> </w:t>
      </w:r>
      <w:r>
        <w:rPr>
          <w:sz w:val="20"/>
        </w:rPr>
        <w:t>by</w:t>
      </w:r>
      <w:r>
        <w:rPr>
          <w:spacing w:val="-16"/>
          <w:sz w:val="20"/>
        </w:rPr>
        <w:t xml:space="preserve"> </w:t>
      </w:r>
      <w:r>
        <w:rPr>
          <w:sz w:val="20"/>
        </w:rPr>
        <w:t>the</w:t>
      </w:r>
      <w:r>
        <w:rPr>
          <w:spacing w:val="-11"/>
          <w:sz w:val="20"/>
        </w:rPr>
        <w:t xml:space="preserve"> </w:t>
      </w:r>
      <w:r>
        <w:rPr>
          <w:sz w:val="20"/>
        </w:rPr>
        <w:t>Subcontractor</w:t>
      </w:r>
      <w:r>
        <w:rPr>
          <w:spacing w:val="-12"/>
          <w:sz w:val="20"/>
        </w:rPr>
        <w:t xml:space="preserve"> </w:t>
      </w:r>
      <w:r>
        <w:rPr>
          <w:sz w:val="20"/>
        </w:rPr>
        <w:t>or</w:t>
      </w:r>
      <w:r>
        <w:rPr>
          <w:spacing w:val="-12"/>
          <w:sz w:val="20"/>
        </w:rPr>
        <w:t xml:space="preserve"> </w:t>
      </w:r>
      <w:r>
        <w:rPr>
          <w:sz w:val="20"/>
        </w:rPr>
        <w:t>deducted</w:t>
      </w:r>
      <w:r>
        <w:rPr>
          <w:spacing w:val="-11"/>
          <w:sz w:val="20"/>
        </w:rPr>
        <w:t xml:space="preserve"> </w:t>
      </w:r>
      <w:r>
        <w:rPr>
          <w:sz w:val="20"/>
        </w:rPr>
        <w:t>by</w:t>
      </w:r>
      <w:r>
        <w:rPr>
          <w:spacing w:val="-16"/>
          <w:sz w:val="20"/>
        </w:rPr>
        <w:t xml:space="preserve"> </w:t>
      </w:r>
      <w:r>
        <w:rPr>
          <w:sz w:val="20"/>
        </w:rPr>
        <w:t>the</w:t>
      </w:r>
      <w:r>
        <w:rPr>
          <w:spacing w:val="-12"/>
          <w:sz w:val="20"/>
        </w:rPr>
        <w:t xml:space="preserve"> </w:t>
      </w:r>
      <w:r>
        <w:rPr>
          <w:sz w:val="20"/>
        </w:rPr>
        <w:t>Contractor</w:t>
      </w:r>
      <w:r>
        <w:rPr>
          <w:spacing w:val="-10"/>
          <w:sz w:val="20"/>
        </w:rPr>
        <w:t xml:space="preserve"> </w:t>
      </w:r>
      <w:r>
        <w:rPr>
          <w:sz w:val="20"/>
        </w:rPr>
        <w:t>will</w:t>
      </w:r>
      <w:r>
        <w:rPr>
          <w:spacing w:val="-11"/>
          <w:sz w:val="20"/>
        </w:rPr>
        <w:t xml:space="preserve"> </w:t>
      </w:r>
      <w:r>
        <w:rPr>
          <w:sz w:val="20"/>
        </w:rPr>
        <w:t>be</w:t>
      </w:r>
      <w:r>
        <w:rPr>
          <w:spacing w:val="-12"/>
          <w:sz w:val="20"/>
        </w:rPr>
        <w:t xml:space="preserve"> </w:t>
      </w:r>
      <w:r>
        <w:rPr>
          <w:sz w:val="20"/>
        </w:rPr>
        <w:t>payable</w:t>
      </w:r>
      <w:r>
        <w:rPr>
          <w:spacing w:val="-12"/>
          <w:sz w:val="20"/>
        </w:rPr>
        <w:t xml:space="preserve"> </w:t>
      </w:r>
      <w:r>
        <w:rPr>
          <w:sz w:val="20"/>
        </w:rPr>
        <w:t>by</w:t>
      </w:r>
      <w:r>
        <w:rPr>
          <w:spacing w:val="-16"/>
          <w:sz w:val="20"/>
        </w:rPr>
        <w:t xml:space="preserve"> </w:t>
      </w:r>
      <w:r>
        <w:rPr>
          <w:sz w:val="20"/>
        </w:rPr>
        <w:t>the</w:t>
      </w:r>
      <w:r>
        <w:rPr>
          <w:spacing w:val="-11"/>
          <w:sz w:val="20"/>
        </w:rPr>
        <w:t xml:space="preserve"> </w:t>
      </w:r>
      <w:r>
        <w:rPr>
          <w:sz w:val="20"/>
        </w:rPr>
        <w:t>Contractor to the Subcontractor, subject to any right of set-off which the Contractor may</w:t>
      </w:r>
      <w:r>
        <w:rPr>
          <w:spacing w:val="-22"/>
          <w:sz w:val="20"/>
        </w:rPr>
        <w:t xml:space="preserve"> </w:t>
      </w:r>
      <w:r>
        <w:rPr>
          <w:sz w:val="20"/>
        </w:rPr>
        <w:t>have.</w:t>
      </w:r>
    </w:p>
    <w:p w14:paraId="3D4A511D" w14:textId="77777777" w:rsidR="00C13C97" w:rsidRDefault="00C13C97">
      <w:pPr>
        <w:jc w:val="both"/>
        <w:rPr>
          <w:sz w:val="20"/>
        </w:rPr>
        <w:sectPr w:rsidR="00C13C97">
          <w:pgSz w:w="13900" w:h="16840"/>
          <w:pgMar w:top="880" w:right="1980" w:bottom="920" w:left="1780" w:header="679" w:footer="738" w:gutter="0"/>
          <w:cols w:space="720"/>
        </w:sectPr>
      </w:pPr>
    </w:p>
    <w:p w14:paraId="67169FE6" w14:textId="77777777" w:rsidR="00C13C97" w:rsidRDefault="00C13C97">
      <w:pPr>
        <w:pStyle w:val="BodyText"/>
      </w:pPr>
    </w:p>
    <w:p w14:paraId="6A0116A4" w14:textId="77777777" w:rsidR="00C13C97" w:rsidRDefault="00C13C97">
      <w:pPr>
        <w:pStyle w:val="BodyText"/>
        <w:spacing w:before="10"/>
        <w:rPr>
          <w:sz w:val="17"/>
        </w:rPr>
      </w:pPr>
    </w:p>
    <w:p w14:paraId="46CE747C" w14:textId="77777777" w:rsidR="00C13C97" w:rsidRDefault="00BA47E5">
      <w:pPr>
        <w:pStyle w:val="ListParagraph"/>
        <w:numPr>
          <w:ilvl w:val="0"/>
          <w:numId w:val="107"/>
        </w:numPr>
        <w:tabs>
          <w:tab w:val="left" w:pos="1338"/>
        </w:tabs>
        <w:spacing w:before="91"/>
        <w:ind w:right="1701"/>
        <w:jc w:val="both"/>
        <w:rPr>
          <w:sz w:val="20"/>
        </w:rPr>
      </w:pPr>
      <w:r>
        <w:rPr>
          <w:sz w:val="20"/>
        </w:rPr>
        <w:t xml:space="preserve">The </w:t>
      </w:r>
      <w:proofErr w:type="gramStart"/>
      <w:r>
        <w:rPr>
          <w:sz w:val="20"/>
        </w:rPr>
        <w:t>amount</w:t>
      </w:r>
      <w:proofErr w:type="gramEnd"/>
      <w:r>
        <w:rPr>
          <w:sz w:val="20"/>
        </w:rPr>
        <w:t xml:space="preserve"> of liquidated damages will be reduced where the Principal or the Contractor (or anyone authorised by the Principal or the Contractor) is using or occupying any part of the Subcontract Works prior to </w:t>
      </w:r>
      <w:r>
        <w:rPr>
          <w:i/>
          <w:sz w:val="20"/>
        </w:rPr>
        <w:t>Completion</w:t>
      </w:r>
      <w:r>
        <w:rPr>
          <w:sz w:val="20"/>
        </w:rPr>
        <w:t xml:space="preserve">, under clause 68. This reduction in the </w:t>
      </w:r>
      <w:proofErr w:type="gramStart"/>
      <w:r>
        <w:rPr>
          <w:sz w:val="20"/>
        </w:rPr>
        <w:t>amount</w:t>
      </w:r>
      <w:proofErr w:type="gramEnd"/>
      <w:r>
        <w:rPr>
          <w:sz w:val="20"/>
        </w:rPr>
        <w:t xml:space="preserve"> of liquidated damages otherwise payable under the Subcontract will be determined by the Contractor acting reasonably. The reduced amount will be an amount which is in the same proportion to the full </w:t>
      </w:r>
      <w:proofErr w:type="gramStart"/>
      <w:r>
        <w:rPr>
          <w:sz w:val="20"/>
        </w:rPr>
        <w:t>amount</w:t>
      </w:r>
      <w:proofErr w:type="gramEnd"/>
      <w:r>
        <w:rPr>
          <w:sz w:val="20"/>
        </w:rPr>
        <w:t xml:space="preserve"> of liquidated damages otherwise payable as is the value (as agreed by the parties or failing agreement, as determined reasonably by the Contractor) of that part of the Subcontract Works used or occupied is to the </w:t>
      </w:r>
      <w:r>
        <w:rPr>
          <w:i/>
          <w:sz w:val="20"/>
        </w:rPr>
        <w:t>Subcontract Price</w:t>
      </w:r>
      <w:r>
        <w:rPr>
          <w:sz w:val="20"/>
        </w:rPr>
        <w:t>.</w:t>
      </w:r>
    </w:p>
    <w:p w14:paraId="795789E4" w14:textId="77777777" w:rsidR="00C13C97" w:rsidRDefault="00BA47E5">
      <w:pPr>
        <w:pStyle w:val="ListParagraph"/>
        <w:numPr>
          <w:ilvl w:val="0"/>
          <w:numId w:val="107"/>
        </w:numPr>
        <w:tabs>
          <w:tab w:val="left" w:pos="1338"/>
        </w:tabs>
        <w:spacing w:before="59"/>
        <w:ind w:right="1702"/>
        <w:jc w:val="both"/>
        <w:rPr>
          <w:sz w:val="20"/>
        </w:rPr>
      </w:pPr>
      <w:r>
        <w:rPr>
          <w:sz w:val="20"/>
        </w:rPr>
        <w:t xml:space="preserve">The Subcontractor acknowledges that the rate for liquidated damages set out in </w:t>
      </w:r>
      <w:r>
        <w:rPr>
          <w:i/>
          <w:sz w:val="20"/>
        </w:rPr>
        <w:t xml:space="preserve">Subcontract Information </w:t>
      </w:r>
      <w:r>
        <w:rPr>
          <w:sz w:val="20"/>
        </w:rPr>
        <w:t>item 51B represents a genuine pre-estimate of the amount of loss</w:t>
      </w:r>
      <w:r>
        <w:rPr>
          <w:spacing w:val="-9"/>
          <w:sz w:val="20"/>
        </w:rPr>
        <w:t xml:space="preserve"> </w:t>
      </w:r>
      <w:r>
        <w:rPr>
          <w:sz w:val="20"/>
        </w:rPr>
        <w:t>or</w:t>
      </w:r>
      <w:r>
        <w:rPr>
          <w:spacing w:val="-7"/>
          <w:sz w:val="20"/>
        </w:rPr>
        <w:t xml:space="preserve"> </w:t>
      </w:r>
      <w:r>
        <w:rPr>
          <w:sz w:val="20"/>
        </w:rPr>
        <w:t>damage,</w:t>
      </w:r>
      <w:r>
        <w:rPr>
          <w:spacing w:val="-7"/>
          <w:sz w:val="20"/>
        </w:rPr>
        <w:t xml:space="preserve"> </w:t>
      </w:r>
      <w:r>
        <w:rPr>
          <w:sz w:val="20"/>
        </w:rPr>
        <w:t>as</w:t>
      </w:r>
      <w:r>
        <w:rPr>
          <w:spacing w:val="-9"/>
          <w:sz w:val="20"/>
        </w:rPr>
        <w:t xml:space="preserve"> </w:t>
      </w:r>
      <w:r>
        <w:rPr>
          <w:sz w:val="20"/>
        </w:rPr>
        <w:t>calculated</w:t>
      </w:r>
      <w:r>
        <w:rPr>
          <w:spacing w:val="-7"/>
          <w:sz w:val="20"/>
        </w:rPr>
        <w:t xml:space="preserve"> </w:t>
      </w:r>
      <w:r>
        <w:rPr>
          <w:sz w:val="20"/>
        </w:rPr>
        <w:t>at</w:t>
      </w:r>
      <w:r>
        <w:rPr>
          <w:spacing w:val="-8"/>
          <w:sz w:val="20"/>
        </w:rPr>
        <w:t xml:space="preserve"> </w:t>
      </w:r>
      <w:r>
        <w:rPr>
          <w:sz w:val="20"/>
        </w:rPr>
        <w:t>the</w:t>
      </w:r>
      <w:r>
        <w:rPr>
          <w:spacing w:val="-7"/>
          <w:sz w:val="20"/>
        </w:rPr>
        <w:t xml:space="preserve"> </w:t>
      </w:r>
      <w:r>
        <w:rPr>
          <w:sz w:val="20"/>
        </w:rPr>
        <w:t>Date</w:t>
      </w:r>
      <w:r>
        <w:rPr>
          <w:spacing w:val="-7"/>
          <w:sz w:val="20"/>
        </w:rPr>
        <w:t xml:space="preserve"> </w:t>
      </w:r>
      <w:r>
        <w:rPr>
          <w:sz w:val="20"/>
        </w:rPr>
        <w:t>of</w:t>
      </w:r>
      <w:r>
        <w:rPr>
          <w:spacing w:val="-7"/>
          <w:sz w:val="20"/>
        </w:rPr>
        <w:t xml:space="preserve"> </w:t>
      </w:r>
      <w:r>
        <w:rPr>
          <w:sz w:val="20"/>
        </w:rPr>
        <w:t>Subcontract,</w:t>
      </w:r>
      <w:r>
        <w:rPr>
          <w:spacing w:val="-5"/>
          <w:sz w:val="20"/>
        </w:rPr>
        <w:t xml:space="preserve"> </w:t>
      </w:r>
      <w:r>
        <w:rPr>
          <w:sz w:val="20"/>
        </w:rPr>
        <w:t>which</w:t>
      </w:r>
      <w:r>
        <w:rPr>
          <w:spacing w:val="-9"/>
          <w:sz w:val="20"/>
        </w:rPr>
        <w:t xml:space="preserve"> </w:t>
      </w:r>
      <w:r>
        <w:rPr>
          <w:sz w:val="20"/>
        </w:rPr>
        <w:t>the</w:t>
      </w:r>
      <w:r>
        <w:rPr>
          <w:spacing w:val="-7"/>
          <w:sz w:val="20"/>
        </w:rPr>
        <w:t xml:space="preserve"> </w:t>
      </w:r>
      <w:r>
        <w:rPr>
          <w:sz w:val="20"/>
        </w:rPr>
        <w:t>Contractor</w:t>
      </w:r>
      <w:r>
        <w:rPr>
          <w:spacing w:val="-7"/>
          <w:sz w:val="20"/>
        </w:rPr>
        <w:t xml:space="preserve"> </w:t>
      </w:r>
      <w:r>
        <w:rPr>
          <w:sz w:val="20"/>
        </w:rPr>
        <w:t>is</w:t>
      </w:r>
      <w:r>
        <w:rPr>
          <w:spacing w:val="-9"/>
          <w:sz w:val="20"/>
        </w:rPr>
        <w:t xml:space="preserve"> </w:t>
      </w:r>
      <w:r>
        <w:rPr>
          <w:sz w:val="20"/>
        </w:rPr>
        <w:t>likely</w:t>
      </w:r>
      <w:r>
        <w:rPr>
          <w:spacing w:val="-9"/>
          <w:sz w:val="20"/>
        </w:rPr>
        <w:t xml:space="preserve"> </w:t>
      </w:r>
      <w:r>
        <w:rPr>
          <w:sz w:val="20"/>
        </w:rPr>
        <w:t>to suffer</w:t>
      </w:r>
      <w:r>
        <w:rPr>
          <w:spacing w:val="-12"/>
          <w:sz w:val="20"/>
        </w:rPr>
        <w:t xml:space="preserve"> </w:t>
      </w:r>
      <w:r>
        <w:rPr>
          <w:sz w:val="20"/>
        </w:rPr>
        <w:t>if</w:t>
      </w:r>
      <w:r>
        <w:rPr>
          <w:spacing w:val="-14"/>
          <w:sz w:val="20"/>
        </w:rPr>
        <w:t xml:space="preserve"> </w:t>
      </w:r>
      <w:r>
        <w:rPr>
          <w:sz w:val="20"/>
        </w:rPr>
        <w:t>the</w:t>
      </w:r>
      <w:r>
        <w:rPr>
          <w:spacing w:val="-12"/>
          <w:sz w:val="20"/>
        </w:rPr>
        <w:t xml:space="preserve"> </w:t>
      </w:r>
      <w:r>
        <w:rPr>
          <w:sz w:val="20"/>
        </w:rPr>
        <w:t>Subcontractor</w:t>
      </w:r>
      <w:r>
        <w:rPr>
          <w:spacing w:val="-12"/>
          <w:sz w:val="20"/>
        </w:rPr>
        <w:t xml:space="preserve"> </w:t>
      </w:r>
      <w:r>
        <w:rPr>
          <w:sz w:val="20"/>
        </w:rPr>
        <w:t>fails</w:t>
      </w:r>
      <w:r>
        <w:rPr>
          <w:spacing w:val="-13"/>
          <w:sz w:val="20"/>
        </w:rPr>
        <w:t xml:space="preserve"> </w:t>
      </w:r>
      <w:r>
        <w:rPr>
          <w:sz w:val="20"/>
        </w:rPr>
        <w:t>to</w:t>
      </w:r>
      <w:r>
        <w:rPr>
          <w:spacing w:val="-11"/>
          <w:sz w:val="20"/>
        </w:rPr>
        <w:t xml:space="preserve"> </w:t>
      </w:r>
      <w:r>
        <w:rPr>
          <w:sz w:val="20"/>
        </w:rPr>
        <w:t>reach</w:t>
      </w:r>
      <w:r>
        <w:rPr>
          <w:spacing w:val="-14"/>
          <w:sz w:val="20"/>
        </w:rPr>
        <w:t xml:space="preserve"> </w:t>
      </w:r>
      <w:r>
        <w:rPr>
          <w:i/>
          <w:sz w:val="20"/>
        </w:rPr>
        <w:t>Completion</w:t>
      </w:r>
      <w:r>
        <w:rPr>
          <w:i/>
          <w:spacing w:val="-12"/>
          <w:sz w:val="20"/>
        </w:rPr>
        <w:t xml:space="preserve"> </w:t>
      </w:r>
      <w:r>
        <w:rPr>
          <w:sz w:val="20"/>
        </w:rPr>
        <w:t>by</w:t>
      </w:r>
      <w:r>
        <w:rPr>
          <w:spacing w:val="-16"/>
          <w:sz w:val="20"/>
        </w:rPr>
        <w:t xml:space="preserve"> </w:t>
      </w:r>
      <w:r>
        <w:rPr>
          <w:sz w:val="20"/>
        </w:rPr>
        <w:t>the</w:t>
      </w:r>
      <w:r>
        <w:rPr>
          <w:spacing w:val="-10"/>
          <w:sz w:val="20"/>
        </w:rPr>
        <w:t xml:space="preserve"> </w:t>
      </w:r>
      <w:r>
        <w:rPr>
          <w:i/>
          <w:sz w:val="20"/>
        </w:rPr>
        <w:t>Contractual</w:t>
      </w:r>
      <w:r>
        <w:rPr>
          <w:i/>
          <w:spacing w:val="-13"/>
          <w:sz w:val="20"/>
        </w:rPr>
        <w:t xml:space="preserve"> </w:t>
      </w:r>
      <w:r>
        <w:rPr>
          <w:i/>
          <w:sz w:val="20"/>
        </w:rPr>
        <w:t>Completion</w:t>
      </w:r>
      <w:r>
        <w:rPr>
          <w:i/>
          <w:spacing w:val="-11"/>
          <w:sz w:val="20"/>
        </w:rPr>
        <w:t xml:space="preserve"> </w:t>
      </w:r>
      <w:r>
        <w:rPr>
          <w:i/>
          <w:sz w:val="20"/>
        </w:rPr>
        <w:t>Date</w:t>
      </w:r>
      <w:r>
        <w:rPr>
          <w:sz w:val="20"/>
        </w:rPr>
        <w:t xml:space="preserve">. The Subcontractor warrants that it will not challenge the rate for liquidated damages as being </w:t>
      </w:r>
      <w:proofErr w:type="gramStart"/>
      <w:r>
        <w:rPr>
          <w:sz w:val="20"/>
        </w:rPr>
        <w:t>in the nature of a</w:t>
      </w:r>
      <w:proofErr w:type="gramEnd"/>
      <w:r>
        <w:rPr>
          <w:spacing w:val="-3"/>
          <w:sz w:val="20"/>
        </w:rPr>
        <w:t xml:space="preserve"> </w:t>
      </w:r>
      <w:r>
        <w:rPr>
          <w:sz w:val="20"/>
        </w:rPr>
        <w:t>penalty.</w:t>
      </w:r>
    </w:p>
    <w:p w14:paraId="2E51EFA8" w14:textId="77777777" w:rsidR="00C13C97" w:rsidRDefault="00BA47E5">
      <w:pPr>
        <w:pStyle w:val="ListParagraph"/>
        <w:numPr>
          <w:ilvl w:val="0"/>
          <w:numId w:val="107"/>
        </w:numPr>
        <w:tabs>
          <w:tab w:val="left" w:pos="1338"/>
        </w:tabs>
        <w:ind w:right="1704"/>
        <w:jc w:val="both"/>
        <w:rPr>
          <w:sz w:val="20"/>
        </w:rPr>
      </w:pPr>
      <w:r>
        <w:rPr>
          <w:sz w:val="20"/>
        </w:rPr>
        <w:t xml:space="preserve">The provisions of clauses 55.4 to 55.8 apply to a failure by the Subcontractor to achieve </w:t>
      </w:r>
      <w:r>
        <w:rPr>
          <w:i/>
          <w:sz w:val="20"/>
        </w:rPr>
        <w:t xml:space="preserve">Completion </w:t>
      </w:r>
      <w:r>
        <w:rPr>
          <w:sz w:val="20"/>
        </w:rPr>
        <w:t xml:space="preserve">by the </w:t>
      </w:r>
      <w:r>
        <w:rPr>
          <w:i/>
          <w:sz w:val="20"/>
        </w:rPr>
        <w:t>Contractual Completion Date</w:t>
      </w:r>
      <w:r>
        <w:rPr>
          <w:sz w:val="20"/>
        </w:rPr>
        <w:t xml:space="preserve">, in respect of the Subcontract Works </w:t>
      </w:r>
      <w:proofErr w:type="gramStart"/>
      <w:r>
        <w:rPr>
          <w:sz w:val="20"/>
        </w:rPr>
        <w:t>and also</w:t>
      </w:r>
      <w:proofErr w:type="gramEnd"/>
      <w:r>
        <w:rPr>
          <w:sz w:val="20"/>
        </w:rPr>
        <w:t xml:space="preserve"> in respect of any</w:t>
      </w:r>
      <w:r>
        <w:rPr>
          <w:spacing w:val="-4"/>
          <w:sz w:val="20"/>
        </w:rPr>
        <w:t xml:space="preserve"> </w:t>
      </w:r>
      <w:r>
        <w:rPr>
          <w:i/>
          <w:sz w:val="20"/>
        </w:rPr>
        <w:t>Milestones</w:t>
      </w:r>
      <w:r>
        <w:rPr>
          <w:sz w:val="20"/>
        </w:rPr>
        <w:t>.</w:t>
      </w:r>
    </w:p>
    <w:p w14:paraId="1863D561" w14:textId="77777777" w:rsidR="00C13C97" w:rsidRDefault="00BA47E5">
      <w:pPr>
        <w:pStyle w:val="Heading6"/>
        <w:numPr>
          <w:ilvl w:val="0"/>
          <w:numId w:val="179"/>
        </w:numPr>
        <w:tabs>
          <w:tab w:val="left" w:pos="630"/>
        </w:tabs>
        <w:spacing w:before="119"/>
      </w:pPr>
      <w:bookmarkStart w:id="175" w:name="56_Acceleration"/>
      <w:bookmarkStart w:id="176" w:name="_bookmark69"/>
      <w:bookmarkEnd w:id="175"/>
      <w:bookmarkEnd w:id="176"/>
      <w:r>
        <w:t>Acceleration</w:t>
      </w:r>
    </w:p>
    <w:p w14:paraId="48FD9971" w14:textId="77777777" w:rsidR="00C13C97" w:rsidRDefault="00BA47E5">
      <w:pPr>
        <w:pStyle w:val="ListParagraph"/>
        <w:numPr>
          <w:ilvl w:val="0"/>
          <w:numId w:val="106"/>
        </w:numPr>
        <w:tabs>
          <w:tab w:val="left" w:pos="1338"/>
        </w:tabs>
        <w:spacing w:before="59"/>
        <w:ind w:right="1704"/>
        <w:jc w:val="both"/>
        <w:rPr>
          <w:sz w:val="20"/>
        </w:rPr>
      </w:pPr>
      <w:r>
        <w:rPr>
          <w:sz w:val="20"/>
        </w:rPr>
        <w:t>The Contractor may instruct the Subcontractor to accelerate progress of the carrying out of</w:t>
      </w:r>
      <w:r>
        <w:rPr>
          <w:spacing w:val="-7"/>
          <w:sz w:val="20"/>
        </w:rPr>
        <w:t xml:space="preserve"> </w:t>
      </w:r>
      <w:r>
        <w:rPr>
          <w:sz w:val="20"/>
        </w:rPr>
        <w:t>the</w:t>
      </w:r>
      <w:r>
        <w:rPr>
          <w:spacing w:val="-6"/>
          <w:sz w:val="20"/>
        </w:rPr>
        <w:t xml:space="preserve"> </w:t>
      </w:r>
      <w:r>
        <w:rPr>
          <w:sz w:val="20"/>
        </w:rPr>
        <w:t>Subcontract</w:t>
      </w:r>
      <w:r>
        <w:rPr>
          <w:spacing w:val="-6"/>
          <w:sz w:val="20"/>
        </w:rPr>
        <w:t xml:space="preserve"> </w:t>
      </w:r>
      <w:r>
        <w:rPr>
          <w:sz w:val="20"/>
        </w:rPr>
        <w:t>Works.</w:t>
      </w:r>
      <w:r>
        <w:rPr>
          <w:spacing w:val="-6"/>
          <w:sz w:val="20"/>
        </w:rPr>
        <w:t xml:space="preserve"> </w:t>
      </w:r>
      <w:r>
        <w:rPr>
          <w:sz w:val="20"/>
        </w:rPr>
        <w:t>The</w:t>
      </w:r>
      <w:r>
        <w:rPr>
          <w:spacing w:val="-6"/>
          <w:sz w:val="20"/>
        </w:rPr>
        <w:t xml:space="preserve"> </w:t>
      </w:r>
      <w:r>
        <w:rPr>
          <w:sz w:val="20"/>
        </w:rPr>
        <w:t>instruction</w:t>
      </w:r>
      <w:r>
        <w:rPr>
          <w:spacing w:val="-5"/>
          <w:sz w:val="20"/>
        </w:rPr>
        <w:t xml:space="preserve"> </w:t>
      </w:r>
      <w:r>
        <w:rPr>
          <w:sz w:val="20"/>
        </w:rPr>
        <w:t>must</w:t>
      </w:r>
      <w:r>
        <w:rPr>
          <w:spacing w:val="-6"/>
          <w:sz w:val="20"/>
        </w:rPr>
        <w:t xml:space="preserve"> </w:t>
      </w:r>
      <w:r>
        <w:rPr>
          <w:sz w:val="20"/>
        </w:rPr>
        <w:t>be</w:t>
      </w:r>
      <w:r>
        <w:rPr>
          <w:spacing w:val="-6"/>
          <w:sz w:val="20"/>
        </w:rPr>
        <w:t xml:space="preserve"> </w:t>
      </w:r>
      <w:r>
        <w:rPr>
          <w:sz w:val="20"/>
        </w:rPr>
        <w:t>in</w:t>
      </w:r>
      <w:r>
        <w:rPr>
          <w:spacing w:val="-7"/>
          <w:sz w:val="20"/>
        </w:rPr>
        <w:t xml:space="preserve"> </w:t>
      </w:r>
      <w:r>
        <w:rPr>
          <w:sz w:val="20"/>
        </w:rPr>
        <w:t>the</w:t>
      </w:r>
      <w:r>
        <w:rPr>
          <w:spacing w:val="-6"/>
          <w:sz w:val="20"/>
        </w:rPr>
        <w:t xml:space="preserve"> </w:t>
      </w:r>
      <w:r>
        <w:rPr>
          <w:sz w:val="20"/>
        </w:rPr>
        <w:t>form</w:t>
      </w:r>
      <w:r>
        <w:rPr>
          <w:spacing w:val="-9"/>
          <w:sz w:val="20"/>
        </w:rPr>
        <w:t xml:space="preserve"> </w:t>
      </w:r>
      <w:r>
        <w:rPr>
          <w:sz w:val="20"/>
        </w:rPr>
        <w:t>of</w:t>
      </w:r>
      <w:r>
        <w:rPr>
          <w:spacing w:val="-7"/>
          <w:sz w:val="20"/>
        </w:rPr>
        <w:t xml:space="preserve"> </w:t>
      </w:r>
      <w:r>
        <w:rPr>
          <w:sz w:val="20"/>
        </w:rPr>
        <w:t>an</w:t>
      </w:r>
      <w:r>
        <w:rPr>
          <w:spacing w:val="-7"/>
          <w:sz w:val="20"/>
        </w:rPr>
        <w:t xml:space="preserve"> </w:t>
      </w:r>
      <w:r>
        <w:rPr>
          <w:i/>
          <w:sz w:val="20"/>
        </w:rPr>
        <w:t>Acceleration</w:t>
      </w:r>
      <w:r>
        <w:rPr>
          <w:i/>
          <w:spacing w:val="-5"/>
          <w:sz w:val="20"/>
        </w:rPr>
        <w:t xml:space="preserve"> </w:t>
      </w:r>
      <w:r>
        <w:rPr>
          <w:i/>
          <w:sz w:val="20"/>
        </w:rPr>
        <w:t>Notice</w:t>
      </w:r>
      <w:r>
        <w:rPr>
          <w:sz w:val="20"/>
        </w:rPr>
        <w:t>, and the Subcontractor must comply unless, before taking any steps to accelerate, it demonstrates</w:t>
      </w:r>
      <w:r>
        <w:rPr>
          <w:spacing w:val="-17"/>
          <w:sz w:val="20"/>
        </w:rPr>
        <w:t xml:space="preserve"> </w:t>
      </w:r>
      <w:r>
        <w:rPr>
          <w:sz w:val="20"/>
        </w:rPr>
        <w:t>to</w:t>
      </w:r>
      <w:r>
        <w:rPr>
          <w:spacing w:val="-15"/>
          <w:sz w:val="20"/>
        </w:rPr>
        <w:t xml:space="preserve"> </w:t>
      </w:r>
      <w:r>
        <w:rPr>
          <w:sz w:val="20"/>
        </w:rPr>
        <w:t>the</w:t>
      </w:r>
      <w:r>
        <w:rPr>
          <w:spacing w:val="-16"/>
          <w:sz w:val="20"/>
        </w:rPr>
        <w:t xml:space="preserve"> </w:t>
      </w:r>
      <w:r>
        <w:rPr>
          <w:sz w:val="20"/>
        </w:rPr>
        <w:t>satisfaction</w:t>
      </w:r>
      <w:r>
        <w:rPr>
          <w:spacing w:val="-17"/>
          <w:sz w:val="20"/>
        </w:rPr>
        <w:t xml:space="preserve"> </w:t>
      </w:r>
      <w:r>
        <w:rPr>
          <w:sz w:val="20"/>
        </w:rPr>
        <w:t>of</w:t>
      </w:r>
      <w:r>
        <w:rPr>
          <w:spacing w:val="-18"/>
          <w:sz w:val="20"/>
        </w:rPr>
        <w:t xml:space="preserve"> </w:t>
      </w:r>
      <w:r>
        <w:rPr>
          <w:sz w:val="20"/>
        </w:rPr>
        <w:t>the</w:t>
      </w:r>
      <w:r>
        <w:rPr>
          <w:spacing w:val="-16"/>
          <w:sz w:val="20"/>
        </w:rPr>
        <w:t xml:space="preserve"> </w:t>
      </w:r>
      <w:r>
        <w:rPr>
          <w:sz w:val="20"/>
        </w:rPr>
        <w:t>Contractor</w:t>
      </w:r>
      <w:r>
        <w:rPr>
          <w:spacing w:val="-15"/>
          <w:sz w:val="20"/>
        </w:rPr>
        <w:t xml:space="preserve"> </w:t>
      </w:r>
      <w:r>
        <w:rPr>
          <w:sz w:val="20"/>
        </w:rPr>
        <w:t>that</w:t>
      </w:r>
      <w:r>
        <w:rPr>
          <w:spacing w:val="-16"/>
          <w:sz w:val="20"/>
        </w:rPr>
        <w:t xml:space="preserve"> </w:t>
      </w:r>
      <w:r>
        <w:rPr>
          <w:sz w:val="20"/>
        </w:rPr>
        <w:t>the</w:t>
      </w:r>
      <w:r>
        <w:rPr>
          <w:spacing w:val="-16"/>
          <w:sz w:val="20"/>
        </w:rPr>
        <w:t xml:space="preserve"> </w:t>
      </w:r>
      <w:r>
        <w:rPr>
          <w:sz w:val="20"/>
        </w:rPr>
        <w:t>acceleration</w:t>
      </w:r>
      <w:r>
        <w:rPr>
          <w:spacing w:val="-17"/>
          <w:sz w:val="20"/>
        </w:rPr>
        <w:t xml:space="preserve"> </w:t>
      </w:r>
      <w:r>
        <w:rPr>
          <w:sz w:val="20"/>
        </w:rPr>
        <w:t>as</w:t>
      </w:r>
      <w:r>
        <w:rPr>
          <w:spacing w:val="-17"/>
          <w:sz w:val="20"/>
        </w:rPr>
        <w:t xml:space="preserve"> </w:t>
      </w:r>
      <w:r>
        <w:rPr>
          <w:sz w:val="20"/>
        </w:rPr>
        <w:t>instructed</w:t>
      </w:r>
      <w:r>
        <w:rPr>
          <w:spacing w:val="-15"/>
          <w:sz w:val="20"/>
        </w:rPr>
        <w:t xml:space="preserve"> </w:t>
      </w:r>
      <w:r>
        <w:rPr>
          <w:sz w:val="20"/>
        </w:rPr>
        <w:t>cannot be reasonably</w:t>
      </w:r>
      <w:r>
        <w:rPr>
          <w:spacing w:val="-5"/>
          <w:sz w:val="20"/>
        </w:rPr>
        <w:t xml:space="preserve"> </w:t>
      </w:r>
      <w:r>
        <w:rPr>
          <w:sz w:val="20"/>
        </w:rPr>
        <w:t>achieved.</w:t>
      </w:r>
    </w:p>
    <w:p w14:paraId="43F46E86" w14:textId="77777777" w:rsidR="00C13C97" w:rsidRDefault="00BA47E5">
      <w:pPr>
        <w:pStyle w:val="ListParagraph"/>
        <w:numPr>
          <w:ilvl w:val="0"/>
          <w:numId w:val="106"/>
        </w:numPr>
        <w:tabs>
          <w:tab w:val="left" w:pos="1337"/>
        </w:tabs>
        <w:spacing w:before="60"/>
        <w:ind w:left="1336" w:right="1708" w:hanging="424"/>
        <w:jc w:val="both"/>
        <w:rPr>
          <w:sz w:val="20"/>
        </w:rPr>
      </w:pPr>
      <w:r>
        <w:rPr>
          <w:sz w:val="20"/>
        </w:rPr>
        <w:t xml:space="preserve">The Subcontractor is not entitled to payment under this clause 56 if no </w:t>
      </w:r>
      <w:r>
        <w:rPr>
          <w:i/>
          <w:sz w:val="20"/>
        </w:rPr>
        <w:t xml:space="preserve">Acceleration Notice </w:t>
      </w:r>
      <w:r>
        <w:rPr>
          <w:sz w:val="20"/>
        </w:rPr>
        <w:t>is</w:t>
      </w:r>
      <w:r>
        <w:rPr>
          <w:spacing w:val="-2"/>
          <w:sz w:val="20"/>
        </w:rPr>
        <w:t xml:space="preserve"> </w:t>
      </w:r>
      <w:r>
        <w:rPr>
          <w:sz w:val="20"/>
        </w:rPr>
        <w:t>issued.</w:t>
      </w:r>
    </w:p>
    <w:p w14:paraId="1340E8CB" w14:textId="77777777" w:rsidR="00C13C97" w:rsidRDefault="00BA47E5">
      <w:pPr>
        <w:pStyle w:val="ListParagraph"/>
        <w:numPr>
          <w:ilvl w:val="0"/>
          <w:numId w:val="106"/>
        </w:numPr>
        <w:tabs>
          <w:tab w:val="left" w:pos="1337"/>
        </w:tabs>
        <w:ind w:left="1336" w:right="1706" w:hanging="424"/>
        <w:jc w:val="both"/>
        <w:rPr>
          <w:sz w:val="20"/>
        </w:rPr>
      </w:pPr>
      <w:r>
        <w:rPr>
          <w:sz w:val="20"/>
        </w:rPr>
        <w:t>Whenever</w:t>
      </w:r>
      <w:r>
        <w:rPr>
          <w:spacing w:val="-5"/>
          <w:sz w:val="20"/>
        </w:rPr>
        <w:t xml:space="preserve"> </w:t>
      </w:r>
      <w:r>
        <w:rPr>
          <w:sz w:val="20"/>
        </w:rPr>
        <w:t>possible,</w:t>
      </w:r>
      <w:r>
        <w:rPr>
          <w:spacing w:val="-5"/>
          <w:sz w:val="20"/>
        </w:rPr>
        <w:t xml:space="preserve"> </w:t>
      </w:r>
      <w:r>
        <w:rPr>
          <w:sz w:val="20"/>
        </w:rPr>
        <w:t>the</w:t>
      </w:r>
      <w:r>
        <w:rPr>
          <w:spacing w:val="-5"/>
          <w:sz w:val="20"/>
        </w:rPr>
        <w:t xml:space="preserve"> </w:t>
      </w:r>
      <w:r>
        <w:rPr>
          <w:sz w:val="20"/>
        </w:rPr>
        <w:t>parties</w:t>
      </w:r>
      <w:r>
        <w:rPr>
          <w:spacing w:val="-1"/>
          <w:sz w:val="20"/>
        </w:rPr>
        <w:t xml:space="preserve"> </w:t>
      </w:r>
      <w:r>
        <w:rPr>
          <w:sz w:val="20"/>
        </w:rPr>
        <w:t>must</w:t>
      </w:r>
      <w:r>
        <w:rPr>
          <w:spacing w:val="-6"/>
          <w:sz w:val="20"/>
        </w:rPr>
        <w:t xml:space="preserve"> </w:t>
      </w:r>
      <w:r>
        <w:rPr>
          <w:sz w:val="20"/>
        </w:rPr>
        <w:t>agree</w:t>
      </w:r>
      <w:r>
        <w:rPr>
          <w:spacing w:val="-5"/>
          <w:sz w:val="20"/>
        </w:rPr>
        <w:t xml:space="preserve"> </w:t>
      </w:r>
      <w:r>
        <w:rPr>
          <w:sz w:val="20"/>
        </w:rPr>
        <w:t>on</w:t>
      </w:r>
      <w:r>
        <w:rPr>
          <w:spacing w:val="-4"/>
          <w:sz w:val="20"/>
        </w:rPr>
        <w:t xml:space="preserve"> </w:t>
      </w:r>
      <w:r>
        <w:rPr>
          <w:sz w:val="20"/>
        </w:rPr>
        <w:t>the</w:t>
      </w:r>
      <w:r>
        <w:rPr>
          <w:spacing w:val="-3"/>
          <w:sz w:val="20"/>
        </w:rPr>
        <w:t xml:space="preserve"> </w:t>
      </w:r>
      <w:r>
        <w:rPr>
          <w:sz w:val="20"/>
        </w:rPr>
        <w:t>steps</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taken</w:t>
      </w:r>
      <w:r>
        <w:rPr>
          <w:spacing w:val="-4"/>
          <w:sz w:val="20"/>
        </w:rPr>
        <w:t xml:space="preserve"> </w:t>
      </w:r>
      <w:r>
        <w:rPr>
          <w:sz w:val="20"/>
        </w:rPr>
        <w:t>and</w:t>
      </w:r>
      <w:r>
        <w:rPr>
          <w:spacing w:val="-4"/>
          <w:sz w:val="20"/>
        </w:rPr>
        <w:t xml:space="preserve"> </w:t>
      </w:r>
      <w:r>
        <w:rPr>
          <w:sz w:val="20"/>
        </w:rPr>
        <w:t>basis</w:t>
      </w:r>
      <w:r>
        <w:rPr>
          <w:spacing w:val="-4"/>
          <w:sz w:val="20"/>
        </w:rPr>
        <w:t xml:space="preserve"> </w:t>
      </w:r>
      <w:r>
        <w:rPr>
          <w:sz w:val="20"/>
        </w:rPr>
        <w:t>for</w:t>
      </w:r>
      <w:r>
        <w:rPr>
          <w:spacing w:val="-5"/>
          <w:sz w:val="20"/>
        </w:rPr>
        <w:t xml:space="preserve"> </w:t>
      </w:r>
      <w:r>
        <w:rPr>
          <w:sz w:val="20"/>
        </w:rPr>
        <w:t>payment for acceleration before the Subcontractor takes those steps, or failing agreement, the Contractor must determine a reasonable value.</w:t>
      </w:r>
    </w:p>
    <w:p w14:paraId="3C2F6C9E" w14:textId="77777777" w:rsidR="00C13C97" w:rsidRDefault="00BA47E5">
      <w:pPr>
        <w:pStyle w:val="ListParagraph"/>
        <w:numPr>
          <w:ilvl w:val="0"/>
          <w:numId w:val="106"/>
        </w:numPr>
        <w:tabs>
          <w:tab w:val="left" w:pos="1337"/>
        </w:tabs>
        <w:ind w:left="1336" w:right="1704" w:hanging="424"/>
        <w:jc w:val="both"/>
        <w:rPr>
          <w:sz w:val="20"/>
        </w:rPr>
      </w:pPr>
      <w:r>
        <w:rPr>
          <w:sz w:val="20"/>
        </w:rPr>
        <w:t xml:space="preserve">The Contractor must pay the Subcontractor for acceleration (as an addition to the </w:t>
      </w:r>
      <w:r>
        <w:rPr>
          <w:i/>
          <w:sz w:val="20"/>
        </w:rPr>
        <w:t>Subcontract Price</w:t>
      </w:r>
      <w:r>
        <w:rPr>
          <w:sz w:val="20"/>
        </w:rPr>
        <w:t>) if it achieves the acceleration instructed by the Contractor, but the value</w:t>
      </w:r>
      <w:r>
        <w:rPr>
          <w:spacing w:val="-6"/>
          <w:sz w:val="20"/>
        </w:rPr>
        <w:t xml:space="preserve"> </w:t>
      </w:r>
      <w:r>
        <w:rPr>
          <w:sz w:val="20"/>
        </w:rPr>
        <w:t>must</w:t>
      </w:r>
      <w:r>
        <w:rPr>
          <w:spacing w:val="-9"/>
          <w:sz w:val="20"/>
        </w:rPr>
        <w:t xml:space="preserve"> </w:t>
      </w:r>
      <w:proofErr w:type="gramStart"/>
      <w:r>
        <w:rPr>
          <w:sz w:val="20"/>
        </w:rPr>
        <w:t>take</w:t>
      </w:r>
      <w:r>
        <w:rPr>
          <w:spacing w:val="-8"/>
          <w:sz w:val="20"/>
        </w:rPr>
        <w:t xml:space="preserve"> </w:t>
      </w:r>
      <w:r>
        <w:rPr>
          <w:sz w:val="20"/>
        </w:rPr>
        <w:t>into</w:t>
      </w:r>
      <w:r>
        <w:rPr>
          <w:spacing w:val="-8"/>
          <w:sz w:val="20"/>
        </w:rPr>
        <w:t xml:space="preserve"> </w:t>
      </w:r>
      <w:r>
        <w:rPr>
          <w:sz w:val="20"/>
        </w:rPr>
        <w:t>account</w:t>
      </w:r>
      <w:proofErr w:type="gramEnd"/>
      <w:r>
        <w:rPr>
          <w:spacing w:val="-9"/>
          <w:sz w:val="20"/>
        </w:rPr>
        <w:t xml:space="preserve"> </w:t>
      </w:r>
      <w:r>
        <w:rPr>
          <w:sz w:val="20"/>
        </w:rPr>
        <w:t>any</w:t>
      </w:r>
      <w:r>
        <w:rPr>
          <w:spacing w:val="-11"/>
          <w:sz w:val="20"/>
        </w:rPr>
        <w:t xml:space="preserve"> </w:t>
      </w:r>
      <w:r>
        <w:rPr>
          <w:sz w:val="20"/>
        </w:rPr>
        <w:t>relevant</w:t>
      </w:r>
      <w:r>
        <w:rPr>
          <w:spacing w:val="-9"/>
          <w:sz w:val="20"/>
        </w:rPr>
        <w:t xml:space="preserve"> </w:t>
      </w:r>
      <w:r>
        <w:rPr>
          <w:sz w:val="20"/>
        </w:rPr>
        <w:t>extensions</w:t>
      </w:r>
      <w:r>
        <w:rPr>
          <w:spacing w:val="-10"/>
          <w:sz w:val="20"/>
        </w:rPr>
        <w:t xml:space="preserve"> </w:t>
      </w:r>
      <w:r>
        <w:rPr>
          <w:sz w:val="20"/>
        </w:rPr>
        <w:t>of</w:t>
      </w:r>
      <w:r>
        <w:rPr>
          <w:spacing w:val="-10"/>
          <w:sz w:val="20"/>
        </w:rPr>
        <w:t xml:space="preserve"> </w:t>
      </w:r>
      <w:r>
        <w:rPr>
          <w:sz w:val="20"/>
        </w:rPr>
        <w:t>time</w:t>
      </w:r>
      <w:r>
        <w:rPr>
          <w:spacing w:val="-6"/>
          <w:sz w:val="20"/>
        </w:rPr>
        <w:t xml:space="preserve"> </w:t>
      </w:r>
      <w:r>
        <w:rPr>
          <w:sz w:val="20"/>
        </w:rPr>
        <w:t>which</w:t>
      </w:r>
      <w:r>
        <w:rPr>
          <w:spacing w:val="-8"/>
          <w:sz w:val="20"/>
        </w:rPr>
        <w:t xml:space="preserve"> </w:t>
      </w:r>
      <w:r>
        <w:rPr>
          <w:sz w:val="20"/>
        </w:rPr>
        <w:t>may</w:t>
      </w:r>
      <w:r>
        <w:rPr>
          <w:spacing w:val="-11"/>
          <w:sz w:val="20"/>
        </w:rPr>
        <w:t xml:space="preserve"> </w:t>
      </w:r>
      <w:r>
        <w:rPr>
          <w:sz w:val="20"/>
        </w:rPr>
        <w:t>be</w:t>
      </w:r>
      <w:r>
        <w:rPr>
          <w:spacing w:val="-8"/>
          <w:sz w:val="20"/>
        </w:rPr>
        <w:t xml:space="preserve"> </w:t>
      </w:r>
      <w:r>
        <w:rPr>
          <w:sz w:val="20"/>
        </w:rPr>
        <w:t>granted</w:t>
      </w:r>
      <w:r>
        <w:rPr>
          <w:spacing w:val="-8"/>
          <w:sz w:val="20"/>
        </w:rPr>
        <w:t xml:space="preserve"> </w:t>
      </w:r>
      <w:r>
        <w:rPr>
          <w:sz w:val="20"/>
        </w:rPr>
        <w:t>under clauses 41, 52 or 54 for delay during the period of</w:t>
      </w:r>
      <w:r>
        <w:rPr>
          <w:spacing w:val="-11"/>
          <w:sz w:val="20"/>
        </w:rPr>
        <w:t xml:space="preserve"> </w:t>
      </w:r>
      <w:r>
        <w:rPr>
          <w:sz w:val="20"/>
        </w:rPr>
        <w:t>acceleration.</w:t>
      </w:r>
    </w:p>
    <w:p w14:paraId="0266BE12" w14:textId="77777777" w:rsidR="00C13C97" w:rsidRDefault="00BA47E5">
      <w:pPr>
        <w:pStyle w:val="Heading6"/>
        <w:numPr>
          <w:ilvl w:val="0"/>
          <w:numId w:val="179"/>
        </w:numPr>
        <w:tabs>
          <w:tab w:val="left" w:pos="629"/>
        </w:tabs>
        <w:spacing w:before="117"/>
        <w:ind w:left="628"/>
      </w:pPr>
      <w:bookmarkStart w:id="177" w:name="57_Contractor’s_suspension"/>
      <w:bookmarkStart w:id="178" w:name="_bookmark70"/>
      <w:bookmarkEnd w:id="177"/>
      <w:bookmarkEnd w:id="178"/>
      <w:r>
        <w:t>Contractor’s suspension</w:t>
      </w:r>
    </w:p>
    <w:p w14:paraId="3A9675C2" w14:textId="77777777" w:rsidR="00C13C97" w:rsidRDefault="00BA47E5">
      <w:pPr>
        <w:pStyle w:val="ListParagraph"/>
        <w:numPr>
          <w:ilvl w:val="0"/>
          <w:numId w:val="105"/>
        </w:numPr>
        <w:tabs>
          <w:tab w:val="left" w:pos="1337"/>
        </w:tabs>
        <w:ind w:right="1708"/>
        <w:jc w:val="both"/>
        <w:rPr>
          <w:sz w:val="20"/>
        </w:rPr>
      </w:pPr>
      <w:r>
        <w:rPr>
          <w:sz w:val="20"/>
        </w:rPr>
        <w:t xml:space="preserve">The Contractor may instruct the Subcontractor to suspend progress of the Subcontract Works and </w:t>
      </w:r>
      <w:r>
        <w:rPr>
          <w:i/>
          <w:sz w:val="20"/>
        </w:rPr>
        <w:t>Temporary Work</w:t>
      </w:r>
      <w:r>
        <w:rPr>
          <w:sz w:val="20"/>
        </w:rPr>
        <w:t>, and the Subcontractor must</w:t>
      </w:r>
      <w:r>
        <w:rPr>
          <w:spacing w:val="2"/>
          <w:sz w:val="20"/>
        </w:rPr>
        <w:t xml:space="preserve"> </w:t>
      </w:r>
      <w:r>
        <w:rPr>
          <w:sz w:val="20"/>
        </w:rPr>
        <w:t>comply.</w:t>
      </w:r>
    </w:p>
    <w:p w14:paraId="39305651" w14:textId="77777777" w:rsidR="00C13C97" w:rsidRDefault="00BA47E5">
      <w:pPr>
        <w:pStyle w:val="ListParagraph"/>
        <w:numPr>
          <w:ilvl w:val="0"/>
          <w:numId w:val="105"/>
        </w:numPr>
        <w:tabs>
          <w:tab w:val="left" w:pos="1336"/>
          <w:tab w:val="left" w:pos="1337"/>
        </w:tabs>
        <w:spacing w:before="59"/>
        <w:rPr>
          <w:i/>
          <w:sz w:val="20"/>
        </w:rPr>
      </w:pPr>
      <w:r>
        <w:rPr>
          <w:sz w:val="20"/>
        </w:rPr>
        <w:t>The</w:t>
      </w:r>
      <w:r>
        <w:rPr>
          <w:spacing w:val="-13"/>
          <w:sz w:val="20"/>
        </w:rPr>
        <w:t xml:space="preserve"> </w:t>
      </w:r>
      <w:r>
        <w:rPr>
          <w:sz w:val="20"/>
        </w:rPr>
        <w:t>Subcontractor</w:t>
      </w:r>
      <w:r>
        <w:rPr>
          <w:spacing w:val="-10"/>
          <w:sz w:val="20"/>
        </w:rPr>
        <w:t xml:space="preserve"> </w:t>
      </w:r>
      <w:r>
        <w:rPr>
          <w:sz w:val="20"/>
        </w:rPr>
        <w:t>must</w:t>
      </w:r>
      <w:r>
        <w:rPr>
          <w:spacing w:val="-13"/>
          <w:sz w:val="20"/>
        </w:rPr>
        <w:t xml:space="preserve"> </w:t>
      </w:r>
      <w:r>
        <w:rPr>
          <w:sz w:val="20"/>
        </w:rPr>
        <w:t>resume</w:t>
      </w:r>
      <w:r>
        <w:rPr>
          <w:spacing w:val="-13"/>
          <w:sz w:val="20"/>
        </w:rPr>
        <w:t xml:space="preserve"> </w:t>
      </w:r>
      <w:r>
        <w:rPr>
          <w:sz w:val="20"/>
        </w:rPr>
        <w:t>carrying</w:t>
      </w:r>
      <w:r>
        <w:rPr>
          <w:spacing w:val="-14"/>
          <w:sz w:val="20"/>
        </w:rPr>
        <w:t xml:space="preserve"> </w:t>
      </w:r>
      <w:r>
        <w:rPr>
          <w:sz w:val="20"/>
        </w:rPr>
        <w:t>out</w:t>
      </w:r>
      <w:r>
        <w:rPr>
          <w:spacing w:val="-13"/>
          <w:sz w:val="20"/>
        </w:rPr>
        <w:t xml:space="preserve"> </w:t>
      </w:r>
      <w:r>
        <w:rPr>
          <w:sz w:val="20"/>
        </w:rPr>
        <w:t>the</w:t>
      </w:r>
      <w:r>
        <w:rPr>
          <w:spacing w:val="-13"/>
          <w:sz w:val="20"/>
        </w:rPr>
        <w:t xml:space="preserve"> </w:t>
      </w:r>
      <w:r>
        <w:rPr>
          <w:sz w:val="20"/>
        </w:rPr>
        <w:t>Subcontract</w:t>
      </w:r>
      <w:r>
        <w:rPr>
          <w:spacing w:val="-11"/>
          <w:sz w:val="20"/>
        </w:rPr>
        <w:t xml:space="preserve"> </w:t>
      </w:r>
      <w:r>
        <w:rPr>
          <w:sz w:val="20"/>
        </w:rPr>
        <w:t>Works</w:t>
      </w:r>
      <w:r>
        <w:rPr>
          <w:spacing w:val="-14"/>
          <w:sz w:val="20"/>
        </w:rPr>
        <w:t xml:space="preserve"> </w:t>
      </w:r>
      <w:r>
        <w:rPr>
          <w:sz w:val="20"/>
        </w:rPr>
        <w:t>and</w:t>
      </w:r>
      <w:r>
        <w:rPr>
          <w:spacing w:val="-12"/>
          <w:sz w:val="20"/>
        </w:rPr>
        <w:t xml:space="preserve"> </w:t>
      </w:r>
      <w:r>
        <w:rPr>
          <w:i/>
          <w:sz w:val="20"/>
        </w:rPr>
        <w:t>Temporary</w:t>
      </w:r>
      <w:r>
        <w:rPr>
          <w:i/>
          <w:spacing w:val="-10"/>
          <w:sz w:val="20"/>
        </w:rPr>
        <w:t xml:space="preserve"> </w:t>
      </w:r>
      <w:r>
        <w:rPr>
          <w:i/>
          <w:sz w:val="20"/>
        </w:rPr>
        <w:t>Work</w:t>
      </w:r>
    </w:p>
    <w:p w14:paraId="0E6C2CCF" w14:textId="77777777" w:rsidR="00C13C97" w:rsidRDefault="00BA47E5">
      <w:pPr>
        <w:pStyle w:val="BodyText"/>
        <w:ind w:left="1336"/>
      </w:pPr>
      <w:r>
        <w:t>when instructed to by the Contractor.</w:t>
      </w:r>
    </w:p>
    <w:p w14:paraId="66FFAA55" w14:textId="77777777" w:rsidR="00C13C97" w:rsidRDefault="00BA47E5">
      <w:pPr>
        <w:pStyle w:val="ListParagraph"/>
        <w:numPr>
          <w:ilvl w:val="0"/>
          <w:numId w:val="105"/>
        </w:numPr>
        <w:tabs>
          <w:tab w:val="left" w:pos="1337"/>
        </w:tabs>
        <w:ind w:right="1708"/>
        <w:jc w:val="both"/>
        <w:rPr>
          <w:sz w:val="20"/>
        </w:rPr>
      </w:pPr>
      <w:r>
        <w:rPr>
          <w:sz w:val="20"/>
        </w:rPr>
        <w:t>If the need for the suspension arises from the Contractor’s own act or omission, then the Subcontractor will be entitled</w:t>
      </w:r>
      <w:r>
        <w:rPr>
          <w:spacing w:val="2"/>
          <w:sz w:val="20"/>
        </w:rPr>
        <w:t xml:space="preserve"> </w:t>
      </w:r>
      <w:r>
        <w:rPr>
          <w:sz w:val="20"/>
        </w:rPr>
        <w:t>to:</w:t>
      </w:r>
    </w:p>
    <w:p w14:paraId="7936745D" w14:textId="77777777" w:rsidR="00C13C97" w:rsidRDefault="00BA47E5">
      <w:pPr>
        <w:pStyle w:val="ListParagraph"/>
        <w:numPr>
          <w:ilvl w:val="1"/>
          <w:numId w:val="105"/>
        </w:numPr>
        <w:tabs>
          <w:tab w:val="left" w:pos="1904"/>
          <w:tab w:val="left" w:pos="1905"/>
        </w:tabs>
        <w:ind w:hanging="424"/>
        <w:rPr>
          <w:sz w:val="20"/>
        </w:rPr>
      </w:pPr>
      <w:r>
        <w:rPr>
          <w:sz w:val="20"/>
        </w:rPr>
        <w:t>any extension of time granted under clauses 52 or 54;</w:t>
      </w:r>
      <w:r>
        <w:rPr>
          <w:spacing w:val="-7"/>
          <w:sz w:val="20"/>
        </w:rPr>
        <w:t xml:space="preserve"> </w:t>
      </w:r>
      <w:r>
        <w:rPr>
          <w:sz w:val="20"/>
        </w:rPr>
        <w:t>and</w:t>
      </w:r>
    </w:p>
    <w:p w14:paraId="391B0CCC" w14:textId="77777777" w:rsidR="00C13C97" w:rsidRDefault="00BA47E5">
      <w:pPr>
        <w:pStyle w:val="ListParagraph"/>
        <w:numPr>
          <w:ilvl w:val="1"/>
          <w:numId w:val="105"/>
        </w:numPr>
        <w:tabs>
          <w:tab w:val="left" w:pos="1905"/>
        </w:tabs>
        <w:spacing w:before="58"/>
        <w:ind w:right="1703" w:hanging="424"/>
        <w:jc w:val="both"/>
        <w:rPr>
          <w:sz w:val="20"/>
        </w:rPr>
      </w:pPr>
      <w:r>
        <w:rPr>
          <w:sz w:val="20"/>
        </w:rPr>
        <w:t xml:space="preserve">(as an addition to the </w:t>
      </w:r>
      <w:r>
        <w:rPr>
          <w:i/>
          <w:sz w:val="20"/>
        </w:rPr>
        <w:t>Subcontract Price</w:t>
      </w:r>
      <w:r>
        <w:rPr>
          <w:sz w:val="20"/>
        </w:rPr>
        <w:t>) its reasonable, direct Site and off-Site costs</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suspension,</w:t>
      </w:r>
      <w:r>
        <w:rPr>
          <w:spacing w:val="-8"/>
          <w:sz w:val="20"/>
        </w:rPr>
        <w:t xml:space="preserve"> </w:t>
      </w:r>
      <w:r>
        <w:rPr>
          <w:sz w:val="20"/>
        </w:rPr>
        <w:t>unavoidably</w:t>
      </w:r>
      <w:r>
        <w:rPr>
          <w:spacing w:val="-12"/>
          <w:sz w:val="20"/>
        </w:rPr>
        <w:t xml:space="preserve"> </w:t>
      </w:r>
      <w:r>
        <w:rPr>
          <w:sz w:val="20"/>
        </w:rPr>
        <w:t>incurred,</w:t>
      </w:r>
      <w:r>
        <w:rPr>
          <w:spacing w:val="-8"/>
          <w:sz w:val="20"/>
        </w:rPr>
        <w:t xml:space="preserve"> </w:t>
      </w:r>
      <w:r>
        <w:rPr>
          <w:sz w:val="20"/>
        </w:rPr>
        <w:t>having</w:t>
      </w:r>
      <w:r>
        <w:rPr>
          <w:spacing w:val="-10"/>
          <w:sz w:val="20"/>
        </w:rPr>
        <w:t xml:space="preserve"> </w:t>
      </w:r>
      <w:r>
        <w:rPr>
          <w:sz w:val="20"/>
        </w:rPr>
        <w:t>taken</w:t>
      </w:r>
      <w:r>
        <w:rPr>
          <w:spacing w:val="-8"/>
          <w:sz w:val="20"/>
        </w:rPr>
        <w:t xml:space="preserve"> </w:t>
      </w:r>
      <w:r>
        <w:rPr>
          <w:sz w:val="20"/>
        </w:rPr>
        <w:t>all</w:t>
      </w:r>
      <w:r>
        <w:rPr>
          <w:spacing w:val="-9"/>
          <w:sz w:val="20"/>
        </w:rPr>
        <w:t xml:space="preserve"> </w:t>
      </w:r>
      <w:r>
        <w:rPr>
          <w:sz w:val="20"/>
        </w:rPr>
        <w:t>reasonable</w:t>
      </w:r>
      <w:r>
        <w:rPr>
          <w:spacing w:val="-8"/>
          <w:sz w:val="20"/>
        </w:rPr>
        <w:t xml:space="preserve"> </w:t>
      </w:r>
      <w:r>
        <w:rPr>
          <w:sz w:val="20"/>
        </w:rPr>
        <w:t>steps</w:t>
      </w:r>
      <w:r>
        <w:rPr>
          <w:spacing w:val="-10"/>
          <w:sz w:val="20"/>
        </w:rPr>
        <w:t xml:space="preserve"> </w:t>
      </w:r>
      <w:r>
        <w:rPr>
          <w:sz w:val="20"/>
        </w:rPr>
        <w:t>to minimise the</w:t>
      </w:r>
      <w:r>
        <w:rPr>
          <w:spacing w:val="-1"/>
          <w:sz w:val="20"/>
        </w:rPr>
        <w:t xml:space="preserve"> </w:t>
      </w:r>
      <w:r>
        <w:rPr>
          <w:sz w:val="20"/>
        </w:rPr>
        <w:t>costs.</w:t>
      </w:r>
    </w:p>
    <w:p w14:paraId="5DC6AF12" w14:textId="77777777" w:rsidR="00C13C97" w:rsidRDefault="00BA47E5">
      <w:pPr>
        <w:pStyle w:val="ListParagraph"/>
        <w:numPr>
          <w:ilvl w:val="0"/>
          <w:numId w:val="105"/>
        </w:numPr>
        <w:tabs>
          <w:tab w:val="left" w:pos="1335"/>
          <w:tab w:val="left" w:pos="1336"/>
        </w:tabs>
        <w:ind w:left="1335" w:hanging="424"/>
        <w:rPr>
          <w:sz w:val="20"/>
        </w:rPr>
      </w:pPr>
      <w:r>
        <w:rPr>
          <w:sz w:val="20"/>
        </w:rPr>
        <w:t>The Subcontractor has no other remedies in connection with the</w:t>
      </w:r>
      <w:r>
        <w:rPr>
          <w:spacing w:val="-7"/>
          <w:sz w:val="20"/>
        </w:rPr>
        <w:t xml:space="preserve"> </w:t>
      </w:r>
      <w:r>
        <w:rPr>
          <w:sz w:val="20"/>
        </w:rPr>
        <w:t>suspension.</w:t>
      </w:r>
    </w:p>
    <w:p w14:paraId="2A3731E3" w14:textId="77777777" w:rsidR="00C13C97" w:rsidRDefault="00BA47E5">
      <w:pPr>
        <w:pStyle w:val="Heading6"/>
        <w:numPr>
          <w:ilvl w:val="0"/>
          <w:numId w:val="179"/>
        </w:numPr>
        <w:tabs>
          <w:tab w:val="left" w:pos="628"/>
        </w:tabs>
        <w:spacing w:before="119"/>
        <w:ind w:left="627"/>
      </w:pPr>
      <w:bookmarkStart w:id="179" w:name="58_Subcontractor’s_suspension"/>
      <w:bookmarkStart w:id="180" w:name="_bookmark71"/>
      <w:bookmarkEnd w:id="179"/>
      <w:bookmarkEnd w:id="180"/>
      <w:r>
        <w:t>Subcontractor’s suspension</w:t>
      </w:r>
    </w:p>
    <w:p w14:paraId="22819DF8" w14:textId="77777777" w:rsidR="00C13C97" w:rsidRDefault="00BA47E5">
      <w:pPr>
        <w:pStyle w:val="ListParagraph"/>
        <w:numPr>
          <w:ilvl w:val="0"/>
          <w:numId w:val="104"/>
        </w:numPr>
        <w:tabs>
          <w:tab w:val="left" w:pos="1336"/>
        </w:tabs>
        <w:spacing w:before="58"/>
        <w:ind w:right="1710"/>
        <w:jc w:val="both"/>
        <w:rPr>
          <w:sz w:val="20"/>
        </w:rPr>
      </w:pPr>
      <w:r>
        <w:rPr>
          <w:sz w:val="20"/>
        </w:rPr>
        <w:t>The Subcontractor may suspend work for or in connection with the Subcontract if the Contractor:</w:t>
      </w:r>
    </w:p>
    <w:p w14:paraId="6195F807" w14:textId="77777777" w:rsidR="00C13C97" w:rsidRDefault="00BA47E5">
      <w:pPr>
        <w:pStyle w:val="ListParagraph"/>
        <w:numPr>
          <w:ilvl w:val="1"/>
          <w:numId w:val="104"/>
        </w:numPr>
        <w:tabs>
          <w:tab w:val="left" w:pos="1904"/>
          <w:tab w:val="left" w:pos="1905"/>
        </w:tabs>
        <w:ind w:hanging="427"/>
        <w:rPr>
          <w:sz w:val="20"/>
        </w:rPr>
      </w:pPr>
      <w:r>
        <w:rPr>
          <w:sz w:val="20"/>
        </w:rPr>
        <w:t>has</w:t>
      </w:r>
      <w:r>
        <w:rPr>
          <w:spacing w:val="-2"/>
          <w:sz w:val="20"/>
        </w:rPr>
        <w:t xml:space="preserve"> </w:t>
      </w:r>
      <w:proofErr w:type="gramStart"/>
      <w:r>
        <w:rPr>
          <w:sz w:val="20"/>
        </w:rPr>
        <w:t>both;</w:t>
      </w:r>
      <w:proofErr w:type="gramEnd"/>
    </w:p>
    <w:p w14:paraId="51590294" w14:textId="77777777" w:rsidR="00C13C97" w:rsidRDefault="00BA47E5">
      <w:pPr>
        <w:pStyle w:val="ListParagraph"/>
        <w:numPr>
          <w:ilvl w:val="2"/>
          <w:numId w:val="104"/>
        </w:numPr>
        <w:tabs>
          <w:tab w:val="left" w:pos="2471"/>
        </w:tabs>
        <w:spacing w:before="60"/>
        <w:ind w:right="1706"/>
        <w:jc w:val="both"/>
        <w:rPr>
          <w:sz w:val="20"/>
        </w:rPr>
      </w:pPr>
      <w:r>
        <w:rPr>
          <w:sz w:val="20"/>
        </w:rPr>
        <w:t>become</w:t>
      </w:r>
      <w:r>
        <w:rPr>
          <w:spacing w:val="-10"/>
          <w:sz w:val="20"/>
        </w:rPr>
        <w:t xml:space="preserve"> </w:t>
      </w:r>
      <w:r>
        <w:rPr>
          <w:sz w:val="20"/>
        </w:rPr>
        <w:t>liable</w:t>
      </w:r>
      <w:r>
        <w:rPr>
          <w:spacing w:val="-10"/>
          <w:sz w:val="20"/>
        </w:rPr>
        <w:t xml:space="preserve"> </w:t>
      </w:r>
      <w:r>
        <w:rPr>
          <w:sz w:val="20"/>
        </w:rPr>
        <w:t>to</w:t>
      </w:r>
      <w:r>
        <w:rPr>
          <w:spacing w:val="-9"/>
          <w:sz w:val="20"/>
        </w:rPr>
        <w:t xml:space="preserve"> </w:t>
      </w:r>
      <w:r>
        <w:rPr>
          <w:sz w:val="20"/>
        </w:rPr>
        <w:t>pay</w:t>
      </w:r>
      <w:r>
        <w:rPr>
          <w:spacing w:val="-14"/>
          <w:sz w:val="20"/>
        </w:rPr>
        <w:t xml:space="preserve"> </w:t>
      </w:r>
      <w:r>
        <w:rPr>
          <w:sz w:val="20"/>
        </w:rPr>
        <w:t>the</w:t>
      </w:r>
      <w:r>
        <w:rPr>
          <w:spacing w:val="-10"/>
          <w:sz w:val="20"/>
        </w:rPr>
        <w:t xml:space="preserve"> </w:t>
      </w:r>
      <w:r>
        <w:rPr>
          <w:sz w:val="20"/>
        </w:rPr>
        <w:t>Subcontractor</w:t>
      </w:r>
      <w:r>
        <w:rPr>
          <w:spacing w:val="-9"/>
          <w:sz w:val="20"/>
        </w:rPr>
        <w:t xml:space="preserve"> </w:t>
      </w:r>
      <w:r>
        <w:rPr>
          <w:sz w:val="20"/>
        </w:rPr>
        <w:t>the</w:t>
      </w:r>
      <w:r>
        <w:rPr>
          <w:spacing w:val="-10"/>
          <w:sz w:val="20"/>
        </w:rPr>
        <w:t xml:space="preserve"> </w:t>
      </w:r>
      <w:r>
        <w:rPr>
          <w:sz w:val="20"/>
        </w:rPr>
        <w:t>full</w:t>
      </w:r>
      <w:r>
        <w:rPr>
          <w:spacing w:val="-10"/>
          <w:sz w:val="20"/>
        </w:rPr>
        <w:t xml:space="preserve"> </w:t>
      </w:r>
      <w:r>
        <w:rPr>
          <w:sz w:val="20"/>
        </w:rPr>
        <w:t>amount</w:t>
      </w:r>
      <w:r>
        <w:rPr>
          <w:spacing w:val="-10"/>
          <w:sz w:val="20"/>
        </w:rPr>
        <w:t xml:space="preserve"> </w:t>
      </w:r>
      <w:r>
        <w:rPr>
          <w:sz w:val="20"/>
        </w:rPr>
        <w:t>of</w:t>
      </w:r>
      <w:r>
        <w:rPr>
          <w:spacing w:val="-12"/>
          <w:sz w:val="20"/>
        </w:rPr>
        <w:t xml:space="preserve"> </w:t>
      </w:r>
      <w:r>
        <w:rPr>
          <w:sz w:val="20"/>
        </w:rPr>
        <w:t>a</w:t>
      </w:r>
      <w:r>
        <w:rPr>
          <w:spacing w:val="-8"/>
          <w:sz w:val="20"/>
        </w:rPr>
        <w:t xml:space="preserve"> </w:t>
      </w:r>
      <w:r>
        <w:rPr>
          <w:i/>
          <w:sz w:val="20"/>
        </w:rPr>
        <w:t>Payment</w:t>
      </w:r>
      <w:r>
        <w:rPr>
          <w:i/>
          <w:spacing w:val="-10"/>
          <w:sz w:val="20"/>
        </w:rPr>
        <w:t xml:space="preserve"> </w:t>
      </w:r>
      <w:r>
        <w:rPr>
          <w:i/>
          <w:sz w:val="20"/>
        </w:rPr>
        <w:t xml:space="preserve">Claim </w:t>
      </w:r>
      <w:r>
        <w:rPr>
          <w:sz w:val="20"/>
        </w:rPr>
        <w:t>made</w:t>
      </w:r>
      <w:r>
        <w:rPr>
          <w:spacing w:val="-5"/>
          <w:sz w:val="20"/>
        </w:rPr>
        <w:t xml:space="preserve"> </w:t>
      </w:r>
      <w:r>
        <w:rPr>
          <w:sz w:val="20"/>
        </w:rPr>
        <w:t>in</w:t>
      </w:r>
      <w:r>
        <w:rPr>
          <w:spacing w:val="-7"/>
          <w:sz w:val="20"/>
        </w:rPr>
        <w:t xml:space="preserve"> </w:t>
      </w:r>
      <w:r>
        <w:rPr>
          <w:sz w:val="20"/>
        </w:rPr>
        <w:t>accordance</w:t>
      </w:r>
      <w:r>
        <w:rPr>
          <w:spacing w:val="-3"/>
          <w:sz w:val="20"/>
        </w:rPr>
        <w:t xml:space="preserve"> </w:t>
      </w:r>
      <w:r>
        <w:rPr>
          <w:sz w:val="20"/>
        </w:rPr>
        <w:t>with</w:t>
      </w:r>
      <w:r>
        <w:rPr>
          <w:spacing w:val="-4"/>
          <w:sz w:val="20"/>
        </w:rPr>
        <w:t xml:space="preserve"> </w:t>
      </w:r>
      <w:r>
        <w:rPr>
          <w:sz w:val="20"/>
        </w:rPr>
        <w:t>clause</w:t>
      </w:r>
      <w:r>
        <w:rPr>
          <w:spacing w:val="-5"/>
          <w:sz w:val="20"/>
        </w:rPr>
        <w:t xml:space="preserve"> </w:t>
      </w:r>
      <w:r>
        <w:rPr>
          <w:sz w:val="20"/>
        </w:rPr>
        <w:t>62</w:t>
      </w:r>
      <w:r>
        <w:rPr>
          <w:spacing w:val="-4"/>
          <w:sz w:val="20"/>
        </w:rPr>
        <w:t xml:space="preserve"> </w:t>
      </w:r>
      <w:r>
        <w:rPr>
          <w:sz w:val="20"/>
        </w:rPr>
        <w:t>(excluding</w:t>
      </w:r>
      <w:r>
        <w:rPr>
          <w:spacing w:val="-7"/>
          <w:sz w:val="20"/>
        </w:rPr>
        <w:t xml:space="preserve"> </w:t>
      </w:r>
      <w:r>
        <w:rPr>
          <w:sz w:val="20"/>
        </w:rPr>
        <w:t>payments</w:t>
      </w:r>
      <w:r>
        <w:rPr>
          <w:spacing w:val="-4"/>
          <w:sz w:val="20"/>
        </w:rPr>
        <w:t xml:space="preserve"> </w:t>
      </w:r>
      <w:r>
        <w:rPr>
          <w:sz w:val="20"/>
        </w:rPr>
        <w:t>already</w:t>
      </w:r>
      <w:r>
        <w:rPr>
          <w:spacing w:val="-7"/>
          <w:sz w:val="20"/>
        </w:rPr>
        <w:t xml:space="preserve"> </w:t>
      </w:r>
      <w:r>
        <w:rPr>
          <w:sz w:val="20"/>
        </w:rPr>
        <w:t>made),</w:t>
      </w:r>
      <w:r>
        <w:rPr>
          <w:spacing w:val="-5"/>
          <w:sz w:val="20"/>
        </w:rPr>
        <w:t xml:space="preserve"> </w:t>
      </w:r>
      <w:r>
        <w:rPr>
          <w:sz w:val="20"/>
        </w:rPr>
        <w:t xml:space="preserve">or the </w:t>
      </w:r>
      <w:r>
        <w:rPr>
          <w:i/>
          <w:sz w:val="20"/>
        </w:rPr>
        <w:t>Scheduled Amount</w:t>
      </w:r>
      <w:r>
        <w:rPr>
          <w:sz w:val="20"/>
        </w:rPr>
        <w:t>; and</w:t>
      </w:r>
    </w:p>
    <w:p w14:paraId="5EC4C008" w14:textId="77777777" w:rsidR="00C13C97" w:rsidRDefault="00BA47E5">
      <w:pPr>
        <w:pStyle w:val="ListParagraph"/>
        <w:numPr>
          <w:ilvl w:val="2"/>
          <w:numId w:val="104"/>
        </w:numPr>
        <w:tabs>
          <w:tab w:val="left" w:pos="2471"/>
        </w:tabs>
        <w:spacing w:before="59"/>
        <w:ind w:hanging="424"/>
        <w:rPr>
          <w:sz w:val="20"/>
        </w:rPr>
      </w:pPr>
      <w:r>
        <w:rPr>
          <w:sz w:val="20"/>
        </w:rPr>
        <w:t>failed to pay it within the time prescribed by clause</w:t>
      </w:r>
      <w:r>
        <w:rPr>
          <w:spacing w:val="-7"/>
          <w:sz w:val="20"/>
        </w:rPr>
        <w:t xml:space="preserve"> </w:t>
      </w:r>
      <w:r>
        <w:rPr>
          <w:sz w:val="20"/>
        </w:rPr>
        <w:t>63,</w:t>
      </w:r>
    </w:p>
    <w:p w14:paraId="3D07CBB2" w14:textId="77777777" w:rsidR="00C13C97" w:rsidRDefault="00C13C97">
      <w:pPr>
        <w:rPr>
          <w:sz w:val="20"/>
        </w:rPr>
        <w:sectPr w:rsidR="00C13C97">
          <w:pgSz w:w="13900" w:h="16840"/>
          <w:pgMar w:top="880" w:right="1980" w:bottom="920" w:left="1780" w:header="679" w:footer="738" w:gutter="0"/>
          <w:cols w:space="720"/>
        </w:sectPr>
      </w:pPr>
    </w:p>
    <w:p w14:paraId="6F1E4EDE" w14:textId="77777777" w:rsidR="00C13C97" w:rsidRDefault="00C13C97">
      <w:pPr>
        <w:pStyle w:val="BodyText"/>
      </w:pPr>
    </w:p>
    <w:p w14:paraId="78C4875E" w14:textId="77777777" w:rsidR="00C13C97" w:rsidRDefault="00C13C97">
      <w:pPr>
        <w:pStyle w:val="BodyText"/>
        <w:spacing w:before="10"/>
        <w:rPr>
          <w:sz w:val="17"/>
        </w:rPr>
      </w:pPr>
    </w:p>
    <w:p w14:paraId="268A1092" w14:textId="77777777" w:rsidR="00C13C97" w:rsidRDefault="00BA47E5">
      <w:pPr>
        <w:pStyle w:val="BodyText"/>
        <w:spacing w:before="91"/>
        <w:ind w:left="1906"/>
      </w:pPr>
      <w:r>
        <w:t>or</w:t>
      </w:r>
    </w:p>
    <w:p w14:paraId="19AA686A" w14:textId="77777777" w:rsidR="00C13C97" w:rsidRDefault="00BA47E5">
      <w:pPr>
        <w:pStyle w:val="ListParagraph"/>
        <w:numPr>
          <w:ilvl w:val="1"/>
          <w:numId w:val="104"/>
        </w:numPr>
        <w:tabs>
          <w:tab w:val="left" w:pos="1906"/>
          <w:tab w:val="left" w:pos="1907"/>
        </w:tabs>
        <w:spacing w:before="60"/>
        <w:ind w:right="1704"/>
        <w:rPr>
          <w:sz w:val="20"/>
        </w:rPr>
      </w:pPr>
      <w:r>
        <w:rPr>
          <w:sz w:val="20"/>
        </w:rPr>
        <w:t xml:space="preserve">fails to pay the amount of a determination by an adjudicator under the </w:t>
      </w:r>
      <w:r>
        <w:rPr>
          <w:i/>
          <w:sz w:val="20"/>
        </w:rPr>
        <w:t>Building and Construction Industry (Security of Payment) Act 2009</w:t>
      </w:r>
      <w:r>
        <w:rPr>
          <w:i/>
          <w:spacing w:val="-6"/>
          <w:sz w:val="20"/>
        </w:rPr>
        <w:t xml:space="preserve"> </w:t>
      </w:r>
      <w:r>
        <w:rPr>
          <w:sz w:val="20"/>
        </w:rPr>
        <w:t>(ACT).</w:t>
      </w:r>
    </w:p>
    <w:p w14:paraId="397466E7" w14:textId="77777777" w:rsidR="00C13C97" w:rsidRDefault="00BA47E5">
      <w:pPr>
        <w:pStyle w:val="ListParagraph"/>
        <w:numPr>
          <w:ilvl w:val="0"/>
          <w:numId w:val="104"/>
        </w:numPr>
        <w:tabs>
          <w:tab w:val="left" w:pos="1338"/>
        </w:tabs>
        <w:spacing w:before="59"/>
        <w:ind w:left="1337" w:right="1704"/>
        <w:jc w:val="both"/>
        <w:rPr>
          <w:sz w:val="20"/>
        </w:rPr>
      </w:pPr>
      <w:r>
        <w:rPr>
          <w:sz w:val="20"/>
        </w:rPr>
        <w:t>Before</w:t>
      </w:r>
      <w:r>
        <w:rPr>
          <w:spacing w:val="-6"/>
          <w:sz w:val="20"/>
        </w:rPr>
        <w:t xml:space="preserve"> </w:t>
      </w:r>
      <w:r>
        <w:rPr>
          <w:sz w:val="20"/>
        </w:rPr>
        <w:t>it</w:t>
      </w:r>
      <w:r>
        <w:rPr>
          <w:spacing w:val="-7"/>
          <w:sz w:val="20"/>
        </w:rPr>
        <w:t xml:space="preserve"> </w:t>
      </w:r>
      <w:r>
        <w:rPr>
          <w:sz w:val="20"/>
        </w:rPr>
        <w:t>suspends</w:t>
      </w:r>
      <w:r>
        <w:rPr>
          <w:spacing w:val="-6"/>
          <w:sz w:val="20"/>
        </w:rPr>
        <w:t xml:space="preserve"> </w:t>
      </w:r>
      <w:r>
        <w:rPr>
          <w:sz w:val="20"/>
        </w:rPr>
        <w:t>work</w:t>
      </w:r>
      <w:r>
        <w:rPr>
          <w:spacing w:val="-8"/>
          <w:sz w:val="20"/>
        </w:rPr>
        <w:t xml:space="preserve"> </w:t>
      </w:r>
      <w:r>
        <w:rPr>
          <w:sz w:val="20"/>
        </w:rPr>
        <w:t>under</w:t>
      </w:r>
      <w:r>
        <w:rPr>
          <w:spacing w:val="-4"/>
          <w:sz w:val="20"/>
        </w:rPr>
        <w:t xml:space="preserve"> </w:t>
      </w:r>
      <w:r>
        <w:rPr>
          <w:sz w:val="20"/>
        </w:rPr>
        <w:t>this</w:t>
      </w:r>
      <w:r>
        <w:rPr>
          <w:spacing w:val="-7"/>
          <w:sz w:val="20"/>
        </w:rPr>
        <w:t xml:space="preserve"> </w:t>
      </w:r>
      <w:r>
        <w:rPr>
          <w:sz w:val="20"/>
        </w:rPr>
        <w:t>clause</w:t>
      </w:r>
      <w:r>
        <w:rPr>
          <w:spacing w:val="-6"/>
          <w:sz w:val="20"/>
        </w:rPr>
        <w:t xml:space="preserve"> </w:t>
      </w:r>
      <w:r>
        <w:rPr>
          <w:sz w:val="20"/>
        </w:rPr>
        <w:t>58,</w:t>
      </w:r>
      <w:r>
        <w:rPr>
          <w:spacing w:val="-6"/>
          <w:sz w:val="20"/>
        </w:rPr>
        <w:t xml:space="preserve"> </w:t>
      </w:r>
      <w:r>
        <w:rPr>
          <w:sz w:val="20"/>
        </w:rPr>
        <w:t>the</w:t>
      </w:r>
      <w:r>
        <w:rPr>
          <w:spacing w:val="-6"/>
          <w:sz w:val="20"/>
        </w:rPr>
        <w:t xml:space="preserve"> </w:t>
      </w:r>
      <w:r>
        <w:rPr>
          <w:sz w:val="20"/>
        </w:rPr>
        <w:t>Subcontractor</w:t>
      </w:r>
      <w:r>
        <w:rPr>
          <w:spacing w:val="-6"/>
          <w:sz w:val="20"/>
        </w:rPr>
        <w:t xml:space="preserve"> </w:t>
      </w:r>
      <w:r>
        <w:rPr>
          <w:sz w:val="20"/>
        </w:rPr>
        <w:t>must</w:t>
      </w:r>
      <w:r>
        <w:rPr>
          <w:spacing w:val="-7"/>
          <w:sz w:val="20"/>
        </w:rPr>
        <w:t xml:space="preserve"> </w:t>
      </w:r>
      <w:r>
        <w:rPr>
          <w:sz w:val="20"/>
        </w:rPr>
        <w:t>give</w:t>
      </w:r>
      <w:r>
        <w:rPr>
          <w:spacing w:val="-6"/>
          <w:sz w:val="20"/>
        </w:rPr>
        <w:t xml:space="preserve"> </w:t>
      </w:r>
      <w:r>
        <w:rPr>
          <w:sz w:val="20"/>
        </w:rPr>
        <w:t>the</w:t>
      </w:r>
      <w:r>
        <w:rPr>
          <w:spacing w:val="-6"/>
          <w:sz w:val="20"/>
        </w:rPr>
        <w:t xml:space="preserve"> </w:t>
      </w:r>
      <w:r>
        <w:rPr>
          <w:sz w:val="20"/>
        </w:rPr>
        <w:t xml:space="preserve">Contractor at least 2 </w:t>
      </w:r>
      <w:r>
        <w:rPr>
          <w:i/>
          <w:sz w:val="20"/>
        </w:rPr>
        <w:t xml:space="preserve">Business </w:t>
      </w:r>
      <w:proofErr w:type="spellStart"/>
      <w:r>
        <w:rPr>
          <w:i/>
          <w:sz w:val="20"/>
        </w:rPr>
        <w:t xml:space="preserve">Days </w:t>
      </w:r>
      <w:r>
        <w:rPr>
          <w:sz w:val="20"/>
        </w:rPr>
        <w:t>notice</w:t>
      </w:r>
      <w:proofErr w:type="spellEnd"/>
      <w:r>
        <w:rPr>
          <w:sz w:val="20"/>
        </w:rPr>
        <w:t xml:space="preserve"> of its intention to do so. The Subcontractor may suspend work on expiry of the 2 </w:t>
      </w:r>
      <w:r>
        <w:rPr>
          <w:i/>
          <w:sz w:val="20"/>
        </w:rPr>
        <w:t xml:space="preserve">Business Days </w:t>
      </w:r>
      <w:r>
        <w:rPr>
          <w:sz w:val="20"/>
        </w:rPr>
        <w:t>if it has still not been</w:t>
      </w:r>
      <w:r>
        <w:rPr>
          <w:spacing w:val="-14"/>
          <w:sz w:val="20"/>
        </w:rPr>
        <w:t xml:space="preserve"> </w:t>
      </w:r>
      <w:r>
        <w:rPr>
          <w:sz w:val="20"/>
        </w:rPr>
        <w:t>paid.</w:t>
      </w:r>
    </w:p>
    <w:p w14:paraId="419C6ED4" w14:textId="77777777" w:rsidR="00C13C97" w:rsidRDefault="00BA47E5">
      <w:pPr>
        <w:pStyle w:val="ListParagraph"/>
        <w:numPr>
          <w:ilvl w:val="0"/>
          <w:numId w:val="104"/>
        </w:numPr>
        <w:tabs>
          <w:tab w:val="left" w:pos="1338"/>
        </w:tabs>
        <w:ind w:left="1337" w:right="1708"/>
        <w:jc w:val="both"/>
        <w:rPr>
          <w:sz w:val="20"/>
        </w:rPr>
      </w:pPr>
      <w:r>
        <w:rPr>
          <w:sz w:val="20"/>
        </w:rPr>
        <w:t>The</w:t>
      </w:r>
      <w:r>
        <w:rPr>
          <w:spacing w:val="-5"/>
          <w:sz w:val="20"/>
        </w:rPr>
        <w:t xml:space="preserve"> </w:t>
      </w:r>
      <w:r>
        <w:rPr>
          <w:sz w:val="20"/>
        </w:rPr>
        <w:t>Subcontractor</w:t>
      </w:r>
      <w:r>
        <w:rPr>
          <w:spacing w:val="-2"/>
          <w:sz w:val="20"/>
        </w:rPr>
        <w:t xml:space="preserve"> </w:t>
      </w:r>
      <w:r>
        <w:rPr>
          <w:sz w:val="20"/>
        </w:rPr>
        <w:t>must</w:t>
      </w:r>
      <w:r>
        <w:rPr>
          <w:spacing w:val="-3"/>
          <w:sz w:val="20"/>
        </w:rPr>
        <w:t xml:space="preserve"> </w:t>
      </w:r>
      <w:r>
        <w:rPr>
          <w:sz w:val="20"/>
        </w:rPr>
        <w:t>resume</w:t>
      </w:r>
      <w:r>
        <w:rPr>
          <w:spacing w:val="-5"/>
          <w:sz w:val="20"/>
        </w:rPr>
        <w:t xml:space="preserve"> </w:t>
      </w:r>
      <w:r>
        <w:rPr>
          <w:sz w:val="20"/>
        </w:rPr>
        <w:t>all</w:t>
      </w:r>
      <w:r>
        <w:rPr>
          <w:spacing w:val="-3"/>
          <w:sz w:val="20"/>
        </w:rPr>
        <w:t xml:space="preserve"> </w:t>
      </w:r>
      <w:r>
        <w:rPr>
          <w:sz w:val="20"/>
        </w:rPr>
        <w:t>work</w:t>
      </w:r>
      <w:r>
        <w:rPr>
          <w:spacing w:val="-4"/>
          <w:sz w:val="20"/>
        </w:rPr>
        <w:t xml:space="preserve"> </w:t>
      </w:r>
      <w:r>
        <w:rPr>
          <w:sz w:val="20"/>
        </w:rPr>
        <w:t>within</w:t>
      </w:r>
      <w:r>
        <w:rPr>
          <w:spacing w:val="-7"/>
          <w:sz w:val="20"/>
        </w:rPr>
        <w:t xml:space="preserve"> </w:t>
      </w:r>
      <w:r>
        <w:rPr>
          <w:sz w:val="20"/>
        </w:rPr>
        <w:t>3</w:t>
      </w:r>
      <w:r>
        <w:rPr>
          <w:spacing w:val="-4"/>
          <w:sz w:val="20"/>
        </w:rPr>
        <w:t xml:space="preserve"> </w:t>
      </w:r>
      <w:r>
        <w:rPr>
          <w:i/>
          <w:sz w:val="20"/>
        </w:rPr>
        <w:t>Business</w:t>
      </w:r>
      <w:r>
        <w:rPr>
          <w:i/>
          <w:spacing w:val="-6"/>
          <w:sz w:val="20"/>
        </w:rPr>
        <w:t xml:space="preserve"> </w:t>
      </w:r>
      <w:r>
        <w:rPr>
          <w:i/>
          <w:sz w:val="20"/>
        </w:rPr>
        <w:t>Days</w:t>
      </w:r>
      <w:r>
        <w:rPr>
          <w:i/>
          <w:spacing w:val="-6"/>
          <w:sz w:val="20"/>
        </w:rPr>
        <w:t xml:space="preserve"> </w:t>
      </w:r>
      <w:r>
        <w:rPr>
          <w:sz w:val="20"/>
        </w:rPr>
        <w:t>of</w:t>
      </w:r>
      <w:r>
        <w:rPr>
          <w:spacing w:val="-7"/>
          <w:sz w:val="20"/>
        </w:rPr>
        <w:t xml:space="preserve"> </w:t>
      </w:r>
      <w:r>
        <w:rPr>
          <w:sz w:val="20"/>
        </w:rPr>
        <w:t>having</w:t>
      </w:r>
      <w:r>
        <w:rPr>
          <w:spacing w:val="-7"/>
          <w:sz w:val="20"/>
        </w:rPr>
        <w:t xml:space="preserve"> </w:t>
      </w:r>
      <w:r>
        <w:rPr>
          <w:sz w:val="20"/>
        </w:rPr>
        <w:t>been</w:t>
      </w:r>
      <w:r>
        <w:rPr>
          <w:spacing w:val="-7"/>
          <w:sz w:val="20"/>
        </w:rPr>
        <w:t xml:space="preserve"> </w:t>
      </w:r>
      <w:r>
        <w:rPr>
          <w:sz w:val="20"/>
        </w:rPr>
        <w:t>paid</w:t>
      </w:r>
      <w:r>
        <w:rPr>
          <w:spacing w:val="-4"/>
          <w:sz w:val="20"/>
        </w:rPr>
        <w:t xml:space="preserve"> </w:t>
      </w:r>
      <w:r>
        <w:rPr>
          <w:sz w:val="20"/>
        </w:rPr>
        <w:t>the amount referred to in clause 58.1.</w:t>
      </w:r>
    </w:p>
    <w:p w14:paraId="29549CB9" w14:textId="77777777" w:rsidR="00C13C97" w:rsidRDefault="00BA47E5">
      <w:pPr>
        <w:pStyle w:val="ListParagraph"/>
        <w:numPr>
          <w:ilvl w:val="0"/>
          <w:numId w:val="104"/>
        </w:numPr>
        <w:tabs>
          <w:tab w:val="left" w:pos="1337"/>
        </w:tabs>
        <w:spacing w:before="59"/>
        <w:ind w:left="1336" w:right="1707" w:hanging="424"/>
        <w:jc w:val="both"/>
        <w:rPr>
          <w:sz w:val="20"/>
        </w:rPr>
      </w:pPr>
      <w:r>
        <w:rPr>
          <w:sz w:val="20"/>
        </w:rPr>
        <w:t>If the Subcontractor elects to suspend work under this clause 58, then it may be entitled to an extension of time under clause 54, but despite clause 55, the Subcontractor will not be entitled to delay costs or damages under clause</w:t>
      </w:r>
      <w:r>
        <w:rPr>
          <w:spacing w:val="-5"/>
          <w:sz w:val="20"/>
        </w:rPr>
        <w:t xml:space="preserve"> </w:t>
      </w:r>
      <w:r>
        <w:rPr>
          <w:sz w:val="20"/>
        </w:rPr>
        <w:t>55.</w:t>
      </w:r>
    </w:p>
    <w:p w14:paraId="2E0D39A7" w14:textId="77777777" w:rsidR="00C13C97" w:rsidRDefault="003B4473">
      <w:pPr>
        <w:pStyle w:val="BodyText"/>
        <w:spacing w:before="9"/>
        <w:rPr>
          <w:sz w:val="12"/>
        </w:rPr>
      </w:pPr>
      <w:r>
        <w:rPr>
          <w:noProof/>
        </w:rPr>
        <mc:AlternateContent>
          <mc:Choice Requires="wps">
            <w:drawing>
              <wp:anchor distT="0" distB="0" distL="0" distR="0" simplePos="0" relativeHeight="251658264" behindDoc="0" locked="0" layoutInCell="1" allowOverlap="1" wp14:anchorId="6D38D289" wp14:editId="37F1CB14">
                <wp:simplePos x="0" y="0"/>
                <wp:positionH relativeFrom="page">
                  <wp:posOffset>1242060</wp:posOffset>
                </wp:positionH>
                <wp:positionV relativeFrom="paragraph">
                  <wp:posOffset>147320</wp:posOffset>
                </wp:positionV>
                <wp:extent cx="5256530" cy="0"/>
                <wp:effectExtent l="32385" t="36195" r="35560" b="30480"/>
                <wp:wrapTopAndBottom/>
                <wp:docPr id="14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ECB87" id="Line 77" o:spid="_x0000_s1026" style="position:absolute;z-index:251658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6pt" to="511.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" strokeweight="4.44pt">
                <w10:wrap type="topAndBottom" anchorx="page"/>
              </v:line>
            </w:pict>
          </mc:Fallback>
        </mc:AlternateContent>
      </w:r>
    </w:p>
    <w:p w14:paraId="4C698A58" w14:textId="77777777" w:rsidR="00C13C97" w:rsidRDefault="00BA47E5">
      <w:pPr>
        <w:pStyle w:val="Heading3"/>
      </w:pPr>
      <w:bookmarkStart w:id="181" w:name="Payment"/>
      <w:bookmarkStart w:id="182" w:name="_bookmark72"/>
      <w:bookmarkEnd w:id="181"/>
      <w:bookmarkEnd w:id="182"/>
      <w:r>
        <w:t>Payment</w:t>
      </w:r>
    </w:p>
    <w:p w14:paraId="07ED212C" w14:textId="77777777" w:rsidR="00C13C97" w:rsidRDefault="00BA47E5">
      <w:pPr>
        <w:pStyle w:val="Heading6"/>
        <w:numPr>
          <w:ilvl w:val="0"/>
          <w:numId w:val="179"/>
        </w:numPr>
        <w:tabs>
          <w:tab w:val="left" w:pos="630"/>
        </w:tabs>
        <w:spacing w:before="103"/>
      </w:pPr>
      <w:bookmarkStart w:id="183" w:name="59_The_Subcontract_Price"/>
      <w:bookmarkStart w:id="184" w:name="_bookmark73"/>
      <w:bookmarkEnd w:id="183"/>
      <w:bookmarkEnd w:id="184"/>
      <w:r>
        <w:t>The Subcontract</w:t>
      </w:r>
      <w:r>
        <w:rPr>
          <w:spacing w:val="-2"/>
        </w:rPr>
        <w:t xml:space="preserve"> </w:t>
      </w:r>
      <w:r>
        <w:t>Price</w:t>
      </w:r>
    </w:p>
    <w:p w14:paraId="2F1E483D" w14:textId="77777777" w:rsidR="00C13C97" w:rsidRDefault="00BA47E5">
      <w:pPr>
        <w:pStyle w:val="ListParagraph"/>
        <w:numPr>
          <w:ilvl w:val="0"/>
          <w:numId w:val="103"/>
        </w:numPr>
        <w:tabs>
          <w:tab w:val="left" w:pos="1338"/>
        </w:tabs>
        <w:ind w:right="1702"/>
        <w:jc w:val="both"/>
        <w:rPr>
          <w:sz w:val="20"/>
        </w:rPr>
      </w:pPr>
      <w:r>
        <w:rPr>
          <w:sz w:val="20"/>
        </w:rPr>
        <w:t xml:space="preserve">The </w:t>
      </w:r>
      <w:r>
        <w:rPr>
          <w:i/>
          <w:sz w:val="20"/>
        </w:rPr>
        <w:t>Subcontract Price</w:t>
      </w:r>
      <w:r>
        <w:rPr>
          <w:sz w:val="20"/>
        </w:rPr>
        <w:t xml:space="preserve">, and the rates and/or lump sums it includes, are not adjusted for rise or fall in the cost of labour or </w:t>
      </w:r>
      <w:r>
        <w:rPr>
          <w:i/>
          <w:sz w:val="20"/>
        </w:rPr>
        <w:t xml:space="preserve">Materials </w:t>
      </w:r>
      <w:r>
        <w:rPr>
          <w:sz w:val="20"/>
        </w:rPr>
        <w:t>provided by the Subcontractor, or for new, changed or increased taxes, duties or other imposts, unless expressly stated in the Subcontract.</w:t>
      </w:r>
    </w:p>
    <w:p w14:paraId="37C608EE" w14:textId="77777777" w:rsidR="00C13C97" w:rsidRDefault="00BA47E5">
      <w:pPr>
        <w:spacing w:before="63"/>
        <w:ind w:left="3039" w:right="1702"/>
        <w:jc w:val="both"/>
        <w:rPr>
          <w:rFonts w:ascii="Arial"/>
          <w:i/>
          <w:sz w:val="18"/>
        </w:rPr>
      </w:pPr>
      <w:r>
        <w:rPr>
          <w:rFonts w:ascii="Arial"/>
          <w:i/>
          <w:color w:val="800000"/>
          <w:sz w:val="18"/>
        </w:rPr>
        <w:t>If specified in Subcontract Information item 40 that rise and fall adjustments are to be made, the provisions of Schedule 8 (Cost Adjustment Formula) apply.</w:t>
      </w:r>
    </w:p>
    <w:p w14:paraId="435151DA" w14:textId="77777777" w:rsidR="00C13C97" w:rsidRDefault="00BA47E5">
      <w:pPr>
        <w:pStyle w:val="Heading6"/>
        <w:spacing w:before="163"/>
      </w:pPr>
      <w:bookmarkStart w:id="185" w:name="Schedules_of_Rates"/>
      <w:bookmarkEnd w:id="185"/>
      <w:r>
        <w:rPr>
          <w:color w:val="808080"/>
        </w:rPr>
        <w:t>Schedules of Rates</w:t>
      </w:r>
    </w:p>
    <w:p w14:paraId="21BDE54C" w14:textId="77777777" w:rsidR="00C13C97" w:rsidRDefault="00BA47E5">
      <w:pPr>
        <w:pStyle w:val="ListParagraph"/>
        <w:numPr>
          <w:ilvl w:val="0"/>
          <w:numId w:val="103"/>
        </w:numPr>
        <w:tabs>
          <w:tab w:val="left" w:pos="1338"/>
        </w:tabs>
        <w:spacing w:before="73"/>
        <w:ind w:right="1706"/>
        <w:jc w:val="both"/>
        <w:rPr>
          <w:sz w:val="20"/>
        </w:rPr>
      </w:pPr>
      <w:r>
        <w:rPr>
          <w:sz w:val="20"/>
        </w:rPr>
        <w:t xml:space="preserve">At the Date of Subcontract, quantities in a </w:t>
      </w:r>
      <w:r>
        <w:rPr>
          <w:i/>
          <w:sz w:val="20"/>
        </w:rPr>
        <w:t xml:space="preserve">Schedule of Rates </w:t>
      </w:r>
      <w:r>
        <w:rPr>
          <w:sz w:val="20"/>
        </w:rPr>
        <w:t>are estimated only, and the Contractor does not guarantee either the estimated quantities or the descriptions of the items.</w:t>
      </w:r>
    </w:p>
    <w:p w14:paraId="0D126AEE" w14:textId="77777777" w:rsidR="00C13C97" w:rsidRDefault="00BA47E5">
      <w:pPr>
        <w:pStyle w:val="ListParagraph"/>
        <w:numPr>
          <w:ilvl w:val="0"/>
          <w:numId w:val="103"/>
        </w:numPr>
        <w:tabs>
          <w:tab w:val="left" w:pos="1338"/>
        </w:tabs>
        <w:spacing w:before="59"/>
        <w:ind w:right="1705"/>
        <w:jc w:val="both"/>
        <w:rPr>
          <w:sz w:val="20"/>
        </w:rPr>
      </w:pPr>
      <w:r>
        <w:rPr>
          <w:sz w:val="20"/>
        </w:rPr>
        <w:t xml:space="preserve">If a </w:t>
      </w:r>
      <w:r>
        <w:rPr>
          <w:i/>
          <w:sz w:val="20"/>
        </w:rPr>
        <w:t xml:space="preserve">Schedule of Rates </w:t>
      </w:r>
      <w:r>
        <w:rPr>
          <w:sz w:val="20"/>
        </w:rPr>
        <w:t xml:space="preserve">is included in the Subcontract, the </w:t>
      </w:r>
      <w:r>
        <w:rPr>
          <w:i/>
          <w:sz w:val="20"/>
        </w:rPr>
        <w:t xml:space="preserve">Subcontract Price </w:t>
      </w:r>
      <w:r>
        <w:rPr>
          <w:sz w:val="20"/>
        </w:rPr>
        <w:t>is the sum of the</w:t>
      </w:r>
      <w:r>
        <w:rPr>
          <w:spacing w:val="-5"/>
          <w:sz w:val="20"/>
        </w:rPr>
        <w:t xml:space="preserve"> </w:t>
      </w:r>
      <w:r>
        <w:rPr>
          <w:sz w:val="20"/>
        </w:rPr>
        <w:t>products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quantities</w:t>
      </w:r>
      <w:r>
        <w:rPr>
          <w:spacing w:val="-6"/>
          <w:sz w:val="20"/>
        </w:rPr>
        <w:t xml:space="preserve"> </w:t>
      </w:r>
      <w:r>
        <w:rPr>
          <w:sz w:val="20"/>
        </w:rPr>
        <w:t>and</w:t>
      </w:r>
      <w:r>
        <w:rPr>
          <w:spacing w:val="-4"/>
          <w:sz w:val="20"/>
        </w:rPr>
        <w:t xml:space="preserve"> </w:t>
      </w:r>
      <w:r>
        <w:rPr>
          <w:sz w:val="20"/>
        </w:rPr>
        <w:t>the</w:t>
      </w:r>
      <w:r>
        <w:rPr>
          <w:spacing w:val="-5"/>
          <w:sz w:val="20"/>
        </w:rPr>
        <w:t xml:space="preserve"> </w:t>
      </w:r>
      <w:r>
        <w:rPr>
          <w:sz w:val="20"/>
        </w:rPr>
        <w:t>relevant</w:t>
      </w:r>
      <w:r>
        <w:rPr>
          <w:spacing w:val="-6"/>
          <w:sz w:val="20"/>
        </w:rPr>
        <w:t xml:space="preserve"> </w:t>
      </w:r>
      <w:r>
        <w:rPr>
          <w:sz w:val="20"/>
        </w:rPr>
        <w:t>rate</w:t>
      </w:r>
      <w:r>
        <w:rPr>
          <w:spacing w:val="-5"/>
          <w:sz w:val="20"/>
        </w:rPr>
        <w:t xml:space="preserve"> </w:t>
      </w:r>
      <w:r>
        <w:rPr>
          <w:sz w:val="20"/>
        </w:rPr>
        <w:t>for</w:t>
      </w:r>
      <w:r>
        <w:rPr>
          <w:spacing w:val="-5"/>
          <w:sz w:val="20"/>
        </w:rPr>
        <w:t xml:space="preserve"> </w:t>
      </w:r>
      <w:r>
        <w:rPr>
          <w:sz w:val="20"/>
        </w:rPr>
        <w:t>each</w:t>
      </w:r>
      <w:r>
        <w:rPr>
          <w:spacing w:val="-6"/>
          <w:sz w:val="20"/>
        </w:rPr>
        <w:t xml:space="preserve"> </w:t>
      </w:r>
      <w:r>
        <w:rPr>
          <w:sz w:val="20"/>
        </w:rPr>
        <w:t>item</w:t>
      </w:r>
      <w:r>
        <w:rPr>
          <w:spacing w:val="-8"/>
          <w:sz w:val="20"/>
        </w:rPr>
        <w:t xml:space="preserve"> </w:t>
      </w:r>
      <w:r>
        <w:rPr>
          <w:sz w:val="20"/>
        </w:rPr>
        <w:t>in</w:t>
      </w:r>
      <w:r>
        <w:rPr>
          <w:spacing w:val="-6"/>
          <w:sz w:val="20"/>
        </w:rPr>
        <w:t xml:space="preserve"> </w:t>
      </w:r>
      <w:r>
        <w:rPr>
          <w:sz w:val="20"/>
        </w:rPr>
        <w:t>the</w:t>
      </w:r>
      <w:r>
        <w:rPr>
          <w:spacing w:val="-5"/>
          <w:sz w:val="20"/>
        </w:rPr>
        <w:t xml:space="preserve"> </w:t>
      </w:r>
      <w:r>
        <w:rPr>
          <w:i/>
          <w:sz w:val="20"/>
        </w:rPr>
        <w:t>Schedule</w:t>
      </w:r>
      <w:r>
        <w:rPr>
          <w:i/>
          <w:spacing w:val="-5"/>
          <w:sz w:val="20"/>
        </w:rPr>
        <w:t xml:space="preserve"> </w:t>
      </w:r>
      <w:r>
        <w:rPr>
          <w:i/>
          <w:sz w:val="20"/>
        </w:rPr>
        <w:t>of</w:t>
      </w:r>
      <w:r>
        <w:rPr>
          <w:i/>
          <w:spacing w:val="-6"/>
          <w:sz w:val="20"/>
        </w:rPr>
        <w:t xml:space="preserve"> </w:t>
      </w:r>
      <w:r>
        <w:rPr>
          <w:i/>
          <w:sz w:val="20"/>
        </w:rPr>
        <w:t>Rates</w:t>
      </w:r>
      <w:r>
        <w:rPr>
          <w:sz w:val="20"/>
        </w:rPr>
        <w:t>, plus all lump sums (if any). Before an item is completed, the estimated quantity is used in</w:t>
      </w:r>
      <w:r>
        <w:rPr>
          <w:spacing w:val="-14"/>
          <w:sz w:val="20"/>
        </w:rPr>
        <w:t xml:space="preserve"> </w:t>
      </w:r>
      <w:r>
        <w:rPr>
          <w:sz w:val="20"/>
        </w:rPr>
        <w:t>the</w:t>
      </w:r>
      <w:r>
        <w:rPr>
          <w:spacing w:val="-13"/>
          <w:sz w:val="20"/>
        </w:rPr>
        <w:t xml:space="preserve"> </w:t>
      </w:r>
      <w:r>
        <w:rPr>
          <w:sz w:val="20"/>
        </w:rPr>
        <w:t>calculation</w:t>
      </w:r>
      <w:r>
        <w:rPr>
          <w:spacing w:val="-14"/>
          <w:sz w:val="20"/>
        </w:rPr>
        <w:t xml:space="preserve"> </w:t>
      </w:r>
      <w:r>
        <w:rPr>
          <w:sz w:val="20"/>
        </w:rPr>
        <w:t>of</w:t>
      </w:r>
      <w:r>
        <w:rPr>
          <w:spacing w:val="-14"/>
          <w:sz w:val="20"/>
        </w:rPr>
        <w:t xml:space="preserve"> </w:t>
      </w:r>
      <w:r>
        <w:rPr>
          <w:sz w:val="20"/>
        </w:rPr>
        <w:t>the</w:t>
      </w:r>
      <w:r>
        <w:rPr>
          <w:spacing w:val="-13"/>
          <w:sz w:val="20"/>
        </w:rPr>
        <w:t xml:space="preserve"> </w:t>
      </w:r>
      <w:r>
        <w:rPr>
          <w:i/>
          <w:sz w:val="20"/>
        </w:rPr>
        <w:t>Subcontract</w:t>
      </w:r>
      <w:r>
        <w:rPr>
          <w:i/>
          <w:spacing w:val="-14"/>
          <w:sz w:val="20"/>
        </w:rPr>
        <w:t xml:space="preserve"> </w:t>
      </w:r>
      <w:r>
        <w:rPr>
          <w:i/>
          <w:sz w:val="20"/>
        </w:rPr>
        <w:t>Price</w:t>
      </w:r>
      <w:r>
        <w:rPr>
          <w:sz w:val="20"/>
        </w:rPr>
        <w:t>.</w:t>
      </w:r>
      <w:r>
        <w:rPr>
          <w:spacing w:val="21"/>
          <w:sz w:val="20"/>
        </w:rPr>
        <w:t xml:space="preserve"> </w:t>
      </w:r>
      <w:r>
        <w:rPr>
          <w:sz w:val="20"/>
        </w:rPr>
        <w:t>After</w:t>
      </w:r>
      <w:r>
        <w:rPr>
          <w:spacing w:val="-13"/>
          <w:sz w:val="20"/>
        </w:rPr>
        <w:t xml:space="preserve"> </w:t>
      </w:r>
      <w:r>
        <w:rPr>
          <w:sz w:val="20"/>
        </w:rPr>
        <w:t>an</w:t>
      </w:r>
      <w:r>
        <w:rPr>
          <w:spacing w:val="-14"/>
          <w:sz w:val="20"/>
        </w:rPr>
        <w:t xml:space="preserve"> </w:t>
      </w:r>
      <w:r>
        <w:rPr>
          <w:sz w:val="20"/>
        </w:rPr>
        <w:t>item</w:t>
      </w:r>
      <w:r>
        <w:rPr>
          <w:spacing w:val="-16"/>
          <w:sz w:val="20"/>
        </w:rPr>
        <w:t xml:space="preserve"> </w:t>
      </w:r>
      <w:r>
        <w:rPr>
          <w:sz w:val="20"/>
        </w:rPr>
        <w:t>is</w:t>
      </w:r>
      <w:r>
        <w:rPr>
          <w:spacing w:val="-14"/>
          <w:sz w:val="20"/>
        </w:rPr>
        <w:t xml:space="preserve"> </w:t>
      </w:r>
      <w:r>
        <w:rPr>
          <w:sz w:val="20"/>
        </w:rPr>
        <w:t>completed,</w:t>
      </w:r>
      <w:r>
        <w:rPr>
          <w:spacing w:val="-13"/>
          <w:sz w:val="20"/>
        </w:rPr>
        <w:t xml:space="preserve"> </w:t>
      </w:r>
      <w:r>
        <w:rPr>
          <w:sz w:val="20"/>
        </w:rPr>
        <w:t>the</w:t>
      </w:r>
      <w:r>
        <w:rPr>
          <w:spacing w:val="-13"/>
          <w:sz w:val="20"/>
        </w:rPr>
        <w:t xml:space="preserve"> </w:t>
      </w:r>
      <w:r>
        <w:rPr>
          <w:sz w:val="20"/>
        </w:rPr>
        <w:t>actual</w:t>
      </w:r>
      <w:r>
        <w:rPr>
          <w:spacing w:val="-14"/>
          <w:sz w:val="20"/>
        </w:rPr>
        <w:t xml:space="preserve"> </w:t>
      </w:r>
      <w:r>
        <w:rPr>
          <w:sz w:val="20"/>
        </w:rPr>
        <w:t xml:space="preserve">quantity measured in accordance with the Contract will be used in the calculation of the </w:t>
      </w:r>
      <w:r>
        <w:rPr>
          <w:i/>
          <w:sz w:val="20"/>
        </w:rPr>
        <w:t>Subcontract</w:t>
      </w:r>
      <w:r>
        <w:rPr>
          <w:i/>
          <w:spacing w:val="-1"/>
          <w:sz w:val="20"/>
        </w:rPr>
        <w:t xml:space="preserve"> </w:t>
      </w:r>
      <w:r>
        <w:rPr>
          <w:i/>
          <w:sz w:val="20"/>
        </w:rPr>
        <w:t>Price</w:t>
      </w:r>
      <w:r>
        <w:rPr>
          <w:sz w:val="20"/>
        </w:rPr>
        <w:t>.</w:t>
      </w:r>
    </w:p>
    <w:p w14:paraId="169CE988" w14:textId="77777777" w:rsidR="00C13C97" w:rsidRDefault="00BA47E5">
      <w:pPr>
        <w:pStyle w:val="ListParagraph"/>
        <w:numPr>
          <w:ilvl w:val="0"/>
          <w:numId w:val="103"/>
        </w:numPr>
        <w:tabs>
          <w:tab w:val="left" w:pos="1338"/>
        </w:tabs>
        <w:spacing w:before="60"/>
        <w:ind w:right="1706"/>
        <w:jc w:val="both"/>
        <w:rPr>
          <w:sz w:val="20"/>
        </w:rPr>
      </w:pPr>
      <w:r>
        <w:rPr>
          <w:sz w:val="20"/>
        </w:rPr>
        <w:t xml:space="preserve">The Subcontractor is entitled to payment of the </w:t>
      </w:r>
      <w:r>
        <w:rPr>
          <w:i/>
          <w:sz w:val="20"/>
        </w:rPr>
        <w:t xml:space="preserve">Subcontract Price </w:t>
      </w:r>
      <w:r>
        <w:rPr>
          <w:sz w:val="20"/>
        </w:rPr>
        <w:t>calculated for actual quantities measured in accordance with the Subcontract.</w:t>
      </w:r>
    </w:p>
    <w:p w14:paraId="1CB7BB4F" w14:textId="77777777" w:rsidR="00C13C97" w:rsidRDefault="00BA47E5">
      <w:pPr>
        <w:pStyle w:val="Heading6"/>
        <w:spacing w:before="167"/>
      </w:pPr>
      <w:bookmarkStart w:id="186" w:name="Provisional_Sums_and_Provisional_Quantit"/>
      <w:bookmarkEnd w:id="186"/>
      <w:r>
        <w:rPr>
          <w:color w:val="808080"/>
        </w:rPr>
        <w:t>Provisional Sums and Provisional Quantities</w:t>
      </w:r>
    </w:p>
    <w:p w14:paraId="4F998251" w14:textId="77777777" w:rsidR="00C13C97" w:rsidRDefault="00BA47E5">
      <w:pPr>
        <w:spacing w:before="76"/>
        <w:ind w:left="3039" w:right="1702"/>
        <w:jc w:val="both"/>
        <w:rPr>
          <w:rFonts w:ascii="Arial"/>
          <w:i/>
          <w:sz w:val="18"/>
        </w:rPr>
      </w:pPr>
      <w:r>
        <w:rPr>
          <w:rFonts w:ascii="Arial"/>
          <w:i/>
          <w:color w:val="800000"/>
          <w:sz w:val="18"/>
        </w:rPr>
        <w:t>Provisional Sums and Provisional Quantities (if any) are shown in a Reference</w:t>
      </w:r>
      <w:r>
        <w:rPr>
          <w:rFonts w:ascii="Arial"/>
          <w:i/>
          <w:color w:val="800000"/>
          <w:spacing w:val="-13"/>
          <w:sz w:val="18"/>
        </w:rPr>
        <w:t xml:space="preserve"> </w:t>
      </w:r>
      <w:r>
        <w:rPr>
          <w:rFonts w:ascii="Arial"/>
          <w:i/>
          <w:color w:val="800000"/>
          <w:sz w:val="18"/>
        </w:rPr>
        <w:t>Subcontract</w:t>
      </w:r>
      <w:r>
        <w:rPr>
          <w:rFonts w:ascii="Arial"/>
          <w:i/>
          <w:color w:val="800000"/>
          <w:spacing w:val="-13"/>
          <w:sz w:val="18"/>
        </w:rPr>
        <w:t xml:space="preserve"> </w:t>
      </w:r>
      <w:r>
        <w:rPr>
          <w:rFonts w:ascii="Arial"/>
          <w:i/>
          <w:color w:val="800000"/>
          <w:sz w:val="18"/>
        </w:rPr>
        <w:t>Document</w:t>
      </w:r>
      <w:r>
        <w:rPr>
          <w:rFonts w:ascii="Arial"/>
          <w:i/>
          <w:color w:val="800000"/>
          <w:spacing w:val="-13"/>
          <w:sz w:val="18"/>
        </w:rPr>
        <w:t xml:space="preserve"> </w:t>
      </w:r>
      <w:r>
        <w:rPr>
          <w:rFonts w:ascii="Arial"/>
          <w:i/>
          <w:color w:val="800000"/>
          <w:sz w:val="18"/>
        </w:rPr>
        <w:t>listed</w:t>
      </w:r>
      <w:r>
        <w:rPr>
          <w:rFonts w:ascii="Arial"/>
          <w:i/>
          <w:color w:val="800000"/>
          <w:spacing w:val="-13"/>
          <w:sz w:val="18"/>
        </w:rPr>
        <w:t xml:space="preserve"> </w:t>
      </w:r>
      <w:r>
        <w:rPr>
          <w:rFonts w:ascii="Arial"/>
          <w:i/>
          <w:color w:val="800000"/>
          <w:sz w:val="18"/>
        </w:rPr>
        <w:t>at</w:t>
      </w:r>
      <w:r>
        <w:rPr>
          <w:rFonts w:ascii="Arial"/>
          <w:i/>
          <w:color w:val="800000"/>
          <w:spacing w:val="-16"/>
          <w:sz w:val="18"/>
        </w:rPr>
        <w:t xml:space="preserve"> </w:t>
      </w:r>
      <w:r>
        <w:rPr>
          <w:rFonts w:ascii="Arial"/>
          <w:i/>
          <w:color w:val="800000"/>
          <w:sz w:val="18"/>
        </w:rPr>
        <w:t>Contract</w:t>
      </w:r>
      <w:r>
        <w:rPr>
          <w:rFonts w:ascii="Arial"/>
          <w:i/>
          <w:color w:val="800000"/>
          <w:spacing w:val="-16"/>
          <w:sz w:val="18"/>
        </w:rPr>
        <w:t xml:space="preserve"> </w:t>
      </w:r>
      <w:r>
        <w:rPr>
          <w:rFonts w:ascii="Arial"/>
          <w:i/>
          <w:color w:val="800000"/>
          <w:sz w:val="18"/>
        </w:rPr>
        <w:t>Information</w:t>
      </w:r>
      <w:r>
        <w:rPr>
          <w:rFonts w:ascii="Arial"/>
          <w:i/>
          <w:color w:val="800000"/>
          <w:spacing w:val="-13"/>
          <w:sz w:val="18"/>
        </w:rPr>
        <w:t xml:space="preserve"> </w:t>
      </w:r>
      <w:r>
        <w:rPr>
          <w:rFonts w:ascii="Arial"/>
          <w:i/>
          <w:color w:val="800000"/>
          <w:sz w:val="18"/>
        </w:rPr>
        <w:t>item 17.</w:t>
      </w:r>
    </w:p>
    <w:p w14:paraId="4F29353E" w14:textId="77777777" w:rsidR="00C13C97" w:rsidRDefault="00BA47E5">
      <w:pPr>
        <w:pStyle w:val="ListParagraph"/>
        <w:numPr>
          <w:ilvl w:val="0"/>
          <w:numId w:val="103"/>
        </w:numPr>
        <w:tabs>
          <w:tab w:val="left" w:pos="1338"/>
        </w:tabs>
        <w:spacing w:before="55"/>
        <w:ind w:right="1701"/>
        <w:jc w:val="both"/>
        <w:rPr>
          <w:sz w:val="20"/>
        </w:rPr>
      </w:pPr>
      <w:r>
        <w:rPr>
          <w:sz w:val="20"/>
        </w:rPr>
        <w:t xml:space="preserve">The Subcontractor must carry out work which is the subject of a </w:t>
      </w:r>
      <w:r>
        <w:rPr>
          <w:i/>
          <w:sz w:val="20"/>
        </w:rPr>
        <w:t xml:space="preserve">Provisional Sum </w:t>
      </w:r>
      <w:r>
        <w:rPr>
          <w:sz w:val="20"/>
        </w:rPr>
        <w:t>as instructed by the Contractor, on the terms the Contractor specifies in the</w:t>
      </w:r>
      <w:r>
        <w:rPr>
          <w:spacing w:val="-29"/>
          <w:sz w:val="20"/>
        </w:rPr>
        <w:t xml:space="preserve"> </w:t>
      </w:r>
      <w:r>
        <w:rPr>
          <w:sz w:val="20"/>
        </w:rPr>
        <w:t>instruction.</w:t>
      </w:r>
    </w:p>
    <w:p w14:paraId="7AEC60DD" w14:textId="77777777" w:rsidR="00C13C97" w:rsidRDefault="00BA47E5">
      <w:pPr>
        <w:pStyle w:val="ListParagraph"/>
        <w:numPr>
          <w:ilvl w:val="0"/>
          <w:numId w:val="103"/>
        </w:numPr>
        <w:tabs>
          <w:tab w:val="left" w:pos="1338"/>
        </w:tabs>
        <w:ind w:right="1704"/>
        <w:jc w:val="both"/>
        <w:rPr>
          <w:sz w:val="20"/>
        </w:rPr>
      </w:pPr>
      <w:r>
        <w:rPr>
          <w:sz w:val="20"/>
        </w:rPr>
        <w:t xml:space="preserve">If the Contractor instructs the Subcontractor to carry out work which will be the subject of a </w:t>
      </w:r>
      <w:r>
        <w:rPr>
          <w:i/>
          <w:sz w:val="20"/>
        </w:rPr>
        <w:t xml:space="preserve">Provisional </w:t>
      </w:r>
      <w:proofErr w:type="gramStart"/>
      <w:r>
        <w:rPr>
          <w:i/>
          <w:sz w:val="20"/>
        </w:rPr>
        <w:t>Sum</w:t>
      </w:r>
      <w:proofErr w:type="gramEnd"/>
      <w:r>
        <w:rPr>
          <w:i/>
          <w:sz w:val="20"/>
        </w:rPr>
        <w:t xml:space="preserve"> </w:t>
      </w:r>
      <w:r>
        <w:rPr>
          <w:sz w:val="20"/>
        </w:rPr>
        <w:t xml:space="preserve">the </w:t>
      </w:r>
      <w:r>
        <w:rPr>
          <w:i/>
          <w:sz w:val="20"/>
        </w:rPr>
        <w:t xml:space="preserve">Subcontract Price </w:t>
      </w:r>
      <w:r>
        <w:rPr>
          <w:sz w:val="20"/>
        </w:rPr>
        <w:t>will be adjusted as</w:t>
      </w:r>
      <w:r>
        <w:rPr>
          <w:spacing w:val="-10"/>
          <w:sz w:val="20"/>
        </w:rPr>
        <w:t xml:space="preserve"> </w:t>
      </w:r>
      <w:r>
        <w:rPr>
          <w:sz w:val="20"/>
        </w:rPr>
        <w:t>follows:</w:t>
      </w:r>
    </w:p>
    <w:p w14:paraId="594CFA37" w14:textId="77777777" w:rsidR="00C13C97" w:rsidRDefault="00BA47E5">
      <w:pPr>
        <w:pStyle w:val="ListParagraph"/>
        <w:numPr>
          <w:ilvl w:val="1"/>
          <w:numId w:val="103"/>
        </w:numPr>
        <w:tabs>
          <w:tab w:val="left" w:pos="1907"/>
        </w:tabs>
        <w:ind w:right="1704"/>
        <w:jc w:val="both"/>
        <w:rPr>
          <w:sz w:val="20"/>
        </w:rPr>
      </w:pPr>
      <w:r>
        <w:rPr>
          <w:sz w:val="20"/>
        </w:rPr>
        <w:t>The</w:t>
      </w:r>
      <w:r>
        <w:rPr>
          <w:spacing w:val="-8"/>
          <w:sz w:val="20"/>
        </w:rPr>
        <w:t xml:space="preserve"> </w:t>
      </w:r>
      <w:r>
        <w:rPr>
          <w:sz w:val="20"/>
        </w:rPr>
        <w:t>amount</w:t>
      </w:r>
      <w:r>
        <w:rPr>
          <w:spacing w:val="-8"/>
          <w:sz w:val="20"/>
        </w:rPr>
        <w:t xml:space="preserve"> </w:t>
      </w:r>
      <w:r>
        <w:rPr>
          <w:sz w:val="20"/>
        </w:rPr>
        <w:t>of</w:t>
      </w:r>
      <w:r>
        <w:rPr>
          <w:spacing w:val="-9"/>
          <w:sz w:val="20"/>
        </w:rPr>
        <w:t xml:space="preserve"> </w:t>
      </w:r>
      <w:r>
        <w:rPr>
          <w:sz w:val="20"/>
        </w:rPr>
        <w:t>the</w:t>
      </w:r>
      <w:r>
        <w:rPr>
          <w:spacing w:val="-8"/>
          <w:sz w:val="20"/>
        </w:rPr>
        <w:t xml:space="preserve"> </w:t>
      </w:r>
      <w:r>
        <w:rPr>
          <w:i/>
          <w:sz w:val="20"/>
        </w:rPr>
        <w:t>Provisional</w:t>
      </w:r>
      <w:r>
        <w:rPr>
          <w:i/>
          <w:spacing w:val="-8"/>
          <w:sz w:val="20"/>
        </w:rPr>
        <w:t xml:space="preserve"> </w:t>
      </w:r>
      <w:r>
        <w:rPr>
          <w:i/>
          <w:sz w:val="20"/>
        </w:rPr>
        <w:t>Sum</w:t>
      </w:r>
      <w:r>
        <w:rPr>
          <w:i/>
          <w:spacing w:val="-8"/>
          <w:sz w:val="20"/>
        </w:rPr>
        <w:t xml:space="preserve"> </w:t>
      </w:r>
      <w:r>
        <w:rPr>
          <w:sz w:val="20"/>
        </w:rPr>
        <w:t>specified</w:t>
      </w:r>
      <w:r>
        <w:rPr>
          <w:spacing w:val="-7"/>
          <w:sz w:val="20"/>
        </w:rPr>
        <w:t xml:space="preserve"> </w:t>
      </w:r>
      <w:r>
        <w:rPr>
          <w:sz w:val="20"/>
        </w:rPr>
        <w:t>in</w:t>
      </w:r>
      <w:r>
        <w:rPr>
          <w:spacing w:val="-9"/>
          <w:sz w:val="20"/>
        </w:rPr>
        <w:t xml:space="preserve"> </w:t>
      </w:r>
      <w:r>
        <w:rPr>
          <w:sz w:val="20"/>
        </w:rPr>
        <w:t>the</w:t>
      </w:r>
      <w:r>
        <w:rPr>
          <w:spacing w:val="-5"/>
          <w:sz w:val="20"/>
        </w:rPr>
        <w:t xml:space="preserve"> </w:t>
      </w:r>
      <w:r>
        <w:rPr>
          <w:sz w:val="20"/>
        </w:rPr>
        <w:t>Subcontract</w:t>
      </w:r>
      <w:r>
        <w:rPr>
          <w:spacing w:val="-6"/>
          <w:sz w:val="20"/>
        </w:rPr>
        <w:t xml:space="preserve"> </w:t>
      </w:r>
      <w:r>
        <w:rPr>
          <w:sz w:val="20"/>
        </w:rPr>
        <w:t>must</w:t>
      </w:r>
      <w:r>
        <w:rPr>
          <w:spacing w:val="-8"/>
          <w:sz w:val="20"/>
        </w:rPr>
        <w:t xml:space="preserve"> </w:t>
      </w:r>
      <w:r>
        <w:rPr>
          <w:sz w:val="20"/>
        </w:rPr>
        <w:t>be</w:t>
      </w:r>
      <w:r>
        <w:rPr>
          <w:spacing w:val="-7"/>
          <w:sz w:val="20"/>
        </w:rPr>
        <w:t xml:space="preserve"> </w:t>
      </w:r>
      <w:r>
        <w:rPr>
          <w:sz w:val="20"/>
        </w:rPr>
        <w:t xml:space="preserve">deducted from the </w:t>
      </w:r>
      <w:r>
        <w:rPr>
          <w:i/>
          <w:sz w:val="20"/>
        </w:rPr>
        <w:t>Subcontract</w:t>
      </w:r>
      <w:r>
        <w:rPr>
          <w:i/>
          <w:spacing w:val="-5"/>
          <w:sz w:val="20"/>
        </w:rPr>
        <w:t xml:space="preserve"> </w:t>
      </w:r>
      <w:r>
        <w:rPr>
          <w:i/>
          <w:sz w:val="20"/>
        </w:rPr>
        <w:t>Price</w:t>
      </w:r>
      <w:r>
        <w:rPr>
          <w:sz w:val="20"/>
        </w:rPr>
        <w:t>.</w:t>
      </w:r>
    </w:p>
    <w:p w14:paraId="7927FA9A" w14:textId="7B266248" w:rsidR="00C13C97" w:rsidRDefault="00BA47E5">
      <w:pPr>
        <w:pStyle w:val="ListParagraph"/>
        <w:numPr>
          <w:ilvl w:val="1"/>
          <w:numId w:val="103"/>
        </w:numPr>
        <w:tabs>
          <w:tab w:val="left" w:pos="1907"/>
        </w:tabs>
        <w:spacing w:before="58"/>
        <w:ind w:left="1905" w:right="1705" w:hanging="424"/>
        <w:jc w:val="both"/>
        <w:rPr>
          <w:sz w:val="20"/>
        </w:rPr>
      </w:pPr>
      <w:r>
        <w:rPr>
          <w:sz w:val="20"/>
        </w:rPr>
        <w:t xml:space="preserve">The cost of work performed by a Sub-subcontractor or a Supplier under a Sub- subcontract or by a </w:t>
      </w:r>
      <w:proofErr w:type="gramStart"/>
      <w:r>
        <w:rPr>
          <w:sz w:val="20"/>
        </w:rPr>
        <w:t>Consultant</w:t>
      </w:r>
      <w:proofErr w:type="gramEnd"/>
      <w:r>
        <w:rPr>
          <w:sz w:val="20"/>
        </w:rPr>
        <w:t xml:space="preserve"> (excluding any amount payable due to default or negligence of the </w:t>
      </w:r>
      <w:r w:rsidR="0038522D">
        <w:rPr>
          <w:sz w:val="20"/>
        </w:rPr>
        <w:t>Subcontractor</w:t>
      </w:r>
      <w:r>
        <w:rPr>
          <w:sz w:val="20"/>
        </w:rPr>
        <w:t xml:space="preserve">) must be added to the </w:t>
      </w:r>
      <w:r>
        <w:rPr>
          <w:i/>
          <w:sz w:val="20"/>
        </w:rPr>
        <w:t>Subcontract Price</w:t>
      </w:r>
      <w:r>
        <w:rPr>
          <w:sz w:val="20"/>
        </w:rPr>
        <w:t xml:space="preserve">, together with the amount calculated by applying the </w:t>
      </w:r>
      <w:r>
        <w:rPr>
          <w:i/>
          <w:sz w:val="20"/>
        </w:rPr>
        <w:t xml:space="preserve">Provisional Sum </w:t>
      </w:r>
      <w:r>
        <w:rPr>
          <w:sz w:val="20"/>
        </w:rPr>
        <w:t xml:space="preserve">margin percentage stated in </w:t>
      </w:r>
      <w:r>
        <w:rPr>
          <w:i/>
          <w:sz w:val="20"/>
        </w:rPr>
        <w:t xml:space="preserve">Subcontract Information </w:t>
      </w:r>
      <w:r>
        <w:rPr>
          <w:sz w:val="20"/>
        </w:rPr>
        <w:t>item 47 to the cost of</w:t>
      </w:r>
      <w:r>
        <w:rPr>
          <w:spacing w:val="-6"/>
          <w:sz w:val="20"/>
        </w:rPr>
        <w:t xml:space="preserve"> </w:t>
      </w:r>
      <w:r>
        <w:rPr>
          <w:sz w:val="20"/>
        </w:rPr>
        <w:t>work.</w:t>
      </w:r>
    </w:p>
    <w:p w14:paraId="0DC5D1FF" w14:textId="77777777" w:rsidR="00C13C97" w:rsidRDefault="00BA47E5">
      <w:pPr>
        <w:pStyle w:val="ListParagraph"/>
        <w:numPr>
          <w:ilvl w:val="1"/>
          <w:numId w:val="103"/>
        </w:numPr>
        <w:tabs>
          <w:tab w:val="left" w:pos="1906"/>
        </w:tabs>
        <w:spacing w:before="60"/>
        <w:ind w:left="1905" w:right="1704"/>
        <w:jc w:val="both"/>
        <w:rPr>
          <w:sz w:val="20"/>
        </w:rPr>
      </w:pPr>
      <w:r>
        <w:rPr>
          <w:sz w:val="20"/>
        </w:rPr>
        <w:t xml:space="preserve">The cost of any work performed directly by the Subcontractor, and the cost of </w:t>
      </w:r>
      <w:r>
        <w:rPr>
          <w:i/>
          <w:sz w:val="20"/>
        </w:rPr>
        <w:t xml:space="preserve">Materials </w:t>
      </w:r>
      <w:r>
        <w:rPr>
          <w:sz w:val="20"/>
        </w:rPr>
        <w:t xml:space="preserve">supplied directly by the Subcontractor (including in each case a reasonable allowance for overhead and profit), must be added to the </w:t>
      </w:r>
      <w:r>
        <w:rPr>
          <w:i/>
          <w:sz w:val="20"/>
        </w:rPr>
        <w:t xml:space="preserve">Subcontract Price </w:t>
      </w:r>
      <w:r>
        <w:rPr>
          <w:sz w:val="20"/>
        </w:rPr>
        <w:t xml:space="preserve">without a </w:t>
      </w:r>
      <w:r>
        <w:rPr>
          <w:i/>
          <w:sz w:val="20"/>
        </w:rPr>
        <w:t>Provisional Sum</w:t>
      </w:r>
      <w:r>
        <w:rPr>
          <w:i/>
          <w:spacing w:val="3"/>
          <w:sz w:val="20"/>
        </w:rPr>
        <w:t xml:space="preserve"> </w:t>
      </w:r>
      <w:r>
        <w:rPr>
          <w:sz w:val="20"/>
        </w:rPr>
        <w:t>margin.</w:t>
      </w:r>
    </w:p>
    <w:p w14:paraId="7915D469" w14:textId="77777777" w:rsidR="00C13C97" w:rsidRDefault="00C13C97">
      <w:pPr>
        <w:jc w:val="both"/>
        <w:rPr>
          <w:sz w:val="20"/>
        </w:rPr>
        <w:sectPr w:rsidR="00C13C97">
          <w:pgSz w:w="13900" w:h="16840"/>
          <w:pgMar w:top="880" w:right="1980" w:bottom="920" w:left="1780" w:header="679" w:footer="738" w:gutter="0"/>
          <w:cols w:space="720"/>
        </w:sectPr>
      </w:pPr>
    </w:p>
    <w:p w14:paraId="5582C9DD" w14:textId="77777777" w:rsidR="00C13C97" w:rsidRDefault="00C13C97">
      <w:pPr>
        <w:pStyle w:val="BodyText"/>
      </w:pPr>
    </w:p>
    <w:p w14:paraId="1586F7BB" w14:textId="77777777" w:rsidR="00C13C97" w:rsidRDefault="00C13C97">
      <w:pPr>
        <w:pStyle w:val="BodyText"/>
        <w:spacing w:before="10"/>
        <w:rPr>
          <w:sz w:val="17"/>
        </w:rPr>
      </w:pPr>
    </w:p>
    <w:p w14:paraId="75DA8F9B" w14:textId="77777777" w:rsidR="00C13C97" w:rsidRDefault="00BA47E5">
      <w:pPr>
        <w:pStyle w:val="ListParagraph"/>
        <w:numPr>
          <w:ilvl w:val="0"/>
          <w:numId w:val="103"/>
        </w:numPr>
        <w:tabs>
          <w:tab w:val="left" w:pos="1338"/>
        </w:tabs>
        <w:spacing w:before="91"/>
        <w:ind w:right="1705"/>
        <w:jc w:val="both"/>
        <w:rPr>
          <w:sz w:val="20"/>
        </w:rPr>
      </w:pPr>
      <w:r>
        <w:rPr>
          <w:sz w:val="20"/>
        </w:rPr>
        <w:t>If</w:t>
      </w:r>
      <w:r>
        <w:rPr>
          <w:spacing w:val="-14"/>
          <w:sz w:val="20"/>
        </w:rPr>
        <w:t xml:space="preserve"> </w:t>
      </w:r>
      <w:r>
        <w:rPr>
          <w:sz w:val="20"/>
        </w:rPr>
        <w:t>the</w:t>
      </w:r>
      <w:r>
        <w:rPr>
          <w:spacing w:val="-13"/>
          <w:sz w:val="20"/>
        </w:rPr>
        <w:t xml:space="preserve"> </w:t>
      </w:r>
      <w:r>
        <w:rPr>
          <w:sz w:val="20"/>
        </w:rPr>
        <w:t>Contractor</w:t>
      </w:r>
      <w:r>
        <w:rPr>
          <w:spacing w:val="-13"/>
          <w:sz w:val="20"/>
        </w:rPr>
        <w:t xml:space="preserve"> </w:t>
      </w:r>
      <w:r>
        <w:rPr>
          <w:sz w:val="20"/>
        </w:rPr>
        <w:t>does</w:t>
      </w:r>
      <w:r>
        <w:rPr>
          <w:spacing w:val="-13"/>
          <w:sz w:val="20"/>
        </w:rPr>
        <w:t xml:space="preserve"> </w:t>
      </w:r>
      <w:r>
        <w:rPr>
          <w:sz w:val="20"/>
        </w:rPr>
        <w:t>not</w:t>
      </w:r>
      <w:r>
        <w:rPr>
          <w:spacing w:val="-13"/>
          <w:sz w:val="20"/>
        </w:rPr>
        <w:t xml:space="preserve"> </w:t>
      </w:r>
      <w:r>
        <w:rPr>
          <w:sz w:val="20"/>
        </w:rPr>
        <w:t>instruct</w:t>
      </w:r>
      <w:r>
        <w:rPr>
          <w:spacing w:val="-13"/>
          <w:sz w:val="20"/>
        </w:rPr>
        <w:t xml:space="preserve"> </w:t>
      </w:r>
      <w:r>
        <w:rPr>
          <w:sz w:val="20"/>
        </w:rPr>
        <w:t>the</w:t>
      </w:r>
      <w:r>
        <w:rPr>
          <w:spacing w:val="-13"/>
          <w:sz w:val="20"/>
        </w:rPr>
        <w:t xml:space="preserve"> </w:t>
      </w:r>
      <w:r>
        <w:rPr>
          <w:sz w:val="20"/>
        </w:rPr>
        <w:t>Subcontractor</w:t>
      </w:r>
      <w:r>
        <w:rPr>
          <w:spacing w:val="-13"/>
          <w:sz w:val="20"/>
        </w:rPr>
        <w:t xml:space="preserve"> </w:t>
      </w:r>
      <w:r>
        <w:rPr>
          <w:sz w:val="20"/>
        </w:rPr>
        <w:t>to</w:t>
      </w:r>
      <w:r>
        <w:rPr>
          <w:spacing w:val="-12"/>
          <w:sz w:val="20"/>
        </w:rPr>
        <w:t xml:space="preserve"> </w:t>
      </w:r>
      <w:r>
        <w:rPr>
          <w:sz w:val="20"/>
        </w:rPr>
        <w:t>carry</w:t>
      </w:r>
      <w:r>
        <w:rPr>
          <w:spacing w:val="-16"/>
          <w:sz w:val="20"/>
        </w:rPr>
        <w:t xml:space="preserve"> </w:t>
      </w:r>
      <w:r>
        <w:rPr>
          <w:sz w:val="20"/>
        </w:rPr>
        <w:t>out</w:t>
      </w:r>
      <w:r>
        <w:rPr>
          <w:spacing w:val="-11"/>
          <w:sz w:val="20"/>
        </w:rPr>
        <w:t xml:space="preserve"> </w:t>
      </w:r>
      <w:r>
        <w:rPr>
          <w:sz w:val="20"/>
        </w:rPr>
        <w:t>work</w:t>
      </w:r>
      <w:r>
        <w:rPr>
          <w:spacing w:val="-12"/>
          <w:sz w:val="20"/>
        </w:rPr>
        <w:t xml:space="preserve"> </w:t>
      </w:r>
      <w:r>
        <w:rPr>
          <w:sz w:val="20"/>
        </w:rPr>
        <w:t>which</w:t>
      </w:r>
      <w:r>
        <w:rPr>
          <w:spacing w:val="-14"/>
          <w:sz w:val="20"/>
        </w:rPr>
        <w:t xml:space="preserve"> </w:t>
      </w:r>
      <w:r>
        <w:rPr>
          <w:sz w:val="20"/>
        </w:rPr>
        <w:t>is</w:t>
      </w:r>
      <w:r>
        <w:rPr>
          <w:spacing w:val="-13"/>
          <w:sz w:val="20"/>
        </w:rPr>
        <w:t xml:space="preserve"> </w:t>
      </w:r>
      <w:r>
        <w:rPr>
          <w:sz w:val="20"/>
        </w:rPr>
        <w:t>the</w:t>
      </w:r>
      <w:r>
        <w:rPr>
          <w:spacing w:val="-13"/>
          <w:sz w:val="20"/>
        </w:rPr>
        <w:t xml:space="preserve"> </w:t>
      </w:r>
      <w:r>
        <w:rPr>
          <w:sz w:val="20"/>
        </w:rPr>
        <w:t xml:space="preserve">subject of a </w:t>
      </w:r>
      <w:r>
        <w:rPr>
          <w:i/>
          <w:sz w:val="20"/>
        </w:rPr>
        <w:t xml:space="preserve">Provisional </w:t>
      </w:r>
      <w:proofErr w:type="gramStart"/>
      <w:r>
        <w:rPr>
          <w:i/>
          <w:sz w:val="20"/>
        </w:rPr>
        <w:t>Sum</w:t>
      </w:r>
      <w:proofErr w:type="gramEnd"/>
      <w:r>
        <w:rPr>
          <w:i/>
          <w:sz w:val="20"/>
        </w:rPr>
        <w:t xml:space="preserve"> </w:t>
      </w:r>
      <w:r>
        <w:rPr>
          <w:sz w:val="20"/>
        </w:rPr>
        <w:t xml:space="preserve">the amount allowed in the </w:t>
      </w:r>
      <w:r>
        <w:rPr>
          <w:i/>
          <w:sz w:val="20"/>
        </w:rPr>
        <w:t xml:space="preserve">Subcontract Price </w:t>
      </w:r>
      <w:r>
        <w:rPr>
          <w:sz w:val="20"/>
        </w:rPr>
        <w:t xml:space="preserve">for that work must be deducted from the </w:t>
      </w:r>
      <w:r>
        <w:rPr>
          <w:i/>
          <w:sz w:val="20"/>
        </w:rPr>
        <w:t>Subcontract</w:t>
      </w:r>
      <w:r>
        <w:rPr>
          <w:i/>
          <w:spacing w:val="-4"/>
          <w:sz w:val="20"/>
        </w:rPr>
        <w:t xml:space="preserve"> </w:t>
      </w:r>
      <w:r>
        <w:rPr>
          <w:i/>
          <w:sz w:val="20"/>
        </w:rPr>
        <w:t>Price</w:t>
      </w:r>
      <w:r>
        <w:rPr>
          <w:sz w:val="20"/>
        </w:rPr>
        <w:t>.</w:t>
      </w:r>
    </w:p>
    <w:p w14:paraId="5CC422DF" w14:textId="77777777" w:rsidR="00C13C97" w:rsidRDefault="00BA47E5">
      <w:pPr>
        <w:pStyle w:val="ListParagraph"/>
        <w:numPr>
          <w:ilvl w:val="0"/>
          <w:numId w:val="103"/>
        </w:numPr>
        <w:tabs>
          <w:tab w:val="left" w:pos="1338"/>
        </w:tabs>
        <w:spacing w:before="59"/>
        <w:ind w:right="1703"/>
        <w:jc w:val="both"/>
        <w:rPr>
          <w:sz w:val="20"/>
        </w:rPr>
      </w:pPr>
      <w:r>
        <w:rPr>
          <w:sz w:val="20"/>
        </w:rPr>
        <w:t xml:space="preserve">If the Contractor instructs the Subcontractor to carry out work which is the subject of a </w:t>
      </w:r>
      <w:r>
        <w:rPr>
          <w:i/>
          <w:sz w:val="20"/>
        </w:rPr>
        <w:t>Provisional</w:t>
      </w:r>
      <w:r>
        <w:rPr>
          <w:i/>
          <w:spacing w:val="-9"/>
          <w:sz w:val="20"/>
        </w:rPr>
        <w:t xml:space="preserve"> </w:t>
      </w:r>
      <w:r>
        <w:rPr>
          <w:i/>
          <w:sz w:val="20"/>
        </w:rPr>
        <w:t>Quantity</w:t>
      </w:r>
      <w:r>
        <w:rPr>
          <w:i/>
          <w:spacing w:val="-8"/>
          <w:sz w:val="20"/>
        </w:rPr>
        <w:t xml:space="preserve"> </w:t>
      </w:r>
      <w:r>
        <w:rPr>
          <w:sz w:val="20"/>
        </w:rPr>
        <w:t>and</w:t>
      </w:r>
      <w:r>
        <w:rPr>
          <w:spacing w:val="-10"/>
          <w:sz w:val="20"/>
        </w:rPr>
        <w:t xml:space="preserve"> </w:t>
      </w:r>
      <w:r>
        <w:rPr>
          <w:sz w:val="20"/>
        </w:rPr>
        <w:t>that</w:t>
      </w:r>
      <w:r>
        <w:rPr>
          <w:spacing w:val="-9"/>
          <w:sz w:val="20"/>
        </w:rPr>
        <w:t xml:space="preserve"> </w:t>
      </w:r>
      <w:r>
        <w:rPr>
          <w:sz w:val="20"/>
        </w:rPr>
        <w:t>instruction</w:t>
      </w:r>
      <w:r>
        <w:rPr>
          <w:spacing w:val="-10"/>
          <w:sz w:val="20"/>
        </w:rPr>
        <w:t xml:space="preserve"> </w:t>
      </w:r>
      <w:r>
        <w:rPr>
          <w:sz w:val="20"/>
        </w:rPr>
        <w:t>requires</w:t>
      </w:r>
      <w:r>
        <w:rPr>
          <w:spacing w:val="-10"/>
          <w:sz w:val="20"/>
        </w:rPr>
        <w:t xml:space="preserve"> </w:t>
      </w:r>
      <w:r>
        <w:rPr>
          <w:sz w:val="20"/>
        </w:rPr>
        <w:t>the</w:t>
      </w:r>
      <w:r>
        <w:rPr>
          <w:spacing w:val="-8"/>
          <w:sz w:val="20"/>
        </w:rPr>
        <w:t xml:space="preserve"> </w:t>
      </w:r>
      <w:r>
        <w:rPr>
          <w:sz w:val="20"/>
        </w:rPr>
        <w:t>Subcontractor</w:t>
      </w:r>
      <w:r>
        <w:rPr>
          <w:spacing w:val="-8"/>
          <w:sz w:val="20"/>
        </w:rPr>
        <w:t xml:space="preserve"> </w:t>
      </w:r>
      <w:r>
        <w:rPr>
          <w:sz w:val="20"/>
        </w:rPr>
        <w:t>to</w:t>
      </w:r>
      <w:r>
        <w:rPr>
          <w:spacing w:val="-10"/>
          <w:sz w:val="20"/>
        </w:rPr>
        <w:t xml:space="preserve"> </w:t>
      </w:r>
      <w:r>
        <w:rPr>
          <w:sz w:val="20"/>
        </w:rPr>
        <w:t>carry</w:t>
      </w:r>
      <w:r>
        <w:rPr>
          <w:spacing w:val="-12"/>
          <w:sz w:val="20"/>
        </w:rPr>
        <w:t xml:space="preserve"> </w:t>
      </w:r>
      <w:r>
        <w:rPr>
          <w:sz w:val="20"/>
        </w:rPr>
        <w:t>out</w:t>
      </w:r>
      <w:r>
        <w:rPr>
          <w:spacing w:val="-9"/>
          <w:sz w:val="20"/>
        </w:rPr>
        <w:t xml:space="preserve"> </w:t>
      </w:r>
      <w:r>
        <w:rPr>
          <w:sz w:val="20"/>
        </w:rPr>
        <w:t>a</w:t>
      </w:r>
      <w:r>
        <w:rPr>
          <w:spacing w:val="-8"/>
          <w:sz w:val="20"/>
        </w:rPr>
        <w:t xml:space="preserve"> </w:t>
      </w:r>
      <w:r>
        <w:rPr>
          <w:sz w:val="20"/>
        </w:rPr>
        <w:t xml:space="preserve">greater or lesser quantity of work than the </w:t>
      </w:r>
      <w:r>
        <w:rPr>
          <w:i/>
          <w:sz w:val="20"/>
        </w:rPr>
        <w:t>Provisional Quantity</w:t>
      </w:r>
      <w:r>
        <w:rPr>
          <w:sz w:val="20"/>
        </w:rPr>
        <w:t xml:space="preserve">, including that no work the subject of the </w:t>
      </w:r>
      <w:r>
        <w:rPr>
          <w:i/>
          <w:sz w:val="20"/>
        </w:rPr>
        <w:t xml:space="preserve">Provisional Quantity </w:t>
      </w:r>
      <w:r>
        <w:rPr>
          <w:sz w:val="20"/>
        </w:rPr>
        <w:t xml:space="preserve">will be carried out, the </w:t>
      </w:r>
      <w:r>
        <w:rPr>
          <w:i/>
          <w:sz w:val="20"/>
        </w:rPr>
        <w:t xml:space="preserve">Subcontract Price </w:t>
      </w:r>
      <w:r>
        <w:rPr>
          <w:sz w:val="20"/>
        </w:rPr>
        <w:t xml:space="preserve">must be adjusted by the amount calculated by multiplying the contract rate applicable to the </w:t>
      </w:r>
      <w:r>
        <w:rPr>
          <w:i/>
          <w:sz w:val="20"/>
        </w:rPr>
        <w:t xml:space="preserve">Provisional Quantity </w:t>
      </w:r>
      <w:r>
        <w:rPr>
          <w:sz w:val="20"/>
        </w:rPr>
        <w:t xml:space="preserve">work by the difference between the </w:t>
      </w:r>
      <w:r>
        <w:rPr>
          <w:i/>
          <w:sz w:val="20"/>
        </w:rPr>
        <w:t xml:space="preserve">Provisional Quantity </w:t>
      </w:r>
      <w:r>
        <w:rPr>
          <w:sz w:val="20"/>
        </w:rPr>
        <w:t>and the quantity of work carried</w:t>
      </w:r>
      <w:r>
        <w:rPr>
          <w:spacing w:val="-1"/>
          <w:sz w:val="20"/>
        </w:rPr>
        <w:t xml:space="preserve"> </w:t>
      </w:r>
      <w:r>
        <w:rPr>
          <w:sz w:val="20"/>
        </w:rPr>
        <w:t>out.</w:t>
      </w:r>
    </w:p>
    <w:p w14:paraId="6B7A9EB3" w14:textId="77777777" w:rsidR="00C13C97" w:rsidRDefault="00BA47E5">
      <w:pPr>
        <w:pStyle w:val="Heading6"/>
        <w:numPr>
          <w:ilvl w:val="0"/>
          <w:numId w:val="179"/>
        </w:numPr>
        <w:tabs>
          <w:tab w:val="left" w:pos="630"/>
        </w:tabs>
        <w:spacing w:before="118"/>
      </w:pPr>
      <w:bookmarkStart w:id="187" w:name="60_Entitlements"/>
      <w:bookmarkStart w:id="188" w:name="_bookmark74"/>
      <w:bookmarkEnd w:id="187"/>
      <w:bookmarkEnd w:id="188"/>
      <w:r>
        <w:t>Entitlements</w:t>
      </w:r>
    </w:p>
    <w:p w14:paraId="5A272320" w14:textId="77777777" w:rsidR="00C13C97" w:rsidRDefault="00BA47E5">
      <w:pPr>
        <w:pStyle w:val="ListParagraph"/>
        <w:numPr>
          <w:ilvl w:val="0"/>
          <w:numId w:val="102"/>
        </w:numPr>
        <w:tabs>
          <w:tab w:val="left" w:pos="1338"/>
        </w:tabs>
        <w:ind w:right="1706"/>
        <w:jc w:val="both"/>
        <w:rPr>
          <w:sz w:val="20"/>
        </w:rPr>
      </w:pPr>
      <w:r>
        <w:rPr>
          <w:sz w:val="20"/>
        </w:rPr>
        <w:t>Except</w:t>
      </w:r>
      <w:r>
        <w:rPr>
          <w:spacing w:val="-10"/>
          <w:sz w:val="20"/>
        </w:rPr>
        <w:t xml:space="preserve"> </w:t>
      </w:r>
      <w:r>
        <w:rPr>
          <w:sz w:val="20"/>
        </w:rPr>
        <w:t>as</w:t>
      </w:r>
      <w:r>
        <w:rPr>
          <w:spacing w:val="-11"/>
          <w:sz w:val="20"/>
        </w:rPr>
        <w:t xml:space="preserve"> </w:t>
      </w:r>
      <w:r>
        <w:rPr>
          <w:sz w:val="20"/>
        </w:rPr>
        <w:t>otherwise</w:t>
      </w:r>
      <w:r>
        <w:rPr>
          <w:spacing w:val="-7"/>
          <w:sz w:val="20"/>
        </w:rPr>
        <w:t xml:space="preserve"> </w:t>
      </w:r>
      <w:r>
        <w:rPr>
          <w:sz w:val="20"/>
        </w:rPr>
        <w:t>expressly</w:t>
      </w:r>
      <w:r>
        <w:rPr>
          <w:spacing w:val="-9"/>
          <w:sz w:val="20"/>
        </w:rPr>
        <w:t xml:space="preserve"> </w:t>
      </w:r>
      <w:r>
        <w:rPr>
          <w:sz w:val="20"/>
        </w:rPr>
        <w:t>stated</w:t>
      </w:r>
      <w:r>
        <w:rPr>
          <w:spacing w:val="-9"/>
          <w:sz w:val="20"/>
        </w:rPr>
        <w:t xml:space="preserve"> </w:t>
      </w:r>
      <w:r>
        <w:rPr>
          <w:sz w:val="20"/>
        </w:rPr>
        <w:t>under</w:t>
      </w:r>
      <w:r>
        <w:rPr>
          <w:spacing w:val="-9"/>
          <w:sz w:val="20"/>
        </w:rPr>
        <w:t xml:space="preserve"> </w:t>
      </w:r>
      <w:r>
        <w:rPr>
          <w:sz w:val="20"/>
        </w:rPr>
        <w:t>the</w:t>
      </w:r>
      <w:r>
        <w:rPr>
          <w:spacing w:val="-10"/>
          <w:sz w:val="20"/>
        </w:rPr>
        <w:t xml:space="preserve"> </w:t>
      </w:r>
      <w:r>
        <w:rPr>
          <w:sz w:val="20"/>
        </w:rPr>
        <w:t>Subcontract,</w:t>
      </w:r>
      <w:r>
        <w:rPr>
          <w:spacing w:val="-10"/>
          <w:sz w:val="20"/>
        </w:rPr>
        <w:t xml:space="preserve"> </w:t>
      </w:r>
      <w:r>
        <w:rPr>
          <w:sz w:val="20"/>
        </w:rPr>
        <w:t>the</w:t>
      </w:r>
      <w:r>
        <w:rPr>
          <w:spacing w:val="-10"/>
          <w:sz w:val="20"/>
        </w:rPr>
        <w:t xml:space="preserve"> </w:t>
      </w:r>
      <w:r>
        <w:rPr>
          <w:i/>
          <w:sz w:val="20"/>
        </w:rPr>
        <w:t>Subcontract</w:t>
      </w:r>
      <w:r>
        <w:rPr>
          <w:i/>
          <w:spacing w:val="-10"/>
          <w:sz w:val="20"/>
        </w:rPr>
        <w:t xml:space="preserve"> </w:t>
      </w:r>
      <w:r>
        <w:rPr>
          <w:i/>
          <w:sz w:val="20"/>
        </w:rPr>
        <w:t>Price</w:t>
      </w:r>
      <w:r>
        <w:rPr>
          <w:i/>
          <w:spacing w:val="-11"/>
          <w:sz w:val="20"/>
        </w:rPr>
        <w:t xml:space="preserve"> </w:t>
      </w:r>
      <w:r>
        <w:rPr>
          <w:sz w:val="20"/>
        </w:rPr>
        <w:t>is</w:t>
      </w:r>
      <w:r>
        <w:rPr>
          <w:spacing w:val="-9"/>
          <w:sz w:val="20"/>
        </w:rPr>
        <w:t xml:space="preserve"> </w:t>
      </w:r>
      <w:r>
        <w:rPr>
          <w:sz w:val="20"/>
        </w:rPr>
        <w:t>only to be increased if required under any of the following</w:t>
      </w:r>
      <w:r>
        <w:rPr>
          <w:spacing w:val="-10"/>
          <w:sz w:val="20"/>
        </w:rPr>
        <w:t xml:space="preserve"> </w:t>
      </w:r>
      <w:r>
        <w:rPr>
          <w:sz w:val="20"/>
        </w:rPr>
        <w:t>clauses:</w:t>
      </w:r>
    </w:p>
    <w:p w14:paraId="2A7B6442" w14:textId="77777777" w:rsidR="00C13C97" w:rsidRDefault="00BA47E5">
      <w:pPr>
        <w:pStyle w:val="ListParagraph"/>
        <w:numPr>
          <w:ilvl w:val="1"/>
          <w:numId w:val="102"/>
        </w:numPr>
        <w:tabs>
          <w:tab w:val="left" w:pos="1905"/>
          <w:tab w:val="left" w:pos="1906"/>
          <w:tab w:val="left" w:pos="3038"/>
        </w:tabs>
        <w:spacing w:before="59"/>
        <w:ind w:hanging="424"/>
        <w:rPr>
          <w:sz w:val="20"/>
        </w:rPr>
      </w:pPr>
      <w:r>
        <w:rPr>
          <w:sz w:val="20"/>
        </w:rPr>
        <w:t>clause</w:t>
      </w:r>
      <w:r>
        <w:rPr>
          <w:spacing w:val="-2"/>
          <w:sz w:val="20"/>
        </w:rPr>
        <w:t xml:space="preserve"> </w:t>
      </w:r>
      <w:r>
        <w:rPr>
          <w:sz w:val="20"/>
        </w:rPr>
        <w:t>10.4</w:t>
      </w:r>
      <w:r>
        <w:rPr>
          <w:sz w:val="20"/>
        </w:rPr>
        <w:tab/>
        <w:t>(Temporary</w:t>
      </w:r>
      <w:r>
        <w:rPr>
          <w:spacing w:val="-5"/>
          <w:sz w:val="20"/>
        </w:rPr>
        <w:t xml:space="preserve"> </w:t>
      </w:r>
      <w:r>
        <w:rPr>
          <w:sz w:val="20"/>
        </w:rPr>
        <w:t>Work</w:t>
      </w:r>
      <w:proofErr w:type="gramStart"/>
      <w:r>
        <w:rPr>
          <w:sz w:val="20"/>
        </w:rPr>
        <w:t>);</w:t>
      </w:r>
      <w:proofErr w:type="gramEnd"/>
    </w:p>
    <w:p w14:paraId="5AC20573" w14:textId="77777777" w:rsidR="00C13C97" w:rsidRDefault="00BA47E5">
      <w:pPr>
        <w:pStyle w:val="ListParagraph"/>
        <w:numPr>
          <w:ilvl w:val="1"/>
          <w:numId w:val="102"/>
        </w:numPr>
        <w:tabs>
          <w:tab w:val="left" w:pos="1905"/>
          <w:tab w:val="left" w:pos="1906"/>
          <w:tab w:val="left" w:pos="3038"/>
        </w:tabs>
        <w:spacing w:before="60"/>
        <w:ind w:hanging="424"/>
        <w:rPr>
          <w:sz w:val="20"/>
        </w:rPr>
      </w:pPr>
      <w:r>
        <w:rPr>
          <w:sz w:val="20"/>
        </w:rPr>
        <w:t>clause</w:t>
      </w:r>
      <w:r>
        <w:rPr>
          <w:spacing w:val="-2"/>
          <w:sz w:val="20"/>
        </w:rPr>
        <w:t xml:space="preserve"> </w:t>
      </w:r>
      <w:r>
        <w:rPr>
          <w:sz w:val="20"/>
        </w:rPr>
        <w:t>10.5</w:t>
      </w:r>
      <w:r>
        <w:rPr>
          <w:sz w:val="20"/>
        </w:rPr>
        <w:tab/>
        <w:t>(Work</w:t>
      </w:r>
      <w:r>
        <w:rPr>
          <w:spacing w:val="-2"/>
          <w:sz w:val="20"/>
        </w:rPr>
        <w:t xml:space="preserve"> </w:t>
      </w:r>
      <w:r>
        <w:rPr>
          <w:sz w:val="20"/>
        </w:rPr>
        <w:t>methods</w:t>
      </w:r>
      <w:proofErr w:type="gramStart"/>
      <w:r>
        <w:rPr>
          <w:sz w:val="20"/>
        </w:rPr>
        <w:t>);</w:t>
      </w:r>
      <w:proofErr w:type="gramEnd"/>
    </w:p>
    <w:p w14:paraId="605805EF" w14:textId="77777777" w:rsidR="00C13C97" w:rsidRDefault="00BA47E5">
      <w:pPr>
        <w:pStyle w:val="ListParagraph"/>
        <w:numPr>
          <w:ilvl w:val="1"/>
          <w:numId w:val="102"/>
        </w:numPr>
        <w:tabs>
          <w:tab w:val="left" w:pos="1905"/>
          <w:tab w:val="left" w:pos="1906"/>
          <w:tab w:val="left" w:pos="3038"/>
        </w:tabs>
        <w:ind w:hanging="424"/>
        <w:rPr>
          <w:sz w:val="20"/>
        </w:rPr>
      </w:pPr>
      <w:r>
        <w:rPr>
          <w:sz w:val="20"/>
        </w:rPr>
        <w:t>clause</w:t>
      </w:r>
      <w:r>
        <w:rPr>
          <w:spacing w:val="-2"/>
          <w:sz w:val="20"/>
        </w:rPr>
        <w:t xml:space="preserve"> </w:t>
      </w:r>
      <w:r>
        <w:rPr>
          <w:sz w:val="20"/>
        </w:rPr>
        <w:t>41</w:t>
      </w:r>
      <w:r>
        <w:rPr>
          <w:sz w:val="20"/>
        </w:rPr>
        <w:tab/>
        <w:t>(Site</w:t>
      </w:r>
      <w:r>
        <w:rPr>
          <w:spacing w:val="-1"/>
          <w:sz w:val="20"/>
        </w:rPr>
        <w:t xml:space="preserve"> </w:t>
      </w:r>
      <w:r>
        <w:rPr>
          <w:sz w:val="20"/>
        </w:rPr>
        <w:t>Conditions</w:t>
      </w:r>
      <w:proofErr w:type="gramStart"/>
      <w:r>
        <w:rPr>
          <w:sz w:val="20"/>
        </w:rPr>
        <w:t>);</w:t>
      </w:r>
      <w:proofErr w:type="gramEnd"/>
    </w:p>
    <w:p w14:paraId="2BE89703" w14:textId="77777777" w:rsidR="00C13C97" w:rsidRDefault="00BA47E5">
      <w:pPr>
        <w:pStyle w:val="ListParagraph"/>
        <w:numPr>
          <w:ilvl w:val="1"/>
          <w:numId w:val="102"/>
        </w:numPr>
        <w:tabs>
          <w:tab w:val="left" w:pos="1905"/>
          <w:tab w:val="left" w:pos="1906"/>
          <w:tab w:val="left" w:pos="3038"/>
        </w:tabs>
        <w:spacing w:before="60"/>
        <w:ind w:hanging="424"/>
        <w:rPr>
          <w:sz w:val="20"/>
        </w:rPr>
      </w:pPr>
      <w:r>
        <w:rPr>
          <w:sz w:val="20"/>
        </w:rPr>
        <w:t>clause</w:t>
      </w:r>
      <w:r>
        <w:rPr>
          <w:spacing w:val="-2"/>
          <w:sz w:val="20"/>
        </w:rPr>
        <w:t xml:space="preserve"> </w:t>
      </w:r>
      <w:r>
        <w:rPr>
          <w:sz w:val="20"/>
        </w:rPr>
        <w:t>42</w:t>
      </w:r>
      <w:r>
        <w:rPr>
          <w:sz w:val="20"/>
        </w:rPr>
        <w:tab/>
        <w:t>(Ambiguities</w:t>
      </w:r>
      <w:proofErr w:type="gramStart"/>
      <w:r>
        <w:rPr>
          <w:sz w:val="20"/>
        </w:rPr>
        <w:t>);</w:t>
      </w:r>
      <w:proofErr w:type="gramEnd"/>
    </w:p>
    <w:p w14:paraId="14F62B3B" w14:textId="77777777" w:rsidR="00C13C97" w:rsidRDefault="00BA47E5">
      <w:pPr>
        <w:pStyle w:val="ListParagraph"/>
        <w:numPr>
          <w:ilvl w:val="1"/>
          <w:numId w:val="102"/>
        </w:numPr>
        <w:tabs>
          <w:tab w:val="left" w:pos="1905"/>
          <w:tab w:val="left" w:pos="1906"/>
          <w:tab w:val="left" w:pos="3038"/>
        </w:tabs>
        <w:rPr>
          <w:sz w:val="20"/>
        </w:rPr>
      </w:pPr>
      <w:r>
        <w:rPr>
          <w:sz w:val="20"/>
        </w:rPr>
        <w:t>clause</w:t>
      </w:r>
      <w:r>
        <w:rPr>
          <w:spacing w:val="-2"/>
          <w:sz w:val="20"/>
        </w:rPr>
        <w:t xml:space="preserve"> </w:t>
      </w:r>
      <w:r>
        <w:rPr>
          <w:sz w:val="20"/>
        </w:rPr>
        <w:t>49</w:t>
      </w:r>
      <w:r>
        <w:rPr>
          <w:sz w:val="20"/>
        </w:rPr>
        <w:tab/>
        <w:t>(Testing</w:t>
      </w:r>
      <w:proofErr w:type="gramStart"/>
      <w:r>
        <w:rPr>
          <w:sz w:val="20"/>
        </w:rPr>
        <w:t>);</w:t>
      </w:r>
      <w:proofErr w:type="gramEnd"/>
    </w:p>
    <w:p w14:paraId="42E52171" w14:textId="77777777" w:rsidR="00C13C97" w:rsidRDefault="00BA47E5">
      <w:pPr>
        <w:pStyle w:val="ListParagraph"/>
        <w:numPr>
          <w:ilvl w:val="1"/>
          <w:numId w:val="102"/>
        </w:numPr>
        <w:tabs>
          <w:tab w:val="left" w:pos="1905"/>
          <w:tab w:val="left" w:pos="1906"/>
          <w:tab w:val="left" w:pos="3038"/>
        </w:tabs>
        <w:spacing w:before="60"/>
        <w:rPr>
          <w:sz w:val="20"/>
        </w:rPr>
      </w:pPr>
      <w:r>
        <w:rPr>
          <w:sz w:val="20"/>
        </w:rPr>
        <w:t>clause</w:t>
      </w:r>
      <w:r>
        <w:rPr>
          <w:spacing w:val="-2"/>
          <w:sz w:val="20"/>
        </w:rPr>
        <w:t xml:space="preserve"> </w:t>
      </w:r>
      <w:r>
        <w:rPr>
          <w:sz w:val="20"/>
        </w:rPr>
        <w:t>52.5</w:t>
      </w:r>
      <w:r>
        <w:rPr>
          <w:sz w:val="20"/>
        </w:rPr>
        <w:tab/>
        <w:t>(Variations</w:t>
      </w:r>
      <w:proofErr w:type="gramStart"/>
      <w:r>
        <w:rPr>
          <w:sz w:val="20"/>
        </w:rPr>
        <w:t>);</w:t>
      </w:r>
      <w:proofErr w:type="gramEnd"/>
    </w:p>
    <w:p w14:paraId="6B40CFEE" w14:textId="77777777" w:rsidR="00C13C97" w:rsidRDefault="00BA47E5">
      <w:pPr>
        <w:pStyle w:val="ListParagraph"/>
        <w:numPr>
          <w:ilvl w:val="1"/>
          <w:numId w:val="102"/>
        </w:numPr>
        <w:tabs>
          <w:tab w:val="left" w:pos="1905"/>
          <w:tab w:val="left" w:pos="1906"/>
        </w:tabs>
        <w:spacing w:before="58"/>
        <w:rPr>
          <w:sz w:val="20"/>
        </w:rPr>
      </w:pPr>
      <w:r>
        <w:rPr>
          <w:sz w:val="20"/>
        </w:rPr>
        <w:t>clause 55.1.1 (Delay</w:t>
      </w:r>
      <w:r>
        <w:rPr>
          <w:spacing w:val="-23"/>
          <w:sz w:val="20"/>
        </w:rPr>
        <w:t xml:space="preserve"> </w:t>
      </w:r>
      <w:r>
        <w:rPr>
          <w:sz w:val="20"/>
        </w:rPr>
        <w:t>costs</w:t>
      </w:r>
      <w:proofErr w:type="gramStart"/>
      <w:r>
        <w:rPr>
          <w:sz w:val="20"/>
        </w:rPr>
        <w:t>);</w:t>
      </w:r>
      <w:proofErr w:type="gramEnd"/>
    </w:p>
    <w:p w14:paraId="3075BC2C" w14:textId="77777777" w:rsidR="00C13C97" w:rsidRDefault="00BA47E5">
      <w:pPr>
        <w:pStyle w:val="ListParagraph"/>
        <w:numPr>
          <w:ilvl w:val="1"/>
          <w:numId w:val="102"/>
        </w:numPr>
        <w:tabs>
          <w:tab w:val="left" w:pos="1905"/>
          <w:tab w:val="left" w:pos="1906"/>
          <w:tab w:val="left" w:pos="3038"/>
        </w:tabs>
        <w:rPr>
          <w:sz w:val="20"/>
        </w:rPr>
      </w:pPr>
      <w:r>
        <w:rPr>
          <w:sz w:val="20"/>
        </w:rPr>
        <w:t>clause</w:t>
      </w:r>
      <w:r>
        <w:rPr>
          <w:spacing w:val="-2"/>
          <w:sz w:val="20"/>
        </w:rPr>
        <w:t xml:space="preserve"> </w:t>
      </w:r>
      <w:r>
        <w:rPr>
          <w:sz w:val="20"/>
        </w:rPr>
        <w:t>56.4</w:t>
      </w:r>
      <w:r>
        <w:rPr>
          <w:sz w:val="20"/>
        </w:rPr>
        <w:tab/>
        <w:t>(Acceleration</w:t>
      </w:r>
      <w:proofErr w:type="gramStart"/>
      <w:r>
        <w:rPr>
          <w:sz w:val="20"/>
        </w:rPr>
        <w:t>);</w:t>
      </w:r>
      <w:proofErr w:type="gramEnd"/>
    </w:p>
    <w:p w14:paraId="2FC0AE3D" w14:textId="77777777" w:rsidR="00C13C97" w:rsidRDefault="00BA47E5">
      <w:pPr>
        <w:pStyle w:val="ListParagraph"/>
        <w:numPr>
          <w:ilvl w:val="1"/>
          <w:numId w:val="102"/>
        </w:numPr>
        <w:tabs>
          <w:tab w:val="left" w:pos="1905"/>
          <w:tab w:val="left" w:pos="1906"/>
          <w:tab w:val="left" w:pos="3037"/>
        </w:tabs>
        <w:spacing w:before="60"/>
        <w:rPr>
          <w:sz w:val="20"/>
        </w:rPr>
      </w:pPr>
      <w:r>
        <w:rPr>
          <w:sz w:val="20"/>
        </w:rPr>
        <w:t>clause</w:t>
      </w:r>
      <w:r>
        <w:rPr>
          <w:spacing w:val="-2"/>
          <w:sz w:val="20"/>
        </w:rPr>
        <w:t xml:space="preserve"> </w:t>
      </w:r>
      <w:r>
        <w:rPr>
          <w:sz w:val="20"/>
        </w:rPr>
        <w:t>57.3</w:t>
      </w:r>
      <w:r>
        <w:rPr>
          <w:sz w:val="20"/>
        </w:rPr>
        <w:tab/>
        <w:t>(Contractor’s suspension</w:t>
      </w:r>
      <w:proofErr w:type="gramStart"/>
      <w:r>
        <w:rPr>
          <w:sz w:val="20"/>
        </w:rPr>
        <w:t>);</w:t>
      </w:r>
      <w:proofErr w:type="gramEnd"/>
    </w:p>
    <w:p w14:paraId="0DE9343A" w14:textId="77777777" w:rsidR="00C13C97" w:rsidRDefault="00BA47E5">
      <w:pPr>
        <w:pStyle w:val="ListParagraph"/>
        <w:numPr>
          <w:ilvl w:val="1"/>
          <w:numId w:val="102"/>
        </w:numPr>
        <w:tabs>
          <w:tab w:val="left" w:pos="1906"/>
          <w:tab w:val="left" w:pos="3038"/>
        </w:tabs>
        <w:rPr>
          <w:sz w:val="20"/>
        </w:rPr>
      </w:pPr>
      <w:r>
        <w:rPr>
          <w:sz w:val="20"/>
        </w:rPr>
        <w:t>clause</w:t>
      </w:r>
      <w:r>
        <w:rPr>
          <w:spacing w:val="-2"/>
          <w:sz w:val="20"/>
        </w:rPr>
        <w:t xml:space="preserve"> </w:t>
      </w:r>
      <w:r>
        <w:rPr>
          <w:sz w:val="20"/>
        </w:rPr>
        <w:t>59.3</w:t>
      </w:r>
      <w:r>
        <w:rPr>
          <w:sz w:val="20"/>
        </w:rPr>
        <w:tab/>
        <w:t>(Subcontract Price - Schedules of</w:t>
      </w:r>
      <w:r>
        <w:rPr>
          <w:spacing w:val="-6"/>
          <w:sz w:val="20"/>
        </w:rPr>
        <w:t xml:space="preserve"> </w:t>
      </w:r>
      <w:r>
        <w:rPr>
          <w:sz w:val="20"/>
        </w:rPr>
        <w:t>Rates</w:t>
      </w:r>
      <w:proofErr w:type="gramStart"/>
      <w:r>
        <w:rPr>
          <w:sz w:val="20"/>
        </w:rPr>
        <w:t>);</w:t>
      </w:r>
      <w:proofErr w:type="gramEnd"/>
    </w:p>
    <w:p w14:paraId="46855549" w14:textId="77777777" w:rsidR="00C13C97" w:rsidRDefault="00BA47E5">
      <w:pPr>
        <w:pStyle w:val="ListParagraph"/>
        <w:numPr>
          <w:ilvl w:val="1"/>
          <w:numId w:val="102"/>
        </w:numPr>
        <w:tabs>
          <w:tab w:val="left" w:pos="1906"/>
          <w:tab w:val="left" w:pos="3038"/>
        </w:tabs>
        <w:spacing w:before="60"/>
        <w:rPr>
          <w:sz w:val="20"/>
        </w:rPr>
      </w:pPr>
      <w:r>
        <w:rPr>
          <w:sz w:val="20"/>
        </w:rPr>
        <w:t>clause</w:t>
      </w:r>
      <w:r>
        <w:rPr>
          <w:spacing w:val="-2"/>
          <w:sz w:val="20"/>
        </w:rPr>
        <w:t xml:space="preserve"> </w:t>
      </w:r>
      <w:r>
        <w:rPr>
          <w:sz w:val="20"/>
        </w:rPr>
        <w:t>59.6</w:t>
      </w:r>
      <w:r>
        <w:rPr>
          <w:sz w:val="20"/>
        </w:rPr>
        <w:tab/>
        <w:t>(Subcontract Price - Provisional</w:t>
      </w:r>
      <w:r>
        <w:rPr>
          <w:spacing w:val="-3"/>
          <w:sz w:val="20"/>
        </w:rPr>
        <w:t xml:space="preserve"> </w:t>
      </w:r>
      <w:r>
        <w:rPr>
          <w:sz w:val="20"/>
        </w:rPr>
        <w:t>Sums</w:t>
      </w:r>
      <w:proofErr w:type="gramStart"/>
      <w:r>
        <w:rPr>
          <w:sz w:val="20"/>
        </w:rPr>
        <w:t>);</w:t>
      </w:r>
      <w:proofErr w:type="gramEnd"/>
    </w:p>
    <w:p w14:paraId="04259E8D" w14:textId="77777777" w:rsidR="00C13C97" w:rsidRDefault="00BA47E5">
      <w:pPr>
        <w:pStyle w:val="ListParagraph"/>
        <w:numPr>
          <w:ilvl w:val="1"/>
          <w:numId w:val="102"/>
        </w:numPr>
        <w:tabs>
          <w:tab w:val="left" w:pos="1906"/>
          <w:tab w:val="left" w:pos="3038"/>
        </w:tabs>
        <w:spacing w:before="58"/>
        <w:rPr>
          <w:sz w:val="20"/>
        </w:rPr>
      </w:pPr>
      <w:r>
        <w:rPr>
          <w:sz w:val="20"/>
        </w:rPr>
        <w:t>clause</w:t>
      </w:r>
      <w:r>
        <w:rPr>
          <w:spacing w:val="-2"/>
          <w:sz w:val="20"/>
        </w:rPr>
        <w:t xml:space="preserve"> </w:t>
      </w:r>
      <w:r>
        <w:rPr>
          <w:sz w:val="20"/>
        </w:rPr>
        <w:t>59.8</w:t>
      </w:r>
      <w:r>
        <w:rPr>
          <w:sz w:val="20"/>
        </w:rPr>
        <w:tab/>
        <w:t>(Subcontract Price - Provisional Quantities);</w:t>
      </w:r>
      <w:r>
        <w:rPr>
          <w:spacing w:val="-4"/>
          <w:sz w:val="20"/>
        </w:rPr>
        <w:t xml:space="preserve"> </w:t>
      </w:r>
      <w:r>
        <w:rPr>
          <w:sz w:val="20"/>
        </w:rPr>
        <w:t>and</w:t>
      </w:r>
    </w:p>
    <w:p w14:paraId="32403036" w14:textId="77777777" w:rsidR="00C13C97" w:rsidRDefault="00BA47E5">
      <w:pPr>
        <w:pStyle w:val="ListParagraph"/>
        <w:numPr>
          <w:ilvl w:val="1"/>
          <w:numId w:val="102"/>
        </w:numPr>
        <w:tabs>
          <w:tab w:val="left" w:pos="1906"/>
          <w:tab w:val="left" w:pos="3038"/>
        </w:tabs>
        <w:rPr>
          <w:sz w:val="20"/>
        </w:rPr>
      </w:pPr>
      <w:r>
        <w:rPr>
          <w:sz w:val="20"/>
        </w:rPr>
        <w:t>clause</w:t>
      </w:r>
      <w:r>
        <w:rPr>
          <w:spacing w:val="-2"/>
          <w:sz w:val="20"/>
        </w:rPr>
        <w:t xml:space="preserve"> </w:t>
      </w:r>
      <w:r>
        <w:rPr>
          <w:sz w:val="20"/>
        </w:rPr>
        <w:t>66</w:t>
      </w:r>
      <w:r>
        <w:rPr>
          <w:sz w:val="20"/>
        </w:rPr>
        <w:tab/>
        <w:t>(Interest on late</w:t>
      </w:r>
      <w:r>
        <w:rPr>
          <w:spacing w:val="-2"/>
          <w:sz w:val="20"/>
        </w:rPr>
        <w:t xml:space="preserve"> </w:t>
      </w:r>
      <w:r>
        <w:rPr>
          <w:sz w:val="20"/>
        </w:rPr>
        <w:t>payments).</w:t>
      </w:r>
    </w:p>
    <w:p w14:paraId="638648CE" w14:textId="77777777" w:rsidR="00C13C97" w:rsidRDefault="00BA47E5">
      <w:pPr>
        <w:pStyle w:val="ListParagraph"/>
        <w:numPr>
          <w:ilvl w:val="0"/>
          <w:numId w:val="102"/>
        </w:numPr>
        <w:tabs>
          <w:tab w:val="left" w:pos="1337"/>
        </w:tabs>
        <w:spacing w:before="60"/>
        <w:ind w:left="1336" w:right="1706" w:hanging="424"/>
        <w:jc w:val="both"/>
        <w:rPr>
          <w:sz w:val="20"/>
        </w:rPr>
      </w:pPr>
      <w:r>
        <w:rPr>
          <w:sz w:val="20"/>
        </w:rPr>
        <w:t xml:space="preserve">The </w:t>
      </w:r>
      <w:r>
        <w:rPr>
          <w:i/>
          <w:sz w:val="20"/>
        </w:rPr>
        <w:t xml:space="preserve">Subcontract Price </w:t>
      </w:r>
      <w:r>
        <w:rPr>
          <w:sz w:val="20"/>
        </w:rPr>
        <w:t xml:space="preserve">may be decreased if required by the Subcontract. Clauses that allow decreases in the </w:t>
      </w:r>
      <w:r>
        <w:rPr>
          <w:i/>
          <w:sz w:val="20"/>
        </w:rPr>
        <w:t>Subcontract Price</w:t>
      </w:r>
      <w:r>
        <w:rPr>
          <w:i/>
          <w:spacing w:val="-9"/>
          <w:sz w:val="20"/>
        </w:rPr>
        <w:t xml:space="preserve"> </w:t>
      </w:r>
      <w:r>
        <w:rPr>
          <w:sz w:val="20"/>
        </w:rPr>
        <w:t>include:</w:t>
      </w:r>
    </w:p>
    <w:p w14:paraId="31A3E1BA" w14:textId="77777777" w:rsidR="00C13C97" w:rsidRDefault="00BA47E5">
      <w:pPr>
        <w:pStyle w:val="ListParagraph"/>
        <w:numPr>
          <w:ilvl w:val="0"/>
          <w:numId w:val="101"/>
        </w:numPr>
        <w:tabs>
          <w:tab w:val="left" w:pos="1905"/>
          <w:tab w:val="left" w:pos="1906"/>
          <w:tab w:val="left" w:pos="3083"/>
        </w:tabs>
        <w:ind w:hanging="424"/>
        <w:rPr>
          <w:sz w:val="20"/>
        </w:rPr>
      </w:pPr>
      <w:r>
        <w:rPr>
          <w:sz w:val="20"/>
        </w:rPr>
        <w:t>clause</w:t>
      </w:r>
      <w:r>
        <w:rPr>
          <w:spacing w:val="-2"/>
          <w:sz w:val="20"/>
        </w:rPr>
        <w:t xml:space="preserve"> </w:t>
      </w:r>
      <w:r>
        <w:rPr>
          <w:sz w:val="20"/>
        </w:rPr>
        <w:t>29.6</w:t>
      </w:r>
      <w:r>
        <w:rPr>
          <w:sz w:val="20"/>
        </w:rPr>
        <w:tab/>
        <w:t>(Care of people and</w:t>
      </w:r>
      <w:r>
        <w:rPr>
          <w:spacing w:val="-2"/>
          <w:sz w:val="20"/>
        </w:rPr>
        <w:t xml:space="preserve"> </w:t>
      </w:r>
      <w:r>
        <w:rPr>
          <w:sz w:val="20"/>
        </w:rPr>
        <w:t>property</w:t>
      </w:r>
      <w:proofErr w:type="gramStart"/>
      <w:r>
        <w:rPr>
          <w:sz w:val="20"/>
        </w:rPr>
        <w:t>);</w:t>
      </w:r>
      <w:proofErr w:type="gramEnd"/>
    </w:p>
    <w:p w14:paraId="77175CB5" w14:textId="77777777" w:rsidR="00C13C97" w:rsidRDefault="00BA47E5">
      <w:pPr>
        <w:pStyle w:val="ListParagraph"/>
        <w:numPr>
          <w:ilvl w:val="0"/>
          <w:numId w:val="101"/>
        </w:numPr>
        <w:tabs>
          <w:tab w:val="left" w:pos="1905"/>
          <w:tab w:val="left" w:pos="1906"/>
        </w:tabs>
        <w:spacing w:before="60"/>
        <w:ind w:hanging="424"/>
        <w:rPr>
          <w:sz w:val="20"/>
        </w:rPr>
      </w:pPr>
      <w:r>
        <w:rPr>
          <w:sz w:val="20"/>
        </w:rPr>
        <w:t>clause 36.10 (Insurance – Proof of</w:t>
      </w:r>
      <w:r>
        <w:rPr>
          <w:spacing w:val="-27"/>
          <w:sz w:val="20"/>
        </w:rPr>
        <w:t xml:space="preserve"> </w:t>
      </w:r>
      <w:r>
        <w:rPr>
          <w:sz w:val="20"/>
        </w:rPr>
        <w:t>Cover)</w:t>
      </w:r>
    </w:p>
    <w:p w14:paraId="564C782D" w14:textId="77777777" w:rsidR="00C13C97" w:rsidRDefault="00BA47E5">
      <w:pPr>
        <w:pStyle w:val="ListParagraph"/>
        <w:numPr>
          <w:ilvl w:val="0"/>
          <w:numId w:val="101"/>
        </w:numPr>
        <w:tabs>
          <w:tab w:val="left" w:pos="1904"/>
          <w:tab w:val="left" w:pos="1906"/>
          <w:tab w:val="left" w:pos="3083"/>
        </w:tabs>
        <w:spacing w:before="59"/>
        <w:ind w:left="1905"/>
        <w:rPr>
          <w:sz w:val="20"/>
        </w:rPr>
      </w:pPr>
      <w:r>
        <w:rPr>
          <w:sz w:val="20"/>
        </w:rPr>
        <w:t>clause</w:t>
      </w:r>
      <w:r>
        <w:rPr>
          <w:spacing w:val="-2"/>
          <w:sz w:val="20"/>
        </w:rPr>
        <w:t xml:space="preserve"> </w:t>
      </w:r>
      <w:r>
        <w:rPr>
          <w:sz w:val="20"/>
        </w:rPr>
        <w:t>42</w:t>
      </w:r>
      <w:r>
        <w:rPr>
          <w:sz w:val="20"/>
        </w:rPr>
        <w:tab/>
        <w:t>(Ambiguities</w:t>
      </w:r>
      <w:proofErr w:type="gramStart"/>
      <w:r>
        <w:rPr>
          <w:sz w:val="20"/>
        </w:rPr>
        <w:t>);</w:t>
      </w:r>
      <w:proofErr w:type="gramEnd"/>
    </w:p>
    <w:p w14:paraId="4EAB29E4" w14:textId="77777777" w:rsidR="00C13C97" w:rsidRDefault="00BA47E5">
      <w:pPr>
        <w:pStyle w:val="ListParagraph"/>
        <w:numPr>
          <w:ilvl w:val="0"/>
          <w:numId w:val="101"/>
        </w:numPr>
        <w:tabs>
          <w:tab w:val="left" w:pos="1904"/>
          <w:tab w:val="left" w:pos="1906"/>
          <w:tab w:val="left" w:pos="3083"/>
        </w:tabs>
        <w:spacing w:before="60"/>
        <w:ind w:left="1905"/>
        <w:rPr>
          <w:sz w:val="20"/>
        </w:rPr>
      </w:pPr>
      <w:r>
        <w:rPr>
          <w:sz w:val="20"/>
        </w:rPr>
        <w:t>clause</w:t>
      </w:r>
      <w:r>
        <w:rPr>
          <w:spacing w:val="-2"/>
          <w:sz w:val="20"/>
        </w:rPr>
        <w:t xml:space="preserve"> </w:t>
      </w:r>
      <w:r>
        <w:rPr>
          <w:sz w:val="20"/>
        </w:rPr>
        <w:t>50.3</w:t>
      </w:r>
      <w:r>
        <w:rPr>
          <w:sz w:val="20"/>
        </w:rPr>
        <w:tab/>
        <w:t>(Defects</w:t>
      </w:r>
      <w:proofErr w:type="gramStart"/>
      <w:r>
        <w:rPr>
          <w:sz w:val="20"/>
        </w:rPr>
        <w:t>);</w:t>
      </w:r>
      <w:proofErr w:type="gramEnd"/>
    </w:p>
    <w:p w14:paraId="1772FDFA" w14:textId="77777777" w:rsidR="00C13C97" w:rsidRDefault="00BA47E5">
      <w:pPr>
        <w:pStyle w:val="ListParagraph"/>
        <w:numPr>
          <w:ilvl w:val="0"/>
          <w:numId w:val="101"/>
        </w:numPr>
        <w:tabs>
          <w:tab w:val="left" w:pos="1904"/>
          <w:tab w:val="left" w:pos="1906"/>
          <w:tab w:val="left" w:pos="3083"/>
        </w:tabs>
        <w:spacing w:before="60"/>
        <w:ind w:left="1905"/>
        <w:rPr>
          <w:sz w:val="20"/>
        </w:rPr>
      </w:pPr>
      <w:r>
        <w:rPr>
          <w:sz w:val="20"/>
        </w:rPr>
        <w:t>clause</w:t>
      </w:r>
      <w:r>
        <w:rPr>
          <w:spacing w:val="-2"/>
          <w:sz w:val="20"/>
        </w:rPr>
        <w:t xml:space="preserve"> </w:t>
      </w:r>
      <w:r>
        <w:rPr>
          <w:sz w:val="20"/>
        </w:rPr>
        <w:t>51.2</w:t>
      </w:r>
      <w:r>
        <w:rPr>
          <w:sz w:val="20"/>
        </w:rPr>
        <w:tab/>
        <w:t>(Acceptance with Defects not made good</w:t>
      </w:r>
      <w:proofErr w:type="gramStart"/>
      <w:r>
        <w:rPr>
          <w:sz w:val="20"/>
        </w:rPr>
        <w:t>);</w:t>
      </w:r>
      <w:proofErr w:type="gramEnd"/>
    </w:p>
    <w:p w14:paraId="318613BF" w14:textId="77777777" w:rsidR="00C13C97" w:rsidRDefault="00BA47E5">
      <w:pPr>
        <w:pStyle w:val="ListParagraph"/>
        <w:numPr>
          <w:ilvl w:val="0"/>
          <w:numId w:val="101"/>
        </w:numPr>
        <w:tabs>
          <w:tab w:val="left" w:pos="1904"/>
          <w:tab w:val="left" w:pos="1906"/>
          <w:tab w:val="left" w:pos="3083"/>
        </w:tabs>
        <w:ind w:left="1905"/>
        <w:rPr>
          <w:sz w:val="20"/>
        </w:rPr>
      </w:pPr>
      <w:r>
        <w:rPr>
          <w:sz w:val="20"/>
        </w:rPr>
        <w:t>clause</w:t>
      </w:r>
      <w:r>
        <w:rPr>
          <w:spacing w:val="-2"/>
          <w:sz w:val="20"/>
        </w:rPr>
        <w:t xml:space="preserve"> </w:t>
      </w:r>
      <w:r>
        <w:rPr>
          <w:sz w:val="20"/>
        </w:rPr>
        <w:t>52.5</w:t>
      </w:r>
      <w:r>
        <w:rPr>
          <w:sz w:val="20"/>
        </w:rPr>
        <w:tab/>
        <w:t>(Variations</w:t>
      </w:r>
      <w:proofErr w:type="gramStart"/>
      <w:r>
        <w:rPr>
          <w:sz w:val="20"/>
        </w:rPr>
        <w:t>);</w:t>
      </w:r>
      <w:proofErr w:type="gramEnd"/>
    </w:p>
    <w:p w14:paraId="7FB05B80" w14:textId="77777777" w:rsidR="00C13C97" w:rsidRDefault="00BA47E5">
      <w:pPr>
        <w:pStyle w:val="ListParagraph"/>
        <w:numPr>
          <w:ilvl w:val="0"/>
          <w:numId w:val="101"/>
        </w:numPr>
        <w:tabs>
          <w:tab w:val="left" w:pos="1904"/>
          <w:tab w:val="left" w:pos="1906"/>
          <w:tab w:val="left" w:pos="3083"/>
        </w:tabs>
        <w:spacing w:before="60"/>
        <w:ind w:left="1905"/>
        <w:rPr>
          <w:sz w:val="20"/>
        </w:rPr>
      </w:pPr>
      <w:r>
        <w:rPr>
          <w:sz w:val="20"/>
        </w:rPr>
        <w:t>clause</w:t>
      </w:r>
      <w:r>
        <w:rPr>
          <w:spacing w:val="-2"/>
          <w:sz w:val="20"/>
        </w:rPr>
        <w:t xml:space="preserve"> </w:t>
      </w:r>
      <w:r>
        <w:rPr>
          <w:sz w:val="20"/>
        </w:rPr>
        <w:t>59.3</w:t>
      </w:r>
      <w:r>
        <w:rPr>
          <w:sz w:val="20"/>
        </w:rPr>
        <w:tab/>
        <w:t>(Subcontract Price - Schedules of</w:t>
      </w:r>
      <w:r>
        <w:rPr>
          <w:spacing w:val="-6"/>
          <w:sz w:val="20"/>
        </w:rPr>
        <w:t xml:space="preserve"> </w:t>
      </w:r>
      <w:r>
        <w:rPr>
          <w:sz w:val="20"/>
        </w:rPr>
        <w:t>Rates</w:t>
      </w:r>
      <w:proofErr w:type="gramStart"/>
      <w:r>
        <w:rPr>
          <w:sz w:val="20"/>
        </w:rPr>
        <w:t>);</w:t>
      </w:r>
      <w:proofErr w:type="gramEnd"/>
    </w:p>
    <w:p w14:paraId="2BB34AE4" w14:textId="77777777" w:rsidR="00C13C97" w:rsidRDefault="00BA47E5">
      <w:pPr>
        <w:pStyle w:val="ListParagraph"/>
        <w:numPr>
          <w:ilvl w:val="0"/>
          <w:numId w:val="101"/>
        </w:numPr>
        <w:tabs>
          <w:tab w:val="left" w:pos="1904"/>
          <w:tab w:val="left" w:pos="1906"/>
          <w:tab w:val="left" w:pos="4523"/>
        </w:tabs>
        <w:ind w:right="1710" w:hanging="424"/>
        <w:rPr>
          <w:sz w:val="20"/>
        </w:rPr>
      </w:pPr>
      <w:r>
        <w:rPr>
          <w:sz w:val="20"/>
        </w:rPr>
        <w:t>clause 59.6, 59.7</w:t>
      </w:r>
      <w:r>
        <w:rPr>
          <w:spacing w:val="-2"/>
          <w:sz w:val="20"/>
        </w:rPr>
        <w:t xml:space="preserve"> </w:t>
      </w:r>
      <w:r>
        <w:rPr>
          <w:sz w:val="20"/>
        </w:rPr>
        <w:t>&amp;</w:t>
      </w:r>
      <w:r>
        <w:rPr>
          <w:spacing w:val="-2"/>
          <w:sz w:val="20"/>
        </w:rPr>
        <w:t xml:space="preserve"> </w:t>
      </w:r>
      <w:r>
        <w:rPr>
          <w:sz w:val="20"/>
        </w:rPr>
        <w:t>59.8</w:t>
      </w:r>
      <w:r>
        <w:rPr>
          <w:sz w:val="20"/>
        </w:rPr>
        <w:tab/>
        <w:t>(Subcontract Price - Provisional Sums and Provisional Quantities);</w:t>
      </w:r>
      <w:r>
        <w:rPr>
          <w:spacing w:val="-1"/>
          <w:sz w:val="20"/>
        </w:rPr>
        <w:t xml:space="preserve"> </w:t>
      </w:r>
      <w:r>
        <w:rPr>
          <w:sz w:val="20"/>
        </w:rPr>
        <w:t>and</w:t>
      </w:r>
    </w:p>
    <w:p w14:paraId="184CDD61" w14:textId="77777777" w:rsidR="00C13C97" w:rsidRDefault="00BA47E5">
      <w:pPr>
        <w:pStyle w:val="ListParagraph"/>
        <w:numPr>
          <w:ilvl w:val="0"/>
          <w:numId w:val="101"/>
        </w:numPr>
        <w:tabs>
          <w:tab w:val="left" w:pos="1904"/>
          <w:tab w:val="left" w:pos="1905"/>
          <w:tab w:val="left" w:pos="3082"/>
        </w:tabs>
        <w:spacing w:before="58"/>
        <w:rPr>
          <w:sz w:val="20"/>
        </w:rPr>
      </w:pPr>
      <w:r>
        <w:rPr>
          <w:sz w:val="20"/>
        </w:rPr>
        <w:t>clause</w:t>
      </w:r>
      <w:r>
        <w:rPr>
          <w:spacing w:val="-2"/>
          <w:sz w:val="20"/>
        </w:rPr>
        <w:t xml:space="preserve"> </w:t>
      </w:r>
      <w:r>
        <w:rPr>
          <w:sz w:val="20"/>
        </w:rPr>
        <w:t>71.1</w:t>
      </w:r>
      <w:r>
        <w:rPr>
          <w:sz w:val="20"/>
        </w:rPr>
        <w:tab/>
        <w:t>(After Completion).</w:t>
      </w:r>
    </w:p>
    <w:p w14:paraId="57D58FD4" w14:textId="77777777" w:rsidR="00C13C97" w:rsidRDefault="00BA47E5">
      <w:pPr>
        <w:pStyle w:val="ListParagraph"/>
        <w:numPr>
          <w:ilvl w:val="0"/>
          <w:numId w:val="100"/>
        </w:numPr>
        <w:tabs>
          <w:tab w:val="left" w:pos="1336"/>
        </w:tabs>
        <w:ind w:right="1706" w:hanging="424"/>
        <w:jc w:val="both"/>
        <w:rPr>
          <w:sz w:val="20"/>
        </w:rPr>
      </w:pPr>
      <w:r>
        <w:rPr>
          <w:sz w:val="20"/>
        </w:rPr>
        <w:t>The Subcontractor is not entitled to any other payments related to the subject matter of the Subcontract, under the Subcontract or otherwise,</w:t>
      </w:r>
      <w:r>
        <w:rPr>
          <w:spacing w:val="-1"/>
          <w:sz w:val="20"/>
        </w:rPr>
        <w:t xml:space="preserve"> </w:t>
      </w:r>
      <w:r>
        <w:rPr>
          <w:sz w:val="20"/>
        </w:rPr>
        <w:t>except:</w:t>
      </w:r>
    </w:p>
    <w:p w14:paraId="36FB9DB2" w14:textId="77777777" w:rsidR="00C13C97" w:rsidRDefault="00BA47E5">
      <w:pPr>
        <w:pStyle w:val="ListParagraph"/>
        <w:numPr>
          <w:ilvl w:val="1"/>
          <w:numId w:val="100"/>
        </w:numPr>
        <w:tabs>
          <w:tab w:val="left" w:pos="1904"/>
          <w:tab w:val="left" w:pos="1905"/>
        </w:tabs>
        <w:rPr>
          <w:sz w:val="20"/>
        </w:rPr>
      </w:pPr>
      <w:r>
        <w:rPr>
          <w:sz w:val="20"/>
        </w:rPr>
        <w:t xml:space="preserve">under clauses 64, 78 and </w:t>
      </w:r>
      <w:proofErr w:type="gramStart"/>
      <w:r>
        <w:rPr>
          <w:sz w:val="20"/>
        </w:rPr>
        <w:t>79;</w:t>
      </w:r>
      <w:proofErr w:type="gramEnd"/>
    </w:p>
    <w:p w14:paraId="6DDD7BCB" w14:textId="77777777" w:rsidR="00C13C97" w:rsidRDefault="00BA47E5">
      <w:pPr>
        <w:pStyle w:val="ListParagraph"/>
        <w:numPr>
          <w:ilvl w:val="1"/>
          <w:numId w:val="100"/>
        </w:numPr>
        <w:tabs>
          <w:tab w:val="left" w:pos="1904"/>
          <w:tab w:val="left" w:pos="1905"/>
        </w:tabs>
        <w:spacing w:before="60"/>
        <w:rPr>
          <w:sz w:val="20"/>
        </w:rPr>
      </w:pPr>
      <w:r>
        <w:rPr>
          <w:sz w:val="20"/>
        </w:rPr>
        <w:t>for breach of the Subcontract;</w:t>
      </w:r>
      <w:r>
        <w:rPr>
          <w:spacing w:val="-1"/>
          <w:sz w:val="20"/>
        </w:rPr>
        <w:t xml:space="preserve"> </w:t>
      </w:r>
      <w:r>
        <w:rPr>
          <w:sz w:val="20"/>
        </w:rPr>
        <w:t>or</w:t>
      </w:r>
    </w:p>
    <w:p w14:paraId="64E31B8C" w14:textId="77777777" w:rsidR="00C13C97" w:rsidRDefault="00BA47E5">
      <w:pPr>
        <w:pStyle w:val="ListParagraph"/>
        <w:numPr>
          <w:ilvl w:val="1"/>
          <w:numId w:val="100"/>
        </w:numPr>
        <w:tabs>
          <w:tab w:val="left" w:pos="1904"/>
          <w:tab w:val="left" w:pos="1905"/>
        </w:tabs>
        <w:spacing w:before="58"/>
        <w:rPr>
          <w:sz w:val="20"/>
        </w:rPr>
      </w:pPr>
      <w:r>
        <w:rPr>
          <w:sz w:val="20"/>
        </w:rPr>
        <w:t>where this exclusion is not permitted by</w:t>
      </w:r>
      <w:r>
        <w:rPr>
          <w:spacing w:val="-5"/>
          <w:sz w:val="20"/>
        </w:rPr>
        <w:t xml:space="preserve"> </w:t>
      </w:r>
      <w:r>
        <w:rPr>
          <w:sz w:val="20"/>
        </w:rPr>
        <w:t>law.</w:t>
      </w:r>
    </w:p>
    <w:p w14:paraId="77A4ACFD" w14:textId="77777777" w:rsidR="00C13C97" w:rsidRDefault="00BA47E5">
      <w:pPr>
        <w:pStyle w:val="Heading6"/>
        <w:numPr>
          <w:ilvl w:val="0"/>
          <w:numId w:val="179"/>
        </w:numPr>
        <w:tabs>
          <w:tab w:val="left" w:pos="628"/>
        </w:tabs>
        <w:spacing w:before="119"/>
        <w:ind w:left="627"/>
      </w:pPr>
      <w:bookmarkStart w:id="189" w:name="61_Prepayment"/>
      <w:bookmarkStart w:id="190" w:name="_bookmark75"/>
      <w:bookmarkEnd w:id="189"/>
      <w:bookmarkEnd w:id="190"/>
      <w:r>
        <w:t>Prepayment</w:t>
      </w:r>
    </w:p>
    <w:p w14:paraId="038D4BAB" w14:textId="77777777" w:rsidR="00C13C97" w:rsidRDefault="00BA47E5">
      <w:pPr>
        <w:spacing w:before="62"/>
        <w:ind w:left="1337" w:right="1700" w:hanging="1"/>
        <w:jc w:val="both"/>
        <w:rPr>
          <w:rFonts w:ascii="Arial"/>
          <w:sz w:val="18"/>
        </w:rPr>
      </w:pPr>
      <w:r>
        <w:rPr>
          <w:rFonts w:ascii="Arial"/>
          <w:i/>
          <w:color w:val="800000"/>
          <w:sz w:val="18"/>
        </w:rPr>
        <w:t xml:space="preserve">Prepayment </w:t>
      </w:r>
      <w:r>
        <w:rPr>
          <w:rFonts w:ascii="Arial"/>
          <w:color w:val="800000"/>
          <w:sz w:val="18"/>
        </w:rPr>
        <w:t xml:space="preserve">is an advance payment against the </w:t>
      </w:r>
      <w:r>
        <w:rPr>
          <w:rFonts w:ascii="Arial"/>
          <w:i/>
          <w:color w:val="800000"/>
          <w:sz w:val="18"/>
        </w:rPr>
        <w:t xml:space="preserve">Subcontract Price </w:t>
      </w:r>
      <w:r>
        <w:rPr>
          <w:rFonts w:ascii="Arial"/>
          <w:color w:val="800000"/>
          <w:sz w:val="18"/>
        </w:rPr>
        <w:t>which provides early cash</w:t>
      </w:r>
      <w:r>
        <w:rPr>
          <w:rFonts w:ascii="Arial"/>
          <w:color w:val="800000"/>
          <w:spacing w:val="-7"/>
          <w:sz w:val="18"/>
        </w:rPr>
        <w:t xml:space="preserve"> </w:t>
      </w:r>
      <w:r>
        <w:rPr>
          <w:rFonts w:ascii="Arial"/>
          <w:color w:val="800000"/>
          <w:sz w:val="18"/>
        </w:rPr>
        <w:t>flow</w:t>
      </w:r>
      <w:r>
        <w:rPr>
          <w:rFonts w:ascii="Arial"/>
          <w:color w:val="800000"/>
          <w:spacing w:val="-11"/>
          <w:sz w:val="18"/>
        </w:rPr>
        <w:t xml:space="preserve"> </w:t>
      </w:r>
      <w:r>
        <w:rPr>
          <w:rFonts w:ascii="Arial"/>
          <w:color w:val="800000"/>
          <w:sz w:val="18"/>
        </w:rPr>
        <w:t>to</w:t>
      </w:r>
      <w:r>
        <w:rPr>
          <w:rFonts w:ascii="Arial"/>
          <w:color w:val="800000"/>
          <w:spacing w:val="-7"/>
          <w:sz w:val="18"/>
        </w:rPr>
        <w:t xml:space="preserve"> </w:t>
      </w:r>
      <w:r>
        <w:rPr>
          <w:rFonts w:ascii="Arial"/>
          <w:color w:val="800000"/>
          <w:sz w:val="18"/>
        </w:rPr>
        <w:t>the</w:t>
      </w:r>
      <w:r>
        <w:rPr>
          <w:rFonts w:ascii="Arial"/>
          <w:color w:val="800000"/>
          <w:spacing w:val="-7"/>
          <w:sz w:val="18"/>
        </w:rPr>
        <w:t xml:space="preserve"> </w:t>
      </w:r>
      <w:r>
        <w:rPr>
          <w:rFonts w:ascii="Arial"/>
          <w:color w:val="800000"/>
          <w:sz w:val="18"/>
        </w:rPr>
        <w:t>Subcontractor,</w:t>
      </w:r>
      <w:r>
        <w:rPr>
          <w:rFonts w:ascii="Arial"/>
          <w:color w:val="800000"/>
          <w:spacing w:val="-10"/>
          <w:sz w:val="18"/>
        </w:rPr>
        <w:t xml:space="preserve"> </w:t>
      </w:r>
      <w:r>
        <w:rPr>
          <w:rFonts w:ascii="Arial"/>
          <w:color w:val="800000"/>
          <w:sz w:val="18"/>
        </w:rPr>
        <w:t>Sub-subcontractors,</w:t>
      </w:r>
      <w:r>
        <w:rPr>
          <w:rFonts w:ascii="Arial"/>
          <w:color w:val="800000"/>
          <w:spacing w:val="-8"/>
          <w:sz w:val="18"/>
        </w:rPr>
        <w:t xml:space="preserve"> </w:t>
      </w:r>
      <w:r>
        <w:rPr>
          <w:rFonts w:ascii="Arial"/>
          <w:color w:val="800000"/>
          <w:sz w:val="18"/>
        </w:rPr>
        <w:t>Suppliers</w:t>
      </w:r>
      <w:r>
        <w:rPr>
          <w:rFonts w:ascii="Arial"/>
          <w:color w:val="800000"/>
          <w:spacing w:val="-9"/>
          <w:sz w:val="18"/>
        </w:rPr>
        <w:t xml:space="preserve"> </w:t>
      </w:r>
      <w:r>
        <w:rPr>
          <w:rFonts w:ascii="Arial"/>
          <w:color w:val="800000"/>
          <w:sz w:val="18"/>
        </w:rPr>
        <w:t>and</w:t>
      </w:r>
      <w:r>
        <w:rPr>
          <w:rFonts w:ascii="Arial"/>
          <w:color w:val="800000"/>
          <w:spacing w:val="-7"/>
          <w:sz w:val="18"/>
        </w:rPr>
        <w:t xml:space="preserve"> </w:t>
      </w:r>
      <w:r>
        <w:rPr>
          <w:rFonts w:ascii="Arial"/>
          <w:color w:val="800000"/>
          <w:sz w:val="18"/>
        </w:rPr>
        <w:t>Consultants.</w:t>
      </w:r>
      <w:r>
        <w:rPr>
          <w:rFonts w:ascii="Arial"/>
          <w:color w:val="800000"/>
          <w:spacing w:val="-8"/>
          <w:sz w:val="18"/>
        </w:rPr>
        <w:t xml:space="preserve"> </w:t>
      </w:r>
      <w:r>
        <w:rPr>
          <w:rFonts w:ascii="Arial"/>
          <w:color w:val="800000"/>
          <w:sz w:val="18"/>
        </w:rPr>
        <w:t>They</w:t>
      </w:r>
      <w:r>
        <w:rPr>
          <w:rFonts w:ascii="Arial"/>
          <w:color w:val="800000"/>
          <w:spacing w:val="-9"/>
          <w:sz w:val="18"/>
        </w:rPr>
        <w:t xml:space="preserve"> </w:t>
      </w:r>
      <w:r>
        <w:rPr>
          <w:rFonts w:ascii="Arial"/>
          <w:color w:val="800000"/>
          <w:sz w:val="18"/>
        </w:rPr>
        <w:t xml:space="preserve">can keep the </w:t>
      </w:r>
      <w:r>
        <w:rPr>
          <w:rFonts w:ascii="Arial"/>
          <w:i/>
          <w:color w:val="800000"/>
          <w:sz w:val="18"/>
        </w:rPr>
        <w:t>Prepayment</w:t>
      </w:r>
      <w:r>
        <w:rPr>
          <w:rFonts w:ascii="Arial"/>
          <w:color w:val="800000"/>
          <w:sz w:val="18"/>
        </w:rPr>
        <w:t>, until it is deducted from amounts otherwise payable towards the end</w:t>
      </w:r>
      <w:r>
        <w:rPr>
          <w:rFonts w:ascii="Arial"/>
          <w:color w:val="800000"/>
          <w:spacing w:val="-7"/>
          <w:sz w:val="18"/>
        </w:rPr>
        <w:t xml:space="preserve"> </w:t>
      </w:r>
      <w:r>
        <w:rPr>
          <w:rFonts w:ascii="Arial"/>
          <w:color w:val="800000"/>
          <w:sz w:val="18"/>
        </w:rPr>
        <w:t>of</w:t>
      </w:r>
      <w:r>
        <w:rPr>
          <w:rFonts w:ascii="Arial"/>
          <w:color w:val="800000"/>
          <w:spacing w:val="-5"/>
          <w:sz w:val="18"/>
        </w:rPr>
        <w:t xml:space="preserve"> </w:t>
      </w:r>
      <w:r>
        <w:rPr>
          <w:rFonts w:ascii="Arial"/>
          <w:color w:val="800000"/>
          <w:sz w:val="18"/>
        </w:rPr>
        <w:t>the</w:t>
      </w:r>
      <w:r>
        <w:rPr>
          <w:rFonts w:ascii="Arial"/>
          <w:color w:val="800000"/>
          <w:spacing w:val="-7"/>
          <w:sz w:val="18"/>
        </w:rPr>
        <w:t xml:space="preserve"> </w:t>
      </w:r>
      <w:r>
        <w:rPr>
          <w:rFonts w:ascii="Arial"/>
          <w:color w:val="800000"/>
          <w:sz w:val="18"/>
        </w:rPr>
        <w:t>series</w:t>
      </w:r>
      <w:r>
        <w:rPr>
          <w:rFonts w:ascii="Arial"/>
          <w:color w:val="800000"/>
          <w:spacing w:val="-7"/>
          <w:sz w:val="18"/>
        </w:rPr>
        <w:t xml:space="preserve"> </w:t>
      </w:r>
      <w:r>
        <w:rPr>
          <w:rFonts w:ascii="Arial"/>
          <w:color w:val="800000"/>
          <w:sz w:val="18"/>
        </w:rPr>
        <w:t>of</w:t>
      </w:r>
      <w:r>
        <w:rPr>
          <w:rFonts w:ascii="Arial"/>
          <w:color w:val="800000"/>
          <w:spacing w:val="-7"/>
          <w:sz w:val="18"/>
        </w:rPr>
        <w:t xml:space="preserve"> </w:t>
      </w:r>
      <w:r>
        <w:rPr>
          <w:rFonts w:ascii="Arial"/>
          <w:i/>
          <w:color w:val="800000"/>
          <w:sz w:val="18"/>
        </w:rPr>
        <w:t>Progress</w:t>
      </w:r>
      <w:r>
        <w:rPr>
          <w:rFonts w:ascii="Arial"/>
          <w:i/>
          <w:color w:val="800000"/>
          <w:spacing w:val="-4"/>
          <w:sz w:val="18"/>
        </w:rPr>
        <w:t xml:space="preserve"> </w:t>
      </w:r>
      <w:r>
        <w:rPr>
          <w:rFonts w:ascii="Arial"/>
          <w:i/>
          <w:color w:val="800000"/>
          <w:sz w:val="18"/>
        </w:rPr>
        <w:t>Payments</w:t>
      </w:r>
      <w:r>
        <w:rPr>
          <w:rFonts w:ascii="Arial"/>
          <w:i/>
          <w:color w:val="800000"/>
          <w:spacing w:val="-4"/>
          <w:sz w:val="18"/>
        </w:rPr>
        <w:t xml:space="preserve"> </w:t>
      </w:r>
      <w:r>
        <w:rPr>
          <w:rFonts w:ascii="Arial"/>
          <w:color w:val="800000"/>
          <w:sz w:val="18"/>
        </w:rPr>
        <w:t>or</w:t>
      </w:r>
      <w:r>
        <w:rPr>
          <w:rFonts w:ascii="Arial"/>
          <w:color w:val="800000"/>
          <w:spacing w:val="-8"/>
          <w:sz w:val="18"/>
        </w:rPr>
        <w:t xml:space="preserve"> </w:t>
      </w:r>
      <w:r>
        <w:rPr>
          <w:rFonts w:ascii="Arial"/>
          <w:i/>
          <w:color w:val="800000"/>
          <w:sz w:val="18"/>
        </w:rPr>
        <w:t>Milestone</w:t>
      </w:r>
      <w:r>
        <w:rPr>
          <w:rFonts w:ascii="Arial"/>
          <w:i/>
          <w:color w:val="800000"/>
          <w:spacing w:val="-5"/>
          <w:sz w:val="18"/>
        </w:rPr>
        <w:t xml:space="preserve"> </w:t>
      </w:r>
      <w:r>
        <w:rPr>
          <w:rFonts w:ascii="Arial"/>
          <w:i/>
          <w:color w:val="800000"/>
          <w:sz w:val="18"/>
        </w:rPr>
        <w:t>Payments</w:t>
      </w:r>
      <w:r>
        <w:rPr>
          <w:rFonts w:ascii="Arial"/>
          <w:color w:val="800000"/>
          <w:sz w:val="18"/>
        </w:rPr>
        <w:t>,</w:t>
      </w:r>
      <w:r>
        <w:rPr>
          <w:rFonts w:ascii="Arial"/>
          <w:color w:val="800000"/>
          <w:spacing w:val="-8"/>
          <w:sz w:val="18"/>
        </w:rPr>
        <w:t xml:space="preserve"> </w:t>
      </w:r>
      <w:r>
        <w:rPr>
          <w:rFonts w:ascii="Arial"/>
          <w:color w:val="800000"/>
          <w:sz w:val="18"/>
        </w:rPr>
        <w:t>unless</w:t>
      </w:r>
      <w:r>
        <w:rPr>
          <w:rFonts w:ascii="Arial"/>
          <w:color w:val="800000"/>
          <w:spacing w:val="-7"/>
          <w:sz w:val="18"/>
        </w:rPr>
        <w:t xml:space="preserve"> </w:t>
      </w:r>
      <w:r>
        <w:rPr>
          <w:rFonts w:ascii="Arial"/>
          <w:color w:val="800000"/>
          <w:sz w:val="18"/>
        </w:rPr>
        <w:t>the</w:t>
      </w:r>
      <w:r>
        <w:rPr>
          <w:rFonts w:ascii="Arial"/>
          <w:color w:val="800000"/>
          <w:spacing w:val="-5"/>
          <w:sz w:val="18"/>
        </w:rPr>
        <w:t xml:space="preserve"> </w:t>
      </w:r>
      <w:r>
        <w:rPr>
          <w:rFonts w:ascii="Arial"/>
          <w:color w:val="800000"/>
          <w:sz w:val="18"/>
        </w:rPr>
        <w:t xml:space="preserve">Subcontractor requests earlier return of </w:t>
      </w:r>
      <w:r>
        <w:rPr>
          <w:rFonts w:ascii="Arial"/>
          <w:i/>
          <w:color w:val="800000"/>
          <w:sz w:val="18"/>
        </w:rPr>
        <w:t xml:space="preserve">Undertakings </w:t>
      </w:r>
      <w:r>
        <w:rPr>
          <w:rFonts w:ascii="Arial"/>
          <w:color w:val="800000"/>
          <w:sz w:val="18"/>
        </w:rPr>
        <w:t xml:space="preserve">provided to the </w:t>
      </w:r>
      <w:proofErr w:type="gramStart"/>
      <w:r>
        <w:rPr>
          <w:rFonts w:ascii="Arial"/>
          <w:color w:val="800000"/>
          <w:sz w:val="18"/>
        </w:rPr>
        <w:t>Principal</w:t>
      </w:r>
      <w:proofErr w:type="gramEnd"/>
      <w:r>
        <w:rPr>
          <w:rFonts w:ascii="Arial"/>
          <w:color w:val="800000"/>
          <w:sz w:val="18"/>
        </w:rPr>
        <w:t xml:space="preserve"> in respect of the </w:t>
      </w:r>
      <w:r>
        <w:rPr>
          <w:rFonts w:ascii="Arial"/>
          <w:i/>
          <w:color w:val="800000"/>
          <w:sz w:val="18"/>
        </w:rPr>
        <w:t>Prepayment</w:t>
      </w:r>
      <w:r>
        <w:rPr>
          <w:rFonts w:ascii="Arial"/>
          <w:color w:val="800000"/>
          <w:sz w:val="18"/>
        </w:rPr>
        <w:t xml:space="preserve">. </w:t>
      </w:r>
      <w:r>
        <w:rPr>
          <w:rFonts w:ascii="Arial"/>
          <w:i/>
          <w:color w:val="800000"/>
          <w:sz w:val="18"/>
        </w:rPr>
        <w:t xml:space="preserve">Prepayment </w:t>
      </w:r>
      <w:r>
        <w:rPr>
          <w:rFonts w:ascii="Arial"/>
          <w:color w:val="800000"/>
          <w:sz w:val="18"/>
        </w:rPr>
        <w:t>may be utilised by the Subcontractor, Sub-subcontractors, Suppliers and Consultants for any purpose related to the</w:t>
      </w:r>
      <w:r>
        <w:rPr>
          <w:rFonts w:ascii="Arial"/>
          <w:color w:val="800000"/>
          <w:spacing w:val="-9"/>
          <w:sz w:val="18"/>
        </w:rPr>
        <w:t xml:space="preserve"> </w:t>
      </w:r>
      <w:r>
        <w:rPr>
          <w:rFonts w:ascii="Arial"/>
          <w:color w:val="800000"/>
          <w:sz w:val="18"/>
        </w:rPr>
        <w:t>Subcontract.</w:t>
      </w:r>
    </w:p>
    <w:p w14:paraId="5E9C8602" w14:textId="77777777" w:rsidR="00C13C97" w:rsidRDefault="00C13C97">
      <w:pPr>
        <w:jc w:val="both"/>
        <w:rPr>
          <w:rFonts w:ascii="Arial"/>
          <w:sz w:val="18"/>
        </w:rPr>
        <w:sectPr w:rsidR="00C13C97">
          <w:pgSz w:w="13900" w:h="16840"/>
          <w:pgMar w:top="880" w:right="1980" w:bottom="920" w:left="1780" w:header="679" w:footer="738" w:gutter="0"/>
          <w:cols w:space="720"/>
        </w:sectPr>
      </w:pPr>
    </w:p>
    <w:p w14:paraId="35CDDEFB" w14:textId="77777777" w:rsidR="00C13C97" w:rsidRDefault="00C13C97">
      <w:pPr>
        <w:pStyle w:val="BodyText"/>
        <w:rPr>
          <w:rFonts w:ascii="Arial"/>
        </w:rPr>
      </w:pPr>
    </w:p>
    <w:p w14:paraId="35F01E5F" w14:textId="77777777" w:rsidR="00C13C97" w:rsidRDefault="00C13C97">
      <w:pPr>
        <w:pStyle w:val="BodyText"/>
        <w:spacing w:before="10"/>
        <w:rPr>
          <w:rFonts w:ascii="Arial"/>
          <w:sz w:val="17"/>
        </w:rPr>
      </w:pPr>
    </w:p>
    <w:p w14:paraId="57C9FE86" w14:textId="77777777" w:rsidR="00C13C97" w:rsidRDefault="00BA47E5">
      <w:pPr>
        <w:pStyle w:val="ListParagraph"/>
        <w:numPr>
          <w:ilvl w:val="0"/>
          <w:numId w:val="99"/>
        </w:numPr>
        <w:tabs>
          <w:tab w:val="left" w:pos="1338"/>
        </w:tabs>
        <w:spacing w:before="91"/>
        <w:ind w:right="1704"/>
        <w:jc w:val="both"/>
        <w:rPr>
          <w:sz w:val="20"/>
        </w:rPr>
      </w:pPr>
      <w:r>
        <w:rPr>
          <w:sz w:val="20"/>
        </w:rPr>
        <w:t xml:space="preserve">The Subcontractor may claim </w:t>
      </w:r>
      <w:r>
        <w:rPr>
          <w:i/>
          <w:sz w:val="20"/>
        </w:rPr>
        <w:t>Prepayment</w:t>
      </w:r>
      <w:r>
        <w:rPr>
          <w:sz w:val="20"/>
        </w:rPr>
        <w:t xml:space="preserve">, as advance payment against the </w:t>
      </w:r>
      <w:r>
        <w:rPr>
          <w:i/>
          <w:sz w:val="20"/>
        </w:rPr>
        <w:t>Subcontract Price</w:t>
      </w:r>
      <w:r>
        <w:rPr>
          <w:i/>
          <w:spacing w:val="-5"/>
          <w:sz w:val="20"/>
        </w:rPr>
        <w:t xml:space="preserve"> </w:t>
      </w:r>
      <w:r>
        <w:rPr>
          <w:sz w:val="20"/>
        </w:rPr>
        <w:t>(separate</w:t>
      </w:r>
      <w:r>
        <w:rPr>
          <w:spacing w:val="-3"/>
          <w:sz w:val="20"/>
        </w:rPr>
        <w:t xml:space="preserve"> </w:t>
      </w:r>
      <w:r>
        <w:rPr>
          <w:sz w:val="20"/>
        </w:rPr>
        <w:t>from</w:t>
      </w:r>
      <w:r>
        <w:rPr>
          <w:spacing w:val="-9"/>
          <w:sz w:val="20"/>
        </w:rPr>
        <w:t xml:space="preserve"> </w:t>
      </w:r>
      <w:r>
        <w:rPr>
          <w:i/>
          <w:sz w:val="20"/>
        </w:rPr>
        <w:t>Payment</w:t>
      </w:r>
      <w:r>
        <w:rPr>
          <w:i/>
          <w:spacing w:val="-3"/>
          <w:sz w:val="20"/>
        </w:rPr>
        <w:t xml:space="preserve"> </w:t>
      </w:r>
      <w:r>
        <w:rPr>
          <w:i/>
          <w:sz w:val="20"/>
        </w:rPr>
        <w:t>Claims</w:t>
      </w:r>
      <w:r>
        <w:rPr>
          <w:sz w:val="20"/>
        </w:rPr>
        <w:t>)</w:t>
      </w:r>
      <w:r>
        <w:rPr>
          <w:spacing w:val="-5"/>
          <w:sz w:val="20"/>
        </w:rPr>
        <w:t xml:space="preserve"> </w:t>
      </w:r>
      <w:r>
        <w:rPr>
          <w:sz w:val="20"/>
        </w:rPr>
        <w:t>at</w:t>
      </w:r>
      <w:r>
        <w:rPr>
          <w:spacing w:val="-3"/>
          <w:sz w:val="20"/>
        </w:rPr>
        <w:t xml:space="preserve"> </w:t>
      </w:r>
      <w:r>
        <w:rPr>
          <w:sz w:val="20"/>
        </w:rPr>
        <w:t>any</w:t>
      </w:r>
      <w:r>
        <w:rPr>
          <w:spacing w:val="-7"/>
          <w:sz w:val="20"/>
        </w:rPr>
        <w:t xml:space="preserve"> </w:t>
      </w:r>
      <w:r>
        <w:rPr>
          <w:sz w:val="20"/>
        </w:rPr>
        <w:t>time</w:t>
      </w:r>
      <w:r>
        <w:rPr>
          <w:spacing w:val="-3"/>
          <w:sz w:val="20"/>
        </w:rPr>
        <w:t xml:space="preserve"> </w:t>
      </w:r>
      <w:r>
        <w:rPr>
          <w:sz w:val="20"/>
        </w:rPr>
        <w:t>before</w:t>
      </w:r>
      <w:r>
        <w:rPr>
          <w:spacing w:val="-5"/>
          <w:sz w:val="20"/>
        </w:rPr>
        <w:t xml:space="preserve"> </w:t>
      </w:r>
      <w:r>
        <w:rPr>
          <w:sz w:val="20"/>
        </w:rPr>
        <w:t>achieving</w:t>
      </w:r>
      <w:r>
        <w:rPr>
          <w:spacing w:val="-4"/>
          <w:sz w:val="20"/>
        </w:rPr>
        <w:t xml:space="preserve"> </w:t>
      </w:r>
      <w:r>
        <w:rPr>
          <w:i/>
          <w:sz w:val="20"/>
        </w:rPr>
        <w:t>Completion</w:t>
      </w:r>
      <w:r>
        <w:rPr>
          <w:i/>
          <w:spacing w:val="-5"/>
          <w:sz w:val="20"/>
        </w:rPr>
        <w:t xml:space="preserve"> </w:t>
      </w:r>
      <w:r>
        <w:rPr>
          <w:sz w:val="20"/>
        </w:rPr>
        <w:t>if</w:t>
      </w:r>
      <w:r>
        <w:rPr>
          <w:spacing w:val="-7"/>
          <w:sz w:val="20"/>
        </w:rPr>
        <w:t xml:space="preserve"> </w:t>
      </w:r>
      <w:r>
        <w:rPr>
          <w:sz w:val="20"/>
        </w:rPr>
        <w:t>all</w:t>
      </w:r>
      <w:r>
        <w:rPr>
          <w:spacing w:val="-3"/>
          <w:sz w:val="20"/>
        </w:rPr>
        <w:t xml:space="preserve"> </w:t>
      </w:r>
      <w:r>
        <w:rPr>
          <w:sz w:val="20"/>
        </w:rPr>
        <w:t>the following</w:t>
      </w:r>
      <w:r>
        <w:rPr>
          <w:spacing w:val="-2"/>
          <w:sz w:val="20"/>
        </w:rPr>
        <w:t xml:space="preserve"> </w:t>
      </w:r>
      <w:r>
        <w:rPr>
          <w:sz w:val="20"/>
        </w:rPr>
        <w:t>apply:</w:t>
      </w:r>
    </w:p>
    <w:p w14:paraId="7B36369D" w14:textId="77777777" w:rsidR="00C13C97" w:rsidRDefault="00BA47E5">
      <w:pPr>
        <w:pStyle w:val="ListParagraph"/>
        <w:numPr>
          <w:ilvl w:val="1"/>
          <w:numId w:val="99"/>
        </w:numPr>
        <w:tabs>
          <w:tab w:val="left" w:pos="1905"/>
          <w:tab w:val="left" w:pos="1907"/>
        </w:tabs>
        <w:spacing w:before="59"/>
        <w:ind w:hanging="424"/>
        <w:rPr>
          <w:sz w:val="20"/>
        </w:rPr>
      </w:pPr>
      <w:r>
        <w:rPr>
          <w:sz w:val="20"/>
        </w:rPr>
        <w:t>the</w:t>
      </w:r>
      <w:r>
        <w:rPr>
          <w:spacing w:val="15"/>
          <w:sz w:val="20"/>
        </w:rPr>
        <w:t xml:space="preserve"> </w:t>
      </w:r>
      <w:r>
        <w:rPr>
          <w:sz w:val="20"/>
        </w:rPr>
        <w:t>total</w:t>
      </w:r>
      <w:r>
        <w:rPr>
          <w:spacing w:val="15"/>
          <w:sz w:val="20"/>
        </w:rPr>
        <w:t xml:space="preserve"> </w:t>
      </w:r>
      <w:r>
        <w:rPr>
          <w:sz w:val="20"/>
        </w:rPr>
        <w:t>amount</w:t>
      </w:r>
      <w:r>
        <w:rPr>
          <w:spacing w:val="15"/>
          <w:sz w:val="20"/>
        </w:rPr>
        <w:t xml:space="preserve"> </w:t>
      </w:r>
      <w:r>
        <w:rPr>
          <w:sz w:val="20"/>
        </w:rPr>
        <w:t>claimed</w:t>
      </w:r>
      <w:r>
        <w:rPr>
          <w:spacing w:val="15"/>
          <w:sz w:val="20"/>
        </w:rPr>
        <w:t xml:space="preserve"> </w:t>
      </w:r>
      <w:r>
        <w:rPr>
          <w:sz w:val="20"/>
        </w:rPr>
        <w:t>for</w:t>
      </w:r>
      <w:r>
        <w:rPr>
          <w:spacing w:val="15"/>
          <w:sz w:val="20"/>
        </w:rPr>
        <w:t xml:space="preserve"> </w:t>
      </w:r>
      <w:r>
        <w:rPr>
          <w:i/>
          <w:sz w:val="20"/>
        </w:rPr>
        <w:t>Prepayment</w:t>
      </w:r>
      <w:r>
        <w:rPr>
          <w:i/>
          <w:spacing w:val="15"/>
          <w:sz w:val="20"/>
        </w:rPr>
        <w:t xml:space="preserve"> </w:t>
      </w:r>
      <w:r>
        <w:rPr>
          <w:sz w:val="20"/>
        </w:rPr>
        <w:t>is</w:t>
      </w:r>
      <w:r>
        <w:rPr>
          <w:spacing w:val="13"/>
          <w:sz w:val="20"/>
        </w:rPr>
        <w:t xml:space="preserve"> </w:t>
      </w:r>
      <w:r>
        <w:rPr>
          <w:sz w:val="20"/>
        </w:rPr>
        <w:t>no</w:t>
      </w:r>
      <w:r>
        <w:rPr>
          <w:spacing w:val="15"/>
          <w:sz w:val="20"/>
        </w:rPr>
        <w:t xml:space="preserve"> </w:t>
      </w:r>
      <w:r>
        <w:rPr>
          <w:sz w:val="20"/>
        </w:rPr>
        <w:t>more</w:t>
      </w:r>
      <w:r>
        <w:rPr>
          <w:spacing w:val="15"/>
          <w:sz w:val="20"/>
        </w:rPr>
        <w:t xml:space="preserve"> </w:t>
      </w:r>
      <w:r>
        <w:rPr>
          <w:sz w:val="20"/>
        </w:rPr>
        <w:t>than</w:t>
      </w:r>
      <w:r>
        <w:rPr>
          <w:spacing w:val="13"/>
          <w:sz w:val="20"/>
        </w:rPr>
        <w:t xml:space="preserve"> </w:t>
      </w:r>
      <w:r>
        <w:rPr>
          <w:sz w:val="20"/>
        </w:rPr>
        <w:t>the</w:t>
      </w:r>
      <w:r>
        <w:rPr>
          <w:spacing w:val="15"/>
          <w:sz w:val="20"/>
        </w:rPr>
        <w:t xml:space="preserve"> </w:t>
      </w:r>
      <w:r>
        <w:rPr>
          <w:sz w:val="20"/>
        </w:rPr>
        <w:t>amount</w:t>
      </w:r>
      <w:r>
        <w:rPr>
          <w:spacing w:val="15"/>
          <w:sz w:val="20"/>
        </w:rPr>
        <w:t xml:space="preserve"> </w:t>
      </w:r>
      <w:r>
        <w:rPr>
          <w:sz w:val="20"/>
        </w:rPr>
        <w:t>in</w:t>
      </w:r>
    </w:p>
    <w:p w14:paraId="69DA205D" w14:textId="77777777" w:rsidR="00C13C97" w:rsidRDefault="00BA47E5">
      <w:pPr>
        <w:ind w:left="1906"/>
        <w:rPr>
          <w:sz w:val="20"/>
        </w:rPr>
      </w:pPr>
      <w:r>
        <w:rPr>
          <w:i/>
          <w:sz w:val="20"/>
        </w:rPr>
        <w:t xml:space="preserve">Subcontract Information </w:t>
      </w:r>
      <w:r>
        <w:rPr>
          <w:sz w:val="20"/>
        </w:rPr>
        <w:t xml:space="preserve">item </w:t>
      </w:r>
      <w:proofErr w:type="gramStart"/>
      <w:r>
        <w:rPr>
          <w:sz w:val="20"/>
        </w:rPr>
        <w:t>44;</w:t>
      </w:r>
      <w:proofErr w:type="gramEnd"/>
    </w:p>
    <w:p w14:paraId="70188F63" w14:textId="77777777" w:rsidR="00C13C97" w:rsidRDefault="00BA47E5">
      <w:pPr>
        <w:pStyle w:val="ListParagraph"/>
        <w:numPr>
          <w:ilvl w:val="1"/>
          <w:numId w:val="99"/>
        </w:numPr>
        <w:tabs>
          <w:tab w:val="left" w:pos="1907"/>
        </w:tabs>
        <w:ind w:right="1702" w:hanging="424"/>
        <w:jc w:val="both"/>
        <w:rPr>
          <w:sz w:val="20"/>
        </w:rPr>
      </w:pPr>
      <w:r>
        <w:rPr>
          <w:sz w:val="20"/>
        </w:rPr>
        <w:t xml:space="preserve">if required by the Contractor, and in consideration of the </w:t>
      </w:r>
      <w:proofErr w:type="gramStart"/>
      <w:r>
        <w:rPr>
          <w:sz w:val="20"/>
        </w:rPr>
        <w:t>Principal</w:t>
      </w:r>
      <w:proofErr w:type="gramEnd"/>
      <w:r>
        <w:rPr>
          <w:sz w:val="20"/>
        </w:rPr>
        <w:t xml:space="preserve"> accepting the </w:t>
      </w:r>
      <w:r>
        <w:rPr>
          <w:i/>
          <w:sz w:val="20"/>
        </w:rPr>
        <w:t xml:space="preserve">Undertaking </w:t>
      </w:r>
      <w:r>
        <w:rPr>
          <w:sz w:val="20"/>
        </w:rPr>
        <w:t xml:space="preserve">and providing the </w:t>
      </w:r>
      <w:r>
        <w:rPr>
          <w:i/>
          <w:sz w:val="20"/>
        </w:rPr>
        <w:t>Prepayment</w:t>
      </w:r>
      <w:r>
        <w:rPr>
          <w:sz w:val="20"/>
        </w:rPr>
        <w:t xml:space="preserve">, the Subcontractor has provided an </w:t>
      </w:r>
      <w:r>
        <w:rPr>
          <w:i/>
          <w:sz w:val="20"/>
        </w:rPr>
        <w:t>Undertaking</w:t>
      </w:r>
      <w:r>
        <w:rPr>
          <w:i/>
          <w:spacing w:val="-12"/>
          <w:sz w:val="20"/>
        </w:rPr>
        <w:t xml:space="preserve"> </w:t>
      </w:r>
      <w:r>
        <w:rPr>
          <w:sz w:val="20"/>
        </w:rPr>
        <w:t>(additional</w:t>
      </w:r>
      <w:r>
        <w:rPr>
          <w:spacing w:val="-14"/>
          <w:sz w:val="20"/>
        </w:rPr>
        <w:t xml:space="preserve"> </w:t>
      </w:r>
      <w:r>
        <w:rPr>
          <w:sz w:val="20"/>
        </w:rPr>
        <w:t>to</w:t>
      </w:r>
      <w:r>
        <w:rPr>
          <w:spacing w:val="-12"/>
          <w:sz w:val="20"/>
        </w:rPr>
        <w:t xml:space="preserve"> </w:t>
      </w:r>
      <w:r>
        <w:rPr>
          <w:sz w:val="20"/>
        </w:rPr>
        <w:t>Undertakings</w:t>
      </w:r>
      <w:r>
        <w:rPr>
          <w:spacing w:val="-14"/>
          <w:sz w:val="20"/>
        </w:rPr>
        <w:t xml:space="preserve"> </w:t>
      </w:r>
      <w:r>
        <w:rPr>
          <w:sz w:val="20"/>
        </w:rPr>
        <w:t>required</w:t>
      </w:r>
      <w:r>
        <w:rPr>
          <w:spacing w:val="-12"/>
          <w:sz w:val="20"/>
        </w:rPr>
        <w:t xml:space="preserve"> </w:t>
      </w:r>
      <w:r>
        <w:rPr>
          <w:sz w:val="20"/>
        </w:rPr>
        <w:t>under</w:t>
      </w:r>
      <w:r>
        <w:rPr>
          <w:spacing w:val="-13"/>
          <w:sz w:val="20"/>
        </w:rPr>
        <w:t xml:space="preserve"> </w:t>
      </w:r>
      <w:r>
        <w:rPr>
          <w:sz w:val="20"/>
        </w:rPr>
        <w:t>clause</w:t>
      </w:r>
      <w:r>
        <w:rPr>
          <w:spacing w:val="-13"/>
          <w:sz w:val="20"/>
        </w:rPr>
        <w:t xml:space="preserve"> </w:t>
      </w:r>
      <w:r>
        <w:rPr>
          <w:sz w:val="20"/>
        </w:rPr>
        <w:t>37)</w:t>
      </w:r>
      <w:r>
        <w:rPr>
          <w:spacing w:val="-13"/>
          <w:sz w:val="20"/>
        </w:rPr>
        <w:t xml:space="preserve"> </w:t>
      </w:r>
      <w:r>
        <w:rPr>
          <w:sz w:val="20"/>
        </w:rPr>
        <w:t>to</w:t>
      </w:r>
      <w:r>
        <w:rPr>
          <w:spacing w:val="-15"/>
          <w:sz w:val="20"/>
        </w:rPr>
        <w:t xml:space="preserve"> </w:t>
      </w:r>
      <w:r>
        <w:rPr>
          <w:sz w:val="20"/>
        </w:rPr>
        <w:t>the</w:t>
      </w:r>
      <w:r>
        <w:rPr>
          <w:spacing w:val="-13"/>
          <w:sz w:val="20"/>
        </w:rPr>
        <w:t xml:space="preserve"> </w:t>
      </w:r>
      <w:proofErr w:type="gramStart"/>
      <w:r>
        <w:rPr>
          <w:sz w:val="20"/>
        </w:rPr>
        <w:t>Principal</w:t>
      </w:r>
      <w:proofErr w:type="gramEnd"/>
      <w:r>
        <w:rPr>
          <w:sz w:val="20"/>
        </w:rPr>
        <w:t xml:space="preserve"> </w:t>
      </w:r>
      <w:proofErr w:type="gramStart"/>
      <w:r>
        <w:rPr>
          <w:sz w:val="20"/>
        </w:rPr>
        <w:t>for the amount of</w:t>
      </w:r>
      <w:proofErr w:type="gramEnd"/>
      <w:r>
        <w:rPr>
          <w:sz w:val="20"/>
        </w:rPr>
        <w:t xml:space="preserve"> the </w:t>
      </w:r>
      <w:r>
        <w:rPr>
          <w:i/>
          <w:sz w:val="20"/>
        </w:rPr>
        <w:t xml:space="preserve">Prepayment </w:t>
      </w:r>
      <w:r>
        <w:rPr>
          <w:sz w:val="20"/>
        </w:rPr>
        <w:t>allocated to the Subcontractor;</w:t>
      </w:r>
      <w:r>
        <w:rPr>
          <w:spacing w:val="-10"/>
          <w:sz w:val="20"/>
        </w:rPr>
        <w:t xml:space="preserve"> </w:t>
      </w:r>
      <w:r>
        <w:rPr>
          <w:sz w:val="20"/>
        </w:rPr>
        <w:t>and</w:t>
      </w:r>
    </w:p>
    <w:p w14:paraId="7941AF9D" w14:textId="77777777" w:rsidR="00C13C97" w:rsidRDefault="00BA47E5">
      <w:pPr>
        <w:pStyle w:val="ListParagraph"/>
        <w:numPr>
          <w:ilvl w:val="1"/>
          <w:numId w:val="99"/>
        </w:numPr>
        <w:tabs>
          <w:tab w:val="left" w:pos="1905"/>
          <w:tab w:val="left" w:pos="1906"/>
        </w:tabs>
        <w:spacing w:before="59"/>
        <w:ind w:right="1707"/>
        <w:rPr>
          <w:sz w:val="20"/>
        </w:rPr>
      </w:pPr>
      <w:r>
        <w:rPr>
          <w:sz w:val="20"/>
        </w:rPr>
        <w:t xml:space="preserve">the Contractor has assigned those </w:t>
      </w:r>
      <w:r>
        <w:rPr>
          <w:i/>
          <w:sz w:val="20"/>
        </w:rPr>
        <w:t xml:space="preserve">Prepayment </w:t>
      </w:r>
      <w:r>
        <w:rPr>
          <w:sz w:val="20"/>
        </w:rPr>
        <w:t xml:space="preserve">amounts directly to the Subcontractor, in writing, and has notified the </w:t>
      </w:r>
      <w:proofErr w:type="gramStart"/>
      <w:r>
        <w:rPr>
          <w:sz w:val="20"/>
        </w:rPr>
        <w:t>Principal</w:t>
      </w:r>
      <w:proofErr w:type="gramEnd"/>
      <w:r>
        <w:rPr>
          <w:sz w:val="20"/>
        </w:rPr>
        <w:t xml:space="preserve"> of the</w:t>
      </w:r>
      <w:r>
        <w:rPr>
          <w:spacing w:val="-18"/>
          <w:sz w:val="20"/>
        </w:rPr>
        <w:t xml:space="preserve"> </w:t>
      </w:r>
      <w:r>
        <w:rPr>
          <w:sz w:val="20"/>
        </w:rPr>
        <w:t>assignment.</w:t>
      </w:r>
    </w:p>
    <w:p w14:paraId="67FB148A" w14:textId="77777777" w:rsidR="00C13C97" w:rsidRDefault="00BA47E5">
      <w:pPr>
        <w:pStyle w:val="ListParagraph"/>
        <w:numPr>
          <w:ilvl w:val="0"/>
          <w:numId w:val="99"/>
        </w:numPr>
        <w:tabs>
          <w:tab w:val="left" w:pos="1337"/>
        </w:tabs>
        <w:ind w:left="1336" w:right="1707" w:hanging="424"/>
        <w:jc w:val="both"/>
        <w:rPr>
          <w:sz w:val="20"/>
        </w:rPr>
      </w:pPr>
      <w:r>
        <w:rPr>
          <w:sz w:val="20"/>
        </w:rPr>
        <w:t>The Subcontractor is entitled to receive payment of the amount claimed within 14 days after all the conditions in clauses 61.1.1 and 61.1.2 have been</w:t>
      </w:r>
      <w:r>
        <w:rPr>
          <w:spacing w:val="-6"/>
          <w:sz w:val="20"/>
        </w:rPr>
        <w:t xml:space="preserve"> </w:t>
      </w:r>
      <w:r>
        <w:rPr>
          <w:sz w:val="20"/>
        </w:rPr>
        <w:t>met.</w:t>
      </w:r>
    </w:p>
    <w:p w14:paraId="264FF1BD" w14:textId="77777777" w:rsidR="00C13C97" w:rsidRDefault="00BA47E5">
      <w:pPr>
        <w:pStyle w:val="ListParagraph"/>
        <w:numPr>
          <w:ilvl w:val="0"/>
          <w:numId w:val="99"/>
        </w:numPr>
        <w:tabs>
          <w:tab w:val="left" w:pos="1337"/>
        </w:tabs>
        <w:ind w:left="1336" w:right="1707" w:hanging="424"/>
        <w:jc w:val="both"/>
        <w:rPr>
          <w:sz w:val="20"/>
        </w:rPr>
      </w:pPr>
      <w:r>
        <w:rPr>
          <w:sz w:val="20"/>
        </w:rPr>
        <w:t>The</w:t>
      </w:r>
      <w:r>
        <w:rPr>
          <w:spacing w:val="-13"/>
          <w:sz w:val="20"/>
        </w:rPr>
        <w:t xml:space="preserve"> </w:t>
      </w:r>
      <w:r>
        <w:rPr>
          <w:sz w:val="20"/>
        </w:rPr>
        <w:t>Contractor</w:t>
      </w:r>
      <w:r>
        <w:rPr>
          <w:spacing w:val="-10"/>
          <w:sz w:val="20"/>
        </w:rPr>
        <w:t xml:space="preserve"> </w:t>
      </w:r>
      <w:r>
        <w:rPr>
          <w:sz w:val="20"/>
        </w:rPr>
        <w:t>must</w:t>
      </w:r>
      <w:r>
        <w:rPr>
          <w:spacing w:val="-11"/>
          <w:sz w:val="20"/>
        </w:rPr>
        <w:t xml:space="preserve"> </w:t>
      </w:r>
      <w:r>
        <w:rPr>
          <w:sz w:val="20"/>
        </w:rPr>
        <w:t>cause</w:t>
      </w:r>
      <w:r>
        <w:rPr>
          <w:spacing w:val="-13"/>
          <w:sz w:val="20"/>
        </w:rPr>
        <w:t xml:space="preserve"> </w:t>
      </w:r>
      <w:r>
        <w:rPr>
          <w:sz w:val="20"/>
        </w:rPr>
        <w:t>the</w:t>
      </w:r>
      <w:r>
        <w:rPr>
          <w:spacing w:val="-11"/>
          <w:sz w:val="20"/>
        </w:rPr>
        <w:t xml:space="preserve"> </w:t>
      </w:r>
      <w:r>
        <w:rPr>
          <w:i/>
          <w:sz w:val="20"/>
        </w:rPr>
        <w:t>Undertaking</w:t>
      </w:r>
      <w:r>
        <w:rPr>
          <w:i/>
          <w:spacing w:val="-12"/>
          <w:sz w:val="20"/>
        </w:rPr>
        <w:t xml:space="preserve"> </w:t>
      </w:r>
      <w:r>
        <w:rPr>
          <w:sz w:val="20"/>
        </w:rPr>
        <w:t>provided</w:t>
      </w:r>
      <w:r>
        <w:rPr>
          <w:spacing w:val="-12"/>
          <w:sz w:val="20"/>
        </w:rPr>
        <w:t xml:space="preserve"> </w:t>
      </w:r>
      <w:r>
        <w:rPr>
          <w:sz w:val="20"/>
        </w:rPr>
        <w:t>for</w:t>
      </w:r>
      <w:r>
        <w:rPr>
          <w:spacing w:val="-13"/>
          <w:sz w:val="20"/>
        </w:rPr>
        <w:t xml:space="preserve"> </w:t>
      </w:r>
      <w:r>
        <w:rPr>
          <w:i/>
          <w:sz w:val="20"/>
        </w:rPr>
        <w:t>Prepayment</w:t>
      </w:r>
      <w:r>
        <w:rPr>
          <w:i/>
          <w:spacing w:val="-14"/>
          <w:sz w:val="20"/>
        </w:rPr>
        <w:t xml:space="preserve"> </w:t>
      </w:r>
      <w:r>
        <w:rPr>
          <w:sz w:val="20"/>
        </w:rPr>
        <w:t>to</w:t>
      </w:r>
      <w:r>
        <w:rPr>
          <w:spacing w:val="-12"/>
          <w:sz w:val="20"/>
        </w:rPr>
        <w:t xml:space="preserve"> </w:t>
      </w:r>
      <w:r>
        <w:rPr>
          <w:sz w:val="20"/>
        </w:rPr>
        <w:t>be</w:t>
      </w:r>
      <w:r>
        <w:rPr>
          <w:spacing w:val="-13"/>
          <w:sz w:val="20"/>
        </w:rPr>
        <w:t xml:space="preserve"> </w:t>
      </w:r>
      <w:r>
        <w:rPr>
          <w:sz w:val="20"/>
        </w:rPr>
        <w:t>returned,</w:t>
      </w:r>
      <w:r>
        <w:rPr>
          <w:spacing w:val="-13"/>
          <w:sz w:val="20"/>
        </w:rPr>
        <w:t xml:space="preserve"> </w:t>
      </w:r>
      <w:r>
        <w:rPr>
          <w:sz w:val="20"/>
        </w:rPr>
        <w:t>after deducting</w:t>
      </w:r>
      <w:r>
        <w:rPr>
          <w:spacing w:val="-7"/>
          <w:sz w:val="20"/>
        </w:rPr>
        <w:t xml:space="preserve"> </w:t>
      </w:r>
      <w:r>
        <w:rPr>
          <w:sz w:val="20"/>
        </w:rPr>
        <w:t>the</w:t>
      </w:r>
      <w:r>
        <w:rPr>
          <w:spacing w:val="-5"/>
          <w:sz w:val="20"/>
        </w:rPr>
        <w:t xml:space="preserve"> </w:t>
      </w:r>
      <w:r>
        <w:rPr>
          <w:sz w:val="20"/>
        </w:rPr>
        <w:t>value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i/>
          <w:sz w:val="20"/>
        </w:rPr>
        <w:t>Prepayment</w:t>
      </w:r>
      <w:r>
        <w:rPr>
          <w:i/>
          <w:spacing w:val="-5"/>
          <w:sz w:val="20"/>
        </w:rPr>
        <w:t xml:space="preserve"> </w:t>
      </w:r>
      <w:r>
        <w:rPr>
          <w:sz w:val="20"/>
        </w:rPr>
        <w:t>made</w:t>
      </w:r>
      <w:r>
        <w:rPr>
          <w:spacing w:val="-5"/>
          <w:sz w:val="20"/>
        </w:rPr>
        <w:t xml:space="preserve"> </w:t>
      </w:r>
      <w:r>
        <w:rPr>
          <w:sz w:val="20"/>
        </w:rPr>
        <w:t>(as</w:t>
      </w:r>
      <w:r>
        <w:rPr>
          <w:spacing w:val="-6"/>
          <w:sz w:val="20"/>
        </w:rPr>
        <w:t xml:space="preserve"> </w:t>
      </w:r>
      <w:r>
        <w:rPr>
          <w:sz w:val="20"/>
        </w:rPr>
        <w:t>adjusted</w:t>
      </w:r>
      <w:r>
        <w:rPr>
          <w:spacing w:val="-4"/>
          <w:sz w:val="20"/>
        </w:rPr>
        <w:t xml:space="preserve"> </w:t>
      </w:r>
      <w:r>
        <w:rPr>
          <w:sz w:val="20"/>
        </w:rPr>
        <w:t>by</w:t>
      </w:r>
      <w:r>
        <w:rPr>
          <w:spacing w:val="-9"/>
          <w:sz w:val="20"/>
        </w:rPr>
        <w:t xml:space="preserve"> </w:t>
      </w:r>
      <w:r>
        <w:rPr>
          <w:sz w:val="20"/>
        </w:rPr>
        <w:t>any</w:t>
      </w:r>
      <w:r>
        <w:rPr>
          <w:spacing w:val="-9"/>
          <w:sz w:val="20"/>
        </w:rPr>
        <w:t xml:space="preserve"> </w:t>
      </w:r>
      <w:r>
        <w:rPr>
          <w:sz w:val="20"/>
        </w:rPr>
        <w:t>earlier</w:t>
      </w:r>
      <w:r>
        <w:rPr>
          <w:spacing w:val="-5"/>
          <w:sz w:val="20"/>
        </w:rPr>
        <w:t xml:space="preserve"> </w:t>
      </w:r>
      <w:r>
        <w:rPr>
          <w:sz w:val="20"/>
        </w:rPr>
        <w:t>such</w:t>
      </w:r>
      <w:r>
        <w:rPr>
          <w:spacing w:val="-7"/>
          <w:sz w:val="20"/>
        </w:rPr>
        <w:t xml:space="preserve"> </w:t>
      </w:r>
      <w:r>
        <w:rPr>
          <w:sz w:val="20"/>
        </w:rPr>
        <w:t>deductions) from payments otherwise payable to the Subcontractor, as</w:t>
      </w:r>
      <w:r>
        <w:rPr>
          <w:spacing w:val="-10"/>
          <w:sz w:val="20"/>
        </w:rPr>
        <w:t xml:space="preserve"> </w:t>
      </w:r>
      <w:r>
        <w:rPr>
          <w:sz w:val="20"/>
        </w:rPr>
        <w:t>follows:</w:t>
      </w:r>
    </w:p>
    <w:p w14:paraId="63F99FF2" w14:textId="77777777" w:rsidR="00C13C97" w:rsidRDefault="00BA47E5">
      <w:pPr>
        <w:pStyle w:val="ListParagraph"/>
        <w:numPr>
          <w:ilvl w:val="0"/>
          <w:numId w:val="98"/>
        </w:numPr>
        <w:tabs>
          <w:tab w:val="left" w:pos="1905"/>
          <w:tab w:val="left" w:pos="1906"/>
        </w:tabs>
        <w:spacing w:before="59"/>
        <w:rPr>
          <w:sz w:val="20"/>
        </w:rPr>
      </w:pPr>
      <w:r>
        <w:rPr>
          <w:sz w:val="20"/>
        </w:rPr>
        <w:t xml:space="preserve">on achieving </w:t>
      </w:r>
      <w:r>
        <w:rPr>
          <w:i/>
          <w:sz w:val="20"/>
        </w:rPr>
        <w:t xml:space="preserve">Completion </w:t>
      </w:r>
      <w:r>
        <w:rPr>
          <w:sz w:val="20"/>
        </w:rPr>
        <w:t>of the whole of the Subcontract</w:t>
      </w:r>
      <w:r>
        <w:rPr>
          <w:spacing w:val="-4"/>
          <w:sz w:val="20"/>
        </w:rPr>
        <w:t xml:space="preserve"> </w:t>
      </w:r>
      <w:proofErr w:type="gramStart"/>
      <w:r>
        <w:rPr>
          <w:sz w:val="20"/>
        </w:rPr>
        <w:t>Works;</w:t>
      </w:r>
      <w:proofErr w:type="gramEnd"/>
    </w:p>
    <w:p w14:paraId="7A7A0145" w14:textId="77777777" w:rsidR="00C13C97" w:rsidRDefault="00BA47E5">
      <w:pPr>
        <w:pStyle w:val="ListParagraph"/>
        <w:numPr>
          <w:ilvl w:val="0"/>
          <w:numId w:val="98"/>
        </w:numPr>
        <w:tabs>
          <w:tab w:val="left" w:pos="1905"/>
          <w:tab w:val="left" w:pos="1906"/>
        </w:tabs>
        <w:rPr>
          <w:sz w:val="20"/>
        </w:rPr>
      </w:pPr>
      <w:r>
        <w:rPr>
          <w:sz w:val="20"/>
        </w:rPr>
        <w:t>as requested in writing by the Subcontractor;</w:t>
      </w:r>
      <w:r>
        <w:rPr>
          <w:spacing w:val="-6"/>
          <w:sz w:val="20"/>
        </w:rPr>
        <w:t xml:space="preserve"> </w:t>
      </w:r>
      <w:r>
        <w:rPr>
          <w:sz w:val="20"/>
        </w:rPr>
        <w:t>or</w:t>
      </w:r>
    </w:p>
    <w:p w14:paraId="358FA5A9" w14:textId="77777777" w:rsidR="00C13C97" w:rsidRDefault="00BA47E5">
      <w:pPr>
        <w:pStyle w:val="ListParagraph"/>
        <w:numPr>
          <w:ilvl w:val="0"/>
          <w:numId w:val="98"/>
        </w:numPr>
        <w:tabs>
          <w:tab w:val="left" w:pos="1904"/>
          <w:tab w:val="left" w:pos="1906"/>
        </w:tabs>
        <w:spacing w:before="60"/>
        <w:rPr>
          <w:sz w:val="20"/>
        </w:rPr>
      </w:pPr>
      <w:r>
        <w:rPr>
          <w:sz w:val="20"/>
        </w:rPr>
        <w:t>when</w:t>
      </w:r>
      <w:r>
        <w:rPr>
          <w:spacing w:val="28"/>
          <w:sz w:val="20"/>
        </w:rPr>
        <w:t xml:space="preserve"> </w:t>
      </w:r>
      <w:r>
        <w:rPr>
          <w:sz w:val="20"/>
        </w:rPr>
        <w:t>the</w:t>
      </w:r>
      <w:r>
        <w:rPr>
          <w:spacing w:val="30"/>
          <w:sz w:val="20"/>
        </w:rPr>
        <w:t xml:space="preserve"> </w:t>
      </w:r>
      <w:r>
        <w:rPr>
          <w:sz w:val="20"/>
        </w:rPr>
        <w:t>total</w:t>
      </w:r>
      <w:r>
        <w:rPr>
          <w:spacing w:val="30"/>
          <w:sz w:val="20"/>
        </w:rPr>
        <w:t xml:space="preserve"> </w:t>
      </w:r>
      <w:r>
        <w:rPr>
          <w:sz w:val="20"/>
        </w:rPr>
        <w:t>of</w:t>
      </w:r>
      <w:r>
        <w:rPr>
          <w:spacing w:val="28"/>
          <w:sz w:val="20"/>
        </w:rPr>
        <w:t xml:space="preserve"> </w:t>
      </w:r>
      <w:r>
        <w:rPr>
          <w:sz w:val="20"/>
        </w:rPr>
        <w:t>the</w:t>
      </w:r>
      <w:r>
        <w:rPr>
          <w:spacing w:val="30"/>
          <w:sz w:val="20"/>
        </w:rPr>
        <w:t xml:space="preserve"> </w:t>
      </w:r>
      <w:r>
        <w:rPr>
          <w:i/>
          <w:sz w:val="20"/>
        </w:rPr>
        <w:t>Prepayment</w:t>
      </w:r>
      <w:r>
        <w:rPr>
          <w:i/>
          <w:spacing w:val="31"/>
          <w:sz w:val="20"/>
        </w:rPr>
        <w:t xml:space="preserve"> </w:t>
      </w:r>
      <w:r>
        <w:rPr>
          <w:sz w:val="20"/>
        </w:rPr>
        <w:t>made</w:t>
      </w:r>
      <w:r>
        <w:rPr>
          <w:spacing w:val="30"/>
          <w:sz w:val="20"/>
        </w:rPr>
        <w:t xml:space="preserve"> </w:t>
      </w:r>
      <w:r>
        <w:rPr>
          <w:sz w:val="20"/>
        </w:rPr>
        <w:t>(as</w:t>
      </w:r>
      <w:r>
        <w:rPr>
          <w:spacing w:val="31"/>
          <w:sz w:val="20"/>
        </w:rPr>
        <w:t xml:space="preserve"> </w:t>
      </w:r>
      <w:r>
        <w:rPr>
          <w:sz w:val="20"/>
        </w:rPr>
        <w:t>adjusted</w:t>
      </w:r>
      <w:r>
        <w:rPr>
          <w:spacing w:val="30"/>
          <w:sz w:val="20"/>
        </w:rPr>
        <w:t xml:space="preserve"> </w:t>
      </w:r>
      <w:r>
        <w:rPr>
          <w:sz w:val="20"/>
        </w:rPr>
        <w:t>by</w:t>
      </w:r>
      <w:r>
        <w:rPr>
          <w:spacing w:val="28"/>
          <w:sz w:val="20"/>
        </w:rPr>
        <w:t xml:space="preserve"> </w:t>
      </w:r>
      <w:r>
        <w:rPr>
          <w:sz w:val="20"/>
        </w:rPr>
        <w:t>such</w:t>
      </w:r>
      <w:r>
        <w:rPr>
          <w:spacing w:val="30"/>
          <w:sz w:val="20"/>
        </w:rPr>
        <w:t xml:space="preserve"> </w:t>
      </w:r>
      <w:r>
        <w:rPr>
          <w:sz w:val="20"/>
        </w:rPr>
        <w:t>deductions)</w:t>
      </w:r>
      <w:r>
        <w:rPr>
          <w:spacing w:val="30"/>
          <w:sz w:val="20"/>
        </w:rPr>
        <w:t xml:space="preserve"> </w:t>
      </w:r>
      <w:r>
        <w:rPr>
          <w:sz w:val="20"/>
        </w:rPr>
        <w:t>and</w:t>
      </w:r>
    </w:p>
    <w:p w14:paraId="62D305F4" w14:textId="77777777" w:rsidR="00C13C97" w:rsidRDefault="00BA47E5">
      <w:pPr>
        <w:ind w:left="1905"/>
        <w:rPr>
          <w:sz w:val="20"/>
        </w:rPr>
      </w:pPr>
      <w:r>
        <w:rPr>
          <w:i/>
          <w:sz w:val="20"/>
        </w:rPr>
        <w:t xml:space="preserve">Payment Claims </w:t>
      </w:r>
      <w:r>
        <w:rPr>
          <w:sz w:val="20"/>
        </w:rPr>
        <w:t xml:space="preserve">to date equals or exceeds the </w:t>
      </w:r>
      <w:r>
        <w:rPr>
          <w:i/>
          <w:sz w:val="20"/>
        </w:rPr>
        <w:t>Subcontract Price</w:t>
      </w:r>
      <w:r>
        <w:rPr>
          <w:sz w:val="20"/>
        </w:rPr>
        <w:t>.</w:t>
      </w:r>
    </w:p>
    <w:p w14:paraId="54985F5F" w14:textId="77777777" w:rsidR="00C13C97" w:rsidRDefault="00BA47E5">
      <w:pPr>
        <w:pStyle w:val="Heading6"/>
        <w:numPr>
          <w:ilvl w:val="0"/>
          <w:numId w:val="179"/>
        </w:numPr>
        <w:tabs>
          <w:tab w:val="left" w:pos="629"/>
        </w:tabs>
        <w:spacing w:before="116"/>
        <w:ind w:left="628"/>
      </w:pPr>
      <w:bookmarkStart w:id="191" w:name="62_Payment_Claims"/>
      <w:bookmarkStart w:id="192" w:name="_bookmark76"/>
      <w:bookmarkEnd w:id="191"/>
      <w:bookmarkEnd w:id="192"/>
      <w:r>
        <w:t>Payment</w:t>
      </w:r>
      <w:r>
        <w:rPr>
          <w:spacing w:val="-1"/>
        </w:rPr>
        <w:t xml:space="preserve"> </w:t>
      </w:r>
      <w:r>
        <w:t>Claims</w:t>
      </w:r>
    </w:p>
    <w:p w14:paraId="748F9168" w14:textId="77777777" w:rsidR="00C13C97" w:rsidRDefault="00BA47E5">
      <w:pPr>
        <w:spacing w:before="64"/>
        <w:ind w:left="1337" w:right="1702"/>
        <w:jc w:val="both"/>
        <w:rPr>
          <w:rFonts w:ascii="Arial"/>
          <w:sz w:val="18"/>
        </w:rPr>
      </w:pPr>
      <w:r>
        <w:rPr>
          <w:rFonts w:ascii="Arial"/>
          <w:color w:val="800000"/>
          <w:sz w:val="18"/>
        </w:rPr>
        <w:t xml:space="preserve">The Subcontract allows for payment by regular (usually monthly) </w:t>
      </w:r>
      <w:r>
        <w:rPr>
          <w:rFonts w:ascii="Arial"/>
          <w:i/>
          <w:color w:val="800000"/>
          <w:sz w:val="18"/>
        </w:rPr>
        <w:t>Progress Payments</w:t>
      </w:r>
      <w:r>
        <w:rPr>
          <w:rFonts w:ascii="Arial"/>
          <w:color w:val="800000"/>
          <w:sz w:val="18"/>
        </w:rPr>
        <w:t xml:space="preserve">, or on the </w:t>
      </w:r>
      <w:r>
        <w:rPr>
          <w:rFonts w:ascii="Arial"/>
          <w:i/>
          <w:color w:val="800000"/>
          <w:sz w:val="18"/>
        </w:rPr>
        <w:t xml:space="preserve">Completion </w:t>
      </w:r>
      <w:r>
        <w:rPr>
          <w:rFonts w:ascii="Arial"/>
          <w:color w:val="800000"/>
          <w:sz w:val="18"/>
        </w:rPr>
        <w:t xml:space="preserve">of </w:t>
      </w:r>
      <w:r>
        <w:rPr>
          <w:rFonts w:ascii="Arial"/>
          <w:i/>
          <w:color w:val="800000"/>
          <w:sz w:val="18"/>
        </w:rPr>
        <w:t>Subcontract Milestones</w:t>
      </w:r>
      <w:r>
        <w:rPr>
          <w:rFonts w:ascii="Arial"/>
          <w:color w:val="800000"/>
          <w:sz w:val="18"/>
        </w:rPr>
        <w:t>. The two can be used together.</w:t>
      </w:r>
    </w:p>
    <w:p w14:paraId="42CA3113" w14:textId="77777777" w:rsidR="00C13C97" w:rsidRDefault="00BA47E5">
      <w:pPr>
        <w:pStyle w:val="ListParagraph"/>
        <w:numPr>
          <w:ilvl w:val="0"/>
          <w:numId w:val="97"/>
        </w:numPr>
        <w:tabs>
          <w:tab w:val="left" w:pos="1338"/>
        </w:tabs>
        <w:spacing w:before="55"/>
        <w:ind w:right="1706"/>
        <w:jc w:val="both"/>
        <w:rPr>
          <w:sz w:val="20"/>
        </w:rPr>
      </w:pPr>
      <w:r>
        <w:rPr>
          <w:sz w:val="20"/>
        </w:rPr>
        <w:t xml:space="preserve">Unless otherwise specified in the Subcontract, the Subcontractor must make </w:t>
      </w:r>
      <w:r>
        <w:rPr>
          <w:i/>
          <w:sz w:val="20"/>
        </w:rPr>
        <w:t>Payment Claims</w:t>
      </w:r>
      <w:r>
        <w:rPr>
          <w:i/>
          <w:spacing w:val="-10"/>
          <w:sz w:val="20"/>
        </w:rPr>
        <w:t xml:space="preserve"> </w:t>
      </w:r>
      <w:r>
        <w:rPr>
          <w:sz w:val="20"/>
        </w:rPr>
        <w:t>for</w:t>
      </w:r>
      <w:r>
        <w:rPr>
          <w:spacing w:val="-11"/>
          <w:sz w:val="20"/>
        </w:rPr>
        <w:t xml:space="preserve"> </w:t>
      </w:r>
      <w:r>
        <w:rPr>
          <w:sz w:val="20"/>
        </w:rPr>
        <w:t>the</w:t>
      </w:r>
      <w:r>
        <w:rPr>
          <w:spacing w:val="-11"/>
          <w:sz w:val="20"/>
        </w:rPr>
        <w:t xml:space="preserve"> </w:t>
      </w:r>
      <w:r>
        <w:rPr>
          <w:i/>
          <w:sz w:val="20"/>
        </w:rPr>
        <w:t>Claimed</w:t>
      </w:r>
      <w:r>
        <w:rPr>
          <w:i/>
          <w:spacing w:val="-10"/>
          <w:sz w:val="20"/>
        </w:rPr>
        <w:t xml:space="preserve"> </w:t>
      </w:r>
      <w:r>
        <w:rPr>
          <w:i/>
          <w:sz w:val="20"/>
        </w:rPr>
        <w:t>Amount</w:t>
      </w:r>
      <w:r>
        <w:rPr>
          <w:i/>
          <w:spacing w:val="-12"/>
          <w:sz w:val="20"/>
        </w:rPr>
        <w:t xml:space="preserve"> </w:t>
      </w:r>
      <w:r>
        <w:rPr>
          <w:sz w:val="20"/>
        </w:rPr>
        <w:t>based</w:t>
      </w:r>
      <w:r>
        <w:rPr>
          <w:spacing w:val="-10"/>
          <w:sz w:val="20"/>
        </w:rPr>
        <w:t xml:space="preserve"> </w:t>
      </w:r>
      <w:r>
        <w:rPr>
          <w:sz w:val="20"/>
        </w:rPr>
        <w:t>on</w:t>
      </w:r>
      <w:r>
        <w:rPr>
          <w:spacing w:val="-13"/>
          <w:sz w:val="20"/>
        </w:rPr>
        <w:t xml:space="preserve"> </w:t>
      </w:r>
      <w:r>
        <w:rPr>
          <w:sz w:val="20"/>
        </w:rPr>
        <w:t>the</w:t>
      </w:r>
      <w:r>
        <w:rPr>
          <w:spacing w:val="-11"/>
          <w:sz w:val="20"/>
        </w:rPr>
        <w:t xml:space="preserve"> </w:t>
      </w:r>
      <w:r>
        <w:rPr>
          <w:i/>
          <w:sz w:val="20"/>
        </w:rPr>
        <w:t>Valued</w:t>
      </w:r>
      <w:r>
        <w:rPr>
          <w:i/>
          <w:spacing w:val="-10"/>
          <w:sz w:val="20"/>
        </w:rPr>
        <w:t xml:space="preserve"> </w:t>
      </w:r>
      <w:r>
        <w:rPr>
          <w:i/>
          <w:sz w:val="20"/>
        </w:rPr>
        <w:t>Completed</w:t>
      </w:r>
      <w:r>
        <w:rPr>
          <w:i/>
          <w:spacing w:val="-11"/>
          <w:sz w:val="20"/>
        </w:rPr>
        <w:t xml:space="preserve"> </w:t>
      </w:r>
      <w:r>
        <w:rPr>
          <w:sz w:val="20"/>
        </w:rPr>
        <w:t>and</w:t>
      </w:r>
      <w:r>
        <w:rPr>
          <w:spacing w:val="-10"/>
          <w:sz w:val="20"/>
        </w:rPr>
        <w:t xml:space="preserve"> </w:t>
      </w:r>
      <w:r>
        <w:rPr>
          <w:sz w:val="20"/>
        </w:rPr>
        <w:t>as</w:t>
      </w:r>
      <w:r>
        <w:rPr>
          <w:spacing w:val="-12"/>
          <w:sz w:val="20"/>
        </w:rPr>
        <w:t xml:space="preserve"> </w:t>
      </w:r>
      <w:r>
        <w:rPr>
          <w:sz w:val="20"/>
        </w:rPr>
        <w:t>specified</w:t>
      </w:r>
      <w:r>
        <w:rPr>
          <w:spacing w:val="-10"/>
          <w:sz w:val="20"/>
        </w:rPr>
        <w:t xml:space="preserve"> </w:t>
      </w:r>
      <w:r>
        <w:rPr>
          <w:sz w:val="20"/>
        </w:rPr>
        <w:t>in</w:t>
      </w:r>
      <w:r>
        <w:rPr>
          <w:spacing w:val="-13"/>
          <w:sz w:val="20"/>
        </w:rPr>
        <w:t xml:space="preserve"> </w:t>
      </w:r>
      <w:r>
        <w:rPr>
          <w:sz w:val="20"/>
        </w:rPr>
        <w:t>clause</w:t>
      </w:r>
    </w:p>
    <w:p w14:paraId="61C98E20" w14:textId="77777777" w:rsidR="00C13C97" w:rsidRDefault="00BA47E5">
      <w:pPr>
        <w:spacing w:before="3" w:line="237" w:lineRule="auto"/>
        <w:ind w:left="1337" w:right="1703"/>
        <w:jc w:val="both"/>
        <w:rPr>
          <w:sz w:val="20"/>
        </w:rPr>
      </w:pPr>
      <w:r>
        <w:rPr>
          <w:sz w:val="20"/>
        </w:rPr>
        <w:t xml:space="preserve">62. Subject to clause 62.2, </w:t>
      </w:r>
      <w:r>
        <w:rPr>
          <w:i/>
          <w:sz w:val="20"/>
        </w:rPr>
        <w:t xml:space="preserve">Payment Claims </w:t>
      </w:r>
      <w:r>
        <w:rPr>
          <w:sz w:val="20"/>
        </w:rPr>
        <w:t>must be made monthly on the date in each month</w:t>
      </w:r>
      <w:r>
        <w:rPr>
          <w:spacing w:val="-10"/>
          <w:sz w:val="20"/>
        </w:rPr>
        <w:t xml:space="preserve"> </w:t>
      </w:r>
      <w:r>
        <w:rPr>
          <w:sz w:val="20"/>
        </w:rPr>
        <w:t>specified</w:t>
      </w:r>
      <w:r>
        <w:rPr>
          <w:spacing w:val="-10"/>
          <w:sz w:val="20"/>
        </w:rPr>
        <w:t xml:space="preserve"> </w:t>
      </w:r>
      <w:r>
        <w:rPr>
          <w:sz w:val="20"/>
        </w:rPr>
        <w:t>in</w:t>
      </w:r>
      <w:r>
        <w:rPr>
          <w:spacing w:val="-13"/>
          <w:sz w:val="20"/>
        </w:rPr>
        <w:t xml:space="preserve"> </w:t>
      </w:r>
      <w:r>
        <w:rPr>
          <w:i/>
          <w:sz w:val="20"/>
        </w:rPr>
        <w:t>Subcontract</w:t>
      </w:r>
      <w:r>
        <w:rPr>
          <w:i/>
          <w:spacing w:val="-12"/>
          <w:sz w:val="20"/>
        </w:rPr>
        <w:t xml:space="preserve"> </w:t>
      </w:r>
      <w:r>
        <w:rPr>
          <w:i/>
          <w:sz w:val="20"/>
        </w:rPr>
        <w:t>Information</w:t>
      </w:r>
      <w:r>
        <w:rPr>
          <w:i/>
          <w:spacing w:val="-10"/>
          <w:sz w:val="20"/>
        </w:rPr>
        <w:t xml:space="preserve"> </w:t>
      </w:r>
      <w:r>
        <w:rPr>
          <w:sz w:val="20"/>
        </w:rPr>
        <w:t>item</w:t>
      </w:r>
      <w:r>
        <w:rPr>
          <w:spacing w:val="-15"/>
          <w:sz w:val="20"/>
        </w:rPr>
        <w:t xml:space="preserve"> </w:t>
      </w:r>
      <w:r>
        <w:rPr>
          <w:sz w:val="20"/>
        </w:rPr>
        <w:t>49A,</w:t>
      </w:r>
      <w:r>
        <w:rPr>
          <w:spacing w:val="-11"/>
          <w:sz w:val="20"/>
        </w:rPr>
        <w:t xml:space="preserve"> </w:t>
      </w:r>
      <w:r>
        <w:rPr>
          <w:sz w:val="20"/>
        </w:rPr>
        <w:t>starting</w:t>
      </w:r>
      <w:r>
        <w:rPr>
          <w:spacing w:val="-11"/>
          <w:sz w:val="20"/>
        </w:rPr>
        <w:t xml:space="preserve"> </w:t>
      </w:r>
      <w:r>
        <w:rPr>
          <w:sz w:val="20"/>
        </w:rPr>
        <w:t>no</w:t>
      </w:r>
      <w:r>
        <w:rPr>
          <w:spacing w:val="-10"/>
          <w:sz w:val="20"/>
        </w:rPr>
        <w:t xml:space="preserve"> </w:t>
      </w:r>
      <w:r>
        <w:rPr>
          <w:sz w:val="20"/>
        </w:rPr>
        <w:t>earlier</w:t>
      </w:r>
      <w:r>
        <w:rPr>
          <w:spacing w:val="-11"/>
          <w:sz w:val="20"/>
        </w:rPr>
        <w:t xml:space="preserve"> </w:t>
      </w:r>
      <w:r>
        <w:rPr>
          <w:sz w:val="20"/>
        </w:rPr>
        <w:t>than</w:t>
      </w:r>
      <w:r>
        <w:rPr>
          <w:spacing w:val="-13"/>
          <w:sz w:val="20"/>
        </w:rPr>
        <w:t xml:space="preserve"> </w:t>
      </w:r>
      <w:r>
        <w:rPr>
          <w:sz w:val="20"/>
        </w:rPr>
        <w:t>the</w:t>
      </w:r>
      <w:r>
        <w:rPr>
          <w:spacing w:val="-11"/>
          <w:sz w:val="20"/>
        </w:rPr>
        <w:t xml:space="preserve"> </w:t>
      </w:r>
      <w:r>
        <w:rPr>
          <w:sz w:val="20"/>
        </w:rPr>
        <w:t>14</w:t>
      </w:r>
      <w:proofErr w:type="spellStart"/>
      <w:r>
        <w:rPr>
          <w:position w:val="7"/>
          <w:sz w:val="13"/>
        </w:rPr>
        <w:t>th</w:t>
      </w:r>
      <w:proofErr w:type="spellEnd"/>
      <w:r>
        <w:rPr>
          <w:spacing w:val="-8"/>
          <w:position w:val="7"/>
          <w:sz w:val="13"/>
        </w:rPr>
        <w:t xml:space="preserve"> </w:t>
      </w:r>
      <w:r>
        <w:rPr>
          <w:sz w:val="20"/>
        </w:rPr>
        <w:t xml:space="preserve">day after the Date of Subcontract and ending with the </w:t>
      </w:r>
      <w:r>
        <w:rPr>
          <w:i/>
          <w:sz w:val="20"/>
        </w:rPr>
        <w:t xml:space="preserve">Final Payment Claim </w:t>
      </w:r>
      <w:r>
        <w:rPr>
          <w:sz w:val="20"/>
        </w:rPr>
        <w:t xml:space="preserve">referred to in clause 65. </w:t>
      </w:r>
      <w:r>
        <w:rPr>
          <w:i/>
          <w:sz w:val="20"/>
        </w:rPr>
        <w:t xml:space="preserve">Payment Claims </w:t>
      </w:r>
      <w:r>
        <w:rPr>
          <w:sz w:val="20"/>
        </w:rPr>
        <w:t>made monthly are to include amounts for work carried out to the end of the previous month.</w:t>
      </w:r>
    </w:p>
    <w:p w14:paraId="0C5E54DE" w14:textId="77777777" w:rsidR="00C13C97" w:rsidRDefault="00BA47E5">
      <w:pPr>
        <w:pStyle w:val="ListParagraph"/>
        <w:numPr>
          <w:ilvl w:val="0"/>
          <w:numId w:val="97"/>
        </w:numPr>
        <w:tabs>
          <w:tab w:val="left" w:pos="1338"/>
        </w:tabs>
        <w:spacing w:before="65"/>
        <w:ind w:right="1702"/>
        <w:jc w:val="both"/>
        <w:rPr>
          <w:sz w:val="20"/>
        </w:rPr>
      </w:pPr>
      <w:r>
        <w:rPr>
          <w:sz w:val="20"/>
        </w:rPr>
        <w:t xml:space="preserve">If </w:t>
      </w:r>
      <w:r>
        <w:rPr>
          <w:i/>
          <w:sz w:val="20"/>
        </w:rPr>
        <w:t xml:space="preserve">Subcontract Information </w:t>
      </w:r>
      <w:r>
        <w:rPr>
          <w:sz w:val="20"/>
        </w:rPr>
        <w:t xml:space="preserve">item 49B specifies payment by </w:t>
      </w:r>
      <w:r>
        <w:rPr>
          <w:i/>
          <w:sz w:val="20"/>
        </w:rPr>
        <w:t>Subcontract Milestone Payment</w:t>
      </w:r>
      <w:r>
        <w:rPr>
          <w:sz w:val="20"/>
        </w:rPr>
        <w:t xml:space="preserve">, then the Subcontractor may only make a </w:t>
      </w:r>
      <w:r>
        <w:rPr>
          <w:i/>
          <w:sz w:val="20"/>
        </w:rPr>
        <w:t xml:space="preserve">Payment Claim </w:t>
      </w:r>
      <w:r>
        <w:rPr>
          <w:sz w:val="20"/>
        </w:rPr>
        <w:t xml:space="preserve">for the value of a </w:t>
      </w:r>
      <w:r>
        <w:rPr>
          <w:i/>
          <w:sz w:val="20"/>
        </w:rPr>
        <w:t xml:space="preserve">Subcontract Milestone </w:t>
      </w:r>
      <w:r>
        <w:rPr>
          <w:sz w:val="20"/>
        </w:rPr>
        <w:t xml:space="preserve">on its </w:t>
      </w:r>
      <w:r>
        <w:rPr>
          <w:i/>
          <w:sz w:val="20"/>
        </w:rPr>
        <w:t>Completion</w:t>
      </w:r>
      <w:r>
        <w:rPr>
          <w:sz w:val="20"/>
        </w:rPr>
        <w:t xml:space="preserve">. If </w:t>
      </w:r>
      <w:r>
        <w:rPr>
          <w:i/>
          <w:sz w:val="20"/>
        </w:rPr>
        <w:t xml:space="preserve">Subcontract Information </w:t>
      </w:r>
      <w:r>
        <w:rPr>
          <w:sz w:val="20"/>
        </w:rPr>
        <w:t xml:space="preserve">item 49B specifies payment by </w:t>
      </w:r>
      <w:r>
        <w:rPr>
          <w:i/>
          <w:sz w:val="20"/>
        </w:rPr>
        <w:t xml:space="preserve">Subcontract Milestone Payment </w:t>
      </w:r>
      <w:r>
        <w:rPr>
          <w:sz w:val="20"/>
        </w:rPr>
        <w:t xml:space="preserve">and monthly </w:t>
      </w:r>
      <w:r>
        <w:rPr>
          <w:i/>
          <w:sz w:val="20"/>
        </w:rPr>
        <w:t>Progress Payment</w:t>
      </w:r>
      <w:r>
        <w:rPr>
          <w:sz w:val="20"/>
        </w:rPr>
        <w:t xml:space="preserve">, then the Subcontractor must make a </w:t>
      </w:r>
      <w:r>
        <w:rPr>
          <w:i/>
          <w:sz w:val="20"/>
        </w:rPr>
        <w:t xml:space="preserve">Payment Claim </w:t>
      </w:r>
      <w:r>
        <w:rPr>
          <w:sz w:val="20"/>
        </w:rPr>
        <w:t xml:space="preserve">in accordance with this clause 62.2 for </w:t>
      </w:r>
      <w:r>
        <w:rPr>
          <w:i/>
          <w:sz w:val="20"/>
        </w:rPr>
        <w:t xml:space="preserve">Subcontract Milestone Payments </w:t>
      </w:r>
      <w:r>
        <w:rPr>
          <w:sz w:val="20"/>
        </w:rPr>
        <w:t>and clause 62.1</w:t>
      </w:r>
      <w:r>
        <w:rPr>
          <w:spacing w:val="-3"/>
          <w:sz w:val="20"/>
        </w:rPr>
        <w:t xml:space="preserve"> </w:t>
      </w:r>
      <w:r>
        <w:rPr>
          <w:sz w:val="20"/>
        </w:rPr>
        <w:t>otherwise.</w:t>
      </w:r>
    </w:p>
    <w:p w14:paraId="19EA8A10" w14:textId="77777777" w:rsidR="00C13C97" w:rsidRDefault="00BA47E5">
      <w:pPr>
        <w:pStyle w:val="ListParagraph"/>
        <w:numPr>
          <w:ilvl w:val="0"/>
          <w:numId w:val="97"/>
        </w:numPr>
        <w:tabs>
          <w:tab w:val="left" w:pos="1337"/>
        </w:tabs>
        <w:spacing w:before="60"/>
        <w:ind w:left="1336" w:right="1706" w:hanging="424"/>
        <w:jc w:val="both"/>
        <w:rPr>
          <w:sz w:val="20"/>
        </w:rPr>
      </w:pPr>
      <w:r>
        <w:rPr>
          <w:sz w:val="20"/>
        </w:rPr>
        <w:t xml:space="preserve">The Subcontractor must submit </w:t>
      </w:r>
      <w:r>
        <w:rPr>
          <w:i/>
          <w:sz w:val="20"/>
        </w:rPr>
        <w:t xml:space="preserve">Payment Claims </w:t>
      </w:r>
      <w:r>
        <w:rPr>
          <w:sz w:val="20"/>
        </w:rPr>
        <w:t>in the form of Schedule 3 (Payment Claim Worksheet), or in such other form to which the Contractor</w:t>
      </w:r>
      <w:r>
        <w:rPr>
          <w:spacing w:val="-11"/>
          <w:sz w:val="20"/>
        </w:rPr>
        <w:t xml:space="preserve"> </w:t>
      </w:r>
      <w:r>
        <w:rPr>
          <w:sz w:val="20"/>
        </w:rPr>
        <w:t>agrees.</w:t>
      </w:r>
    </w:p>
    <w:p w14:paraId="55BF513E" w14:textId="77777777" w:rsidR="00C13C97" w:rsidRDefault="00BA47E5">
      <w:pPr>
        <w:pStyle w:val="ListParagraph"/>
        <w:numPr>
          <w:ilvl w:val="0"/>
          <w:numId w:val="97"/>
        </w:numPr>
        <w:tabs>
          <w:tab w:val="left" w:pos="1336"/>
          <w:tab w:val="left" w:pos="1337"/>
        </w:tabs>
        <w:ind w:left="1336" w:hanging="424"/>
        <w:rPr>
          <w:sz w:val="20"/>
        </w:rPr>
      </w:pPr>
      <w:r>
        <w:rPr>
          <w:sz w:val="20"/>
        </w:rPr>
        <w:t xml:space="preserve">A </w:t>
      </w:r>
      <w:r>
        <w:rPr>
          <w:i/>
          <w:sz w:val="20"/>
        </w:rPr>
        <w:t>Payment Claim</w:t>
      </w:r>
      <w:r>
        <w:rPr>
          <w:i/>
          <w:spacing w:val="-1"/>
          <w:sz w:val="20"/>
        </w:rPr>
        <w:t xml:space="preserve"> </w:t>
      </w:r>
      <w:r>
        <w:rPr>
          <w:sz w:val="20"/>
        </w:rPr>
        <w:t>must:</w:t>
      </w:r>
    </w:p>
    <w:p w14:paraId="279C91AA" w14:textId="77777777" w:rsidR="00C13C97" w:rsidRDefault="00BA47E5">
      <w:pPr>
        <w:pStyle w:val="ListParagraph"/>
        <w:numPr>
          <w:ilvl w:val="1"/>
          <w:numId w:val="97"/>
        </w:numPr>
        <w:tabs>
          <w:tab w:val="left" w:pos="1905"/>
          <w:tab w:val="left" w:pos="1906"/>
        </w:tabs>
        <w:rPr>
          <w:sz w:val="20"/>
        </w:rPr>
      </w:pPr>
      <w:r>
        <w:rPr>
          <w:sz w:val="20"/>
        </w:rPr>
        <w:t xml:space="preserve">identify the work and </w:t>
      </w:r>
      <w:r>
        <w:rPr>
          <w:i/>
          <w:sz w:val="20"/>
        </w:rPr>
        <w:t xml:space="preserve">Materials </w:t>
      </w:r>
      <w:r>
        <w:rPr>
          <w:sz w:val="20"/>
        </w:rPr>
        <w:t xml:space="preserve">to which the </w:t>
      </w:r>
      <w:r>
        <w:rPr>
          <w:i/>
          <w:sz w:val="20"/>
        </w:rPr>
        <w:t>Payment Claim</w:t>
      </w:r>
      <w:r>
        <w:rPr>
          <w:i/>
          <w:spacing w:val="-6"/>
          <w:sz w:val="20"/>
        </w:rPr>
        <w:t xml:space="preserve"> </w:t>
      </w:r>
      <w:proofErr w:type="gramStart"/>
      <w:r>
        <w:rPr>
          <w:sz w:val="20"/>
        </w:rPr>
        <w:t>relates;</w:t>
      </w:r>
      <w:proofErr w:type="gramEnd"/>
    </w:p>
    <w:p w14:paraId="3C8CEDF1" w14:textId="77777777" w:rsidR="00C13C97" w:rsidRDefault="00BA47E5">
      <w:pPr>
        <w:pStyle w:val="ListParagraph"/>
        <w:numPr>
          <w:ilvl w:val="1"/>
          <w:numId w:val="97"/>
        </w:numPr>
        <w:tabs>
          <w:tab w:val="left" w:pos="1906"/>
        </w:tabs>
        <w:spacing w:before="60"/>
        <w:ind w:right="1703"/>
        <w:jc w:val="both"/>
        <w:rPr>
          <w:sz w:val="20"/>
        </w:rPr>
      </w:pPr>
      <w:r>
        <w:rPr>
          <w:sz w:val="20"/>
        </w:rPr>
        <w:t xml:space="preserve">indicate the amount of the </w:t>
      </w:r>
      <w:r>
        <w:rPr>
          <w:i/>
          <w:sz w:val="20"/>
        </w:rPr>
        <w:t xml:space="preserve">Progress Payment </w:t>
      </w:r>
      <w:r>
        <w:rPr>
          <w:sz w:val="20"/>
        </w:rPr>
        <w:t xml:space="preserve">that the Subcontractor claims to be due for the work done to which the payment relates, in accordance with clause 62.1, after allowing for the retention of the </w:t>
      </w:r>
      <w:r>
        <w:rPr>
          <w:i/>
          <w:sz w:val="20"/>
        </w:rPr>
        <w:t xml:space="preserve">Completion Amount </w:t>
      </w:r>
      <w:r>
        <w:rPr>
          <w:sz w:val="20"/>
        </w:rPr>
        <w:t xml:space="preserve">under clause 64 and for payments already made, as the </w:t>
      </w:r>
      <w:r>
        <w:rPr>
          <w:i/>
          <w:sz w:val="20"/>
        </w:rPr>
        <w:t>Value Completed</w:t>
      </w:r>
      <w:r>
        <w:rPr>
          <w:sz w:val="20"/>
        </w:rPr>
        <w:t>;</w:t>
      </w:r>
      <w:r>
        <w:rPr>
          <w:spacing w:val="-5"/>
          <w:sz w:val="20"/>
        </w:rPr>
        <w:t xml:space="preserve"> </w:t>
      </w:r>
      <w:r>
        <w:rPr>
          <w:sz w:val="20"/>
        </w:rPr>
        <w:t>and</w:t>
      </w:r>
    </w:p>
    <w:p w14:paraId="0590FF76" w14:textId="77777777" w:rsidR="00C13C97" w:rsidRDefault="00BA47E5">
      <w:pPr>
        <w:pStyle w:val="ListParagraph"/>
        <w:numPr>
          <w:ilvl w:val="1"/>
          <w:numId w:val="97"/>
        </w:numPr>
        <w:tabs>
          <w:tab w:val="left" w:pos="1905"/>
          <w:tab w:val="left" w:pos="1906"/>
        </w:tabs>
        <w:spacing w:before="60"/>
        <w:rPr>
          <w:sz w:val="20"/>
        </w:rPr>
      </w:pPr>
      <w:r>
        <w:rPr>
          <w:sz w:val="20"/>
        </w:rPr>
        <w:t>be a tax invoice containing the information as set out in this</w:t>
      </w:r>
      <w:r>
        <w:rPr>
          <w:spacing w:val="-7"/>
          <w:sz w:val="20"/>
        </w:rPr>
        <w:t xml:space="preserve"> </w:t>
      </w:r>
      <w:r>
        <w:rPr>
          <w:sz w:val="20"/>
        </w:rPr>
        <w:t>Subcontract.</w:t>
      </w:r>
    </w:p>
    <w:p w14:paraId="26A4FB3B" w14:textId="77777777" w:rsidR="00C13C97" w:rsidRDefault="00BA47E5">
      <w:pPr>
        <w:pStyle w:val="ListParagraph"/>
        <w:numPr>
          <w:ilvl w:val="0"/>
          <w:numId w:val="97"/>
        </w:numPr>
        <w:tabs>
          <w:tab w:val="left" w:pos="1336"/>
          <w:tab w:val="left" w:pos="1337"/>
        </w:tabs>
        <w:spacing w:before="60"/>
        <w:ind w:left="1336"/>
        <w:rPr>
          <w:sz w:val="20"/>
        </w:rPr>
      </w:pPr>
      <w:r>
        <w:rPr>
          <w:i/>
          <w:sz w:val="20"/>
        </w:rPr>
        <w:t xml:space="preserve">Payment Claims </w:t>
      </w:r>
      <w:r>
        <w:rPr>
          <w:sz w:val="20"/>
        </w:rPr>
        <w:t xml:space="preserve">must show all </w:t>
      </w:r>
      <w:r>
        <w:rPr>
          <w:i/>
          <w:sz w:val="20"/>
        </w:rPr>
        <w:t>Subcontractor’s</w:t>
      </w:r>
      <w:r>
        <w:rPr>
          <w:i/>
          <w:spacing w:val="-4"/>
          <w:sz w:val="20"/>
        </w:rPr>
        <w:t xml:space="preserve"> </w:t>
      </w:r>
      <w:r>
        <w:rPr>
          <w:i/>
          <w:sz w:val="20"/>
        </w:rPr>
        <w:t>Claims</w:t>
      </w:r>
      <w:r>
        <w:rPr>
          <w:sz w:val="20"/>
        </w:rPr>
        <w:t>:</w:t>
      </w:r>
    </w:p>
    <w:p w14:paraId="2246C41A" w14:textId="77777777" w:rsidR="00C13C97" w:rsidRDefault="00BA47E5">
      <w:pPr>
        <w:pStyle w:val="ListParagraph"/>
        <w:numPr>
          <w:ilvl w:val="0"/>
          <w:numId w:val="96"/>
        </w:numPr>
        <w:tabs>
          <w:tab w:val="left" w:pos="1906"/>
        </w:tabs>
        <w:spacing w:before="58"/>
        <w:ind w:right="1704"/>
        <w:jc w:val="both"/>
        <w:rPr>
          <w:sz w:val="20"/>
        </w:rPr>
      </w:pPr>
      <w:r>
        <w:rPr>
          <w:sz w:val="20"/>
        </w:rPr>
        <w:t xml:space="preserve">for amounts the Contractor has agreed to or is required to pay in connection with a </w:t>
      </w:r>
      <w:r>
        <w:rPr>
          <w:i/>
          <w:sz w:val="20"/>
        </w:rPr>
        <w:t xml:space="preserve">Subcontractor’s Claim </w:t>
      </w:r>
      <w:r>
        <w:rPr>
          <w:sz w:val="20"/>
        </w:rPr>
        <w:t>under clause 72 or another provision of the Subcontract; and</w:t>
      </w:r>
    </w:p>
    <w:p w14:paraId="0FDDDFBB" w14:textId="77777777" w:rsidR="00C13C97" w:rsidRDefault="00BA47E5">
      <w:pPr>
        <w:pStyle w:val="ListParagraph"/>
        <w:numPr>
          <w:ilvl w:val="0"/>
          <w:numId w:val="96"/>
        </w:numPr>
        <w:tabs>
          <w:tab w:val="left" w:pos="1905"/>
          <w:tab w:val="left" w:pos="1906"/>
        </w:tabs>
        <w:spacing w:before="62"/>
        <w:rPr>
          <w:sz w:val="20"/>
        </w:rPr>
      </w:pPr>
      <w:r>
        <w:rPr>
          <w:sz w:val="20"/>
        </w:rPr>
        <w:t>for interest (if any) due to the Subcontractor under clause 66.</w:t>
      </w:r>
    </w:p>
    <w:p w14:paraId="4DDCCAF2" w14:textId="77777777" w:rsidR="00C13C97" w:rsidRDefault="00BA47E5">
      <w:pPr>
        <w:pStyle w:val="ListParagraph"/>
        <w:numPr>
          <w:ilvl w:val="0"/>
          <w:numId w:val="97"/>
        </w:numPr>
        <w:tabs>
          <w:tab w:val="left" w:pos="1336"/>
          <w:tab w:val="left" w:pos="1337"/>
        </w:tabs>
        <w:spacing w:before="60"/>
        <w:ind w:left="1336"/>
        <w:rPr>
          <w:sz w:val="20"/>
        </w:rPr>
      </w:pPr>
      <w:r>
        <w:rPr>
          <w:i/>
          <w:sz w:val="20"/>
        </w:rPr>
        <w:t xml:space="preserve">Payment Claims </w:t>
      </w:r>
      <w:r>
        <w:rPr>
          <w:sz w:val="20"/>
        </w:rPr>
        <w:t>must be accompanied by:</w:t>
      </w:r>
    </w:p>
    <w:p w14:paraId="2A6280BB" w14:textId="77777777" w:rsidR="00C13C97" w:rsidRDefault="00BA47E5">
      <w:pPr>
        <w:pStyle w:val="ListParagraph"/>
        <w:numPr>
          <w:ilvl w:val="0"/>
          <w:numId w:val="95"/>
        </w:numPr>
        <w:tabs>
          <w:tab w:val="left" w:pos="1904"/>
          <w:tab w:val="left" w:pos="1906"/>
        </w:tabs>
        <w:spacing w:before="60"/>
        <w:ind w:hanging="424"/>
        <w:rPr>
          <w:sz w:val="20"/>
        </w:rPr>
      </w:pPr>
      <w:r>
        <w:rPr>
          <w:sz w:val="20"/>
        </w:rPr>
        <w:t>all relevant</w:t>
      </w:r>
      <w:r>
        <w:rPr>
          <w:spacing w:val="-1"/>
          <w:sz w:val="20"/>
        </w:rPr>
        <w:t xml:space="preserve"> </w:t>
      </w:r>
      <w:proofErr w:type="gramStart"/>
      <w:r>
        <w:rPr>
          <w:sz w:val="20"/>
        </w:rPr>
        <w:t>calculations;</w:t>
      </w:r>
      <w:proofErr w:type="gramEnd"/>
    </w:p>
    <w:p w14:paraId="1FF13F1B" w14:textId="77777777" w:rsidR="00C13C97" w:rsidRDefault="00BA47E5">
      <w:pPr>
        <w:pStyle w:val="ListParagraph"/>
        <w:numPr>
          <w:ilvl w:val="0"/>
          <w:numId w:val="95"/>
        </w:numPr>
        <w:tabs>
          <w:tab w:val="left" w:pos="1904"/>
          <w:tab w:val="left" w:pos="1905"/>
        </w:tabs>
        <w:spacing w:before="58"/>
        <w:ind w:right="1703" w:hanging="424"/>
        <w:rPr>
          <w:sz w:val="20"/>
        </w:rPr>
      </w:pPr>
      <w:r>
        <w:rPr>
          <w:sz w:val="20"/>
        </w:rPr>
        <w:t xml:space="preserve">a completed and true statutory declaration executed on the date of the </w:t>
      </w:r>
      <w:r>
        <w:rPr>
          <w:i/>
          <w:sz w:val="20"/>
        </w:rPr>
        <w:t>Payment Claim</w:t>
      </w:r>
      <w:r>
        <w:rPr>
          <w:sz w:val="20"/>
        </w:rPr>
        <w:t>,</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form</w:t>
      </w:r>
      <w:r>
        <w:rPr>
          <w:spacing w:val="7"/>
          <w:sz w:val="20"/>
        </w:rPr>
        <w:t xml:space="preserve"> </w:t>
      </w:r>
      <w:r>
        <w:rPr>
          <w:sz w:val="20"/>
        </w:rPr>
        <w:t>of</w:t>
      </w:r>
      <w:r>
        <w:rPr>
          <w:spacing w:val="10"/>
          <w:sz w:val="20"/>
        </w:rPr>
        <w:t xml:space="preserve"> </w:t>
      </w:r>
      <w:r>
        <w:rPr>
          <w:sz w:val="20"/>
        </w:rPr>
        <w:t>Schedule</w:t>
      </w:r>
      <w:r>
        <w:rPr>
          <w:spacing w:val="11"/>
          <w:sz w:val="20"/>
        </w:rPr>
        <w:t xml:space="preserve"> </w:t>
      </w:r>
      <w:r>
        <w:rPr>
          <w:sz w:val="20"/>
        </w:rPr>
        <w:t>7</w:t>
      </w:r>
      <w:r>
        <w:rPr>
          <w:spacing w:val="11"/>
          <w:sz w:val="20"/>
        </w:rPr>
        <w:t xml:space="preserve"> </w:t>
      </w:r>
      <w:r>
        <w:rPr>
          <w:sz w:val="20"/>
        </w:rPr>
        <w:t>(Statutory</w:t>
      </w:r>
      <w:r>
        <w:rPr>
          <w:spacing w:val="7"/>
          <w:sz w:val="20"/>
        </w:rPr>
        <w:t xml:space="preserve"> </w:t>
      </w:r>
      <w:r>
        <w:rPr>
          <w:sz w:val="20"/>
        </w:rPr>
        <w:t>Declaration)</w:t>
      </w:r>
      <w:r>
        <w:rPr>
          <w:spacing w:val="11"/>
          <w:sz w:val="20"/>
        </w:rPr>
        <w:t xml:space="preserve"> </w:t>
      </w:r>
      <w:r>
        <w:rPr>
          <w:sz w:val="20"/>
        </w:rPr>
        <w:t>relating</w:t>
      </w:r>
      <w:r>
        <w:rPr>
          <w:spacing w:val="10"/>
          <w:sz w:val="20"/>
        </w:rPr>
        <w:t xml:space="preserve"> </w:t>
      </w:r>
      <w:r>
        <w:rPr>
          <w:sz w:val="20"/>
        </w:rPr>
        <w:t>to</w:t>
      </w:r>
      <w:r>
        <w:rPr>
          <w:spacing w:val="11"/>
          <w:sz w:val="20"/>
        </w:rPr>
        <w:t xml:space="preserve"> </w:t>
      </w:r>
      <w:r>
        <w:rPr>
          <w:sz w:val="20"/>
        </w:rPr>
        <w:t>payment</w:t>
      </w:r>
      <w:r>
        <w:rPr>
          <w:spacing w:val="10"/>
          <w:sz w:val="20"/>
        </w:rPr>
        <w:t xml:space="preserve"> </w:t>
      </w:r>
      <w:r>
        <w:rPr>
          <w:sz w:val="20"/>
        </w:rPr>
        <w:t>of</w:t>
      </w:r>
    </w:p>
    <w:p w14:paraId="050EB8FE" w14:textId="77777777" w:rsidR="00C13C97" w:rsidRDefault="00C13C97">
      <w:pPr>
        <w:rPr>
          <w:sz w:val="20"/>
        </w:rPr>
        <w:sectPr w:rsidR="00C13C97">
          <w:pgSz w:w="13900" w:h="16840"/>
          <w:pgMar w:top="880" w:right="1980" w:bottom="920" w:left="1780" w:header="679" w:footer="738" w:gutter="0"/>
          <w:cols w:space="720"/>
        </w:sectPr>
      </w:pPr>
    </w:p>
    <w:p w14:paraId="20DB9502" w14:textId="77777777" w:rsidR="00C13C97" w:rsidRDefault="00C13C97">
      <w:pPr>
        <w:pStyle w:val="BodyText"/>
      </w:pPr>
    </w:p>
    <w:p w14:paraId="22F03210" w14:textId="77777777" w:rsidR="00C13C97" w:rsidRDefault="00C13C97">
      <w:pPr>
        <w:pStyle w:val="BodyText"/>
        <w:spacing w:before="10"/>
        <w:rPr>
          <w:sz w:val="17"/>
        </w:rPr>
      </w:pPr>
    </w:p>
    <w:p w14:paraId="73BD5C76" w14:textId="77777777" w:rsidR="00C13C97" w:rsidRDefault="00BA47E5">
      <w:pPr>
        <w:pStyle w:val="BodyText"/>
        <w:spacing w:before="91"/>
        <w:ind w:left="1906" w:right="1704"/>
        <w:jc w:val="both"/>
      </w:pPr>
      <w:r>
        <w:t xml:space="preserve">employees, Subcontractors, Suppliers and Consultants, workers compensation insurance premiums, payroll tax payments and to all Subcontract monies held in trust by the </w:t>
      </w:r>
      <w:proofErr w:type="gramStart"/>
      <w:r>
        <w:t>Contractor;</w:t>
      </w:r>
      <w:proofErr w:type="gramEnd"/>
    </w:p>
    <w:p w14:paraId="4291141A" w14:textId="77777777" w:rsidR="00C13C97" w:rsidRDefault="00BA47E5">
      <w:pPr>
        <w:pStyle w:val="ListParagraph"/>
        <w:numPr>
          <w:ilvl w:val="0"/>
          <w:numId w:val="95"/>
        </w:numPr>
        <w:tabs>
          <w:tab w:val="left" w:pos="1907"/>
        </w:tabs>
        <w:spacing w:before="59"/>
        <w:ind w:left="1906" w:right="1702"/>
        <w:jc w:val="both"/>
        <w:rPr>
          <w:sz w:val="20"/>
        </w:rPr>
      </w:pPr>
      <w:r>
        <w:rPr>
          <w:i/>
          <w:sz w:val="20"/>
        </w:rPr>
        <w:t xml:space="preserve">Conformance Records </w:t>
      </w:r>
      <w:r>
        <w:rPr>
          <w:sz w:val="20"/>
        </w:rPr>
        <w:t xml:space="preserve">showing conformance with particular requirements of the Subcontract, as provided in the Subcontract, and the certificates in the form of Schedule 4 (Certificate of Compliance), signed by the Subcontractor and also by any Consultants involved in the work, verifying that all work that has been done including </w:t>
      </w:r>
      <w:r>
        <w:rPr>
          <w:i/>
          <w:sz w:val="20"/>
        </w:rPr>
        <w:t xml:space="preserve">Design </w:t>
      </w:r>
      <w:r>
        <w:rPr>
          <w:sz w:val="20"/>
        </w:rPr>
        <w:t xml:space="preserve">and construction with </w:t>
      </w:r>
      <w:r>
        <w:rPr>
          <w:i/>
          <w:sz w:val="20"/>
        </w:rPr>
        <w:t xml:space="preserve">Materials </w:t>
      </w:r>
      <w:r>
        <w:rPr>
          <w:sz w:val="20"/>
        </w:rPr>
        <w:t>that have been supplied are in accordance with the Subcontract;</w:t>
      </w:r>
      <w:r>
        <w:rPr>
          <w:spacing w:val="1"/>
          <w:sz w:val="20"/>
        </w:rPr>
        <w:t xml:space="preserve"> </w:t>
      </w:r>
      <w:r>
        <w:rPr>
          <w:sz w:val="20"/>
        </w:rPr>
        <w:t>and</w:t>
      </w:r>
    </w:p>
    <w:p w14:paraId="52BCFF63" w14:textId="77777777" w:rsidR="00C13C97" w:rsidRDefault="00BA47E5">
      <w:pPr>
        <w:pStyle w:val="ListParagraph"/>
        <w:numPr>
          <w:ilvl w:val="0"/>
          <w:numId w:val="95"/>
        </w:numPr>
        <w:tabs>
          <w:tab w:val="left" w:pos="1905"/>
          <w:tab w:val="left" w:pos="1906"/>
        </w:tabs>
        <w:spacing w:before="60"/>
        <w:ind w:left="1905" w:hanging="424"/>
        <w:rPr>
          <w:sz w:val="20"/>
        </w:rPr>
      </w:pPr>
      <w:r>
        <w:rPr>
          <w:sz w:val="20"/>
        </w:rPr>
        <w:t>any other information specified in the</w:t>
      </w:r>
      <w:r>
        <w:rPr>
          <w:spacing w:val="-6"/>
          <w:sz w:val="20"/>
        </w:rPr>
        <w:t xml:space="preserve"> </w:t>
      </w:r>
      <w:r>
        <w:rPr>
          <w:sz w:val="20"/>
        </w:rPr>
        <w:t>Subcontract.</w:t>
      </w:r>
    </w:p>
    <w:p w14:paraId="379E5FEB" w14:textId="77777777" w:rsidR="00C13C97" w:rsidRDefault="00BA47E5">
      <w:pPr>
        <w:pStyle w:val="ListParagraph"/>
        <w:numPr>
          <w:ilvl w:val="0"/>
          <w:numId w:val="97"/>
        </w:numPr>
        <w:tabs>
          <w:tab w:val="left" w:pos="1337"/>
        </w:tabs>
        <w:ind w:left="1336" w:right="1708" w:hanging="424"/>
        <w:jc w:val="both"/>
        <w:rPr>
          <w:sz w:val="20"/>
        </w:rPr>
      </w:pPr>
      <w:r>
        <w:rPr>
          <w:i/>
          <w:sz w:val="20"/>
        </w:rPr>
        <w:t>Payment Claims</w:t>
      </w:r>
      <w:r>
        <w:rPr>
          <w:sz w:val="20"/>
        </w:rPr>
        <w:t xml:space="preserve">, the </w:t>
      </w:r>
      <w:r>
        <w:rPr>
          <w:i/>
          <w:sz w:val="20"/>
        </w:rPr>
        <w:t xml:space="preserve">Claimed Amount </w:t>
      </w:r>
      <w:r>
        <w:rPr>
          <w:sz w:val="20"/>
        </w:rPr>
        <w:t xml:space="preserve">and the </w:t>
      </w:r>
      <w:r>
        <w:rPr>
          <w:i/>
          <w:sz w:val="20"/>
        </w:rPr>
        <w:t xml:space="preserve">Value Completed </w:t>
      </w:r>
      <w:r>
        <w:rPr>
          <w:sz w:val="20"/>
        </w:rPr>
        <w:t>must not include amounts for:</w:t>
      </w:r>
    </w:p>
    <w:p w14:paraId="51D283E0" w14:textId="77777777" w:rsidR="00C13C97" w:rsidRDefault="00BA47E5">
      <w:pPr>
        <w:pStyle w:val="ListParagraph"/>
        <w:numPr>
          <w:ilvl w:val="0"/>
          <w:numId w:val="94"/>
        </w:numPr>
        <w:tabs>
          <w:tab w:val="left" w:pos="1906"/>
        </w:tabs>
        <w:ind w:right="1704"/>
        <w:jc w:val="both"/>
        <w:rPr>
          <w:sz w:val="20"/>
        </w:rPr>
      </w:pPr>
      <w:r>
        <w:rPr>
          <w:sz w:val="20"/>
        </w:rPr>
        <w:t xml:space="preserve">subject to the provisions of clause 62.8, work or </w:t>
      </w:r>
      <w:r>
        <w:rPr>
          <w:i/>
          <w:sz w:val="20"/>
        </w:rPr>
        <w:t xml:space="preserve">Materials </w:t>
      </w:r>
      <w:r>
        <w:rPr>
          <w:sz w:val="20"/>
        </w:rPr>
        <w:t>not yet incorporated into the Subcontract Works; or</w:t>
      </w:r>
    </w:p>
    <w:p w14:paraId="141A097C" w14:textId="77777777" w:rsidR="00C13C97" w:rsidRDefault="00BA47E5">
      <w:pPr>
        <w:pStyle w:val="ListParagraph"/>
        <w:numPr>
          <w:ilvl w:val="0"/>
          <w:numId w:val="94"/>
        </w:numPr>
        <w:tabs>
          <w:tab w:val="left" w:pos="1906"/>
        </w:tabs>
        <w:spacing w:before="58"/>
        <w:ind w:right="1702"/>
        <w:jc w:val="both"/>
        <w:rPr>
          <w:sz w:val="20"/>
        </w:rPr>
      </w:pPr>
      <w:r>
        <w:rPr>
          <w:i/>
          <w:sz w:val="20"/>
        </w:rPr>
        <w:t xml:space="preserve">Subcontractor’s Claims </w:t>
      </w:r>
      <w:r>
        <w:rPr>
          <w:sz w:val="20"/>
        </w:rPr>
        <w:t xml:space="preserve">(including </w:t>
      </w:r>
      <w:r>
        <w:rPr>
          <w:i/>
          <w:sz w:val="20"/>
        </w:rPr>
        <w:t xml:space="preserve">Subcontractor’s Claims </w:t>
      </w:r>
      <w:r>
        <w:rPr>
          <w:sz w:val="20"/>
        </w:rPr>
        <w:t xml:space="preserve">for </w:t>
      </w:r>
      <w:r>
        <w:rPr>
          <w:i/>
          <w:sz w:val="20"/>
        </w:rPr>
        <w:t xml:space="preserve">Variations </w:t>
      </w:r>
      <w:r>
        <w:rPr>
          <w:sz w:val="20"/>
        </w:rPr>
        <w:t xml:space="preserve">not agreed to by the Contractor, nor determined by the </w:t>
      </w:r>
      <w:r>
        <w:rPr>
          <w:i/>
          <w:sz w:val="20"/>
        </w:rPr>
        <w:t>Valuer</w:t>
      </w:r>
      <w:r>
        <w:rPr>
          <w:sz w:val="20"/>
        </w:rPr>
        <w:t xml:space="preserve">, nor determined under clause 52.4.2 or otherwise) not agreed to by the Contractor or </w:t>
      </w:r>
      <w:r>
        <w:rPr>
          <w:i/>
          <w:sz w:val="20"/>
        </w:rPr>
        <w:t xml:space="preserve">Subcontractor’s Claims </w:t>
      </w:r>
      <w:r>
        <w:rPr>
          <w:sz w:val="20"/>
        </w:rPr>
        <w:t>not yet determined, as referred to in clauses 72 to</w:t>
      </w:r>
      <w:r>
        <w:rPr>
          <w:spacing w:val="-1"/>
          <w:sz w:val="20"/>
        </w:rPr>
        <w:t xml:space="preserve"> </w:t>
      </w:r>
      <w:r>
        <w:rPr>
          <w:sz w:val="20"/>
        </w:rPr>
        <w:t>75.</w:t>
      </w:r>
    </w:p>
    <w:p w14:paraId="45EA9D1C" w14:textId="77777777" w:rsidR="00C13C97" w:rsidRDefault="00BA47E5">
      <w:pPr>
        <w:pStyle w:val="ListParagraph"/>
        <w:numPr>
          <w:ilvl w:val="0"/>
          <w:numId w:val="97"/>
        </w:numPr>
        <w:tabs>
          <w:tab w:val="left" w:pos="1337"/>
        </w:tabs>
        <w:spacing w:before="62"/>
        <w:ind w:left="1335" w:right="1708" w:hanging="424"/>
        <w:jc w:val="both"/>
        <w:rPr>
          <w:sz w:val="20"/>
        </w:rPr>
      </w:pPr>
      <w:r>
        <w:rPr>
          <w:sz w:val="20"/>
        </w:rPr>
        <w:t xml:space="preserve">Subject to </w:t>
      </w:r>
      <w:proofErr w:type="gramStart"/>
      <w:r>
        <w:rPr>
          <w:sz w:val="20"/>
        </w:rPr>
        <w:t>all of</w:t>
      </w:r>
      <w:proofErr w:type="gramEnd"/>
      <w:r>
        <w:rPr>
          <w:sz w:val="20"/>
        </w:rPr>
        <w:t xml:space="preserve"> the following conditions, the Subcontractor may include an amount in a </w:t>
      </w:r>
      <w:r>
        <w:rPr>
          <w:i/>
          <w:sz w:val="20"/>
        </w:rPr>
        <w:t xml:space="preserve">Payment Claim </w:t>
      </w:r>
      <w:r>
        <w:rPr>
          <w:sz w:val="20"/>
        </w:rPr>
        <w:t xml:space="preserve">for </w:t>
      </w:r>
      <w:r>
        <w:rPr>
          <w:i/>
          <w:sz w:val="20"/>
        </w:rPr>
        <w:t xml:space="preserve">Materials </w:t>
      </w:r>
      <w:r>
        <w:rPr>
          <w:sz w:val="20"/>
        </w:rPr>
        <w:t>intended for incorporation in the Subcontract Works but not yet incorporated, if:</w:t>
      </w:r>
    </w:p>
    <w:p w14:paraId="549A0473" w14:textId="77777777" w:rsidR="00C13C97" w:rsidRDefault="00BA47E5">
      <w:pPr>
        <w:pStyle w:val="ListParagraph"/>
        <w:numPr>
          <w:ilvl w:val="0"/>
          <w:numId w:val="93"/>
        </w:numPr>
        <w:tabs>
          <w:tab w:val="left" w:pos="1905"/>
        </w:tabs>
        <w:spacing w:before="59"/>
        <w:ind w:right="1704"/>
        <w:jc w:val="both"/>
        <w:rPr>
          <w:sz w:val="20"/>
        </w:rPr>
      </w:pPr>
      <w:r>
        <w:rPr>
          <w:sz w:val="20"/>
        </w:rPr>
        <w:t xml:space="preserve">prior to the Subcontractor giving the </w:t>
      </w:r>
      <w:r>
        <w:rPr>
          <w:i/>
          <w:sz w:val="20"/>
        </w:rPr>
        <w:t>Payment Claim</w:t>
      </w:r>
      <w:r>
        <w:rPr>
          <w:sz w:val="20"/>
        </w:rPr>
        <w:t xml:space="preserve">, the Contractor agrees in writing to pay the Subcontractor for </w:t>
      </w:r>
      <w:r>
        <w:rPr>
          <w:i/>
          <w:sz w:val="20"/>
        </w:rPr>
        <w:t xml:space="preserve">Materials </w:t>
      </w:r>
      <w:r>
        <w:rPr>
          <w:sz w:val="20"/>
        </w:rPr>
        <w:t>not yet incorporated into the Subcontract</w:t>
      </w:r>
      <w:r>
        <w:rPr>
          <w:spacing w:val="-1"/>
          <w:sz w:val="20"/>
        </w:rPr>
        <w:t xml:space="preserve"> </w:t>
      </w:r>
      <w:proofErr w:type="gramStart"/>
      <w:r>
        <w:rPr>
          <w:sz w:val="20"/>
        </w:rPr>
        <w:t>Works;</w:t>
      </w:r>
      <w:proofErr w:type="gramEnd"/>
    </w:p>
    <w:p w14:paraId="33A9A258" w14:textId="77777777" w:rsidR="00C13C97" w:rsidRDefault="00BA47E5">
      <w:pPr>
        <w:pStyle w:val="ListParagraph"/>
        <w:numPr>
          <w:ilvl w:val="0"/>
          <w:numId w:val="93"/>
        </w:numPr>
        <w:tabs>
          <w:tab w:val="left" w:pos="1905"/>
        </w:tabs>
        <w:spacing w:before="62"/>
        <w:ind w:right="1703"/>
        <w:jc w:val="both"/>
        <w:rPr>
          <w:sz w:val="20"/>
        </w:rPr>
      </w:pPr>
      <w:r>
        <w:rPr>
          <w:sz w:val="20"/>
        </w:rPr>
        <w:t xml:space="preserve">the Subcontractor provides a detailed schedule of the specified </w:t>
      </w:r>
      <w:r>
        <w:rPr>
          <w:i/>
          <w:sz w:val="20"/>
        </w:rPr>
        <w:t xml:space="preserve">Materials </w:t>
      </w:r>
      <w:r>
        <w:rPr>
          <w:sz w:val="20"/>
        </w:rPr>
        <w:t>and evidence</w:t>
      </w:r>
      <w:r>
        <w:rPr>
          <w:spacing w:val="-13"/>
          <w:sz w:val="20"/>
        </w:rPr>
        <w:t xml:space="preserve"> </w:t>
      </w:r>
      <w:r>
        <w:rPr>
          <w:sz w:val="20"/>
        </w:rPr>
        <w:t>that</w:t>
      </w:r>
      <w:r>
        <w:rPr>
          <w:spacing w:val="-14"/>
          <w:sz w:val="20"/>
        </w:rPr>
        <w:t xml:space="preserve"> </w:t>
      </w:r>
      <w:r>
        <w:rPr>
          <w:sz w:val="20"/>
        </w:rPr>
        <w:t>the</w:t>
      </w:r>
      <w:r>
        <w:rPr>
          <w:spacing w:val="-13"/>
          <w:sz w:val="20"/>
        </w:rPr>
        <w:t xml:space="preserve"> </w:t>
      </w:r>
      <w:r>
        <w:rPr>
          <w:i/>
          <w:sz w:val="20"/>
        </w:rPr>
        <w:t>Materials</w:t>
      </w:r>
      <w:r>
        <w:rPr>
          <w:i/>
          <w:spacing w:val="-14"/>
          <w:sz w:val="20"/>
        </w:rPr>
        <w:t xml:space="preserve"> </w:t>
      </w:r>
      <w:r>
        <w:rPr>
          <w:sz w:val="20"/>
        </w:rPr>
        <w:t>are</w:t>
      </w:r>
      <w:r>
        <w:rPr>
          <w:spacing w:val="-13"/>
          <w:sz w:val="20"/>
        </w:rPr>
        <w:t xml:space="preserve"> </w:t>
      </w:r>
      <w:r>
        <w:rPr>
          <w:sz w:val="20"/>
        </w:rPr>
        <w:t>marked</w:t>
      </w:r>
      <w:r>
        <w:rPr>
          <w:spacing w:val="-12"/>
          <w:sz w:val="20"/>
        </w:rPr>
        <w:t xml:space="preserve"> </w:t>
      </w:r>
      <w:r>
        <w:rPr>
          <w:sz w:val="20"/>
        </w:rPr>
        <w:t>in</w:t>
      </w:r>
      <w:r>
        <w:rPr>
          <w:spacing w:val="-15"/>
          <w:sz w:val="20"/>
        </w:rPr>
        <w:t xml:space="preserve"> </w:t>
      </w:r>
      <w:r>
        <w:rPr>
          <w:sz w:val="20"/>
        </w:rPr>
        <w:t>the</w:t>
      </w:r>
      <w:r>
        <w:rPr>
          <w:spacing w:val="-13"/>
          <w:sz w:val="20"/>
        </w:rPr>
        <w:t xml:space="preserve"> </w:t>
      </w:r>
      <w:r>
        <w:rPr>
          <w:sz w:val="20"/>
        </w:rPr>
        <w:t>name</w:t>
      </w:r>
      <w:r>
        <w:rPr>
          <w:spacing w:val="-13"/>
          <w:sz w:val="20"/>
        </w:rPr>
        <w:t xml:space="preserve"> </w:t>
      </w:r>
      <w:r>
        <w:rPr>
          <w:sz w:val="20"/>
        </w:rPr>
        <w:t>of</w:t>
      </w:r>
      <w:r>
        <w:rPr>
          <w:spacing w:val="-15"/>
          <w:sz w:val="20"/>
        </w:rPr>
        <w:t xml:space="preserve"> </w:t>
      </w:r>
      <w:r>
        <w:rPr>
          <w:sz w:val="20"/>
        </w:rPr>
        <w:t>the</w:t>
      </w:r>
      <w:r>
        <w:rPr>
          <w:spacing w:val="-13"/>
          <w:sz w:val="20"/>
        </w:rPr>
        <w:t xml:space="preserve"> </w:t>
      </w:r>
      <w:proofErr w:type="gramStart"/>
      <w:r>
        <w:rPr>
          <w:sz w:val="20"/>
        </w:rPr>
        <w:t>Principal</w:t>
      </w:r>
      <w:proofErr w:type="gramEnd"/>
      <w:r>
        <w:rPr>
          <w:spacing w:val="-14"/>
          <w:sz w:val="20"/>
        </w:rPr>
        <w:t xml:space="preserve"> </w:t>
      </w:r>
      <w:r>
        <w:rPr>
          <w:sz w:val="20"/>
        </w:rPr>
        <w:t>and</w:t>
      </w:r>
      <w:r>
        <w:rPr>
          <w:spacing w:val="-12"/>
          <w:sz w:val="20"/>
        </w:rPr>
        <w:t xml:space="preserve"> </w:t>
      </w:r>
      <w:r>
        <w:rPr>
          <w:sz w:val="20"/>
        </w:rPr>
        <w:t>are</w:t>
      </w:r>
      <w:r>
        <w:rPr>
          <w:spacing w:val="-13"/>
          <w:sz w:val="20"/>
        </w:rPr>
        <w:t xml:space="preserve"> </w:t>
      </w:r>
      <w:r>
        <w:rPr>
          <w:sz w:val="20"/>
        </w:rPr>
        <w:t xml:space="preserve">insured for their full value, no later than 14 days before submitting the </w:t>
      </w:r>
      <w:r>
        <w:rPr>
          <w:i/>
          <w:sz w:val="20"/>
        </w:rPr>
        <w:t>Payment</w:t>
      </w:r>
      <w:r>
        <w:rPr>
          <w:i/>
          <w:spacing w:val="-27"/>
          <w:sz w:val="20"/>
        </w:rPr>
        <w:t xml:space="preserve"> </w:t>
      </w:r>
      <w:proofErr w:type="gramStart"/>
      <w:r>
        <w:rPr>
          <w:i/>
          <w:sz w:val="20"/>
        </w:rPr>
        <w:t>Claim</w:t>
      </w:r>
      <w:r>
        <w:rPr>
          <w:sz w:val="20"/>
        </w:rPr>
        <w:t>;</w:t>
      </w:r>
      <w:proofErr w:type="gramEnd"/>
    </w:p>
    <w:p w14:paraId="0DC5D965" w14:textId="77777777" w:rsidR="00C13C97" w:rsidRDefault="00BA47E5">
      <w:pPr>
        <w:pStyle w:val="ListParagraph"/>
        <w:numPr>
          <w:ilvl w:val="0"/>
          <w:numId w:val="93"/>
        </w:numPr>
        <w:tabs>
          <w:tab w:val="left" w:pos="1905"/>
        </w:tabs>
        <w:spacing w:before="59"/>
        <w:ind w:right="1704"/>
        <w:jc w:val="both"/>
        <w:rPr>
          <w:sz w:val="20"/>
        </w:rPr>
      </w:pPr>
      <w:r>
        <w:rPr>
          <w:sz w:val="20"/>
        </w:rPr>
        <w:t>prior</w:t>
      </w:r>
      <w:r>
        <w:rPr>
          <w:spacing w:val="-9"/>
          <w:sz w:val="20"/>
        </w:rPr>
        <w:t xml:space="preserve"> </w:t>
      </w:r>
      <w:r>
        <w:rPr>
          <w:sz w:val="20"/>
        </w:rPr>
        <w:t>to</w:t>
      </w:r>
      <w:r>
        <w:rPr>
          <w:spacing w:val="-9"/>
          <w:sz w:val="20"/>
        </w:rPr>
        <w:t xml:space="preserve"> </w:t>
      </w:r>
      <w:r>
        <w:rPr>
          <w:sz w:val="20"/>
        </w:rPr>
        <w:t>submitting</w:t>
      </w:r>
      <w:r>
        <w:rPr>
          <w:spacing w:val="-11"/>
          <w:sz w:val="20"/>
        </w:rPr>
        <w:t xml:space="preserve"> </w:t>
      </w:r>
      <w:r>
        <w:rPr>
          <w:sz w:val="20"/>
        </w:rPr>
        <w:t>the</w:t>
      </w:r>
      <w:r>
        <w:rPr>
          <w:spacing w:val="-10"/>
          <w:sz w:val="20"/>
        </w:rPr>
        <w:t xml:space="preserve"> </w:t>
      </w:r>
      <w:r>
        <w:rPr>
          <w:i/>
          <w:sz w:val="20"/>
        </w:rPr>
        <w:t>Payment</w:t>
      </w:r>
      <w:r>
        <w:rPr>
          <w:i/>
          <w:spacing w:val="-10"/>
          <w:sz w:val="20"/>
        </w:rPr>
        <w:t xml:space="preserve"> </w:t>
      </w:r>
      <w:r>
        <w:rPr>
          <w:i/>
          <w:sz w:val="20"/>
        </w:rPr>
        <w:t>Claim</w:t>
      </w:r>
      <w:r>
        <w:rPr>
          <w:i/>
          <w:spacing w:val="-10"/>
          <w:sz w:val="20"/>
        </w:rPr>
        <w:t xml:space="preserve"> </w:t>
      </w:r>
      <w:r>
        <w:rPr>
          <w:sz w:val="20"/>
        </w:rPr>
        <w:t>the</w:t>
      </w:r>
      <w:r>
        <w:rPr>
          <w:spacing w:val="-9"/>
          <w:sz w:val="20"/>
        </w:rPr>
        <w:t xml:space="preserve"> </w:t>
      </w:r>
      <w:r>
        <w:rPr>
          <w:sz w:val="20"/>
        </w:rPr>
        <w:t>Subcontractor</w:t>
      </w:r>
      <w:r>
        <w:rPr>
          <w:spacing w:val="-9"/>
          <w:sz w:val="20"/>
        </w:rPr>
        <w:t xml:space="preserve"> </w:t>
      </w:r>
      <w:r>
        <w:rPr>
          <w:sz w:val="20"/>
        </w:rPr>
        <w:t>provides</w:t>
      </w:r>
      <w:r>
        <w:rPr>
          <w:spacing w:val="-11"/>
          <w:sz w:val="20"/>
        </w:rPr>
        <w:t xml:space="preserve"> </w:t>
      </w:r>
      <w:r>
        <w:rPr>
          <w:sz w:val="20"/>
        </w:rPr>
        <w:t>an</w:t>
      </w:r>
      <w:r>
        <w:rPr>
          <w:spacing w:val="-11"/>
          <w:sz w:val="20"/>
        </w:rPr>
        <w:t xml:space="preserve"> </w:t>
      </w:r>
      <w:r>
        <w:rPr>
          <w:i/>
          <w:sz w:val="20"/>
        </w:rPr>
        <w:t xml:space="preserve">Undertaking </w:t>
      </w:r>
      <w:r>
        <w:rPr>
          <w:sz w:val="20"/>
        </w:rPr>
        <w:t xml:space="preserve">to the Principal equal to the amount to be included in the </w:t>
      </w:r>
      <w:r>
        <w:rPr>
          <w:i/>
          <w:sz w:val="20"/>
        </w:rPr>
        <w:t xml:space="preserve">Payment Claim </w:t>
      </w:r>
      <w:r>
        <w:rPr>
          <w:sz w:val="20"/>
        </w:rPr>
        <w:t xml:space="preserve">for the specified </w:t>
      </w:r>
      <w:r>
        <w:rPr>
          <w:i/>
          <w:sz w:val="20"/>
        </w:rPr>
        <w:t xml:space="preserve">Materials </w:t>
      </w:r>
      <w:r>
        <w:rPr>
          <w:sz w:val="20"/>
        </w:rPr>
        <w:t>not yet incorporated into the Subcontract</w:t>
      </w:r>
      <w:r>
        <w:rPr>
          <w:spacing w:val="-6"/>
          <w:sz w:val="20"/>
        </w:rPr>
        <w:t xml:space="preserve"> </w:t>
      </w:r>
      <w:proofErr w:type="gramStart"/>
      <w:r>
        <w:rPr>
          <w:sz w:val="20"/>
        </w:rPr>
        <w:t>Works;</w:t>
      </w:r>
      <w:proofErr w:type="gramEnd"/>
    </w:p>
    <w:p w14:paraId="7A31BFD8" w14:textId="77777777" w:rsidR="00C13C97" w:rsidRDefault="00BA47E5">
      <w:pPr>
        <w:pStyle w:val="ListParagraph"/>
        <w:numPr>
          <w:ilvl w:val="0"/>
          <w:numId w:val="93"/>
        </w:numPr>
        <w:tabs>
          <w:tab w:val="left" w:pos="1905"/>
        </w:tabs>
        <w:ind w:right="1706"/>
        <w:jc w:val="both"/>
        <w:rPr>
          <w:sz w:val="20"/>
        </w:rPr>
      </w:pPr>
      <w:r>
        <w:rPr>
          <w:sz w:val="20"/>
        </w:rPr>
        <w:t xml:space="preserve">the only unfixed </w:t>
      </w:r>
      <w:r>
        <w:rPr>
          <w:i/>
          <w:sz w:val="20"/>
        </w:rPr>
        <w:t xml:space="preserve">Materials </w:t>
      </w:r>
      <w:r>
        <w:rPr>
          <w:sz w:val="20"/>
        </w:rPr>
        <w:t xml:space="preserve">included in the valuation are those that have become or, on payment for </w:t>
      </w:r>
      <w:r>
        <w:rPr>
          <w:i/>
          <w:sz w:val="20"/>
        </w:rPr>
        <w:t xml:space="preserve">Materials </w:t>
      </w:r>
      <w:r>
        <w:rPr>
          <w:sz w:val="20"/>
        </w:rPr>
        <w:t>still unfixed, will become the property of the Contractor free of any</w:t>
      </w:r>
      <w:r>
        <w:rPr>
          <w:spacing w:val="-3"/>
          <w:sz w:val="20"/>
        </w:rPr>
        <w:t xml:space="preserve"> </w:t>
      </w:r>
      <w:proofErr w:type="gramStart"/>
      <w:r>
        <w:rPr>
          <w:i/>
          <w:sz w:val="20"/>
        </w:rPr>
        <w:t>Encumbrance</w:t>
      </w:r>
      <w:r>
        <w:rPr>
          <w:sz w:val="20"/>
        </w:rPr>
        <w:t>;</w:t>
      </w:r>
      <w:proofErr w:type="gramEnd"/>
    </w:p>
    <w:p w14:paraId="6199BE99" w14:textId="77777777" w:rsidR="00C13C97" w:rsidRDefault="00BA47E5">
      <w:pPr>
        <w:pStyle w:val="ListParagraph"/>
        <w:numPr>
          <w:ilvl w:val="0"/>
          <w:numId w:val="93"/>
        </w:numPr>
        <w:tabs>
          <w:tab w:val="left" w:pos="1905"/>
        </w:tabs>
        <w:spacing w:before="59"/>
        <w:ind w:right="1706"/>
        <w:jc w:val="both"/>
        <w:rPr>
          <w:sz w:val="20"/>
        </w:rPr>
      </w:pPr>
      <w:r>
        <w:rPr>
          <w:sz w:val="20"/>
        </w:rPr>
        <w:t>the Subcontractor provides to the Contractor evidence of the Subcontractor’s ownership;</w:t>
      </w:r>
      <w:r>
        <w:rPr>
          <w:spacing w:val="-1"/>
          <w:sz w:val="20"/>
        </w:rPr>
        <w:t xml:space="preserve"> </w:t>
      </w:r>
      <w:r>
        <w:rPr>
          <w:sz w:val="20"/>
        </w:rPr>
        <w:t>and</w:t>
      </w:r>
    </w:p>
    <w:p w14:paraId="6231DA9B" w14:textId="77777777" w:rsidR="00C13C97" w:rsidRDefault="00BA47E5">
      <w:pPr>
        <w:pStyle w:val="ListParagraph"/>
        <w:numPr>
          <w:ilvl w:val="0"/>
          <w:numId w:val="93"/>
        </w:numPr>
        <w:tabs>
          <w:tab w:val="left" w:pos="1905"/>
        </w:tabs>
        <w:ind w:right="1706"/>
        <w:jc w:val="both"/>
        <w:rPr>
          <w:sz w:val="20"/>
        </w:rPr>
      </w:pPr>
      <w:r>
        <w:rPr>
          <w:sz w:val="20"/>
        </w:rPr>
        <w:t>for</w:t>
      </w:r>
      <w:r>
        <w:rPr>
          <w:spacing w:val="-13"/>
          <w:sz w:val="20"/>
        </w:rPr>
        <w:t xml:space="preserve"> </w:t>
      </w:r>
      <w:r>
        <w:rPr>
          <w:sz w:val="20"/>
        </w:rPr>
        <w:t>any</w:t>
      </w:r>
      <w:r>
        <w:rPr>
          <w:spacing w:val="-14"/>
          <w:sz w:val="20"/>
        </w:rPr>
        <w:t xml:space="preserve"> </w:t>
      </w:r>
      <w:r>
        <w:rPr>
          <w:sz w:val="20"/>
        </w:rPr>
        <w:t>such</w:t>
      </w:r>
      <w:r>
        <w:rPr>
          <w:spacing w:val="-14"/>
          <w:sz w:val="20"/>
        </w:rPr>
        <w:t xml:space="preserve"> </w:t>
      </w:r>
      <w:r>
        <w:rPr>
          <w:i/>
          <w:sz w:val="20"/>
        </w:rPr>
        <w:t>Materials</w:t>
      </w:r>
      <w:r>
        <w:rPr>
          <w:i/>
          <w:spacing w:val="-13"/>
          <w:sz w:val="20"/>
        </w:rPr>
        <w:t xml:space="preserve"> </w:t>
      </w:r>
      <w:r>
        <w:rPr>
          <w:sz w:val="20"/>
        </w:rPr>
        <w:t>imported</w:t>
      </w:r>
      <w:r>
        <w:rPr>
          <w:spacing w:val="-12"/>
          <w:sz w:val="20"/>
        </w:rPr>
        <w:t xml:space="preserve"> </w:t>
      </w:r>
      <w:r>
        <w:rPr>
          <w:sz w:val="20"/>
        </w:rPr>
        <w:t>or</w:t>
      </w:r>
      <w:r>
        <w:rPr>
          <w:spacing w:val="-13"/>
          <w:sz w:val="20"/>
        </w:rPr>
        <w:t xml:space="preserve"> </w:t>
      </w:r>
      <w:r>
        <w:rPr>
          <w:sz w:val="20"/>
        </w:rPr>
        <w:t>to</w:t>
      </w:r>
      <w:r>
        <w:rPr>
          <w:spacing w:val="-14"/>
          <w:sz w:val="20"/>
        </w:rPr>
        <w:t xml:space="preserve"> </w:t>
      </w:r>
      <w:r>
        <w:rPr>
          <w:sz w:val="20"/>
        </w:rPr>
        <w:t>be</w:t>
      </w:r>
      <w:r>
        <w:rPr>
          <w:spacing w:val="-13"/>
          <w:sz w:val="20"/>
        </w:rPr>
        <w:t xml:space="preserve"> </w:t>
      </w:r>
      <w:r>
        <w:rPr>
          <w:sz w:val="20"/>
        </w:rPr>
        <w:t>imported</w:t>
      </w:r>
      <w:r>
        <w:rPr>
          <w:spacing w:val="-12"/>
          <w:sz w:val="20"/>
        </w:rPr>
        <w:t xml:space="preserve"> </w:t>
      </w:r>
      <w:r>
        <w:rPr>
          <w:sz w:val="20"/>
        </w:rPr>
        <w:t>into</w:t>
      </w:r>
      <w:r>
        <w:rPr>
          <w:spacing w:val="-10"/>
          <w:sz w:val="20"/>
        </w:rPr>
        <w:t xml:space="preserve"> </w:t>
      </w:r>
      <w:r>
        <w:rPr>
          <w:sz w:val="20"/>
        </w:rPr>
        <w:t>Australia</w:t>
      </w:r>
      <w:r>
        <w:rPr>
          <w:spacing w:val="-13"/>
          <w:sz w:val="20"/>
        </w:rPr>
        <w:t xml:space="preserve"> </w:t>
      </w:r>
      <w:r>
        <w:rPr>
          <w:sz w:val="20"/>
        </w:rPr>
        <w:t>the</w:t>
      </w:r>
      <w:r>
        <w:rPr>
          <w:spacing w:val="-13"/>
          <w:sz w:val="20"/>
        </w:rPr>
        <w:t xml:space="preserve"> </w:t>
      </w:r>
      <w:r>
        <w:rPr>
          <w:sz w:val="20"/>
        </w:rPr>
        <w:t xml:space="preserve">Subcontractor has given the Contractor a clean </w:t>
      </w:r>
      <w:proofErr w:type="gramStart"/>
      <w:r>
        <w:rPr>
          <w:sz w:val="20"/>
        </w:rPr>
        <w:t>on board</w:t>
      </w:r>
      <w:proofErr w:type="gramEnd"/>
      <w:r>
        <w:rPr>
          <w:sz w:val="20"/>
        </w:rPr>
        <w:t xml:space="preserve"> bill of lading for the </w:t>
      </w:r>
      <w:r>
        <w:rPr>
          <w:i/>
          <w:sz w:val="20"/>
        </w:rPr>
        <w:t>Materials</w:t>
      </w:r>
      <w:r>
        <w:rPr>
          <w:sz w:val="20"/>
        </w:rPr>
        <w:t xml:space="preserve">, drawn or endorsed to the order of the </w:t>
      </w:r>
      <w:proofErr w:type="gramStart"/>
      <w:r>
        <w:rPr>
          <w:sz w:val="20"/>
        </w:rPr>
        <w:t>Principal</w:t>
      </w:r>
      <w:proofErr w:type="gramEnd"/>
      <w:r>
        <w:rPr>
          <w:sz w:val="20"/>
        </w:rPr>
        <w:t>, appropriate insurance certificates and a Customs invoice for the</w:t>
      </w:r>
      <w:r>
        <w:rPr>
          <w:spacing w:val="-1"/>
          <w:sz w:val="20"/>
        </w:rPr>
        <w:t xml:space="preserve"> </w:t>
      </w:r>
      <w:r>
        <w:rPr>
          <w:i/>
          <w:sz w:val="20"/>
        </w:rPr>
        <w:t>Materials</w:t>
      </w:r>
      <w:r>
        <w:rPr>
          <w:sz w:val="20"/>
        </w:rPr>
        <w:t>.</w:t>
      </w:r>
    </w:p>
    <w:p w14:paraId="2D9C6325" w14:textId="77777777" w:rsidR="00C13C97" w:rsidRDefault="00BA47E5">
      <w:pPr>
        <w:pStyle w:val="ListParagraph"/>
        <w:numPr>
          <w:ilvl w:val="0"/>
          <w:numId w:val="97"/>
        </w:numPr>
        <w:tabs>
          <w:tab w:val="left" w:pos="1336"/>
        </w:tabs>
        <w:spacing w:before="60"/>
        <w:ind w:left="1335" w:right="1706"/>
        <w:jc w:val="both"/>
        <w:rPr>
          <w:sz w:val="20"/>
        </w:rPr>
      </w:pPr>
      <w:r>
        <w:rPr>
          <w:sz w:val="20"/>
        </w:rPr>
        <w:t xml:space="preserve">The Subcontractor warrants for itself and for and on behalf of Sub-subcontractors and Suppliers that no </w:t>
      </w:r>
      <w:r>
        <w:rPr>
          <w:i/>
          <w:sz w:val="20"/>
        </w:rPr>
        <w:t xml:space="preserve">Encumbrance </w:t>
      </w:r>
      <w:r>
        <w:rPr>
          <w:sz w:val="20"/>
        </w:rPr>
        <w:t xml:space="preserve">exists over any </w:t>
      </w:r>
      <w:r>
        <w:rPr>
          <w:i/>
          <w:sz w:val="20"/>
        </w:rPr>
        <w:t xml:space="preserve">Materials </w:t>
      </w:r>
      <w:r>
        <w:rPr>
          <w:sz w:val="20"/>
        </w:rPr>
        <w:t xml:space="preserve">incorporated into the Subcontract Works by the Subcontractor. If the Subcontract or the Subcontractor’s employment under the Subcontract is terminated by the Contractor, the Subcontractor must ensure that the Contractor, in respect of any unfixed </w:t>
      </w:r>
      <w:r>
        <w:rPr>
          <w:i/>
          <w:sz w:val="20"/>
        </w:rPr>
        <w:t xml:space="preserve">Materials </w:t>
      </w:r>
      <w:r>
        <w:rPr>
          <w:sz w:val="20"/>
        </w:rPr>
        <w:t xml:space="preserve">for which payment has been made or which have been appropriated to the Subcontract, may enter upon any premises where the </w:t>
      </w:r>
      <w:r>
        <w:rPr>
          <w:i/>
          <w:sz w:val="20"/>
        </w:rPr>
        <w:t xml:space="preserve">Materials </w:t>
      </w:r>
      <w:r>
        <w:rPr>
          <w:sz w:val="20"/>
        </w:rPr>
        <w:t>are stored and take possession of these</w:t>
      </w:r>
      <w:r>
        <w:rPr>
          <w:spacing w:val="-11"/>
          <w:sz w:val="20"/>
        </w:rPr>
        <w:t xml:space="preserve"> </w:t>
      </w:r>
      <w:r>
        <w:rPr>
          <w:i/>
          <w:sz w:val="20"/>
        </w:rPr>
        <w:t>Materials</w:t>
      </w:r>
      <w:r>
        <w:rPr>
          <w:sz w:val="20"/>
        </w:rPr>
        <w:t>.</w:t>
      </w:r>
    </w:p>
    <w:p w14:paraId="63945F6D" w14:textId="77777777" w:rsidR="00C13C97" w:rsidRDefault="00BA47E5">
      <w:pPr>
        <w:pStyle w:val="ListParagraph"/>
        <w:numPr>
          <w:ilvl w:val="0"/>
          <w:numId w:val="97"/>
        </w:numPr>
        <w:tabs>
          <w:tab w:val="left" w:pos="1336"/>
        </w:tabs>
        <w:ind w:left="1335" w:right="1707"/>
        <w:jc w:val="both"/>
        <w:rPr>
          <w:sz w:val="20"/>
        </w:rPr>
      </w:pPr>
      <w:r>
        <w:rPr>
          <w:sz w:val="20"/>
        </w:rPr>
        <w:t xml:space="preserve">For work carried out and allowed in each </w:t>
      </w:r>
      <w:r>
        <w:rPr>
          <w:i/>
          <w:sz w:val="20"/>
        </w:rPr>
        <w:t>Payment Claim</w:t>
      </w:r>
      <w:r>
        <w:rPr>
          <w:sz w:val="20"/>
        </w:rPr>
        <w:t xml:space="preserve">, the following applies in calculating the </w:t>
      </w:r>
      <w:r>
        <w:rPr>
          <w:i/>
          <w:sz w:val="20"/>
        </w:rPr>
        <w:t xml:space="preserve">Claimed Amount </w:t>
      </w:r>
      <w:r>
        <w:rPr>
          <w:sz w:val="20"/>
        </w:rPr>
        <w:t xml:space="preserve">and the </w:t>
      </w:r>
      <w:r>
        <w:rPr>
          <w:i/>
          <w:sz w:val="20"/>
        </w:rPr>
        <w:t>Value Completed</w:t>
      </w:r>
      <w:r>
        <w:rPr>
          <w:sz w:val="20"/>
        </w:rPr>
        <w:t>:</w:t>
      </w:r>
    </w:p>
    <w:p w14:paraId="4E1DC265" w14:textId="77777777" w:rsidR="00C13C97" w:rsidRDefault="00BA47E5">
      <w:pPr>
        <w:pStyle w:val="ListParagraph"/>
        <w:numPr>
          <w:ilvl w:val="0"/>
          <w:numId w:val="92"/>
        </w:numPr>
        <w:tabs>
          <w:tab w:val="left" w:pos="1904"/>
          <w:tab w:val="left" w:pos="1905"/>
        </w:tabs>
        <w:spacing w:before="58"/>
        <w:ind w:hanging="427"/>
        <w:rPr>
          <w:sz w:val="20"/>
        </w:rPr>
      </w:pPr>
      <w:r>
        <w:rPr>
          <w:sz w:val="20"/>
        </w:rPr>
        <w:t>For work covered by a lump</w:t>
      </w:r>
      <w:r>
        <w:rPr>
          <w:spacing w:val="-1"/>
          <w:sz w:val="20"/>
        </w:rPr>
        <w:t xml:space="preserve"> </w:t>
      </w:r>
      <w:r>
        <w:rPr>
          <w:sz w:val="20"/>
        </w:rPr>
        <w:t>sum:</w:t>
      </w:r>
    </w:p>
    <w:p w14:paraId="66B788D0" w14:textId="77777777" w:rsidR="00C13C97" w:rsidRDefault="00BA47E5">
      <w:pPr>
        <w:pStyle w:val="ListParagraph"/>
        <w:numPr>
          <w:ilvl w:val="1"/>
          <w:numId w:val="92"/>
        </w:numPr>
        <w:tabs>
          <w:tab w:val="left" w:pos="2471"/>
        </w:tabs>
        <w:ind w:right="1704"/>
        <w:jc w:val="both"/>
        <w:rPr>
          <w:sz w:val="20"/>
        </w:rPr>
      </w:pPr>
      <w:r>
        <w:rPr>
          <w:sz w:val="20"/>
        </w:rPr>
        <w:t xml:space="preserve">The Subcontractor may claim a lump sum by instalments with each </w:t>
      </w:r>
      <w:r>
        <w:rPr>
          <w:i/>
          <w:sz w:val="20"/>
        </w:rPr>
        <w:t xml:space="preserve">Payment Claim </w:t>
      </w:r>
      <w:r>
        <w:rPr>
          <w:sz w:val="20"/>
        </w:rPr>
        <w:t>calculated as follows. The total of the lump sum instalments must never exceed the total of the lump</w:t>
      </w:r>
      <w:r>
        <w:rPr>
          <w:spacing w:val="-3"/>
          <w:sz w:val="20"/>
        </w:rPr>
        <w:t xml:space="preserve"> </w:t>
      </w:r>
      <w:r>
        <w:rPr>
          <w:sz w:val="20"/>
        </w:rPr>
        <w:t>sum.</w:t>
      </w:r>
    </w:p>
    <w:p w14:paraId="2A087186" w14:textId="77777777" w:rsidR="00C13C97" w:rsidRDefault="00BA47E5">
      <w:pPr>
        <w:pStyle w:val="ListParagraph"/>
        <w:numPr>
          <w:ilvl w:val="1"/>
          <w:numId w:val="92"/>
        </w:numPr>
        <w:tabs>
          <w:tab w:val="left" w:pos="2471"/>
        </w:tabs>
        <w:ind w:right="1705"/>
        <w:jc w:val="both"/>
        <w:rPr>
          <w:sz w:val="20"/>
        </w:rPr>
      </w:pPr>
      <w:r>
        <w:rPr>
          <w:sz w:val="20"/>
        </w:rPr>
        <w:t>For each activity or element of the Works listed in Schedule 3 (Payment Claim Worksheet) under “activity” (column 1), record the percentage completed under “activity completed %” (column 4). The value of work claimed</w:t>
      </w:r>
      <w:r>
        <w:rPr>
          <w:spacing w:val="-8"/>
          <w:sz w:val="20"/>
        </w:rPr>
        <w:t xml:space="preserve"> </w:t>
      </w:r>
      <w:r>
        <w:rPr>
          <w:sz w:val="20"/>
        </w:rPr>
        <w:t>for</w:t>
      </w:r>
      <w:r>
        <w:rPr>
          <w:spacing w:val="-8"/>
          <w:sz w:val="20"/>
        </w:rPr>
        <w:t xml:space="preserve"> </w:t>
      </w:r>
      <w:r>
        <w:rPr>
          <w:sz w:val="20"/>
        </w:rPr>
        <w:t>that</w:t>
      </w:r>
      <w:r>
        <w:rPr>
          <w:spacing w:val="-9"/>
          <w:sz w:val="20"/>
        </w:rPr>
        <w:t xml:space="preserve"> </w:t>
      </w:r>
      <w:r>
        <w:rPr>
          <w:sz w:val="20"/>
        </w:rPr>
        <w:t>activity</w:t>
      </w:r>
      <w:r>
        <w:rPr>
          <w:spacing w:val="-11"/>
          <w:sz w:val="20"/>
        </w:rPr>
        <w:t xml:space="preserve"> </w:t>
      </w:r>
      <w:r>
        <w:rPr>
          <w:sz w:val="20"/>
        </w:rPr>
        <w:t>is</w:t>
      </w:r>
      <w:r>
        <w:rPr>
          <w:spacing w:val="-10"/>
          <w:sz w:val="20"/>
        </w:rPr>
        <w:t xml:space="preserve"> </w:t>
      </w:r>
      <w:r>
        <w:rPr>
          <w:sz w:val="20"/>
        </w:rPr>
        <w:t>the</w:t>
      </w:r>
      <w:r>
        <w:rPr>
          <w:spacing w:val="-8"/>
          <w:sz w:val="20"/>
        </w:rPr>
        <w:t xml:space="preserve"> </w:t>
      </w:r>
      <w:r>
        <w:rPr>
          <w:sz w:val="20"/>
        </w:rPr>
        <w:t>percentage</w:t>
      </w:r>
      <w:r>
        <w:rPr>
          <w:spacing w:val="-8"/>
          <w:sz w:val="20"/>
        </w:rPr>
        <w:t xml:space="preserve"> </w:t>
      </w:r>
      <w:r>
        <w:rPr>
          <w:sz w:val="20"/>
        </w:rPr>
        <w:t>of</w:t>
      </w:r>
      <w:r>
        <w:rPr>
          <w:spacing w:val="-10"/>
          <w:sz w:val="20"/>
        </w:rPr>
        <w:t xml:space="preserve"> </w:t>
      </w:r>
      <w:r>
        <w:rPr>
          <w:sz w:val="20"/>
        </w:rPr>
        <w:t>the</w:t>
      </w:r>
      <w:r>
        <w:rPr>
          <w:spacing w:val="-6"/>
          <w:sz w:val="20"/>
        </w:rPr>
        <w:t xml:space="preserve"> </w:t>
      </w:r>
      <w:r>
        <w:rPr>
          <w:sz w:val="20"/>
        </w:rPr>
        <w:t>“value</w:t>
      </w:r>
      <w:r>
        <w:rPr>
          <w:spacing w:val="-8"/>
          <w:sz w:val="20"/>
        </w:rPr>
        <w:t xml:space="preserve"> </w:t>
      </w:r>
      <w:r>
        <w:rPr>
          <w:sz w:val="20"/>
        </w:rPr>
        <w:t>of</w:t>
      </w:r>
      <w:r>
        <w:rPr>
          <w:spacing w:val="-10"/>
          <w:sz w:val="20"/>
        </w:rPr>
        <w:t xml:space="preserve"> </w:t>
      </w:r>
      <w:r>
        <w:rPr>
          <w:sz w:val="20"/>
        </w:rPr>
        <w:t>activity”</w:t>
      </w:r>
      <w:r>
        <w:rPr>
          <w:spacing w:val="-8"/>
          <w:sz w:val="20"/>
        </w:rPr>
        <w:t xml:space="preserve"> </w:t>
      </w:r>
      <w:r>
        <w:rPr>
          <w:sz w:val="20"/>
        </w:rPr>
        <w:t>or</w:t>
      </w:r>
      <w:r>
        <w:rPr>
          <w:spacing w:val="-8"/>
          <w:sz w:val="20"/>
        </w:rPr>
        <w:t xml:space="preserve"> </w:t>
      </w:r>
      <w:r>
        <w:rPr>
          <w:sz w:val="20"/>
        </w:rPr>
        <w:t>lump</w:t>
      </w:r>
    </w:p>
    <w:p w14:paraId="20F7F2FB" w14:textId="77777777" w:rsidR="00C13C97" w:rsidRDefault="00C13C97">
      <w:pPr>
        <w:jc w:val="both"/>
        <w:rPr>
          <w:sz w:val="20"/>
        </w:rPr>
        <w:sectPr w:rsidR="00C13C97">
          <w:pgSz w:w="13900" w:h="16840"/>
          <w:pgMar w:top="880" w:right="1980" w:bottom="920" w:left="1780" w:header="679" w:footer="738" w:gutter="0"/>
          <w:cols w:space="720"/>
        </w:sectPr>
      </w:pPr>
    </w:p>
    <w:p w14:paraId="63313DBB" w14:textId="77777777" w:rsidR="00C13C97" w:rsidRDefault="00C13C97">
      <w:pPr>
        <w:pStyle w:val="BodyText"/>
      </w:pPr>
    </w:p>
    <w:p w14:paraId="731A11C3" w14:textId="77777777" w:rsidR="00C13C97" w:rsidRDefault="00C13C97">
      <w:pPr>
        <w:pStyle w:val="BodyText"/>
        <w:spacing w:before="10"/>
        <w:rPr>
          <w:sz w:val="17"/>
        </w:rPr>
      </w:pPr>
    </w:p>
    <w:p w14:paraId="4A285615" w14:textId="77777777" w:rsidR="00C13C97" w:rsidRDefault="00BA47E5">
      <w:pPr>
        <w:spacing w:before="91"/>
        <w:ind w:left="2472" w:right="1703"/>
        <w:jc w:val="both"/>
        <w:rPr>
          <w:sz w:val="20"/>
        </w:rPr>
      </w:pPr>
      <w:r>
        <w:rPr>
          <w:sz w:val="20"/>
        </w:rPr>
        <w:t xml:space="preserve">sum (column 3) and is recorded </w:t>
      </w:r>
      <w:proofErr w:type="gramStart"/>
      <w:r>
        <w:rPr>
          <w:sz w:val="20"/>
        </w:rPr>
        <w:t>under ”</w:t>
      </w:r>
      <w:r>
        <w:rPr>
          <w:i/>
          <w:sz w:val="20"/>
        </w:rPr>
        <w:t>Value</w:t>
      </w:r>
      <w:proofErr w:type="gramEnd"/>
      <w:r>
        <w:rPr>
          <w:i/>
          <w:sz w:val="20"/>
        </w:rPr>
        <w:t xml:space="preserve"> Completed </w:t>
      </w:r>
      <w:r>
        <w:rPr>
          <w:sz w:val="20"/>
        </w:rPr>
        <w:t xml:space="preserve">$” (column 5). The subtotal </w:t>
      </w:r>
      <w:proofErr w:type="gramStart"/>
      <w:r>
        <w:rPr>
          <w:sz w:val="20"/>
        </w:rPr>
        <w:t>of ”</w:t>
      </w:r>
      <w:r>
        <w:rPr>
          <w:i/>
          <w:sz w:val="20"/>
        </w:rPr>
        <w:t>Value</w:t>
      </w:r>
      <w:proofErr w:type="gramEnd"/>
      <w:r>
        <w:rPr>
          <w:i/>
          <w:sz w:val="20"/>
        </w:rPr>
        <w:t xml:space="preserve"> Completed </w:t>
      </w:r>
      <w:r>
        <w:rPr>
          <w:sz w:val="20"/>
        </w:rPr>
        <w:t>$” amounts for all activities is recorded in column 5.</w:t>
      </w:r>
    </w:p>
    <w:p w14:paraId="087B415E" w14:textId="77777777" w:rsidR="00C13C97" w:rsidRDefault="00BA47E5">
      <w:pPr>
        <w:pStyle w:val="ListParagraph"/>
        <w:numPr>
          <w:ilvl w:val="0"/>
          <w:numId w:val="92"/>
        </w:numPr>
        <w:tabs>
          <w:tab w:val="left" w:pos="1906"/>
          <w:tab w:val="left" w:pos="1907"/>
        </w:tabs>
        <w:spacing w:before="59"/>
        <w:rPr>
          <w:sz w:val="20"/>
        </w:rPr>
      </w:pPr>
      <w:r>
        <w:rPr>
          <w:sz w:val="20"/>
        </w:rPr>
        <w:t xml:space="preserve">For work covered by a </w:t>
      </w:r>
      <w:r>
        <w:rPr>
          <w:i/>
          <w:sz w:val="20"/>
        </w:rPr>
        <w:t>Schedule of</w:t>
      </w:r>
      <w:r>
        <w:rPr>
          <w:i/>
          <w:spacing w:val="-2"/>
          <w:sz w:val="20"/>
        </w:rPr>
        <w:t xml:space="preserve"> </w:t>
      </w:r>
      <w:r>
        <w:rPr>
          <w:i/>
          <w:sz w:val="20"/>
        </w:rPr>
        <w:t>Rates</w:t>
      </w:r>
      <w:r>
        <w:rPr>
          <w:sz w:val="20"/>
        </w:rPr>
        <w:t>:</w:t>
      </w:r>
    </w:p>
    <w:p w14:paraId="7B876F8A" w14:textId="77777777" w:rsidR="00C13C97" w:rsidRDefault="00BA47E5">
      <w:pPr>
        <w:pStyle w:val="ListParagraph"/>
        <w:numPr>
          <w:ilvl w:val="1"/>
          <w:numId w:val="92"/>
        </w:numPr>
        <w:tabs>
          <w:tab w:val="left" w:pos="2473"/>
        </w:tabs>
        <w:spacing w:before="60"/>
        <w:ind w:left="2472" w:right="1702"/>
        <w:jc w:val="both"/>
        <w:rPr>
          <w:sz w:val="20"/>
        </w:rPr>
      </w:pPr>
      <w:r>
        <w:rPr>
          <w:sz w:val="20"/>
        </w:rPr>
        <w:t>For</w:t>
      </w:r>
      <w:r>
        <w:rPr>
          <w:spacing w:val="-5"/>
          <w:sz w:val="20"/>
        </w:rPr>
        <w:t xml:space="preserve"> </w:t>
      </w:r>
      <w:r>
        <w:rPr>
          <w:sz w:val="20"/>
        </w:rPr>
        <w:t>each</w:t>
      </w:r>
      <w:r>
        <w:rPr>
          <w:spacing w:val="-7"/>
          <w:sz w:val="20"/>
        </w:rPr>
        <w:t xml:space="preserve"> </w:t>
      </w:r>
      <w:r>
        <w:rPr>
          <w:sz w:val="20"/>
        </w:rPr>
        <w:t>item</w:t>
      </w:r>
      <w:r>
        <w:rPr>
          <w:spacing w:val="-7"/>
          <w:sz w:val="20"/>
        </w:rPr>
        <w:t xml:space="preserve"> </w:t>
      </w:r>
      <w:r>
        <w:rPr>
          <w:sz w:val="20"/>
        </w:rPr>
        <w:t>carried</w:t>
      </w:r>
      <w:r>
        <w:rPr>
          <w:spacing w:val="-4"/>
          <w:sz w:val="20"/>
        </w:rPr>
        <w:t xml:space="preserve"> </w:t>
      </w:r>
      <w:r>
        <w:rPr>
          <w:sz w:val="20"/>
        </w:rPr>
        <w:t>out</w:t>
      </w:r>
      <w:r>
        <w:rPr>
          <w:spacing w:val="-6"/>
          <w:sz w:val="20"/>
        </w:rPr>
        <w:t xml:space="preserve"> </w:t>
      </w:r>
      <w:r>
        <w:rPr>
          <w:sz w:val="20"/>
        </w:rPr>
        <w:t>listed</w:t>
      </w:r>
      <w:r>
        <w:rPr>
          <w:spacing w:val="-4"/>
          <w:sz w:val="20"/>
        </w:rPr>
        <w:t xml:space="preserve"> </w:t>
      </w:r>
      <w:r>
        <w:rPr>
          <w:sz w:val="20"/>
        </w:rPr>
        <w:t>in</w:t>
      </w:r>
      <w:r>
        <w:rPr>
          <w:spacing w:val="-7"/>
          <w:sz w:val="20"/>
        </w:rPr>
        <w:t xml:space="preserve"> </w:t>
      </w:r>
      <w:r>
        <w:rPr>
          <w:sz w:val="20"/>
        </w:rPr>
        <w:t>Schedule</w:t>
      </w:r>
      <w:r>
        <w:rPr>
          <w:spacing w:val="-5"/>
          <w:sz w:val="20"/>
        </w:rPr>
        <w:t xml:space="preserve"> </w:t>
      </w:r>
      <w:r>
        <w:rPr>
          <w:sz w:val="20"/>
        </w:rPr>
        <w:t>3</w:t>
      </w:r>
      <w:r>
        <w:rPr>
          <w:spacing w:val="-4"/>
          <w:sz w:val="20"/>
        </w:rPr>
        <w:t xml:space="preserve"> </w:t>
      </w:r>
      <w:r>
        <w:rPr>
          <w:sz w:val="20"/>
        </w:rPr>
        <w:t>(Payment</w:t>
      </w:r>
      <w:r>
        <w:rPr>
          <w:spacing w:val="-6"/>
          <w:sz w:val="20"/>
        </w:rPr>
        <w:t xml:space="preserve"> </w:t>
      </w:r>
      <w:r>
        <w:rPr>
          <w:sz w:val="20"/>
        </w:rPr>
        <w:t>Claim</w:t>
      </w:r>
      <w:r>
        <w:rPr>
          <w:spacing w:val="-7"/>
          <w:sz w:val="20"/>
        </w:rPr>
        <w:t xml:space="preserve"> </w:t>
      </w:r>
      <w:r>
        <w:rPr>
          <w:sz w:val="20"/>
        </w:rPr>
        <w:t xml:space="preserve">Worksheet) under “activity” (column 1), calculate the product of the “quantity completed” (column 4) </w:t>
      </w:r>
      <w:proofErr w:type="gramStart"/>
      <w:r>
        <w:rPr>
          <w:sz w:val="20"/>
        </w:rPr>
        <w:t>actually carried</w:t>
      </w:r>
      <w:proofErr w:type="gramEnd"/>
      <w:r>
        <w:rPr>
          <w:sz w:val="20"/>
        </w:rPr>
        <w:t xml:space="preserve"> out (measured in accordance with the Subcontract) and its rate (column 3) in the </w:t>
      </w:r>
      <w:r>
        <w:rPr>
          <w:i/>
          <w:sz w:val="20"/>
        </w:rPr>
        <w:t xml:space="preserve">Schedule of Rates </w:t>
      </w:r>
      <w:r>
        <w:rPr>
          <w:sz w:val="20"/>
        </w:rPr>
        <w:t>as the “</w:t>
      </w:r>
      <w:r>
        <w:rPr>
          <w:i/>
          <w:sz w:val="20"/>
        </w:rPr>
        <w:t xml:space="preserve">Value Completed </w:t>
      </w:r>
      <w:r>
        <w:rPr>
          <w:sz w:val="20"/>
        </w:rPr>
        <w:t>$” and record it in column</w:t>
      </w:r>
      <w:r>
        <w:rPr>
          <w:spacing w:val="-3"/>
          <w:sz w:val="20"/>
        </w:rPr>
        <w:t xml:space="preserve"> </w:t>
      </w:r>
      <w:r>
        <w:rPr>
          <w:sz w:val="20"/>
        </w:rPr>
        <w:t>5.</w:t>
      </w:r>
    </w:p>
    <w:p w14:paraId="15CEEA69" w14:textId="77777777" w:rsidR="00C13C97" w:rsidRDefault="00BA47E5">
      <w:pPr>
        <w:pStyle w:val="ListParagraph"/>
        <w:numPr>
          <w:ilvl w:val="1"/>
          <w:numId w:val="92"/>
        </w:numPr>
        <w:tabs>
          <w:tab w:val="left" w:pos="2473"/>
        </w:tabs>
        <w:spacing w:before="60"/>
        <w:ind w:left="2472" w:right="1701"/>
        <w:jc w:val="both"/>
        <w:rPr>
          <w:sz w:val="20"/>
        </w:rPr>
      </w:pPr>
      <w:r>
        <w:rPr>
          <w:sz w:val="20"/>
        </w:rPr>
        <w:t>The subtotal of “</w:t>
      </w:r>
      <w:r>
        <w:rPr>
          <w:i/>
          <w:sz w:val="20"/>
        </w:rPr>
        <w:t xml:space="preserve">Value Completed </w:t>
      </w:r>
      <w:r>
        <w:rPr>
          <w:sz w:val="20"/>
        </w:rPr>
        <w:t xml:space="preserve">$” of work for all </w:t>
      </w:r>
      <w:r>
        <w:rPr>
          <w:i/>
          <w:sz w:val="20"/>
        </w:rPr>
        <w:t xml:space="preserve">Schedule of Rates </w:t>
      </w:r>
      <w:r>
        <w:rPr>
          <w:sz w:val="20"/>
        </w:rPr>
        <w:t xml:space="preserve">items is recorded in the </w:t>
      </w:r>
      <w:r>
        <w:rPr>
          <w:i/>
          <w:sz w:val="20"/>
        </w:rPr>
        <w:t xml:space="preserve">Payment Claim </w:t>
      </w:r>
      <w:r>
        <w:rPr>
          <w:sz w:val="20"/>
        </w:rPr>
        <w:t>Worksheet under “</w:t>
      </w:r>
      <w:r>
        <w:rPr>
          <w:i/>
          <w:sz w:val="20"/>
        </w:rPr>
        <w:t xml:space="preserve">Value Completed </w:t>
      </w:r>
      <w:r>
        <w:rPr>
          <w:sz w:val="20"/>
        </w:rPr>
        <w:t>$” (column</w:t>
      </w:r>
      <w:r>
        <w:rPr>
          <w:spacing w:val="-1"/>
          <w:sz w:val="20"/>
        </w:rPr>
        <w:t xml:space="preserve"> </w:t>
      </w:r>
      <w:r>
        <w:rPr>
          <w:sz w:val="20"/>
        </w:rPr>
        <w:t>5).</w:t>
      </w:r>
    </w:p>
    <w:p w14:paraId="3E037990" w14:textId="77777777" w:rsidR="00C13C97" w:rsidRDefault="00BA47E5">
      <w:pPr>
        <w:pStyle w:val="ListParagraph"/>
        <w:numPr>
          <w:ilvl w:val="0"/>
          <w:numId w:val="92"/>
        </w:numPr>
        <w:tabs>
          <w:tab w:val="left" w:pos="1907"/>
        </w:tabs>
        <w:spacing w:before="62"/>
        <w:ind w:right="1702"/>
        <w:jc w:val="both"/>
        <w:rPr>
          <w:sz w:val="20"/>
        </w:rPr>
      </w:pPr>
      <w:r>
        <w:rPr>
          <w:sz w:val="20"/>
        </w:rPr>
        <w:t>The</w:t>
      </w:r>
      <w:r>
        <w:rPr>
          <w:spacing w:val="-7"/>
          <w:sz w:val="20"/>
        </w:rPr>
        <w:t xml:space="preserve"> </w:t>
      </w:r>
      <w:r>
        <w:rPr>
          <w:i/>
          <w:sz w:val="20"/>
        </w:rPr>
        <w:t>Value</w:t>
      </w:r>
      <w:r>
        <w:rPr>
          <w:i/>
          <w:spacing w:val="-7"/>
          <w:sz w:val="20"/>
        </w:rPr>
        <w:t xml:space="preserve"> </w:t>
      </w:r>
      <w:r>
        <w:rPr>
          <w:i/>
          <w:sz w:val="20"/>
        </w:rPr>
        <w:t>Completed</w:t>
      </w:r>
      <w:r>
        <w:rPr>
          <w:i/>
          <w:spacing w:val="-6"/>
          <w:sz w:val="20"/>
        </w:rPr>
        <w:t xml:space="preserve"> </w:t>
      </w:r>
      <w:r>
        <w:rPr>
          <w:sz w:val="20"/>
        </w:rPr>
        <w:t>at</w:t>
      </w:r>
      <w:r>
        <w:rPr>
          <w:spacing w:val="-7"/>
          <w:sz w:val="20"/>
        </w:rPr>
        <w:t xml:space="preserve"> </w:t>
      </w:r>
      <w:r>
        <w:rPr>
          <w:sz w:val="20"/>
        </w:rPr>
        <w:t>the</w:t>
      </w:r>
      <w:r>
        <w:rPr>
          <w:spacing w:val="-6"/>
          <w:sz w:val="20"/>
        </w:rPr>
        <w:t xml:space="preserve"> </w:t>
      </w:r>
      <w:r>
        <w:rPr>
          <w:sz w:val="20"/>
        </w:rPr>
        <w:t>time</w:t>
      </w:r>
      <w:r>
        <w:rPr>
          <w:spacing w:val="-6"/>
          <w:sz w:val="20"/>
        </w:rPr>
        <w:t xml:space="preserve"> </w:t>
      </w:r>
      <w:r>
        <w:rPr>
          <w:sz w:val="20"/>
        </w:rPr>
        <w:t>of</w:t>
      </w:r>
      <w:r>
        <w:rPr>
          <w:spacing w:val="-6"/>
          <w:sz w:val="20"/>
        </w:rPr>
        <w:t xml:space="preserve"> </w:t>
      </w:r>
      <w:r>
        <w:rPr>
          <w:sz w:val="20"/>
        </w:rPr>
        <w:t>the</w:t>
      </w:r>
      <w:r>
        <w:rPr>
          <w:spacing w:val="-7"/>
          <w:sz w:val="20"/>
        </w:rPr>
        <w:t xml:space="preserve"> </w:t>
      </w:r>
      <w:r>
        <w:rPr>
          <w:i/>
          <w:sz w:val="20"/>
        </w:rPr>
        <w:t>Payment</w:t>
      </w:r>
      <w:r>
        <w:rPr>
          <w:i/>
          <w:spacing w:val="-7"/>
          <w:sz w:val="20"/>
        </w:rPr>
        <w:t xml:space="preserve"> </w:t>
      </w:r>
      <w:r>
        <w:rPr>
          <w:i/>
          <w:sz w:val="20"/>
        </w:rPr>
        <w:t>Claim</w:t>
      </w:r>
      <w:r>
        <w:rPr>
          <w:i/>
          <w:spacing w:val="-7"/>
          <w:sz w:val="20"/>
        </w:rPr>
        <w:t xml:space="preserve"> </w:t>
      </w:r>
      <w:r>
        <w:rPr>
          <w:sz w:val="20"/>
        </w:rPr>
        <w:t>is</w:t>
      </w:r>
      <w:r>
        <w:rPr>
          <w:spacing w:val="-8"/>
          <w:sz w:val="20"/>
        </w:rPr>
        <w:t xml:space="preserve"> </w:t>
      </w:r>
      <w:r>
        <w:rPr>
          <w:sz w:val="20"/>
        </w:rPr>
        <w:t>the</w:t>
      </w:r>
      <w:r>
        <w:rPr>
          <w:spacing w:val="-6"/>
          <w:sz w:val="20"/>
        </w:rPr>
        <w:t xml:space="preserve"> </w:t>
      </w:r>
      <w:r>
        <w:rPr>
          <w:sz w:val="20"/>
        </w:rPr>
        <w:t>sum</w:t>
      </w:r>
      <w:r>
        <w:rPr>
          <w:spacing w:val="-8"/>
          <w:sz w:val="20"/>
        </w:rPr>
        <w:t xml:space="preserve"> </w:t>
      </w:r>
      <w:r>
        <w:rPr>
          <w:sz w:val="20"/>
        </w:rPr>
        <w:t>of</w:t>
      </w:r>
      <w:r>
        <w:rPr>
          <w:spacing w:val="-6"/>
          <w:sz w:val="20"/>
        </w:rPr>
        <w:t xml:space="preserve"> </w:t>
      </w:r>
      <w:r>
        <w:rPr>
          <w:sz w:val="20"/>
        </w:rPr>
        <w:t>the</w:t>
      </w:r>
      <w:r>
        <w:rPr>
          <w:spacing w:val="-4"/>
          <w:sz w:val="20"/>
        </w:rPr>
        <w:t xml:space="preserve"> </w:t>
      </w:r>
      <w:r>
        <w:rPr>
          <w:sz w:val="20"/>
        </w:rPr>
        <w:t>values</w:t>
      </w:r>
      <w:r>
        <w:rPr>
          <w:spacing w:val="-8"/>
          <w:sz w:val="20"/>
        </w:rPr>
        <w:t xml:space="preserve"> </w:t>
      </w:r>
      <w:r>
        <w:rPr>
          <w:sz w:val="20"/>
        </w:rPr>
        <w:t>of work completed (and subtotal “</w:t>
      </w:r>
      <w:r>
        <w:rPr>
          <w:i/>
          <w:sz w:val="20"/>
        </w:rPr>
        <w:t xml:space="preserve">Value Completed </w:t>
      </w:r>
      <w:r>
        <w:rPr>
          <w:sz w:val="20"/>
        </w:rPr>
        <w:t>$” amounts) calculated under clauses 62.10.1 and</w:t>
      </w:r>
      <w:r>
        <w:rPr>
          <w:spacing w:val="-2"/>
          <w:sz w:val="20"/>
        </w:rPr>
        <w:t xml:space="preserve"> </w:t>
      </w:r>
      <w:r>
        <w:rPr>
          <w:sz w:val="20"/>
        </w:rPr>
        <w:t>62.10.2.</w:t>
      </w:r>
    </w:p>
    <w:p w14:paraId="265B64BA" w14:textId="77777777" w:rsidR="00C13C97" w:rsidRDefault="00BA47E5">
      <w:pPr>
        <w:pStyle w:val="Heading6"/>
        <w:numPr>
          <w:ilvl w:val="0"/>
          <w:numId w:val="179"/>
        </w:numPr>
        <w:tabs>
          <w:tab w:val="left" w:pos="630"/>
        </w:tabs>
        <w:spacing w:before="116"/>
        <w:ind w:left="630"/>
      </w:pPr>
      <w:bookmarkStart w:id="193" w:name="63_Payments"/>
      <w:bookmarkStart w:id="194" w:name="_bookmark77"/>
      <w:bookmarkEnd w:id="193"/>
      <w:bookmarkEnd w:id="194"/>
      <w:r>
        <w:t>Payments</w:t>
      </w:r>
    </w:p>
    <w:p w14:paraId="1B33FE20" w14:textId="77777777" w:rsidR="00C13C97" w:rsidRDefault="00BA47E5">
      <w:pPr>
        <w:pStyle w:val="ListParagraph"/>
        <w:numPr>
          <w:ilvl w:val="0"/>
          <w:numId w:val="91"/>
        </w:numPr>
        <w:tabs>
          <w:tab w:val="left" w:pos="1337"/>
          <w:tab w:val="left" w:pos="1338"/>
        </w:tabs>
        <w:ind w:hanging="424"/>
        <w:rPr>
          <w:sz w:val="20"/>
        </w:rPr>
      </w:pPr>
      <w:r>
        <w:rPr>
          <w:sz w:val="20"/>
        </w:rPr>
        <w:t>When</w:t>
      </w:r>
      <w:r>
        <w:rPr>
          <w:spacing w:val="38"/>
          <w:sz w:val="20"/>
        </w:rPr>
        <w:t xml:space="preserve"> </w:t>
      </w:r>
      <w:r>
        <w:rPr>
          <w:sz w:val="20"/>
        </w:rPr>
        <w:t>given</w:t>
      </w:r>
      <w:r>
        <w:rPr>
          <w:spacing w:val="38"/>
          <w:sz w:val="20"/>
        </w:rPr>
        <w:t xml:space="preserve"> </w:t>
      </w:r>
      <w:r>
        <w:rPr>
          <w:sz w:val="20"/>
        </w:rPr>
        <w:t>a</w:t>
      </w:r>
      <w:r>
        <w:rPr>
          <w:spacing w:val="37"/>
          <w:sz w:val="20"/>
        </w:rPr>
        <w:t xml:space="preserve"> </w:t>
      </w:r>
      <w:r>
        <w:rPr>
          <w:i/>
          <w:sz w:val="20"/>
        </w:rPr>
        <w:t>Payment</w:t>
      </w:r>
      <w:r>
        <w:rPr>
          <w:i/>
          <w:spacing w:val="36"/>
          <w:sz w:val="20"/>
        </w:rPr>
        <w:t xml:space="preserve"> </w:t>
      </w:r>
      <w:r>
        <w:rPr>
          <w:i/>
          <w:sz w:val="20"/>
        </w:rPr>
        <w:t>Claim</w:t>
      </w:r>
      <w:r>
        <w:rPr>
          <w:i/>
          <w:spacing w:val="36"/>
          <w:sz w:val="20"/>
        </w:rPr>
        <w:t xml:space="preserve"> </w:t>
      </w:r>
      <w:r>
        <w:rPr>
          <w:sz w:val="20"/>
        </w:rPr>
        <w:t>by</w:t>
      </w:r>
      <w:r>
        <w:rPr>
          <w:spacing w:val="33"/>
          <w:sz w:val="20"/>
        </w:rPr>
        <w:t xml:space="preserve"> </w:t>
      </w:r>
      <w:r>
        <w:rPr>
          <w:sz w:val="20"/>
        </w:rPr>
        <w:t>the</w:t>
      </w:r>
      <w:r>
        <w:rPr>
          <w:spacing w:val="37"/>
          <w:sz w:val="20"/>
        </w:rPr>
        <w:t xml:space="preserve"> </w:t>
      </w:r>
      <w:r>
        <w:rPr>
          <w:sz w:val="20"/>
        </w:rPr>
        <w:t>Subcontractor,</w:t>
      </w:r>
      <w:r>
        <w:rPr>
          <w:spacing w:val="37"/>
          <w:sz w:val="20"/>
        </w:rPr>
        <w:t xml:space="preserve"> </w:t>
      </w:r>
      <w:r>
        <w:rPr>
          <w:sz w:val="20"/>
        </w:rPr>
        <w:t>the</w:t>
      </w:r>
      <w:r>
        <w:rPr>
          <w:spacing w:val="40"/>
          <w:sz w:val="20"/>
        </w:rPr>
        <w:t xml:space="preserve"> </w:t>
      </w:r>
      <w:r>
        <w:rPr>
          <w:sz w:val="20"/>
        </w:rPr>
        <w:t>Contractor</w:t>
      </w:r>
      <w:r>
        <w:rPr>
          <w:spacing w:val="40"/>
          <w:sz w:val="20"/>
        </w:rPr>
        <w:t xml:space="preserve"> </w:t>
      </w:r>
      <w:r>
        <w:rPr>
          <w:sz w:val="20"/>
        </w:rPr>
        <w:t>must</w:t>
      </w:r>
      <w:r>
        <w:rPr>
          <w:spacing w:val="40"/>
          <w:sz w:val="20"/>
        </w:rPr>
        <w:t xml:space="preserve"> </w:t>
      </w:r>
      <w:r>
        <w:rPr>
          <w:sz w:val="20"/>
        </w:rPr>
        <w:t>within</w:t>
      </w:r>
      <w:r>
        <w:rPr>
          <w:spacing w:val="35"/>
          <w:sz w:val="20"/>
        </w:rPr>
        <w:t xml:space="preserve"> </w:t>
      </w:r>
      <w:r>
        <w:rPr>
          <w:sz w:val="20"/>
        </w:rPr>
        <w:t>10</w:t>
      </w:r>
    </w:p>
    <w:p w14:paraId="34A8E133" w14:textId="77777777" w:rsidR="00C13C97" w:rsidRDefault="00BA47E5">
      <w:pPr>
        <w:spacing w:before="1"/>
        <w:ind w:left="1337"/>
        <w:rPr>
          <w:sz w:val="20"/>
        </w:rPr>
      </w:pPr>
      <w:r>
        <w:rPr>
          <w:i/>
          <w:sz w:val="20"/>
        </w:rPr>
        <w:t>Business Days</w:t>
      </w:r>
      <w:r>
        <w:rPr>
          <w:sz w:val="20"/>
        </w:rPr>
        <w:t>:</w:t>
      </w:r>
    </w:p>
    <w:p w14:paraId="4DD4379F" w14:textId="77777777" w:rsidR="00C13C97" w:rsidRDefault="00BA47E5">
      <w:pPr>
        <w:pStyle w:val="ListParagraph"/>
        <w:numPr>
          <w:ilvl w:val="1"/>
          <w:numId w:val="91"/>
        </w:numPr>
        <w:tabs>
          <w:tab w:val="left" w:pos="1906"/>
          <w:tab w:val="left" w:pos="1907"/>
        </w:tabs>
        <w:spacing w:before="60"/>
        <w:rPr>
          <w:sz w:val="20"/>
        </w:rPr>
      </w:pPr>
      <w:r>
        <w:rPr>
          <w:sz w:val="20"/>
        </w:rPr>
        <w:t xml:space="preserve">if it agrees with the </w:t>
      </w:r>
      <w:r>
        <w:rPr>
          <w:i/>
          <w:sz w:val="20"/>
        </w:rPr>
        <w:t>Payment Claim</w:t>
      </w:r>
      <w:r>
        <w:rPr>
          <w:sz w:val="20"/>
        </w:rPr>
        <w:t>, adopt it as its assessment;</w:t>
      </w:r>
      <w:r>
        <w:rPr>
          <w:spacing w:val="-6"/>
          <w:sz w:val="20"/>
        </w:rPr>
        <w:t xml:space="preserve"> </w:t>
      </w:r>
      <w:r>
        <w:rPr>
          <w:sz w:val="20"/>
        </w:rPr>
        <w:t>or</w:t>
      </w:r>
    </w:p>
    <w:p w14:paraId="61669D49" w14:textId="77777777" w:rsidR="00C13C97" w:rsidRDefault="00BA47E5">
      <w:pPr>
        <w:pStyle w:val="ListParagraph"/>
        <w:numPr>
          <w:ilvl w:val="1"/>
          <w:numId w:val="91"/>
        </w:numPr>
        <w:tabs>
          <w:tab w:val="left" w:pos="1906"/>
          <w:tab w:val="left" w:pos="1907"/>
        </w:tabs>
        <w:spacing w:before="58"/>
        <w:ind w:right="1704"/>
        <w:rPr>
          <w:sz w:val="20"/>
        </w:rPr>
      </w:pPr>
      <w:r>
        <w:rPr>
          <w:sz w:val="20"/>
        </w:rPr>
        <w:t>if</w:t>
      </w:r>
      <w:r>
        <w:rPr>
          <w:spacing w:val="-14"/>
          <w:sz w:val="20"/>
        </w:rPr>
        <w:t xml:space="preserve"> </w:t>
      </w:r>
      <w:r>
        <w:rPr>
          <w:sz w:val="20"/>
        </w:rPr>
        <w:t>it</w:t>
      </w:r>
      <w:r>
        <w:rPr>
          <w:spacing w:val="-13"/>
          <w:sz w:val="20"/>
        </w:rPr>
        <w:t xml:space="preserve"> </w:t>
      </w:r>
      <w:r>
        <w:rPr>
          <w:sz w:val="20"/>
        </w:rPr>
        <w:t>disagrees</w:t>
      </w:r>
      <w:r>
        <w:rPr>
          <w:spacing w:val="-11"/>
          <w:sz w:val="20"/>
        </w:rPr>
        <w:t xml:space="preserve"> </w:t>
      </w:r>
      <w:r>
        <w:rPr>
          <w:sz w:val="20"/>
        </w:rPr>
        <w:t>with</w:t>
      </w:r>
      <w:r>
        <w:rPr>
          <w:spacing w:val="-11"/>
          <w:sz w:val="20"/>
        </w:rPr>
        <w:t xml:space="preserve"> </w:t>
      </w:r>
      <w:r>
        <w:rPr>
          <w:sz w:val="20"/>
        </w:rPr>
        <w:t>the</w:t>
      </w:r>
      <w:r>
        <w:rPr>
          <w:spacing w:val="-10"/>
          <w:sz w:val="20"/>
        </w:rPr>
        <w:t xml:space="preserve"> </w:t>
      </w:r>
      <w:r>
        <w:rPr>
          <w:i/>
          <w:sz w:val="20"/>
        </w:rPr>
        <w:t>Payment</w:t>
      </w:r>
      <w:r>
        <w:rPr>
          <w:i/>
          <w:spacing w:val="-13"/>
          <w:sz w:val="20"/>
        </w:rPr>
        <w:t xml:space="preserve"> </w:t>
      </w:r>
      <w:r>
        <w:rPr>
          <w:i/>
          <w:sz w:val="20"/>
        </w:rPr>
        <w:t>Claim</w:t>
      </w:r>
      <w:r>
        <w:rPr>
          <w:sz w:val="20"/>
        </w:rPr>
        <w:t>,</w:t>
      </w:r>
      <w:r>
        <w:rPr>
          <w:spacing w:val="-12"/>
          <w:sz w:val="20"/>
        </w:rPr>
        <w:t xml:space="preserve"> </w:t>
      </w:r>
      <w:r>
        <w:rPr>
          <w:sz w:val="20"/>
        </w:rPr>
        <w:t>prepare</w:t>
      </w:r>
      <w:r>
        <w:rPr>
          <w:spacing w:val="-12"/>
          <w:sz w:val="20"/>
        </w:rPr>
        <w:t xml:space="preserve"> </w:t>
      </w:r>
      <w:r>
        <w:rPr>
          <w:sz w:val="20"/>
        </w:rPr>
        <w:t>its</w:t>
      </w:r>
      <w:r>
        <w:rPr>
          <w:spacing w:val="-13"/>
          <w:sz w:val="20"/>
        </w:rPr>
        <w:t xml:space="preserve"> </w:t>
      </w:r>
      <w:r>
        <w:rPr>
          <w:sz w:val="20"/>
        </w:rPr>
        <w:t>own</w:t>
      </w:r>
      <w:r>
        <w:rPr>
          <w:spacing w:val="-11"/>
          <w:sz w:val="20"/>
        </w:rPr>
        <w:t xml:space="preserve"> </w:t>
      </w:r>
      <w:r>
        <w:rPr>
          <w:sz w:val="20"/>
        </w:rPr>
        <w:t>assessment,</w:t>
      </w:r>
      <w:r>
        <w:rPr>
          <w:spacing w:val="-12"/>
          <w:sz w:val="20"/>
        </w:rPr>
        <w:t xml:space="preserve"> </w:t>
      </w:r>
      <w:r>
        <w:rPr>
          <w:sz w:val="20"/>
        </w:rPr>
        <w:t>in</w:t>
      </w:r>
      <w:r>
        <w:rPr>
          <w:spacing w:val="-14"/>
          <w:sz w:val="20"/>
        </w:rPr>
        <w:t xml:space="preserve"> </w:t>
      </w:r>
      <w:r>
        <w:rPr>
          <w:sz w:val="20"/>
        </w:rPr>
        <w:t>consultation with the Subcontractor if appropriate,</w:t>
      </w:r>
      <w:r>
        <w:rPr>
          <w:spacing w:val="-3"/>
          <w:sz w:val="20"/>
        </w:rPr>
        <w:t xml:space="preserve"> </w:t>
      </w:r>
      <w:r>
        <w:rPr>
          <w:sz w:val="20"/>
        </w:rPr>
        <w:t>and</w:t>
      </w:r>
    </w:p>
    <w:p w14:paraId="38ACE125" w14:textId="77777777" w:rsidR="00C13C97" w:rsidRDefault="00BA47E5">
      <w:pPr>
        <w:spacing w:before="61"/>
        <w:ind w:left="1337"/>
        <w:rPr>
          <w:sz w:val="20"/>
        </w:rPr>
      </w:pPr>
      <w:r>
        <w:rPr>
          <w:sz w:val="20"/>
        </w:rPr>
        <w:t xml:space="preserve">give to the Subcontractor a </w:t>
      </w:r>
      <w:r>
        <w:rPr>
          <w:i/>
          <w:sz w:val="20"/>
        </w:rPr>
        <w:t>Subcontract Payment Schedule</w:t>
      </w:r>
      <w:r>
        <w:rPr>
          <w:sz w:val="20"/>
        </w:rPr>
        <w:t>.</w:t>
      </w:r>
    </w:p>
    <w:p w14:paraId="5B462A4C" w14:textId="77777777" w:rsidR="00C13C97" w:rsidRDefault="00BA47E5">
      <w:pPr>
        <w:pStyle w:val="ListParagraph"/>
        <w:numPr>
          <w:ilvl w:val="0"/>
          <w:numId w:val="91"/>
        </w:numPr>
        <w:tabs>
          <w:tab w:val="left" w:pos="1337"/>
          <w:tab w:val="left" w:pos="1338"/>
        </w:tabs>
        <w:rPr>
          <w:sz w:val="20"/>
        </w:rPr>
      </w:pPr>
      <w:r>
        <w:rPr>
          <w:sz w:val="20"/>
        </w:rPr>
        <w:t xml:space="preserve">The Contractor’s assessment in the </w:t>
      </w:r>
      <w:r>
        <w:rPr>
          <w:i/>
          <w:sz w:val="20"/>
        </w:rPr>
        <w:t>Subcontract Payment Schedule</w:t>
      </w:r>
      <w:r>
        <w:rPr>
          <w:i/>
          <w:spacing w:val="-6"/>
          <w:sz w:val="20"/>
        </w:rPr>
        <w:t xml:space="preserve"> </w:t>
      </w:r>
      <w:r>
        <w:rPr>
          <w:sz w:val="20"/>
        </w:rPr>
        <w:t>must:</w:t>
      </w:r>
    </w:p>
    <w:p w14:paraId="2DD187FE" w14:textId="77777777" w:rsidR="00C13C97" w:rsidRDefault="00BA47E5">
      <w:pPr>
        <w:pStyle w:val="ListParagraph"/>
        <w:numPr>
          <w:ilvl w:val="0"/>
          <w:numId w:val="90"/>
        </w:numPr>
        <w:tabs>
          <w:tab w:val="left" w:pos="1905"/>
          <w:tab w:val="left" w:pos="1907"/>
        </w:tabs>
        <w:spacing w:before="60"/>
        <w:ind w:hanging="424"/>
        <w:rPr>
          <w:sz w:val="20"/>
        </w:rPr>
      </w:pPr>
      <w:r>
        <w:rPr>
          <w:sz w:val="20"/>
        </w:rPr>
        <w:t xml:space="preserve">identify the </w:t>
      </w:r>
      <w:r>
        <w:rPr>
          <w:i/>
          <w:sz w:val="20"/>
        </w:rPr>
        <w:t xml:space="preserve">Payment Claim </w:t>
      </w:r>
      <w:r>
        <w:rPr>
          <w:sz w:val="20"/>
        </w:rPr>
        <w:t>to which it</w:t>
      </w:r>
      <w:r>
        <w:rPr>
          <w:spacing w:val="-1"/>
          <w:sz w:val="20"/>
        </w:rPr>
        <w:t xml:space="preserve"> </w:t>
      </w:r>
      <w:r>
        <w:rPr>
          <w:sz w:val="20"/>
        </w:rPr>
        <w:t>relates:</w:t>
      </w:r>
    </w:p>
    <w:p w14:paraId="5A5AE1B4" w14:textId="77777777" w:rsidR="00C13C97" w:rsidRDefault="00BA47E5">
      <w:pPr>
        <w:pStyle w:val="ListParagraph"/>
        <w:numPr>
          <w:ilvl w:val="0"/>
          <w:numId w:val="90"/>
        </w:numPr>
        <w:tabs>
          <w:tab w:val="left" w:pos="1905"/>
          <w:tab w:val="left" w:pos="1906"/>
        </w:tabs>
        <w:spacing w:before="58"/>
        <w:ind w:right="1707" w:hanging="424"/>
        <w:rPr>
          <w:sz w:val="20"/>
        </w:rPr>
      </w:pPr>
      <w:r>
        <w:rPr>
          <w:sz w:val="20"/>
        </w:rPr>
        <w:t xml:space="preserve">indicate the amount of the payment (if any) that the Contractor proposes to make as the </w:t>
      </w:r>
      <w:r>
        <w:rPr>
          <w:i/>
          <w:sz w:val="20"/>
        </w:rPr>
        <w:t>Scheduled Amount</w:t>
      </w:r>
      <w:r>
        <w:rPr>
          <w:sz w:val="20"/>
        </w:rPr>
        <w:t>;</w:t>
      </w:r>
      <w:r>
        <w:rPr>
          <w:spacing w:val="-1"/>
          <w:sz w:val="20"/>
        </w:rPr>
        <w:t xml:space="preserve"> </w:t>
      </w:r>
      <w:r>
        <w:rPr>
          <w:sz w:val="20"/>
        </w:rPr>
        <w:t>and</w:t>
      </w:r>
    </w:p>
    <w:p w14:paraId="6B91ACB3" w14:textId="77777777" w:rsidR="00C13C97" w:rsidRDefault="00BA47E5">
      <w:pPr>
        <w:pStyle w:val="ListParagraph"/>
        <w:numPr>
          <w:ilvl w:val="0"/>
          <w:numId w:val="90"/>
        </w:numPr>
        <w:tabs>
          <w:tab w:val="left" w:pos="1906"/>
        </w:tabs>
        <w:ind w:right="1704"/>
        <w:jc w:val="both"/>
        <w:rPr>
          <w:sz w:val="20"/>
        </w:rPr>
      </w:pPr>
      <w:r>
        <w:rPr>
          <w:sz w:val="20"/>
        </w:rPr>
        <w:t xml:space="preserve">if the </w:t>
      </w:r>
      <w:r>
        <w:rPr>
          <w:i/>
          <w:sz w:val="20"/>
        </w:rPr>
        <w:t xml:space="preserve">Scheduled Amount </w:t>
      </w:r>
      <w:r>
        <w:rPr>
          <w:sz w:val="20"/>
        </w:rPr>
        <w:t xml:space="preserve">is less than the </w:t>
      </w:r>
      <w:r>
        <w:rPr>
          <w:i/>
          <w:sz w:val="20"/>
        </w:rPr>
        <w:t xml:space="preserve">Claimed Amount </w:t>
      </w:r>
      <w:r>
        <w:rPr>
          <w:sz w:val="20"/>
        </w:rPr>
        <w:t>(excluding payments already made) indicate why it is less and (if it is less because the Contractor is withholding payment for any reason), the Contractor’s reasons for withholding payment.</w:t>
      </w:r>
    </w:p>
    <w:p w14:paraId="4E9B47F6" w14:textId="77777777" w:rsidR="00C13C97" w:rsidRDefault="00BA47E5">
      <w:pPr>
        <w:pStyle w:val="ListParagraph"/>
        <w:numPr>
          <w:ilvl w:val="0"/>
          <w:numId w:val="89"/>
        </w:numPr>
        <w:tabs>
          <w:tab w:val="left" w:pos="1337"/>
        </w:tabs>
        <w:spacing w:before="60"/>
        <w:ind w:right="1702" w:hanging="424"/>
        <w:jc w:val="both"/>
        <w:rPr>
          <w:sz w:val="20"/>
        </w:rPr>
      </w:pPr>
      <w:r>
        <w:rPr>
          <w:sz w:val="20"/>
        </w:rPr>
        <w:t xml:space="preserve">If the </w:t>
      </w:r>
      <w:r>
        <w:rPr>
          <w:i/>
          <w:sz w:val="20"/>
        </w:rPr>
        <w:t xml:space="preserve">Scheduled Amount </w:t>
      </w:r>
      <w:r>
        <w:rPr>
          <w:sz w:val="20"/>
        </w:rPr>
        <w:t xml:space="preserve">which the Contractor proposes to pay is less than the </w:t>
      </w:r>
      <w:r>
        <w:rPr>
          <w:i/>
          <w:sz w:val="20"/>
        </w:rPr>
        <w:t xml:space="preserve">Claimed Amount </w:t>
      </w:r>
      <w:r>
        <w:rPr>
          <w:sz w:val="20"/>
        </w:rPr>
        <w:t xml:space="preserve">(excluding payments already made), the Subcontractor may give notice of an </w:t>
      </w:r>
      <w:r>
        <w:rPr>
          <w:i/>
          <w:sz w:val="20"/>
        </w:rPr>
        <w:t xml:space="preserve">Issue </w:t>
      </w:r>
      <w:r>
        <w:rPr>
          <w:sz w:val="20"/>
        </w:rPr>
        <w:t xml:space="preserve">under clause 73, and if the </w:t>
      </w:r>
      <w:r>
        <w:rPr>
          <w:i/>
          <w:sz w:val="20"/>
        </w:rPr>
        <w:t xml:space="preserve">Payment Claim </w:t>
      </w:r>
      <w:r>
        <w:rPr>
          <w:sz w:val="20"/>
        </w:rPr>
        <w:t xml:space="preserve">is made under the </w:t>
      </w:r>
      <w:r>
        <w:rPr>
          <w:i/>
          <w:sz w:val="20"/>
        </w:rPr>
        <w:t xml:space="preserve">Building and Construction Industry (Security of Payment Act) 2009 </w:t>
      </w:r>
      <w:r>
        <w:rPr>
          <w:sz w:val="20"/>
        </w:rPr>
        <w:t>(ACT), the Subcontractor may apply for adjudication for the</w:t>
      </w:r>
      <w:r>
        <w:rPr>
          <w:spacing w:val="-2"/>
          <w:sz w:val="20"/>
        </w:rPr>
        <w:t xml:space="preserve"> </w:t>
      </w:r>
      <w:r>
        <w:rPr>
          <w:sz w:val="20"/>
        </w:rPr>
        <w:t>difference.</w:t>
      </w:r>
    </w:p>
    <w:p w14:paraId="362488CD" w14:textId="77777777" w:rsidR="00C13C97" w:rsidRDefault="00BA47E5">
      <w:pPr>
        <w:pStyle w:val="ListParagraph"/>
        <w:numPr>
          <w:ilvl w:val="0"/>
          <w:numId w:val="89"/>
        </w:numPr>
        <w:tabs>
          <w:tab w:val="left" w:pos="1337"/>
        </w:tabs>
        <w:spacing w:before="62"/>
        <w:ind w:right="1705"/>
        <w:jc w:val="both"/>
        <w:rPr>
          <w:sz w:val="20"/>
        </w:rPr>
      </w:pPr>
      <w:r>
        <w:rPr>
          <w:sz w:val="20"/>
        </w:rPr>
        <w:t xml:space="preserve">Reasons why the </w:t>
      </w:r>
      <w:r>
        <w:rPr>
          <w:i/>
          <w:sz w:val="20"/>
        </w:rPr>
        <w:t xml:space="preserve">Scheduled Amount </w:t>
      </w:r>
      <w:r>
        <w:rPr>
          <w:sz w:val="20"/>
        </w:rPr>
        <w:t xml:space="preserve">may be less than the </w:t>
      </w:r>
      <w:r>
        <w:rPr>
          <w:i/>
          <w:sz w:val="20"/>
        </w:rPr>
        <w:t xml:space="preserve">Claimed Amount </w:t>
      </w:r>
      <w:r>
        <w:rPr>
          <w:sz w:val="20"/>
        </w:rPr>
        <w:t>(excluding payments already made) or for withholding payment</w:t>
      </w:r>
      <w:r>
        <w:rPr>
          <w:spacing w:val="-2"/>
          <w:sz w:val="20"/>
        </w:rPr>
        <w:t xml:space="preserve"> </w:t>
      </w:r>
      <w:r>
        <w:rPr>
          <w:sz w:val="20"/>
        </w:rPr>
        <w:t>include:</w:t>
      </w:r>
    </w:p>
    <w:p w14:paraId="32A0F18C" w14:textId="77777777" w:rsidR="00C13C97" w:rsidRDefault="00BA47E5">
      <w:pPr>
        <w:pStyle w:val="ListParagraph"/>
        <w:numPr>
          <w:ilvl w:val="1"/>
          <w:numId w:val="89"/>
        </w:numPr>
        <w:tabs>
          <w:tab w:val="left" w:pos="1904"/>
          <w:tab w:val="left" w:pos="1905"/>
        </w:tabs>
        <w:spacing w:before="59"/>
        <w:ind w:hanging="424"/>
        <w:rPr>
          <w:sz w:val="20"/>
        </w:rPr>
      </w:pPr>
      <w:r>
        <w:rPr>
          <w:sz w:val="20"/>
        </w:rPr>
        <w:t xml:space="preserve">disagreement with the </w:t>
      </w:r>
      <w:r>
        <w:rPr>
          <w:i/>
          <w:sz w:val="20"/>
        </w:rPr>
        <w:t xml:space="preserve">Claimed </w:t>
      </w:r>
      <w:proofErr w:type="gramStart"/>
      <w:r>
        <w:rPr>
          <w:i/>
          <w:sz w:val="20"/>
        </w:rPr>
        <w:t>Amount</w:t>
      </w:r>
      <w:r>
        <w:rPr>
          <w:sz w:val="20"/>
        </w:rPr>
        <w:t>;</w:t>
      </w:r>
      <w:proofErr w:type="gramEnd"/>
    </w:p>
    <w:p w14:paraId="635F4FDD" w14:textId="77777777" w:rsidR="00C13C97" w:rsidRDefault="00BA47E5">
      <w:pPr>
        <w:pStyle w:val="ListParagraph"/>
        <w:numPr>
          <w:ilvl w:val="1"/>
          <w:numId w:val="89"/>
        </w:numPr>
        <w:tabs>
          <w:tab w:val="left" w:pos="1904"/>
          <w:tab w:val="left" w:pos="1905"/>
        </w:tabs>
        <w:spacing w:before="60"/>
        <w:ind w:hanging="424"/>
        <w:rPr>
          <w:sz w:val="20"/>
        </w:rPr>
      </w:pPr>
      <w:r>
        <w:rPr>
          <w:sz w:val="20"/>
        </w:rPr>
        <w:t xml:space="preserve">progressive retention of the </w:t>
      </w:r>
      <w:r>
        <w:rPr>
          <w:i/>
          <w:sz w:val="20"/>
        </w:rPr>
        <w:t xml:space="preserve">Completion Amount </w:t>
      </w:r>
      <w:r>
        <w:rPr>
          <w:sz w:val="20"/>
        </w:rPr>
        <w:t>under clause</w:t>
      </w:r>
      <w:r>
        <w:rPr>
          <w:spacing w:val="-26"/>
          <w:sz w:val="20"/>
        </w:rPr>
        <w:t xml:space="preserve"> </w:t>
      </w:r>
      <w:proofErr w:type="gramStart"/>
      <w:r>
        <w:rPr>
          <w:sz w:val="20"/>
        </w:rPr>
        <w:t>64;</w:t>
      </w:r>
      <w:proofErr w:type="gramEnd"/>
    </w:p>
    <w:p w14:paraId="5A87C07A" w14:textId="77777777" w:rsidR="00C13C97" w:rsidRDefault="00BA47E5">
      <w:pPr>
        <w:pStyle w:val="ListParagraph"/>
        <w:numPr>
          <w:ilvl w:val="1"/>
          <w:numId w:val="89"/>
        </w:numPr>
        <w:tabs>
          <w:tab w:val="left" w:pos="1904"/>
          <w:tab w:val="left" w:pos="1905"/>
        </w:tabs>
        <w:rPr>
          <w:sz w:val="20"/>
        </w:rPr>
      </w:pPr>
      <w:r>
        <w:rPr>
          <w:sz w:val="20"/>
        </w:rPr>
        <w:t>the costs and estimated costs associated with remedying</w:t>
      </w:r>
      <w:r>
        <w:rPr>
          <w:spacing w:val="-31"/>
          <w:sz w:val="20"/>
        </w:rPr>
        <w:t xml:space="preserve"> </w:t>
      </w:r>
      <w:proofErr w:type="gramStart"/>
      <w:r>
        <w:rPr>
          <w:i/>
          <w:sz w:val="20"/>
        </w:rPr>
        <w:t>Defects</w:t>
      </w:r>
      <w:r>
        <w:rPr>
          <w:sz w:val="20"/>
        </w:rPr>
        <w:t>;</w:t>
      </w:r>
      <w:proofErr w:type="gramEnd"/>
    </w:p>
    <w:p w14:paraId="24EFF771" w14:textId="77777777" w:rsidR="00C13C97" w:rsidRDefault="00BA47E5">
      <w:pPr>
        <w:pStyle w:val="ListParagraph"/>
        <w:numPr>
          <w:ilvl w:val="1"/>
          <w:numId w:val="89"/>
        </w:numPr>
        <w:tabs>
          <w:tab w:val="left" w:pos="1904"/>
          <w:tab w:val="left" w:pos="1905"/>
        </w:tabs>
        <w:spacing w:before="60"/>
        <w:ind w:right="1709"/>
        <w:rPr>
          <w:sz w:val="20"/>
        </w:rPr>
      </w:pPr>
      <w:r>
        <w:rPr>
          <w:sz w:val="20"/>
        </w:rPr>
        <w:t xml:space="preserve">amounts the Contractor is otherwise entitled to withhold, </w:t>
      </w:r>
      <w:proofErr w:type="gramStart"/>
      <w:r>
        <w:rPr>
          <w:sz w:val="20"/>
        </w:rPr>
        <w:t>set-off</w:t>
      </w:r>
      <w:proofErr w:type="gramEnd"/>
      <w:r>
        <w:rPr>
          <w:sz w:val="20"/>
        </w:rPr>
        <w:t xml:space="preserve"> or otherwise </w:t>
      </w:r>
      <w:proofErr w:type="gramStart"/>
      <w:r>
        <w:rPr>
          <w:sz w:val="20"/>
        </w:rPr>
        <w:t>deduct;</w:t>
      </w:r>
      <w:proofErr w:type="gramEnd"/>
    </w:p>
    <w:p w14:paraId="24F46BD7" w14:textId="77777777" w:rsidR="00C13C97" w:rsidRDefault="00BA47E5">
      <w:pPr>
        <w:pStyle w:val="ListParagraph"/>
        <w:numPr>
          <w:ilvl w:val="1"/>
          <w:numId w:val="89"/>
        </w:numPr>
        <w:tabs>
          <w:tab w:val="left" w:pos="1904"/>
          <w:tab w:val="left" w:pos="1905"/>
        </w:tabs>
        <w:spacing w:before="59"/>
        <w:rPr>
          <w:sz w:val="20"/>
        </w:rPr>
      </w:pPr>
      <w:r>
        <w:rPr>
          <w:i/>
          <w:sz w:val="20"/>
        </w:rPr>
        <w:t xml:space="preserve">Prepayment </w:t>
      </w:r>
      <w:r>
        <w:rPr>
          <w:sz w:val="20"/>
        </w:rPr>
        <w:t>deductions in accordance with clause 61;</w:t>
      </w:r>
      <w:r>
        <w:rPr>
          <w:spacing w:val="-4"/>
          <w:sz w:val="20"/>
        </w:rPr>
        <w:t xml:space="preserve"> </w:t>
      </w:r>
      <w:r>
        <w:rPr>
          <w:sz w:val="20"/>
        </w:rPr>
        <w:t>and/or</w:t>
      </w:r>
    </w:p>
    <w:p w14:paraId="4FD9DD03" w14:textId="77777777" w:rsidR="00C13C97" w:rsidRDefault="00BA47E5">
      <w:pPr>
        <w:pStyle w:val="ListParagraph"/>
        <w:numPr>
          <w:ilvl w:val="1"/>
          <w:numId w:val="89"/>
        </w:numPr>
        <w:tabs>
          <w:tab w:val="left" w:pos="1905"/>
        </w:tabs>
        <w:spacing w:before="60"/>
        <w:ind w:right="1705"/>
        <w:jc w:val="both"/>
        <w:rPr>
          <w:sz w:val="20"/>
        </w:rPr>
      </w:pPr>
      <w:r>
        <w:rPr>
          <w:sz w:val="20"/>
        </w:rPr>
        <w:t xml:space="preserve">exclusion of amounts the Contractor has not agreed, or is not required, to pay in connection with a </w:t>
      </w:r>
      <w:r>
        <w:rPr>
          <w:i/>
          <w:sz w:val="20"/>
        </w:rPr>
        <w:t xml:space="preserve">Subcontractor's Claim </w:t>
      </w:r>
      <w:r>
        <w:rPr>
          <w:sz w:val="20"/>
        </w:rPr>
        <w:t>under clause 72 or another provision of the</w:t>
      </w:r>
      <w:r>
        <w:rPr>
          <w:spacing w:val="-1"/>
          <w:sz w:val="20"/>
        </w:rPr>
        <w:t xml:space="preserve"> </w:t>
      </w:r>
      <w:r>
        <w:rPr>
          <w:sz w:val="20"/>
        </w:rPr>
        <w:t>Subcontract.</w:t>
      </w:r>
    </w:p>
    <w:p w14:paraId="7400A7FC" w14:textId="77777777" w:rsidR="00C13C97" w:rsidRDefault="00BA47E5">
      <w:pPr>
        <w:pStyle w:val="ListParagraph"/>
        <w:numPr>
          <w:ilvl w:val="0"/>
          <w:numId w:val="89"/>
        </w:numPr>
        <w:tabs>
          <w:tab w:val="left" w:pos="1336"/>
        </w:tabs>
        <w:spacing w:before="62"/>
        <w:ind w:left="1335" w:right="1707"/>
        <w:jc w:val="both"/>
        <w:rPr>
          <w:sz w:val="20"/>
        </w:rPr>
      </w:pPr>
      <w:r>
        <w:rPr>
          <w:sz w:val="20"/>
        </w:rPr>
        <w:t xml:space="preserve">The Contractor must pay to the Subcontractor as a </w:t>
      </w:r>
      <w:r>
        <w:rPr>
          <w:i/>
          <w:sz w:val="20"/>
        </w:rPr>
        <w:t xml:space="preserve">Progress Payment </w:t>
      </w:r>
      <w:r>
        <w:rPr>
          <w:sz w:val="20"/>
        </w:rPr>
        <w:t xml:space="preserve">the </w:t>
      </w:r>
      <w:r>
        <w:rPr>
          <w:i/>
          <w:sz w:val="20"/>
        </w:rPr>
        <w:t xml:space="preserve">Scheduled Amount </w:t>
      </w:r>
      <w:r>
        <w:rPr>
          <w:sz w:val="20"/>
        </w:rPr>
        <w:t>by the later</w:t>
      </w:r>
      <w:r>
        <w:rPr>
          <w:spacing w:val="-4"/>
          <w:sz w:val="20"/>
        </w:rPr>
        <w:t xml:space="preserve"> </w:t>
      </w:r>
      <w:r>
        <w:rPr>
          <w:sz w:val="20"/>
        </w:rPr>
        <w:t>of:</w:t>
      </w:r>
    </w:p>
    <w:p w14:paraId="58395DF7" w14:textId="4460ED99" w:rsidR="00C13C97" w:rsidRDefault="00BA47E5">
      <w:pPr>
        <w:pStyle w:val="ListParagraph"/>
        <w:numPr>
          <w:ilvl w:val="0"/>
          <w:numId w:val="88"/>
        </w:numPr>
        <w:tabs>
          <w:tab w:val="left" w:pos="1905"/>
        </w:tabs>
        <w:spacing w:before="58"/>
        <w:ind w:right="1705"/>
        <w:jc w:val="both"/>
        <w:rPr>
          <w:sz w:val="20"/>
        </w:rPr>
      </w:pPr>
      <w:r>
        <w:rPr>
          <w:sz w:val="20"/>
        </w:rPr>
        <w:t>the</w:t>
      </w:r>
      <w:r>
        <w:rPr>
          <w:spacing w:val="-7"/>
          <w:sz w:val="20"/>
        </w:rPr>
        <w:t xml:space="preserve"> </w:t>
      </w:r>
      <w:r>
        <w:rPr>
          <w:sz w:val="20"/>
        </w:rPr>
        <w:t>number</w:t>
      </w:r>
      <w:r>
        <w:rPr>
          <w:spacing w:val="-7"/>
          <w:sz w:val="20"/>
        </w:rPr>
        <w:t xml:space="preserve"> </w:t>
      </w:r>
      <w:r>
        <w:rPr>
          <w:sz w:val="20"/>
        </w:rPr>
        <w:t>of</w:t>
      </w:r>
      <w:r>
        <w:rPr>
          <w:spacing w:val="-9"/>
          <w:sz w:val="20"/>
        </w:rPr>
        <w:t xml:space="preserve"> </w:t>
      </w:r>
      <w:r>
        <w:rPr>
          <w:i/>
          <w:sz w:val="20"/>
        </w:rPr>
        <w:t>Business</w:t>
      </w:r>
      <w:r>
        <w:rPr>
          <w:i/>
          <w:spacing w:val="-9"/>
          <w:sz w:val="20"/>
        </w:rPr>
        <w:t xml:space="preserve"> </w:t>
      </w:r>
      <w:r>
        <w:rPr>
          <w:i/>
          <w:sz w:val="20"/>
        </w:rPr>
        <w:t>Days</w:t>
      </w:r>
      <w:r>
        <w:rPr>
          <w:i/>
          <w:spacing w:val="-8"/>
          <w:sz w:val="20"/>
        </w:rPr>
        <w:t xml:space="preserve"> </w:t>
      </w:r>
      <w:r>
        <w:rPr>
          <w:sz w:val="20"/>
        </w:rPr>
        <w:t>specified</w:t>
      </w:r>
      <w:r>
        <w:rPr>
          <w:spacing w:val="-7"/>
          <w:sz w:val="20"/>
        </w:rPr>
        <w:t xml:space="preserve"> </w:t>
      </w:r>
      <w:r>
        <w:rPr>
          <w:sz w:val="20"/>
        </w:rPr>
        <w:t>in</w:t>
      </w:r>
      <w:r>
        <w:rPr>
          <w:spacing w:val="-9"/>
          <w:sz w:val="20"/>
        </w:rPr>
        <w:t xml:space="preserve"> </w:t>
      </w:r>
      <w:r>
        <w:rPr>
          <w:i/>
          <w:sz w:val="20"/>
        </w:rPr>
        <w:t>Subcontract</w:t>
      </w:r>
      <w:r>
        <w:rPr>
          <w:i/>
          <w:spacing w:val="-8"/>
          <w:sz w:val="20"/>
        </w:rPr>
        <w:t xml:space="preserve"> </w:t>
      </w:r>
      <w:r>
        <w:rPr>
          <w:i/>
          <w:sz w:val="20"/>
        </w:rPr>
        <w:t>Information</w:t>
      </w:r>
      <w:r>
        <w:rPr>
          <w:i/>
          <w:spacing w:val="-7"/>
          <w:sz w:val="20"/>
        </w:rPr>
        <w:t xml:space="preserve"> </w:t>
      </w:r>
      <w:r>
        <w:rPr>
          <w:sz w:val="20"/>
        </w:rPr>
        <w:t>item</w:t>
      </w:r>
      <w:r>
        <w:rPr>
          <w:spacing w:val="-11"/>
          <w:sz w:val="20"/>
        </w:rPr>
        <w:t xml:space="preserve"> </w:t>
      </w:r>
      <w:r>
        <w:rPr>
          <w:sz w:val="20"/>
        </w:rPr>
        <w:t>49C</w:t>
      </w:r>
      <w:r>
        <w:rPr>
          <w:spacing w:val="-9"/>
          <w:sz w:val="20"/>
        </w:rPr>
        <w:t xml:space="preserve"> </w:t>
      </w:r>
      <w:r>
        <w:rPr>
          <w:sz w:val="20"/>
        </w:rPr>
        <w:t>(or</w:t>
      </w:r>
      <w:r>
        <w:rPr>
          <w:spacing w:val="-7"/>
          <w:sz w:val="20"/>
        </w:rPr>
        <w:t xml:space="preserve"> </w:t>
      </w:r>
      <w:r>
        <w:rPr>
          <w:sz w:val="20"/>
        </w:rPr>
        <w:t xml:space="preserve">if no period is specified </w:t>
      </w:r>
      <w:r w:rsidR="00CB35E9">
        <w:rPr>
          <w:sz w:val="20"/>
        </w:rPr>
        <w:t>than</w:t>
      </w:r>
      <w:r>
        <w:rPr>
          <w:sz w:val="20"/>
        </w:rPr>
        <w:t xml:space="preserve"> 10 </w:t>
      </w:r>
      <w:r>
        <w:rPr>
          <w:i/>
          <w:sz w:val="20"/>
        </w:rPr>
        <w:t>Business Days</w:t>
      </w:r>
      <w:r>
        <w:rPr>
          <w:sz w:val="20"/>
        </w:rPr>
        <w:t>) after expiry of the 10 Business Day period in clause 63.1;</w:t>
      </w:r>
      <w:r>
        <w:rPr>
          <w:spacing w:val="-1"/>
          <w:sz w:val="20"/>
        </w:rPr>
        <w:t xml:space="preserve"> </w:t>
      </w:r>
      <w:r>
        <w:rPr>
          <w:sz w:val="20"/>
        </w:rPr>
        <w:t>and</w:t>
      </w:r>
    </w:p>
    <w:p w14:paraId="2BD6AA78" w14:textId="77777777" w:rsidR="00C13C97" w:rsidRDefault="00C13C97">
      <w:pPr>
        <w:jc w:val="both"/>
        <w:rPr>
          <w:sz w:val="20"/>
        </w:rPr>
        <w:sectPr w:rsidR="00C13C97">
          <w:pgSz w:w="13900" w:h="16840"/>
          <w:pgMar w:top="880" w:right="1980" w:bottom="920" w:left="1780" w:header="679" w:footer="738" w:gutter="0"/>
          <w:cols w:space="720"/>
        </w:sectPr>
      </w:pPr>
    </w:p>
    <w:p w14:paraId="655679FC" w14:textId="77777777" w:rsidR="00C13C97" w:rsidRDefault="00C13C97">
      <w:pPr>
        <w:pStyle w:val="BodyText"/>
      </w:pPr>
    </w:p>
    <w:p w14:paraId="4192A1D2" w14:textId="77777777" w:rsidR="00C13C97" w:rsidRDefault="00C13C97">
      <w:pPr>
        <w:pStyle w:val="BodyText"/>
        <w:spacing w:before="10"/>
        <w:rPr>
          <w:sz w:val="17"/>
        </w:rPr>
      </w:pPr>
    </w:p>
    <w:p w14:paraId="3156D6FF" w14:textId="77777777" w:rsidR="00C13C97" w:rsidRDefault="00BA47E5">
      <w:pPr>
        <w:pStyle w:val="ListParagraph"/>
        <w:numPr>
          <w:ilvl w:val="0"/>
          <w:numId w:val="88"/>
        </w:numPr>
        <w:tabs>
          <w:tab w:val="left" w:pos="1907"/>
        </w:tabs>
        <w:spacing w:before="91"/>
        <w:ind w:left="1906" w:right="1704"/>
        <w:jc w:val="both"/>
        <w:rPr>
          <w:sz w:val="20"/>
        </w:rPr>
      </w:pPr>
      <w:r>
        <w:rPr>
          <w:sz w:val="20"/>
        </w:rPr>
        <w:t>the period specified in the Subcontract, after the Subcontractor takes any other actions and complies with any other obligations required which are stated in the Subcontract to be pre-conditions to payment before any payment is</w:t>
      </w:r>
      <w:r>
        <w:rPr>
          <w:spacing w:val="-20"/>
          <w:sz w:val="20"/>
        </w:rPr>
        <w:t xml:space="preserve"> </w:t>
      </w:r>
      <w:r>
        <w:rPr>
          <w:sz w:val="20"/>
        </w:rPr>
        <w:t>payable.</w:t>
      </w:r>
    </w:p>
    <w:p w14:paraId="6B82C914" w14:textId="77777777" w:rsidR="00C13C97" w:rsidRDefault="00BA47E5">
      <w:pPr>
        <w:pStyle w:val="ListParagraph"/>
        <w:numPr>
          <w:ilvl w:val="0"/>
          <w:numId w:val="89"/>
        </w:numPr>
        <w:tabs>
          <w:tab w:val="left" w:pos="1337"/>
          <w:tab w:val="left" w:pos="1338"/>
        </w:tabs>
        <w:spacing w:before="59"/>
        <w:ind w:left="1337"/>
        <w:rPr>
          <w:sz w:val="20"/>
        </w:rPr>
      </w:pPr>
      <w:r>
        <w:rPr>
          <w:sz w:val="20"/>
        </w:rPr>
        <w:t>If</w:t>
      </w:r>
      <w:r>
        <w:rPr>
          <w:spacing w:val="-7"/>
          <w:sz w:val="20"/>
        </w:rPr>
        <w:t xml:space="preserve"> </w:t>
      </w:r>
      <w:r>
        <w:rPr>
          <w:sz w:val="20"/>
        </w:rPr>
        <w:t>the</w:t>
      </w:r>
      <w:r>
        <w:rPr>
          <w:spacing w:val="-5"/>
          <w:sz w:val="20"/>
        </w:rPr>
        <w:t xml:space="preserve"> </w:t>
      </w:r>
      <w:r>
        <w:rPr>
          <w:sz w:val="20"/>
        </w:rPr>
        <w:t>Contractor</w:t>
      </w:r>
      <w:r>
        <w:rPr>
          <w:spacing w:val="-5"/>
          <w:sz w:val="20"/>
        </w:rPr>
        <w:t xml:space="preserve"> </w:t>
      </w:r>
      <w:r>
        <w:rPr>
          <w:sz w:val="20"/>
        </w:rPr>
        <w:t>does</w:t>
      </w:r>
      <w:r>
        <w:rPr>
          <w:spacing w:val="-7"/>
          <w:sz w:val="20"/>
        </w:rPr>
        <w:t xml:space="preserve"> </w:t>
      </w:r>
      <w:r>
        <w:rPr>
          <w:sz w:val="20"/>
        </w:rPr>
        <w:t>not</w:t>
      </w:r>
      <w:r>
        <w:rPr>
          <w:spacing w:val="-6"/>
          <w:sz w:val="20"/>
        </w:rPr>
        <w:t xml:space="preserve"> </w:t>
      </w:r>
      <w:r>
        <w:rPr>
          <w:sz w:val="20"/>
        </w:rPr>
        <w:t>give</w:t>
      </w:r>
      <w:r>
        <w:rPr>
          <w:spacing w:val="-3"/>
          <w:sz w:val="20"/>
        </w:rPr>
        <w:t xml:space="preserve"> </w:t>
      </w:r>
      <w:r>
        <w:rPr>
          <w:sz w:val="20"/>
        </w:rPr>
        <w:t>the</w:t>
      </w:r>
      <w:r>
        <w:rPr>
          <w:spacing w:val="-5"/>
          <w:sz w:val="20"/>
        </w:rPr>
        <w:t xml:space="preserve"> </w:t>
      </w:r>
      <w:r>
        <w:rPr>
          <w:sz w:val="20"/>
        </w:rPr>
        <w:t>Subcontractor</w:t>
      </w:r>
      <w:r>
        <w:rPr>
          <w:spacing w:val="-5"/>
          <w:sz w:val="20"/>
        </w:rPr>
        <w:t xml:space="preserve"> </w:t>
      </w:r>
      <w:r>
        <w:rPr>
          <w:sz w:val="20"/>
        </w:rPr>
        <w:t>a</w:t>
      </w:r>
      <w:r>
        <w:rPr>
          <w:spacing w:val="-5"/>
          <w:sz w:val="20"/>
        </w:rPr>
        <w:t xml:space="preserve"> </w:t>
      </w:r>
      <w:r>
        <w:rPr>
          <w:i/>
          <w:sz w:val="20"/>
        </w:rPr>
        <w:t>Subcontract</w:t>
      </w:r>
      <w:r>
        <w:rPr>
          <w:i/>
          <w:spacing w:val="-6"/>
          <w:sz w:val="20"/>
        </w:rPr>
        <w:t xml:space="preserve"> </w:t>
      </w:r>
      <w:r>
        <w:rPr>
          <w:i/>
          <w:sz w:val="20"/>
        </w:rPr>
        <w:t>Payment</w:t>
      </w:r>
      <w:r>
        <w:rPr>
          <w:i/>
          <w:spacing w:val="-8"/>
          <w:sz w:val="20"/>
        </w:rPr>
        <w:t xml:space="preserve"> </w:t>
      </w:r>
      <w:r>
        <w:rPr>
          <w:i/>
          <w:sz w:val="20"/>
        </w:rPr>
        <w:t>Schedule</w:t>
      </w:r>
      <w:r>
        <w:rPr>
          <w:i/>
          <w:spacing w:val="-6"/>
          <w:sz w:val="20"/>
        </w:rPr>
        <w:t xml:space="preserve"> </w:t>
      </w:r>
      <w:r>
        <w:rPr>
          <w:sz w:val="20"/>
        </w:rPr>
        <w:t>within</w:t>
      </w:r>
    </w:p>
    <w:p w14:paraId="1368F94F" w14:textId="77777777" w:rsidR="00C13C97" w:rsidRDefault="00BA47E5">
      <w:pPr>
        <w:ind w:left="1336" w:right="1703"/>
        <w:jc w:val="both"/>
        <w:rPr>
          <w:sz w:val="20"/>
        </w:rPr>
      </w:pPr>
      <w:r>
        <w:rPr>
          <w:sz w:val="20"/>
        </w:rPr>
        <w:t xml:space="preserve">10 </w:t>
      </w:r>
      <w:r>
        <w:rPr>
          <w:i/>
          <w:sz w:val="20"/>
        </w:rPr>
        <w:t xml:space="preserve">Business Days </w:t>
      </w:r>
      <w:r>
        <w:rPr>
          <w:sz w:val="20"/>
        </w:rPr>
        <w:t xml:space="preserve">after receiving a </w:t>
      </w:r>
      <w:r>
        <w:rPr>
          <w:i/>
          <w:sz w:val="20"/>
        </w:rPr>
        <w:t xml:space="preserve">Payment Claim </w:t>
      </w:r>
      <w:r>
        <w:rPr>
          <w:sz w:val="20"/>
        </w:rPr>
        <w:t xml:space="preserve">made under the </w:t>
      </w:r>
      <w:r>
        <w:rPr>
          <w:i/>
          <w:sz w:val="20"/>
        </w:rPr>
        <w:t xml:space="preserve">Building and Construction Industry (Security of Payment) Act 2009 </w:t>
      </w:r>
      <w:r>
        <w:rPr>
          <w:sz w:val="20"/>
        </w:rPr>
        <w:t>(ACT), the Subcontractor may proceed to exercise its rights under the Act.</w:t>
      </w:r>
    </w:p>
    <w:p w14:paraId="3D30F4AF" w14:textId="77777777" w:rsidR="00C13C97" w:rsidRDefault="00BA47E5">
      <w:pPr>
        <w:pStyle w:val="ListParagraph"/>
        <w:numPr>
          <w:ilvl w:val="0"/>
          <w:numId w:val="89"/>
        </w:numPr>
        <w:tabs>
          <w:tab w:val="left" w:pos="1337"/>
        </w:tabs>
        <w:spacing w:before="62"/>
        <w:ind w:right="1705" w:hanging="424"/>
        <w:jc w:val="both"/>
        <w:rPr>
          <w:sz w:val="20"/>
        </w:rPr>
      </w:pPr>
      <w:r>
        <w:rPr>
          <w:sz w:val="20"/>
        </w:rPr>
        <w:t>Unless the parties agree on another method, all payments to the Subcontractor must be made</w:t>
      </w:r>
      <w:r>
        <w:rPr>
          <w:spacing w:val="-7"/>
          <w:sz w:val="20"/>
        </w:rPr>
        <w:t xml:space="preserve"> </w:t>
      </w:r>
      <w:r>
        <w:rPr>
          <w:sz w:val="20"/>
        </w:rPr>
        <w:t>by</w:t>
      </w:r>
      <w:r>
        <w:rPr>
          <w:spacing w:val="-11"/>
          <w:sz w:val="20"/>
        </w:rPr>
        <w:t xml:space="preserve"> </w:t>
      </w:r>
      <w:r>
        <w:rPr>
          <w:sz w:val="20"/>
        </w:rPr>
        <w:t>electronic</w:t>
      </w:r>
      <w:r>
        <w:rPr>
          <w:spacing w:val="-5"/>
          <w:sz w:val="20"/>
        </w:rPr>
        <w:t xml:space="preserve"> </w:t>
      </w:r>
      <w:r>
        <w:rPr>
          <w:sz w:val="20"/>
        </w:rPr>
        <w:t>funds</w:t>
      </w:r>
      <w:r>
        <w:rPr>
          <w:spacing w:val="-6"/>
          <w:sz w:val="20"/>
        </w:rPr>
        <w:t xml:space="preserve"> </w:t>
      </w:r>
      <w:r>
        <w:rPr>
          <w:sz w:val="20"/>
        </w:rPr>
        <w:t>transfer</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Subcontractor’s</w:t>
      </w:r>
      <w:r>
        <w:rPr>
          <w:spacing w:val="-9"/>
          <w:sz w:val="20"/>
        </w:rPr>
        <w:t xml:space="preserve"> </w:t>
      </w:r>
      <w:r>
        <w:rPr>
          <w:sz w:val="20"/>
        </w:rPr>
        <w:t>account</w:t>
      </w:r>
      <w:r>
        <w:rPr>
          <w:spacing w:val="-6"/>
          <w:sz w:val="20"/>
        </w:rPr>
        <w:t xml:space="preserve"> </w:t>
      </w:r>
      <w:r>
        <w:rPr>
          <w:sz w:val="20"/>
        </w:rPr>
        <w:t>specified</w:t>
      </w:r>
      <w:r>
        <w:rPr>
          <w:spacing w:val="-7"/>
          <w:sz w:val="20"/>
        </w:rPr>
        <w:t xml:space="preserve"> </w:t>
      </w:r>
      <w:r>
        <w:rPr>
          <w:sz w:val="20"/>
        </w:rPr>
        <w:t>in</w:t>
      </w:r>
      <w:r>
        <w:rPr>
          <w:spacing w:val="-9"/>
          <w:sz w:val="20"/>
        </w:rPr>
        <w:t xml:space="preserve"> </w:t>
      </w:r>
      <w:r>
        <w:rPr>
          <w:sz w:val="20"/>
        </w:rPr>
        <w:t>the</w:t>
      </w:r>
      <w:r>
        <w:rPr>
          <w:spacing w:val="-7"/>
          <w:sz w:val="20"/>
        </w:rPr>
        <w:t xml:space="preserve"> </w:t>
      </w:r>
      <w:r>
        <w:rPr>
          <w:sz w:val="20"/>
        </w:rPr>
        <w:t xml:space="preserve">relevant </w:t>
      </w:r>
      <w:r>
        <w:rPr>
          <w:i/>
          <w:sz w:val="20"/>
        </w:rPr>
        <w:t xml:space="preserve">Payment Claim </w:t>
      </w:r>
      <w:r>
        <w:rPr>
          <w:sz w:val="20"/>
        </w:rPr>
        <w:t>Worksheet provided by the</w:t>
      </w:r>
      <w:r>
        <w:rPr>
          <w:spacing w:val="-6"/>
          <w:sz w:val="20"/>
        </w:rPr>
        <w:t xml:space="preserve"> </w:t>
      </w:r>
      <w:r>
        <w:rPr>
          <w:sz w:val="20"/>
        </w:rPr>
        <w:t>Subcontractor.</w:t>
      </w:r>
    </w:p>
    <w:p w14:paraId="1A27C521" w14:textId="77777777" w:rsidR="00C13C97" w:rsidRDefault="00BA47E5">
      <w:pPr>
        <w:pStyle w:val="ListParagraph"/>
        <w:numPr>
          <w:ilvl w:val="0"/>
          <w:numId w:val="89"/>
        </w:numPr>
        <w:tabs>
          <w:tab w:val="left" w:pos="1337"/>
        </w:tabs>
        <w:spacing w:before="59"/>
        <w:ind w:right="1705" w:hanging="424"/>
        <w:jc w:val="both"/>
        <w:rPr>
          <w:sz w:val="20"/>
        </w:rPr>
      </w:pPr>
      <w:r>
        <w:rPr>
          <w:sz w:val="20"/>
        </w:rPr>
        <w:t>Payment</w:t>
      </w:r>
      <w:r>
        <w:rPr>
          <w:spacing w:val="-7"/>
          <w:sz w:val="20"/>
        </w:rPr>
        <w:t xml:space="preserve"> </w:t>
      </w:r>
      <w:r>
        <w:rPr>
          <w:sz w:val="20"/>
        </w:rPr>
        <w:t>by</w:t>
      </w:r>
      <w:r>
        <w:rPr>
          <w:spacing w:val="-9"/>
          <w:sz w:val="20"/>
        </w:rPr>
        <w:t xml:space="preserve"> </w:t>
      </w:r>
      <w:r>
        <w:rPr>
          <w:sz w:val="20"/>
        </w:rPr>
        <w:t>the</w:t>
      </w:r>
      <w:r>
        <w:rPr>
          <w:spacing w:val="-4"/>
          <w:sz w:val="20"/>
        </w:rPr>
        <w:t xml:space="preserve"> </w:t>
      </w:r>
      <w:r>
        <w:rPr>
          <w:sz w:val="20"/>
        </w:rPr>
        <w:t>Contractor</w:t>
      </w:r>
      <w:r>
        <w:rPr>
          <w:spacing w:val="-6"/>
          <w:sz w:val="20"/>
        </w:rPr>
        <w:t xml:space="preserve"> </w:t>
      </w:r>
      <w:r>
        <w:rPr>
          <w:sz w:val="20"/>
        </w:rPr>
        <w:t>is</w:t>
      </w:r>
      <w:r>
        <w:rPr>
          <w:spacing w:val="-5"/>
          <w:sz w:val="20"/>
        </w:rPr>
        <w:t xml:space="preserve"> </w:t>
      </w:r>
      <w:r>
        <w:rPr>
          <w:sz w:val="20"/>
        </w:rPr>
        <w:t>not</w:t>
      </w:r>
      <w:r>
        <w:rPr>
          <w:spacing w:val="-7"/>
          <w:sz w:val="20"/>
        </w:rPr>
        <w:t xml:space="preserve"> </w:t>
      </w:r>
      <w:r>
        <w:rPr>
          <w:sz w:val="20"/>
        </w:rPr>
        <w:t>evidence</w:t>
      </w:r>
      <w:r>
        <w:rPr>
          <w:spacing w:val="-6"/>
          <w:sz w:val="20"/>
        </w:rPr>
        <w:t xml:space="preserve"> </w:t>
      </w:r>
      <w:r>
        <w:rPr>
          <w:sz w:val="20"/>
        </w:rPr>
        <w:t>that</w:t>
      </w:r>
      <w:r>
        <w:rPr>
          <w:spacing w:val="-7"/>
          <w:sz w:val="20"/>
        </w:rPr>
        <w:t xml:space="preserve"> </w:t>
      </w:r>
      <w:r>
        <w:rPr>
          <w:sz w:val="20"/>
        </w:rPr>
        <w:t>the</w:t>
      </w:r>
      <w:r>
        <w:rPr>
          <w:spacing w:val="-6"/>
          <w:sz w:val="20"/>
        </w:rPr>
        <w:t xml:space="preserve"> </w:t>
      </w:r>
      <w:r>
        <w:rPr>
          <w:sz w:val="20"/>
        </w:rPr>
        <w:t>Contractor</w:t>
      </w:r>
      <w:r>
        <w:rPr>
          <w:spacing w:val="-6"/>
          <w:sz w:val="20"/>
        </w:rPr>
        <w:t xml:space="preserve"> </w:t>
      </w:r>
      <w:r>
        <w:rPr>
          <w:sz w:val="20"/>
        </w:rPr>
        <w:t>accepts</w:t>
      </w:r>
      <w:r>
        <w:rPr>
          <w:spacing w:val="-7"/>
          <w:sz w:val="20"/>
        </w:rPr>
        <w:t xml:space="preserve"> </w:t>
      </w:r>
      <w:r>
        <w:rPr>
          <w:sz w:val="20"/>
        </w:rPr>
        <w:t>the</w:t>
      </w:r>
      <w:r>
        <w:rPr>
          <w:spacing w:val="-6"/>
          <w:sz w:val="20"/>
        </w:rPr>
        <w:t xml:space="preserve"> </w:t>
      </w:r>
      <w:r>
        <w:rPr>
          <w:sz w:val="20"/>
        </w:rPr>
        <w:t>value,</w:t>
      </w:r>
      <w:r>
        <w:rPr>
          <w:spacing w:val="-6"/>
          <w:sz w:val="20"/>
        </w:rPr>
        <w:t xml:space="preserve"> </w:t>
      </w:r>
      <w:r>
        <w:rPr>
          <w:sz w:val="20"/>
        </w:rPr>
        <w:t>quantity or</w:t>
      </w:r>
      <w:r>
        <w:rPr>
          <w:spacing w:val="-7"/>
          <w:sz w:val="20"/>
        </w:rPr>
        <w:t xml:space="preserve"> </w:t>
      </w:r>
      <w:r>
        <w:rPr>
          <w:sz w:val="20"/>
        </w:rPr>
        <w:t>quality</w:t>
      </w:r>
      <w:r>
        <w:rPr>
          <w:spacing w:val="-11"/>
          <w:sz w:val="20"/>
        </w:rPr>
        <w:t xml:space="preserve"> </w:t>
      </w:r>
      <w:r>
        <w:rPr>
          <w:sz w:val="20"/>
        </w:rPr>
        <w:t>of</w:t>
      </w:r>
      <w:r>
        <w:rPr>
          <w:spacing w:val="-7"/>
          <w:sz w:val="20"/>
        </w:rPr>
        <w:t xml:space="preserve"> </w:t>
      </w:r>
      <w:r>
        <w:rPr>
          <w:sz w:val="20"/>
        </w:rPr>
        <w:t>work</w:t>
      </w:r>
      <w:r>
        <w:rPr>
          <w:spacing w:val="-9"/>
          <w:sz w:val="20"/>
        </w:rPr>
        <w:t xml:space="preserve"> </w:t>
      </w:r>
      <w:r>
        <w:rPr>
          <w:sz w:val="20"/>
        </w:rPr>
        <w:t>or</w:t>
      </w:r>
      <w:r>
        <w:rPr>
          <w:spacing w:val="-7"/>
          <w:sz w:val="20"/>
        </w:rPr>
        <w:t xml:space="preserve"> </w:t>
      </w:r>
      <w:r>
        <w:rPr>
          <w:sz w:val="20"/>
        </w:rPr>
        <w:t>that</w:t>
      </w:r>
      <w:r>
        <w:rPr>
          <w:spacing w:val="-8"/>
          <w:sz w:val="20"/>
        </w:rPr>
        <w:t xml:space="preserve"> </w:t>
      </w:r>
      <w:r>
        <w:rPr>
          <w:sz w:val="20"/>
        </w:rPr>
        <w:t>the</w:t>
      </w:r>
      <w:r>
        <w:rPr>
          <w:spacing w:val="-7"/>
          <w:sz w:val="20"/>
        </w:rPr>
        <w:t xml:space="preserve"> </w:t>
      </w:r>
      <w:r>
        <w:rPr>
          <w:sz w:val="20"/>
        </w:rPr>
        <w:t>Subcontractor</w:t>
      </w:r>
      <w:r>
        <w:rPr>
          <w:spacing w:val="-7"/>
          <w:sz w:val="20"/>
        </w:rPr>
        <w:t xml:space="preserve"> </w:t>
      </w:r>
      <w:r>
        <w:rPr>
          <w:sz w:val="20"/>
        </w:rPr>
        <w:t>has</w:t>
      </w:r>
      <w:r>
        <w:rPr>
          <w:spacing w:val="-9"/>
          <w:sz w:val="20"/>
        </w:rPr>
        <w:t xml:space="preserve"> </w:t>
      </w:r>
      <w:r>
        <w:rPr>
          <w:sz w:val="20"/>
        </w:rPr>
        <w:t>complied</w:t>
      </w:r>
      <w:r>
        <w:rPr>
          <w:spacing w:val="-4"/>
          <w:sz w:val="20"/>
        </w:rPr>
        <w:t xml:space="preserve"> </w:t>
      </w:r>
      <w:r>
        <w:rPr>
          <w:sz w:val="20"/>
        </w:rPr>
        <w:t>with</w:t>
      </w:r>
      <w:r>
        <w:rPr>
          <w:spacing w:val="-9"/>
          <w:sz w:val="20"/>
        </w:rPr>
        <w:t xml:space="preserve"> </w:t>
      </w:r>
      <w:r>
        <w:rPr>
          <w:sz w:val="20"/>
        </w:rPr>
        <w:t>the</w:t>
      </w:r>
      <w:r>
        <w:rPr>
          <w:spacing w:val="-7"/>
          <w:sz w:val="20"/>
        </w:rPr>
        <w:t xml:space="preserve"> </w:t>
      </w:r>
      <w:r>
        <w:rPr>
          <w:sz w:val="20"/>
        </w:rPr>
        <w:t>Subcontract</w:t>
      </w:r>
      <w:r>
        <w:rPr>
          <w:spacing w:val="-8"/>
          <w:sz w:val="20"/>
        </w:rPr>
        <w:t xml:space="preserve"> </w:t>
      </w:r>
      <w:r>
        <w:rPr>
          <w:sz w:val="20"/>
        </w:rPr>
        <w:t>or</w:t>
      </w:r>
      <w:r>
        <w:rPr>
          <w:spacing w:val="-7"/>
          <w:sz w:val="20"/>
        </w:rPr>
        <w:t xml:space="preserve"> </w:t>
      </w:r>
      <w:r>
        <w:rPr>
          <w:sz w:val="20"/>
        </w:rPr>
        <w:t>that</w:t>
      </w:r>
      <w:r>
        <w:rPr>
          <w:spacing w:val="-8"/>
          <w:sz w:val="20"/>
        </w:rPr>
        <w:t xml:space="preserve"> </w:t>
      </w:r>
      <w:r>
        <w:rPr>
          <w:sz w:val="20"/>
        </w:rPr>
        <w:t xml:space="preserve">the Subcontractor has any particular </w:t>
      </w:r>
      <w:proofErr w:type="gramStart"/>
      <w:r>
        <w:rPr>
          <w:sz w:val="20"/>
        </w:rPr>
        <w:t>entitlement, and</w:t>
      </w:r>
      <w:proofErr w:type="gramEnd"/>
      <w:r>
        <w:rPr>
          <w:sz w:val="20"/>
        </w:rPr>
        <w:t xml:space="preserve"> is payment on account only. Payments made by the Contractor do not affect or prejudice any of the Contractor’s rights, powers, remedies or defences and are subject to review pursuant to the provisions of clauses 73 to 75 or otherwise as permitted by the Subcontract (including by</w:t>
      </w:r>
      <w:r>
        <w:rPr>
          <w:spacing w:val="-17"/>
          <w:sz w:val="20"/>
        </w:rPr>
        <w:t xml:space="preserve"> </w:t>
      </w:r>
      <w:r>
        <w:rPr>
          <w:sz w:val="20"/>
        </w:rPr>
        <w:t>litigation).</w:t>
      </w:r>
    </w:p>
    <w:p w14:paraId="02C23784" w14:textId="77777777" w:rsidR="00C13C97" w:rsidRDefault="00BA47E5">
      <w:pPr>
        <w:pStyle w:val="Heading6"/>
        <w:numPr>
          <w:ilvl w:val="0"/>
          <w:numId w:val="179"/>
        </w:numPr>
        <w:tabs>
          <w:tab w:val="left" w:pos="629"/>
        </w:tabs>
        <w:spacing w:before="118"/>
        <w:ind w:left="628"/>
      </w:pPr>
      <w:bookmarkStart w:id="195" w:name="64_Completion_Amount"/>
      <w:bookmarkStart w:id="196" w:name="_bookmark78"/>
      <w:bookmarkEnd w:id="195"/>
      <w:bookmarkEnd w:id="196"/>
      <w:r>
        <w:t>Completion</w:t>
      </w:r>
      <w:r>
        <w:rPr>
          <w:spacing w:val="-2"/>
        </w:rPr>
        <w:t xml:space="preserve"> </w:t>
      </w:r>
      <w:r>
        <w:t>Amount</w:t>
      </w:r>
    </w:p>
    <w:p w14:paraId="6FD88317" w14:textId="77777777" w:rsidR="00C13C97" w:rsidRDefault="00BA47E5">
      <w:pPr>
        <w:spacing w:before="63"/>
        <w:ind w:left="1337" w:right="1703" w:hanging="1"/>
        <w:jc w:val="both"/>
        <w:rPr>
          <w:rFonts w:ascii="Arial"/>
          <w:sz w:val="18"/>
        </w:rPr>
      </w:pPr>
      <w:r>
        <w:rPr>
          <w:rFonts w:ascii="Arial"/>
          <w:color w:val="800000"/>
          <w:sz w:val="18"/>
        </w:rPr>
        <w:t xml:space="preserve">The </w:t>
      </w:r>
      <w:r>
        <w:rPr>
          <w:rFonts w:ascii="Arial"/>
          <w:i/>
          <w:color w:val="800000"/>
          <w:sz w:val="18"/>
        </w:rPr>
        <w:t xml:space="preserve">Completion Amount </w:t>
      </w:r>
      <w:r>
        <w:rPr>
          <w:rFonts w:ascii="Arial"/>
          <w:color w:val="800000"/>
          <w:sz w:val="18"/>
        </w:rPr>
        <w:t xml:space="preserve">provides an incentive; the earlier the Subcontractor achieves defect-free </w:t>
      </w:r>
      <w:r>
        <w:rPr>
          <w:rFonts w:ascii="Arial"/>
          <w:i/>
          <w:color w:val="800000"/>
          <w:sz w:val="18"/>
        </w:rPr>
        <w:t xml:space="preserve">Completion </w:t>
      </w:r>
      <w:r>
        <w:rPr>
          <w:rFonts w:ascii="Arial"/>
          <w:color w:val="800000"/>
          <w:sz w:val="18"/>
        </w:rPr>
        <w:t>of the whole of the Subcontract Works, the earlier the payment occurs.</w:t>
      </w:r>
    </w:p>
    <w:p w14:paraId="6029F5C7" w14:textId="77777777" w:rsidR="00C13C97" w:rsidRDefault="00BA47E5">
      <w:pPr>
        <w:pStyle w:val="ListParagraph"/>
        <w:numPr>
          <w:ilvl w:val="0"/>
          <w:numId w:val="87"/>
        </w:numPr>
        <w:tabs>
          <w:tab w:val="left" w:pos="1338"/>
        </w:tabs>
        <w:spacing w:before="55"/>
        <w:ind w:right="1703"/>
        <w:jc w:val="both"/>
        <w:rPr>
          <w:sz w:val="20"/>
        </w:rPr>
      </w:pPr>
      <w:r>
        <w:rPr>
          <w:sz w:val="20"/>
        </w:rPr>
        <w:t>The</w:t>
      </w:r>
      <w:r>
        <w:rPr>
          <w:spacing w:val="-8"/>
          <w:sz w:val="20"/>
        </w:rPr>
        <w:t xml:space="preserve"> </w:t>
      </w:r>
      <w:r>
        <w:rPr>
          <w:i/>
          <w:sz w:val="20"/>
        </w:rPr>
        <w:t>Completion</w:t>
      </w:r>
      <w:r>
        <w:rPr>
          <w:i/>
          <w:spacing w:val="-7"/>
          <w:sz w:val="20"/>
        </w:rPr>
        <w:t xml:space="preserve"> </w:t>
      </w:r>
      <w:r>
        <w:rPr>
          <w:i/>
          <w:sz w:val="20"/>
        </w:rPr>
        <w:t>Amount</w:t>
      </w:r>
      <w:r>
        <w:rPr>
          <w:sz w:val="20"/>
        </w:rPr>
        <w:t>,</w:t>
      </w:r>
      <w:r>
        <w:rPr>
          <w:spacing w:val="-7"/>
          <w:sz w:val="20"/>
        </w:rPr>
        <w:t xml:space="preserve"> </w:t>
      </w:r>
      <w:r>
        <w:rPr>
          <w:sz w:val="20"/>
        </w:rPr>
        <w:t>if</w:t>
      </w:r>
      <w:r>
        <w:rPr>
          <w:spacing w:val="-9"/>
          <w:sz w:val="20"/>
        </w:rPr>
        <w:t xml:space="preserve"> </w:t>
      </w:r>
      <w:r>
        <w:rPr>
          <w:sz w:val="20"/>
        </w:rPr>
        <w:t>one</w:t>
      </w:r>
      <w:r>
        <w:rPr>
          <w:spacing w:val="-7"/>
          <w:sz w:val="20"/>
        </w:rPr>
        <w:t xml:space="preserve"> </w:t>
      </w:r>
      <w:r>
        <w:rPr>
          <w:sz w:val="20"/>
        </w:rPr>
        <w:t>is</w:t>
      </w:r>
      <w:r>
        <w:rPr>
          <w:spacing w:val="-9"/>
          <w:sz w:val="20"/>
        </w:rPr>
        <w:t xml:space="preserve"> </w:t>
      </w:r>
      <w:r>
        <w:rPr>
          <w:sz w:val="20"/>
        </w:rPr>
        <w:t>specified</w:t>
      </w:r>
      <w:r>
        <w:rPr>
          <w:spacing w:val="-7"/>
          <w:sz w:val="20"/>
        </w:rPr>
        <w:t xml:space="preserve"> </w:t>
      </w:r>
      <w:r>
        <w:rPr>
          <w:sz w:val="20"/>
        </w:rPr>
        <w:t>in</w:t>
      </w:r>
      <w:r>
        <w:rPr>
          <w:spacing w:val="-9"/>
          <w:sz w:val="20"/>
        </w:rPr>
        <w:t xml:space="preserve"> </w:t>
      </w:r>
      <w:r>
        <w:rPr>
          <w:i/>
          <w:sz w:val="20"/>
        </w:rPr>
        <w:t>Contract</w:t>
      </w:r>
      <w:r>
        <w:rPr>
          <w:i/>
          <w:spacing w:val="-8"/>
          <w:sz w:val="20"/>
        </w:rPr>
        <w:t xml:space="preserve"> </w:t>
      </w:r>
      <w:r>
        <w:rPr>
          <w:i/>
          <w:sz w:val="20"/>
        </w:rPr>
        <w:t>Information</w:t>
      </w:r>
      <w:r>
        <w:rPr>
          <w:i/>
          <w:spacing w:val="-7"/>
          <w:sz w:val="20"/>
        </w:rPr>
        <w:t xml:space="preserve"> </w:t>
      </w:r>
      <w:r>
        <w:rPr>
          <w:sz w:val="20"/>
        </w:rPr>
        <w:t>item</w:t>
      </w:r>
      <w:r>
        <w:rPr>
          <w:spacing w:val="-11"/>
          <w:sz w:val="20"/>
        </w:rPr>
        <w:t xml:space="preserve"> </w:t>
      </w:r>
      <w:r>
        <w:rPr>
          <w:sz w:val="20"/>
        </w:rPr>
        <w:t>45,</w:t>
      </w:r>
      <w:r>
        <w:rPr>
          <w:spacing w:val="-7"/>
          <w:sz w:val="20"/>
        </w:rPr>
        <w:t xml:space="preserve"> </w:t>
      </w:r>
      <w:r>
        <w:rPr>
          <w:sz w:val="20"/>
        </w:rPr>
        <w:t>becomes</w:t>
      </w:r>
      <w:r>
        <w:rPr>
          <w:spacing w:val="-9"/>
          <w:sz w:val="20"/>
        </w:rPr>
        <w:t xml:space="preserve"> </w:t>
      </w:r>
      <w:r>
        <w:rPr>
          <w:sz w:val="20"/>
        </w:rPr>
        <w:t xml:space="preserve">an entitlement of the Subcontractor on </w:t>
      </w:r>
      <w:r>
        <w:rPr>
          <w:i/>
          <w:sz w:val="20"/>
        </w:rPr>
        <w:t xml:space="preserve">Completion </w:t>
      </w:r>
      <w:r>
        <w:rPr>
          <w:sz w:val="20"/>
        </w:rPr>
        <w:t xml:space="preserve">of the whole of the Subcontract Works. The Subcontractor may then claim it in the next </w:t>
      </w:r>
      <w:r>
        <w:rPr>
          <w:i/>
          <w:sz w:val="20"/>
        </w:rPr>
        <w:t>Subcontract Payment Claim</w:t>
      </w:r>
      <w:r>
        <w:rPr>
          <w:sz w:val="20"/>
        </w:rPr>
        <w:t>, subject to the Contractor’s right to set-off under clause</w:t>
      </w:r>
      <w:r>
        <w:rPr>
          <w:spacing w:val="-4"/>
          <w:sz w:val="20"/>
        </w:rPr>
        <w:t xml:space="preserve"> </w:t>
      </w:r>
      <w:r>
        <w:rPr>
          <w:sz w:val="20"/>
        </w:rPr>
        <w:t>67.</w:t>
      </w:r>
    </w:p>
    <w:p w14:paraId="44C6BDC4" w14:textId="77777777" w:rsidR="00C13C97" w:rsidRDefault="00BA47E5">
      <w:pPr>
        <w:pStyle w:val="ListParagraph"/>
        <w:numPr>
          <w:ilvl w:val="0"/>
          <w:numId w:val="87"/>
        </w:numPr>
        <w:tabs>
          <w:tab w:val="left" w:pos="1336"/>
          <w:tab w:val="left" w:pos="1338"/>
        </w:tabs>
        <w:spacing w:before="62"/>
        <w:rPr>
          <w:i/>
          <w:sz w:val="20"/>
        </w:rPr>
      </w:pPr>
      <w:r>
        <w:rPr>
          <w:sz w:val="20"/>
        </w:rPr>
        <w:t>The</w:t>
      </w:r>
      <w:r>
        <w:rPr>
          <w:spacing w:val="22"/>
          <w:sz w:val="20"/>
        </w:rPr>
        <w:t xml:space="preserve"> </w:t>
      </w:r>
      <w:r>
        <w:rPr>
          <w:sz w:val="20"/>
        </w:rPr>
        <w:t>Contractor</w:t>
      </w:r>
      <w:r>
        <w:rPr>
          <w:spacing w:val="23"/>
          <w:sz w:val="20"/>
        </w:rPr>
        <w:t xml:space="preserve"> </w:t>
      </w:r>
      <w:r>
        <w:rPr>
          <w:sz w:val="20"/>
        </w:rPr>
        <w:t>will</w:t>
      </w:r>
      <w:r>
        <w:rPr>
          <w:spacing w:val="22"/>
          <w:sz w:val="20"/>
        </w:rPr>
        <w:t xml:space="preserve"> </w:t>
      </w:r>
      <w:r>
        <w:rPr>
          <w:sz w:val="20"/>
        </w:rPr>
        <w:t>retain</w:t>
      </w:r>
      <w:r>
        <w:rPr>
          <w:spacing w:val="21"/>
          <w:sz w:val="20"/>
        </w:rPr>
        <w:t xml:space="preserve"> </w:t>
      </w:r>
      <w:r>
        <w:rPr>
          <w:sz w:val="20"/>
        </w:rPr>
        <w:t>the</w:t>
      </w:r>
      <w:r>
        <w:rPr>
          <w:spacing w:val="22"/>
          <w:sz w:val="20"/>
        </w:rPr>
        <w:t xml:space="preserve"> </w:t>
      </w:r>
      <w:r>
        <w:rPr>
          <w:i/>
          <w:sz w:val="20"/>
        </w:rPr>
        <w:t>Completion</w:t>
      </w:r>
      <w:r>
        <w:rPr>
          <w:i/>
          <w:spacing w:val="23"/>
          <w:sz w:val="20"/>
        </w:rPr>
        <w:t xml:space="preserve"> </w:t>
      </w:r>
      <w:r>
        <w:rPr>
          <w:i/>
          <w:sz w:val="20"/>
        </w:rPr>
        <w:t>Amount</w:t>
      </w:r>
      <w:r>
        <w:rPr>
          <w:i/>
          <w:spacing w:val="22"/>
          <w:sz w:val="20"/>
        </w:rPr>
        <w:t xml:space="preserve"> </w:t>
      </w:r>
      <w:r>
        <w:rPr>
          <w:sz w:val="20"/>
        </w:rPr>
        <w:t>from</w:t>
      </w:r>
      <w:r>
        <w:rPr>
          <w:spacing w:val="18"/>
          <w:sz w:val="20"/>
        </w:rPr>
        <w:t xml:space="preserve"> </w:t>
      </w:r>
      <w:r>
        <w:rPr>
          <w:i/>
          <w:sz w:val="20"/>
        </w:rPr>
        <w:t>Subcontract</w:t>
      </w:r>
      <w:r>
        <w:rPr>
          <w:i/>
          <w:spacing w:val="20"/>
          <w:sz w:val="20"/>
        </w:rPr>
        <w:t xml:space="preserve"> </w:t>
      </w:r>
      <w:r>
        <w:rPr>
          <w:i/>
          <w:sz w:val="20"/>
        </w:rPr>
        <w:t>Payment</w:t>
      </w:r>
      <w:r>
        <w:rPr>
          <w:i/>
          <w:spacing w:val="22"/>
          <w:sz w:val="20"/>
        </w:rPr>
        <w:t xml:space="preserve"> </w:t>
      </w:r>
      <w:r>
        <w:rPr>
          <w:i/>
          <w:sz w:val="20"/>
        </w:rPr>
        <w:t>Claims</w:t>
      </w:r>
    </w:p>
    <w:p w14:paraId="176AE651" w14:textId="77777777" w:rsidR="00C13C97" w:rsidRDefault="00BA47E5">
      <w:pPr>
        <w:spacing w:before="1"/>
        <w:ind w:left="1337"/>
        <w:rPr>
          <w:sz w:val="20"/>
        </w:rPr>
      </w:pPr>
      <w:r>
        <w:rPr>
          <w:sz w:val="20"/>
        </w:rPr>
        <w:t xml:space="preserve">when the </w:t>
      </w:r>
      <w:r>
        <w:rPr>
          <w:i/>
          <w:sz w:val="20"/>
        </w:rPr>
        <w:t xml:space="preserve">Value Completed </w:t>
      </w:r>
      <w:r>
        <w:rPr>
          <w:sz w:val="20"/>
        </w:rPr>
        <w:t xml:space="preserve">exceeds fifty percent (50%) of the </w:t>
      </w:r>
      <w:r>
        <w:rPr>
          <w:i/>
          <w:sz w:val="20"/>
        </w:rPr>
        <w:t>Subcontract Price</w:t>
      </w:r>
      <w:r>
        <w:rPr>
          <w:sz w:val="20"/>
        </w:rPr>
        <w:t>.</w:t>
      </w:r>
    </w:p>
    <w:p w14:paraId="7B126A4B" w14:textId="77777777" w:rsidR="00C13C97" w:rsidRDefault="00BA47E5">
      <w:pPr>
        <w:pStyle w:val="ListParagraph"/>
        <w:numPr>
          <w:ilvl w:val="0"/>
          <w:numId w:val="87"/>
        </w:numPr>
        <w:tabs>
          <w:tab w:val="left" w:pos="1337"/>
        </w:tabs>
        <w:spacing w:before="58"/>
        <w:ind w:left="1336" w:right="1705" w:hanging="424"/>
        <w:jc w:val="both"/>
        <w:rPr>
          <w:sz w:val="20"/>
        </w:rPr>
      </w:pPr>
      <w:r>
        <w:rPr>
          <w:sz w:val="20"/>
        </w:rPr>
        <w:t xml:space="preserve">The Contractor will own any interest earned on the monies retained for the </w:t>
      </w:r>
      <w:r>
        <w:rPr>
          <w:i/>
          <w:sz w:val="20"/>
        </w:rPr>
        <w:t>Completion Amount</w:t>
      </w:r>
      <w:r>
        <w:rPr>
          <w:sz w:val="20"/>
        </w:rPr>
        <w:t>.</w:t>
      </w:r>
    </w:p>
    <w:p w14:paraId="0C84BA48" w14:textId="77777777" w:rsidR="00C13C97" w:rsidRDefault="00BA47E5">
      <w:pPr>
        <w:pStyle w:val="Heading6"/>
        <w:numPr>
          <w:ilvl w:val="0"/>
          <w:numId w:val="179"/>
        </w:numPr>
        <w:tabs>
          <w:tab w:val="left" w:pos="629"/>
        </w:tabs>
        <w:spacing w:before="118"/>
        <w:ind w:left="628" w:hanging="424"/>
      </w:pPr>
      <w:bookmarkStart w:id="197" w:name="65_Final_payment"/>
      <w:bookmarkStart w:id="198" w:name="_bookmark79"/>
      <w:bookmarkEnd w:id="197"/>
      <w:bookmarkEnd w:id="198"/>
      <w:r>
        <w:t>Final payment</w:t>
      </w:r>
    </w:p>
    <w:p w14:paraId="5AEB1985" w14:textId="77777777" w:rsidR="00C13C97" w:rsidRDefault="00BA47E5">
      <w:pPr>
        <w:spacing w:before="64"/>
        <w:ind w:left="1337" w:right="1702"/>
        <w:jc w:val="both"/>
        <w:rPr>
          <w:rFonts w:ascii="Arial" w:hAnsi="Arial"/>
          <w:sz w:val="18"/>
        </w:rPr>
      </w:pPr>
      <w:r>
        <w:rPr>
          <w:rFonts w:ascii="Arial" w:hAnsi="Arial"/>
          <w:color w:val="800000"/>
          <w:sz w:val="18"/>
        </w:rPr>
        <w:t xml:space="preserve">This clause contains provisions which apply to the Subcontractor’s </w:t>
      </w:r>
      <w:r>
        <w:rPr>
          <w:rFonts w:ascii="Arial" w:hAnsi="Arial"/>
          <w:i/>
          <w:color w:val="800000"/>
          <w:sz w:val="18"/>
        </w:rPr>
        <w:t xml:space="preserve">Final Payment Claim </w:t>
      </w:r>
      <w:r>
        <w:rPr>
          <w:rFonts w:ascii="Arial" w:hAnsi="Arial"/>
          <w:color w:val="800000"/>
          <w:sz w:val="18"/>
        </w:rPr>
        <w:t xml:space="preserve">and the Contractor’s </w:t>
      </w:r>
      <w:r>
        <w:rPr>
          <w:rFonts w:ascii="Arial" w:hAnsi="Arial"/>
          <w:i/>
          <w:color w:val="800000"/>
          <w:sz w:val="18"/>
        </w:rPr>
        <w:t xml:space="preserve">Final Subcontract Payment Schedule </w:t>
      </w:r>
      <w:r>
        <w:rPr>
          <w:rFonts w:ascii="Arial" w:hAnsi="Arial"/>
          <w:color w:val="800000"/>
          <w:sz w:val="18"/>
        </w:rPr>
        <w:t>in addition to those in clauses 62 and 63.</w:t>
      </w:r>
    </w:p>
    <w:p w14:paraId="083EFA75" w14:textId="77777777" w:rsidR="00C13C97" w:rsidRDefault="00BA47E5">
      <w:pPr>
        <w:pStyle w:val="ListParagraph"/>
        <w:numPr>
          <w:ilvl w:val="0"/>
          <w:numId w:val="86"/>
        </w:numPr>
        <w:tabs>
          <w:tab w:val="left" w:pos="1338"/>
        </w:tabs>
        <w:spacing w:before="55"/>
        <w:ind w:right="1704"/>
        <w:jc w:val="both"/>
        <w:rPr>
          <w:sz w:val="20"/>
        </w:rPr>
      </w:pPr>
      <w:r>
        <w:rPr>
          <w:sz w:val="20"/>
        </w:rPr>
        <w:t xml:space="preserve">The Subcontractor must submit a </w:t>
      </w:r>
      <w:r>
        <w:rPr>
          <w:i/>
          <w:sz w:val="20"/>
        </w:rPr>
        <w:t xml:space="preserve">Final Payment Claim </w:t>
      </w:r>
      <w:r>
        <w:rPr>
          <w:sz w:val="20"/>
        </w:rPr>
        <w:t xml:space="preserve">within 12 weeks after achieving </w:t>
      </w:r>
      <w:r>
        <w:rPr>
          <w:i/>
          <w:sz w:val="20"/>
        </w:rPr>
        <w:t xml:space="preserve">Completion </w:t>
      </w:r>
      <w:r>
        <w:rPr>
          <w:sz w:val="20"/>
        </w:rPr>
        <w:t xml:space="preserve">of the whole of the Subcontract Works. The </w:t>
      </w:r>
      <w:r>
        <w:rPr>
          <w:i/>
          <w:sz w:val="20"/>
        </w:rPr>
        <w:t xml:space="preserve">Final Payment Claim </w:t>
      </w:r>
      <w:r>
        <w:rPr>
          <w:sz w:val="20"/>
        </w:rPr>
        <w:t xml:space="preserve">must include any </w:t>
      </w:r>
      <w:r>
        <w:rPr>
          <w:i/>
          <w:sz w:val="20"/>
        </w:rPr>
        <w:t xml:space="preserve">Subcontractor’s Claim </w:t>
      </w:r>
      <w:r>
        <w:rPr>
          <w:sz w:val="20"/>
        </w:rPr>
        <w:t xml:space="preserve">not previously claimed in a </w:t>
      </w:r>
      <w:r>
        <w:rPr>
          <w:i/>
          <w:sz w:val="20"/>
        </w:rPr>
        <w:t>Payment Claim</w:t>
      </w:r>
      <w:r>
        <w:rPr>
          <w:sz w:val="20"/>
        </w:rPr>
        <w:t xml:space="preserve">, and which is then permitted under clauses 62 and 63 of the Subcontract, being a </w:t>
      </w:r>
      <w:r>
        <w:rPr>
          <w:i/>
          <w:sz w:val="20"/>
        </w:rPr>
        <w:t xml:space="preserve">Subcontractor’s Claim </w:t>
      </w:r>
      <w:r>
        <w:rPr>
          <w:sz w:val="20"/>
        </w:rPr>
        <w:t>agreed to by the Contractor or if not agreed, having been determined in accordance with the</w:t>
      </w:r>
      <w:r>
        <w:rPr>
          <w:spacing w:val="1"/>
          <w:sz w:val="20"/>
        </w:rPr>
        <w:t xml:space="preserve"> </w:t>
      </w:r>
      <w:r>
        <w:rPr>
          <w:sz w:val="20"/>
        </w:rPr>
        <w:t>Subcontract.</w:t>
      </w:r>
    </w:p>
    <w:p w14:paraId="731B06A2" w14:textId="77777777" w:rsidR="00C13C97" w:rsidRDefault="00BA47E5">
      <w:pPr>
        <w:pStyle w:val="ListParagraph"/>
        <w:numPr>
          <w:ilvl w:val="0"/>
          <w:numId w:val="86"/>
        </w:numPr>
        <w:tabs>
          <w:tab w:val="left" w:pos="1338"/>
        </w:tabs>
        <w:ind w:right="1705" w:hanging="424"/>
        <w:jc w:val="both"/>
        <w:rPr>
          <w:sz w:val="20"/>
        </w:rPr>
      </w:pPr>
      <w:r>
        <w:rPr>
          <w:sz w:val="20"/>
        </w:rPr>
        <w:t xml:space="preserve">Within 10 </w:t>
      </w:r>
      <w:r>
        <w:rPr>
          <w:i/>
          <w:sz w:val="20"/>
        </w:rPr>
        <w:t xml:space="preserve">Business Days </w:t>
      </w:r>
      <w:r>
        <w:rPr>
          <w:sz w:val="20"/>
        </w:rPr>
        <w:t xml:space="preserve">of receiving the </w:t>
      </w:r>
      <w:r>
        <w:rPr>
          <w:i/>
          <w:sz w:val="20"/>
        </w:rPr>
        <w:t xml:space="preserve">Final Payment Claim </w:t>
      </w:r>
      <w:r>
        <w:rPr>
          <w:sz w:val="20"/>
        </w:rPr>
        <w:t xml:space="preserve">(or, if the Subcontractor has not submitted a </w:t>
      </w:r>
      <w:r>
        <w:rPr>
          <w:i/>
          <w:sz w:val="20"/>
        </w:rPr>
        <w:t>Final Payment Claim</w:t>
      </w:r>
      <w:r>
        <w:rPr>
          <w:sz w:val="20"/>
        </w:rPr>
        <w:t xml:space="preserve">, within 13 weeks after achieving </w:t>
      </w:r>
      <w:r>
        <w:rPr>
          <w:i/>
          <w:sz w:val="20"/>
        </w:rPr>
        <w:t xml:space="preserve">Completion </w:t>
      </w:r>
      <w:r>
        <w:rPr>
          <w:sz w:val="20"/>
        </w:rPr>
        <w:t xml:space="preserve">of the whole of the Subcontract Works), the Contractor must give the Subcontractor a </w:t>
      </w:r>
      <w:r>
        <w:rPr>
          <w:i/>
          <w:sz w:val="20"/>
        </w:rPr>
        <w:t>Final</w:t>
      </w:r>
      <w:r>
        <w:rPr>
          <w:i/>
          <w:spacing w:val="-10"/>
          <w:sz w:val="20"/>
        </w:rPr>
        <w:t xml:space="preserve"> </w:t>
      </w:r>
      <w:r>
        <w:rPr>
          <w:i/>
          <w:sz w:val="20"/>
        </w:rPr>
        <w:t>Subcontract</w:t>
      </w:r>
      <w:r>
        <w:rPr>
          <w:i/>
          <w:spacing w:val="-10"/>
          <w:sz w:val="20"/>
        </w:rPr>
        <w:t xml:space="preserve"> </w:t>
      </w:r>
      <w:r>
        <w:rPr>
          <w:i/>
          <w:sz w:val="20"/>
        </w:rPr>
        <w:t>Payment</w:t>
      </w:r>
      <w:r>
        <w:rPr>
          <w:i/>
          <w:spacing w:val="-10"/>
          <w:sz w:val="20"/>
        </w:rPr>
        <w:t xml:space="preserve"> </w:t>
      </w:r>
      <w:r>
        <w:rPr>
          <w:i/>
          <w:sz w:val="20"/>
        </w:rPr>
        <w:t>Schedule</w:t>
      </w:r>
      <w:r>
        <w:rPr>
          <w:i/>
          <w:spacing w:val="-10"/>
          <w:sz w:val="20"/>
        </w:rPr>
        <w:t xml:space="preserve"> </w:t>
      </w:r>
      <w:r>
        <w:rPr>
          <w:sz w:val="20"/>
        </w:rPr>
        <w:t>stating</w:t>
      </w:r>
      <w:r>
        <w:rPr>
          <w:spacing w:val="-11"/>
          <w:sz w:val="20"/>
        </w:rPr>
        <w:t xml:space="preserve"> </w:t>
      </w:r>
      <w:r>
        <w:rPr>
          <w:sz w:val="20"/>
        </w:rPr>
        <w:t>the</w:t>
      </w:r>
      <w:r>
        <w:rPr>
          <w:spacing w:val="-10"/>
          <w:sz w:val="20"/>
        </w:rPr>
        <w:t xml:space="preserve"> </w:t>
      </w:r>
      <w:r>
        <w:rPr>
          <w:sz w:val="20"/>
        </w:rPr>
        <w:t>amount</w:t>
      </w:r>
      <w:r>
        <w:rPr>
          <w:spacing w:val="-10"/>
          <w:sz w:val="20"/>
        </w:rPr>
        <w:t xml:space="preserve"> </w:t>
      </w:r>
      <w:r>
        <w:rPr>
          <w:sz w:val="20"/>
        </w:rPr>
        <w:t>payable</w:t>
      </w:r>
      <w:r>
        <w:rPr>
          <w:spacing w:val="-10"/>
          <w:sz w:val="20"/>
        </w:rPr>
        <w:t xml:space="preserve"> </w:t>
      </w:r>
      <w:r>
        <w:rPr>
          <w:sz w:val="20"/>
        </w:rPr>
        <w:t>by</w:t>
      </w:r>
      <w:r>
        <w:rPr>
          <w:spacing w:val="-13"/>
          <w:sz w:val="20"/>
        </w:rPr>
        <w:t xml:space="preserve"> </w:t>
      </w:r>
      <w:r>
        <w:rPr>
          <w:sz w:val="20"/>
        </w:rPr>
        <w:t>one</w:t>
      </w:r>
      <w:r>
        <w:rPr>
          <w:spacing w:val="-10"/>
          <w:sz w:val="20"/>
        </w:rPr>
        <w:t xml:space="preserve"> </w:t>
      </w:r>
      <w:r>
        <w:rPr>
          <w:sz w:val="20"/>
        </w:rPr>
        <w:t>party</w:t>
      </w:r>
      <w:r>
        <w:rPr>
          <w:spacing w:val="-13"/>
          <w:sz w:val="20"/>
        </w:rPr>
        <w:t xml:space="preserve"> </w:t>
      </w:r>
      <w:r>
        <w:rPr>
          <w:sz w:val="20"/>
        </w:rPr>
        <w:t>to</w:t>
      </w:r>
      <w:r>
        <w:rPr>
          <w:spacing w:val="-9"/>
          <w:sz w:val="20"/>
        </w:rPr>
        <w:t xml:space="preserve"> </w:t>
      </w:r>
      <w:r>
        <w:rPr>
          <w:sz w:val="20"/>
        </w:rPr>
        <w:t>the</w:t>
      </w:r>
      <w:r>
        <w:rPr>
          <w:spacing w:val="-10"/>
          <w:sz w:val="20"/>
        </w:rPr>
        <w:t xml:space="preserve"> </w:t>
      </w:r>
      <w:r>
        <w:rPr>
          <w:sz w:val="20"/>
        </w:rPr>
        <w:t xml:space="preserve">other and where the Subcontractor has submitted a </w:t>
      </w:r>
      <w:r>
        <w:rPr>
          <w:i/>
          <w:sz w:val="20"/>
        </w:rPr>
        <w:t>Final Payment Claim</w:t>
      </w:r>
      <w:r>
        <w:rPr>
          <w:sz w:val="20"/>
        </w:rPr>
        <w:t>, complying with the relevant provisions of clause</w:t>
      </w:r>
      <w:r>
        <w:rPr>
          <w:spacing w:val="-4"/>
          <w:sz w:val="20"/>
        </w:rPr>
        <w:t xml:space="preserve"> </w:t>
      </w:r>
      <w:r>
        <w:rPr>
          <w:sz w:val="20"/>
        </w:rPr>
        <w:t>63.</w:t>
      </w:r>
    </w:p>
    <w:p w14:paraId="6EDA7487" w14:textId="77777777" w:rsidR="00C13C97" w:rsidRDefault="00BA47E5">
      <w:pPr>
        <w:pStyle w:val="ListParagraph"/>
        <w:numPr>
          <w:ilvl w:val="0"/>
          <w:numId w:val="86"/>
        </w:numPr>
        <w:tabs>
          <w:tab w:val="left" w:pos="1338"/>
        </w:tabs>
        <w:spacing w:before="60"/>
        <w:ind w:right="1703" w:hanging="424"/>
        <w:jc w:val="both"/>
        <w:rPr>
          <w:sz w:val="20"/>
        </w:rPr>
      </w:pPr>
      <w:r>
        <w:rPr>
          <w:sz w:val="20"/>
        </w:rPr>
        <w:t xml:space="preserve">Any payments by the Subcontractor to the Contractor in accordance with the </w:t>
      </w:r>
      <w:r>
        <w:rPr>
          <w:i/>
          <w:sz w:val="20"/>
        </w:rPr>
        <w:t xml:space="preserve">Final Subcontract Payment Schedule </w:t>
      </w:r>
      <w:r>
        <w:rPr>
          <w:sz w:val="20"/>
        </w:rPr>
        <w:t>must be made within a further 28 days after it is</w:t>
      </w:r>
      <w:r>
        <w:rPr>
          <w:spacing w:val="-25"/>
          <w:sz w:val="20"/>
        </w:rPr>
        <w:t xml:space="preserve"> </w:t>
      </w:r>
      <w:r>
        <w:rPr>
          <w:sz w:val="20"/>
        </w:rPr>
        <w:t>issued.</w:t>
      </w:r>
    </w:p>
    <w:p w14:paraId="4DB54CAA" w14:textId="77777777" w:rsidR="00C13C97" w:rsidRDefault="00BA47E5">
      <w:pPr>
        <w:spacing w:before="64"/>
        <w:ind w:left="3039" w:right="1783"/>
        <w:rPr>
          <w:rFonts w:ascii="Arial"/>
          <w:i/>
          <w:sz w:val="18"/>
        </w:rPr>
      </w:pPr>
      <w:r>
        <w:rPr>
          <w:rFonts w:ascii="Arial"/>
          <w:i/>
          <w:color w:val="800000"/>
          <w:sz w:val="18"/>
        </w:rPr>
        <w:t>Refer to clause 63 for provisions covering payments by the Contractor to the Subcontractor.</w:t>
      </w:r>
    </w:p>
    <w:p w14:paraId="3F4AE5B5" w14:textId="77777777" w:rsidR="00C13C97" w:rsidRDefault="00BA47E5">
      <w:pPr>
        <w:pStyle w:val="ListParagraph"/>
        <w:numPr>
          <w:ilvl w:val="0"/>
          <w:numId w:val="86"/>
        </w:numPr>
        <w:tabs>
          <w:tab w:val="left" w:pos="1338"/>
        </w:tabs>
        <w:spacing w:before="55"/>
        <w:ind w:right="1702"/>
        <w:jc w:val="both"/>
        <w:rPr>
          <w:sz w:val="20"/>
        </w:rPr>
      </w:pPr>
      <w:r>
        <w:rPr>
          <w:sz w:val="20"/>
        </w:rPr>
        <w:t>Any</w:t>
      </w:r>
      <w:r>
        <w:rPr>
          <w:spacing w:val="-11"/>
          <w:sz w:val="20"/>
        </w:rPr>
        <w:t xml:space="preserve"> </w:t>
      </w:r>
      <w:r>
        <w:rPr>
          <w:sz w:val="20"/>
        </w:rPr>
        <w:t>other</w:t>
      </w:r>
      <w:r>
        <w:rPr>
          <w:spacing w:val="-7"/>
          <w:sz w:val="20"/>
        </w:rPr>
        <w:t xml:space="preserve"> </w:t>
      </w:r>
      <w:r>
        <w:rPr>
          <w:i/>
          <w:sz w:val="20"/>
        </w:rPr>
        <w:t>Subcontractor’s</w:t>
      </w:r>
      <w:r>
        <w:rPr>
          <w:i/>
          <w:spacing w:val="-9"/>
          <w:sz w:val="20"/>
        </w:rPr>
        <w:t xml:space="preserve"> </w:t>
      </w:r>
      <w:r>
        <w:rPr>
          <w:i/>
          <w:sz w:val="20"/>
        </w:rPr>
        <w:t>Claim</w:t>
      </w:r>
      <w:r>
        <w:rPr>
          <w:i/>
          <w:spacing w:val="-8"/>
          <w:sz w:val="20"/>
        </w:rPr>
        <w:t xml:space="preserve"> </w:t>
      </w:r>
      <w:r>
        <w:rPr>
          <w:sz w:val="20"/>
        </w:rPr>
        <w:t>not</w:t>
      </w:r>
      <w:r>
        <w:rPr>
          <w:spacing w:val="-8"/>
          <w:sz w:val="20"/>
        </w:rPr>
        <w:t xml:space="preserve"> </w:t>
      </w:r>
      <w:r>
        <w:rPr>
          <w:sz w:val="20"/>
        </w:rPr>
        <w:t>previously</w:t>
      </w:r>
      <w:r>
        <w:rPr>
          <w:spacing w:val="-9"/>
          <w:sz w:val="20"/>
        </w:rPr>
        <w:t xml:space="preserve"> </w:t>
      </w:r>
      <w:r>
        <w:rPr>
          <w:sz w:val="20"/>
        </w:rPr>
        <w:t>brought</w:t>
      </w:r>
      <w:r>
        <w:rPr>
          <w:spacing w:val="-6"/>
          <w:sz w:val="20"/>
        </w:rPr>
        <w:t xml:space="preserve"> </w:t>
      </w:r>
      <w:r>
        <w:rPr>
          <w:sz w:val="20"/>
        </w:rPr>
        <w:t>which</w:t>
      </w:r>
      <w:r>
        <w:rPr>
          <w:spacing w:val="-9"/>
          <w:sz w:val="20"/>
        </w:rPr>
        <w:t xml:space="preserve"> </w:t>
      </w:r>
      <w:r>
        <w:rPr>
          <w:sz w:val="20"/>
        </w:rPr>
        <w:t>the</w:t>
      </w:r>
      <w:r>
        <w:rPr>
          <w:spacing w:val="-7"/>
          <w:sz w:val="20"/>
        </w:rPr>
        <w:t xml:space="preserve"> </w:t>
      </w:r>
      <w:r>
        <w:rPr>
          <w:sz w:val="20"/>
        </w:rPr>
        <w:t>Subcontractor</w:t>
      </w:r>
      <w:r>
        <w:rPr>
          <w:spacing w:val="-7"/>
          <w:sz w:val="20"/>
        </w:rPr>
        <w:t xml:space="preserve"> </w:t>
      </w:r>
      <w:r>
        <w:rPr>
          <w:sz w:val="20"/>
        </w:rPr>
        <w:t>is</w:t>
      </w:r>
      <w:r>
        <w:rPr>
          <w:spacing w:val="-9"/>
          <w:sz w:val="20"/>
        </w:rPr>
        <w:t xml:space="preserve"> </w:t>
      </w:r>
      <w:r>
        <w:rPr>
          <w:sz w:val="20"/>
        </w:rPr>
        <w:t xml:space="preserve">then entitled under the Subcontract to bring must be made (separate from the </w:t>
      </w:r>
      <w:r>
        <w:rPr>
          <w:i/>
          <w:sz w:val="20"/>
        </w:rPr>
        <w:t>Final Payment Claim</w:t>
      </w:r>
      <w:r>
        <w:rPr>
          <w:sz w:val="20"/>
        </w:rPr>
        <w:t xml:space="preserve">) within 12 weeks after achieving </w:t>
      </w:r>
      <w:r>
        <w:rPr>
          <w:i/>
          <w:sz w:val="20"/>
        </w:rPr>
        <w:t xml:space="preserve">Completion </w:t>
      </w:r>
      <w:r>
        <w:rPr>
          <w:sz w:val="20"/>
        </w:rPr>
        <w:t xml:space="preserve">of the whole of the Subcontract Works. </w:t>
      </w:r>
      <w:proofErr w:type="gramStart"/>
      <w:r>
        <w:rPr>
          <w:sz w:val="20"/>
        </w:rPr>
        <w:t>Otherwise</w:t>
      </w:r>
      <w:proofErr w:type="gramEnd"/>
      <w:r>
        <w:rPr>
          <w:sz w:val="20"/>
        </w:rPr>
        <w:t xml:space="preserve"> it is barred. If the Contractor agrees to a </w:t>
      </w:r>
      <w:r>
        <w:rPr>
          <w:i/>
          <w:sz w:val="20"/>
        </w:rPr>
        <w:t xml:space="preserve">Subcontractor’s Claim </w:t>
      </w:r>
      <w:r>
        <w:rPr>
          <w:sz w:val="20"/>
        </w:rPr>
        <w:t>involving</w:t>
      </w:r>
      <w:r>
        <w:rPr>
          <w:spacing w:val="-12"/>
          <w:sz w:val="20"/>
        </w:rPr>
        <w:t xml:space="preserve"> </w:t>
      </w:r>
      <w:r>
        <w:rPr>
          <w:sz w:val="20"/>
        </w:rPr>
        <w:t>money</w:t>
      </w:r>
      <w:r>
        <w:rPr>
          <w:spacing w:val="-15"/>
          <w:sz w:val="20"/>
        </w:rPr>
        <w:t xml:space="preserve"> </w:t>
      </w:r>
      <w:r>
        <w:rPr>
          <w:sz w:val="20"/>
        </w:rPr>
        <w:t>under</w:t>
      </w:r>
      <w:r>
        <w:rPr>
          <w:spacing w:val="-13"/>
          <w:sz w:val="20"/>
        </w:rPr>
        <w:t xml:space="preserve"> </w:t>
      </w:r>
      <w:r>
        <w:rPr>
          <w:sz w:val="20"/>
        </w:rPr>
        <w:t>this</w:t>
      </w:r>
      <w:r>
        <w:rPr>
          <w:spacing w:val="-14"/>
          <w:sz w:val="20"/>
        </w:rPr>
        <w:t xml:space="preserve"> </w:t>
      </w:r>
      <w:r>
        <w:rPr>
          <w:sz w:val="20"/>
        </w:rPr>
        <w:t>clause</w:t>
      </w:r>
      <w:r>
        <w:rPr>
          <w:spacing w:val="-13"/>
          <w:sz w:val="20"/>
        </w:rPr>
        <w:t xml:space="preserve"> </w:t>
      </w:r>
      <w:r>
        <w:rPr>
          <w:sz w:val="20"/>
        </w:rPr>
        <w:t>65.4,</w:t>
      </w:r>
      <w:r>
        <w:rPr>
          <w:spacing w:val="-13"/>
          <w:sz w:val="20"/>
        </w:rPr>
        <w:t xml:space="preserve"> </w:t>
      </w:r>
      <w:r>
        <w:rPr>
          <w:sz w:val="20"/>
        </w:rPr>
        <w:t>the</w:t>
      </w:r>
      <w:r>
        <w:rPr>
          <w:spacing w:val="-13"/>
          <w:sz w:val="20"/>
        </w:rPr>
        <w:t xml:space="preserve"> </w:t>
      </w:r>
      <w:r>
        <w:rPr>
          <w:sz w:val="20"/>
        </w:rPr>
        <w:t>Contractor</w:t>
      </w:r>
      <w:r>
        <w:rPr>
          <w:spacing w:val="-11"/>
          <w:sz w:val="20"/>
        </w:rPr>
        <w:t xml:space="preserve"> </w:t>
      </w:r>
      <w:r>
        <w:rPr>
          <w:sz w:val="20"/>
        </w:rPr>
        <w:t>will</w:t>
      </w:r>
      <w:r>
        <w:rPr>
          <w:spacing w:val="-11"/>
          <w:sz w:val="20"/>
        </w:rPr>
        <w:t xml:space="preserve"> </w:t>
      </w:r>
      <w:r>
        <w:rPr>
          <w:sz w:val="20"/>
        </w:rPr>
        <w:t>make</w:t>
      </w:r>
      <w:r>
        <w:rPr>
          <w:spacing w:val="-13"/>
          <w:sz w:val="20"/>
        </w:rPr>
        <w:t xml:space="preserve"> </w:t>
      </w:r>
      <w:r>
        <w:rPr>
          <w:sz w:val="20"/>
        </w:rPr>
        <w:t>payment</w:t>
      </w:r>
      <w:r>
        <w:rPr>
          <w:spacing w:val="-11"/>
          <w:sz w:val="20"/>
        </w:rPr>
        <w:t xml:space="preserve"> </w:t>
      </w:r>
      <w:r>
        <w:rPr>
          <w:sz w:val="20"/>
        </w:rPr>
        <w:t>within</w:t>
      </w:r>
      <w:r>
        <w:rPr>
          <w:spacing w:val="-15"/>
          <w:sz w:val="20"/>
        </w:rPr>
        <w:t xml:space="preserve"> </w:t>
      </w:r>
      <w:r>
        <w:rPr>
          <w:sz w:val="20"/>
        </w:rPr>
        <w:t>28</w:t>
      </w:r>
      <w:r>
        <w:rPr>
          <w:spacing w:val="-12"/>
          <w:sz w:val="20"/>
        </w:rPr>
        <w:t xml:space="preserve"> </w:t>
      </w:r>
      <w:r>
        <w:rPr>
          <w:sz w:val="20"/>
        </w:rPr>
        <w:t>days of such agreement or of it being determined in accordance with the</w:t>
      </w:r>
      <w:r>
        <w:rPr>
          <w:spacing w:val="-13"/>
          <w:sz w:val="20"/>
        </w:rPr>
        <w:t xml:space="preserve"> </w:t>
      </w:r>
      <w:r>
        <w:rPr>
          <w:sz w:val="20"/>
        </w:rPr>
        <w:t>Contract.</w:t>
      </w:r>
    </w:p>
    <w:p w14:paraId="375B2353" w14:textId="77777777" w:rsidR="00C13C97" w:rsidRDefault="00C13C97">
      <w:pPr>
        <w:jc w:val="both"/>
        <w:rPr>
          <w:sz w:val="20"/>
        </w:rPr>
        <w:sectPr w:rsidR="00C13C97">
          <w:pgSz w:w="13900" w:h="16840"/>
          <w:pgMar w:top="880" w:right="1980" w:bottom="920" w:left="1780" w:header="679" w:footer="738" w:gutter="0"/>
          <w:cols w:space="720"/>
        </w:sectPr>
      </w:pPr>
    </w:p>
    <w:p w14:paraId="3E670770" w14:textId="77777777" w:rsidR="00C13C97" w:rsidRDefault="00C13C97">
      <w:pPr>
        <w:pStyle w:val="BodyText"/>
      </w:pPr>
    </w:p>
    <w:p w14:paraId="119516D4" w14:textId="77777777" w:rsidR="00C13C97" w:rsidRDefault="00C13C97">
      <w:pPr>
        <w:pStyle w:val="BodyText"/>
        <w:spacing w:before="10"/>
        <w:rPr>
          <w:sz w:val="17"/>
        </w:rPr>
      </w:pPr>
    </w:p>
    <w:p w14:paraId="1F996CE7" w14:textId="77777777" w:rsidR="00C13C97" w:rsidRDefault="00BA47E5">
      <w:pPr>
        <w:pStyle w:val="ListParagraph"/>
        <w:numPr>
          <w:ilvl w:val="0"/>
          <w:numId w:val="86"/>
        </w:numPr>
        <w:tabs>
          <w:tab w:val="left" w:pos="1338"/>
        </w:tabs>
        <w:spacing w:before="91"/>
        <w:ind w:right="1706"/>
        <w:jc w:val="both"/>
        <w:rPr>
          <w:sz w:val="20"/>
        </w:rPr>
      </w:pPr>
      <w:r>
        <w:rPr>
          <w:sz w:val="20"/>
        </w:rPr>
        <w:t xml:space="preserve">The issue of the </w:t>
      </w:r>
      <w:r>
        <w:rPr>
          <w:i/>
          <w:sz w:val="20"/>
        </w:rPr>
        <w:t xml:space="preserve">Final Subcontract Payment Schedule </w:t>
      </w:r>
      <w:r>
        <w:rPr>
          <w:sz w:val="20"/>
        </w:rPr>
        <w:t xml:space="preserve">is conclusive evidence that all necessary increases to the </w:t>
      </w:r>
      <w:r>
        <w:rPr>
          <w:i/>
          <w:sz w:val="20"/>
        </w:rPr>
        <w:t xml:space="preserve">Subcontract Price </w:t>
      </w:r>
      <w:r>
        <w:rPr>
          <w:sz w:val="20"/>
        </w:rPr>
        <w:t>or to any other entitlement of the Subcontractor have been made, except for those required</w:t>
      </w:r>
      <w:r>
        <w:rPr>
          <w:spacing w:val="-1"/>
          <w:sz w:val="20"/>
        </w:rPr>
        <w:t xml:space="preserve"> </w:t>
      </w:r>
      <w:r>
        <w:rPr>
          <w:sz w:val="20"/>
        </w:rPr>
        <w:t>by:</w:t>
      </w:r>
    </w:p>
    <w:p w14:paraId="5BF3A1FF" w14:textId="77777777" w:rsidR="00C13C97" w:rsidRDefault="00BA47E5">
      <w:pPr>
        <w:pStyle w:val="ListParagraph"/>
        <w:numPr>
          <w:ilvl w:val="1"/>
          <w:numId w:val="86"/>
        </w:numPr>
        <w:tabs>
          <w:tab w:val="left" w:pos="1905"/>
          <w:tab w:val="left" w:pos="1907"/>
        </w:tabs>
        <w:spacing w:before="59"/>
        <w:ind w:hanging="424"/>
        <w:rPr>
          <w:sz w:val="20"/>
        </w:rPr>
      </w:pPr>
      <w:r>
        <w:rPr>
          <w:sz w:val="20"/>
        </w:rPr>
        <w:t>arithmetical error;</w:t>
      </w:r>
      <w:r>
        <w:rPr>
          <w:spacing w:val="-1"/>
          <w:sz w:val="20"/>
        </w:rPr>
        <w:t xml:space="preserve"> </w:t>
      </w:r>
      <w:r>
        <w:rPr>
          <w:sz w:val="20"/>
        </w:rPr>
        <w:t>or</w:t>
      </w:r>
    </w:p>
    <w:p w14:paraId="2C9AA9CD" w14:textId="77777777" w:rsidR="00C13C97" w:rsidRDefault="00BA47E5">
      <w:pPr>
        <w:pStyle w:val="ListParagraph"/>
        <w:numPr>
          <w:ilvl w:val="1"/>
          <w:numId w:val="86"/>
        </w:numPr>
        <w:tabs>
          <w:tab w:val="left" w:pos="1906"/>
        </w:tabs>
        <w:spacing w:before="60"/>
        <w:ind w:right="1704" w:hanging="424"/>
        <w:jc w:val="both"/>
        <w:rPr>
          <w:sz w:val="20"/>
        </w:rPr>
      </w:pPr>
      <w:r>
        <w:rPr>
          <w:sz w:val="20"/>
        </w:rPr>
        <w:t xml:space="preserve">valuation of </w:t>
      </w:r>
      <w:r>
        <w:rPr>
          <w:i/>
          <w:sz w:val="20"/>
        </w:rPr>
        <w:t xml:space="preserve">Variations </w:t>
      </w:r>
      <w:r>
        <w:rPr>
          <w:sz w:val="20"/>
        </w:rPr>
        <w:t>under clause 52 relating to a Subcontractor’s Claim made in accordance with clause 65.4;</w:t>
      </w:r>
      <w:r>
        <w:rPr>
          <w:spacing w:val="-1"/>
          <w:sz w:val="20"/>
        </w:rPr>
        <w:t xml:space="preserve"> </w:t>
      </w:r>
      <w:r>
        <w:rPr>
          <w:sz w:val="20"/>
        </w:rPr>
        <w:t>and</w:t>
      </w:r>
    </w:p>
    <w:p w14:paraId="4470E21B" w14:textId="77777777" w:rsidR="00C13C97" w:rsidRDefault="00BA47E5">
      <w:pPr>
        <w:pStyle w:val="ListParagraph"/>
        <w:numPr>
          <w:ilvl w:val="1"/>
          <w:numId w:val="86"/>
        </w:numPr>
        <w:tabs>
          <w:tab w:val="left" w:pos="1905"/>
          <w:tab w:val="left" w:pos="1906"/>
        </w:tabs>
        <w:rPr>
          <w:sz w:val="20"/>
        </w:rPr>
      </w:pPr>
      <w:r>
        <w:rPr>
          <w:sz w:val="20"/>
        </w:rPr>
        <w:t>resolution under clauses 72 to 75 (as applicable) of:</w:t>
      </w:r>
    </w:p>
    <w:p w14:paraId="399F0E56" w14:textId="77777777" w:rsidR="00C13C97" w:rsidRDefault="00BA47E5">
      <w:pPr>
        <w:pStyle w:val="ListParagraph"/>
        <w:numPr>
          <w:ilvl w:val="2"/>
          <w:numId w:val="86"/>
        </w:numPr>
        <w:tabs>
          <w:tab w:val="left" w:pos="2473"/>
        </w:tabs>
        <w:spacing w:before="60"/>
        <w:ind w:right="1703"/>
        <w:jc w:val="both"/>
        <w:rPr>
          <w:sz w:val="20"/>
        </w:rPr>
      </w:pPr>
      <w:r>
        <w:rPr>
          <w:sz w:val="20"/>
        </w:rPr>
        <w:t xml:space="preserve">any </w:t>
      </w:r>
      <w:r>
        <w:rPr>
          <w:i/>
          <w:sz w:val="20"/>
        </w:rPr>
        <w:t xml:space="preserve">Subcontractor’s Claim </w:t>
      </w:r>
      <w:r>
        <w:rPr>
          <w:sz w:val="20"/>
        </w:rPr>
        <w:t xml:space="preserve">(other than </w:t>
      </w:r>
      <w:r>
        <w:rPr>
          <w:i/>
          <w:sz w:val="20"/>
        </w:rPr>
        <w:t xml:space="preserve">Variations </w:t>
      </w:r>
      <w:r>
        <w:rPr>
          <w:sz w:val="20"/>
        </w:rPr>
        <w:t>valued under clause 52) made in accordance with clause 65.4;</w:t>
      </w:r>
      <w:r>
        <w:rPr>
          <w:spacing w:val="-4"/>
          <w:sz w:val="20"/>
        </w:rPr>
        <w:t xml:space="preserve"> </w:t>
      </w:r>
      <w:r>
        <w:rPr>
          <w:sz w:val="20"/>
        </w:rPr>
        <w:t>or</w:t>
      </w:r>
    </w:p>
    <w:p w14:paraId="25F5BBA1" w14:textId="77777777" w:rsidR="00C13C97" w:rsidRDefault="00BA47E5">
      <w:pPr>
        <w:pStyle w:val="ListParagraph"/>
        <w:numPr>
          <w:ilvl w:val="2"/>
          <w:numId w:val="86"/>
        </w:numPr>
        <w:tabs>
          <w:tab w:val="left" w:pos="2473"/>
        </w:tabs>
        <w:spacing w:before="59"/>
        <w:ind w:right="1701"/>
        <w:jc w:val="both"/>
        <w:rPr>
          <w:sz w:val="20"/>
        </w:rPr>
      </w:pPr>
      <w:r>
        <w:rPr>
          <w:sz w:val="20"/>
        </w:rPr>
        <w:t>any</w:t>
      </w:r>
      <w:r>
        <w:rPr>
          <w:spacing w:val="-11"/>
          <w:sz w:val="20"/>
        </w:rPr>
        <w:t xml:space="preserve"> </w:t>
      </w:r>
      <w:r>
        <w:rPr>
          <w:sz w:val="20"/>
        </w:rPr>
        <w:t>other</w:t>
      </w:r>
      <w:r>
        <w:rPr>
          <w:spacing w:val="-7"/>
          <w:sz w:val="20"/>
        </w:rPr>
        <w:t xml:space="preserve"> </w:t>
      </w:r>
      <w:r>
        <w:rPr>
          <w:i/>
          <w:sz w:val="20"/>
        </w:rPr>
        <w:t>Issue</w:t>
      </w:r>
      <w:r>
        <w:rPr>
          <w:i/>
          <w:spacing w:val="-7"/>
          <w:sz w:val="20"/>
        </w:rPr>
        <w:t xml:space="preserve"> </w:t>
      </w:r>
      <w:r>
        <w:rPr>
          <w:sz w:val="20"/>
        </w:rPr>
        <w:t>raised</w:t>
      </w:r>
      <w:r>
        <w:rPr>
          <w:spacing w:val="-5"/>
          <w:sz w:val="20"/>
        </w:rPr>
        <w:t xml:space="preserve"> </w:t>
      </w:r>
      <w:r>
        <w:rPr>
          <w:sz w:val="20"/>
        </w:rPr>
        <w:t>which</w:t>
      </w:r>
      <w:r>
        <w:rPr>
          <w:spacing w:val="-7"/>
          <w:sz w:val="20"/>
        </w:rPr>
        <w:t xml:space="preserve"> </w:t>
      </w:r>
      <w:r>
        <w:rPr>
          <w:sz w:val="20"/>
        </w:rPr>
        <w:t>may</w:t>
      </w:r>
      <w:r>
        <w:rPr>
          <w:spacing w:val="-11"/>
          <w:sz w:val="20"/>
        </w:rPr>
        <w:t xml:space="preserve"> </w:t>
      </w:r>
      <w:r>
        <w:rPr>
          <w:sz w:val="20"/>
        </w:rPr>
        <w:t>properly</w:t>
      </w:r>
      <w:r>
        <w:rPr>
          <w:spacing w:val="-11"/>
          <w:sz w:val="20"/>
        </w:rPr>
        <w:t xml:space="preserve"> </w:t>
      </w:r>
      <w:r>
        <w:rPr>
          <w:sz w:val="20"/>
        </w:rPr>
        <w:t>be</w:t>
      </w:r>
      <w:r>
        <w:rPr>
          <w:spacing w:val="-7"/>
          <w:sz w:val="20"/>
        </w:rPr>
        <w:t xml:space="preserve"> </w:t>
      </w:r>
      <w:r>
        <w:rPr>
          <w:sz w:val="20"/>
        </w:rPr>
        <w:t>raised</w:t>
      </w:r>
      <w:r>
        <w:rPr>
          <w:spacing w:val="-7"/>
          <w:sz w:val="20"/>
        </w:rPr>
        <w:t xml:space="preserve"> </w:t>
      </w:r>
      <w:r>
        <w:rPr>
          <w:sz w:val="20"/>
        </w:rPr>
        <w:t>in</w:t>
      </w:r>
      <w:r>
        <w:rPr>
          <w:spacing w:val="-9"/>
          <w:sz w:val="20"/>
        </w:rPr>
        <w:t xml:space="preserve"> </w:t>
      </w:r>
      <w:r>
        <w:rPr>
          <w:sz w:val="20"/>
        </w:rPr>
        <w:t>accordance</w:t>
      </w:r>
      <w:r>
        <w:rPr>
          <w:spacing w:val="-6"/>
          <w:sz w:val="20"/>
        </w:rPr>
        <w:t xml:space="preserve"> </w:t>
      </w:r>
      <w:r>
        <w:rPr>
          <w:sz w:val="20"/>
        </w:rPr>
        <w:t>with</w:t>
      </w:r>
      <w:r>
        <w:rPr>
          <w:spacing w:val="-9"/>
          <w:sz w:val="20"/>
        </w:rPr>
        <w:t xml:space="preserve"> </w:t>
      </w:r>
      <w:r>
        <w:rPr>
          <w:sz w:val="20"/>
        </w:rPr>
        <w:t xml:space="preserve">the Subcontract during a period of 28 days following the issue of the </w:t>
      </w:r>
      <w:r>
        <w:rPr>
          <w:i/>
          <w:sz w:val="20"/>
        </w:rPr>
        <w:t>Final Subcontract Payment</w:t>
      </w:r>
      <w:r>
        <w:rPr>
          <w:i/>
          <w:spacing w:val="-1"/>
          <w:sz w:val="20"/>
        </w:rPr>
        <w:t xml:space="preserve"> </w:t>
      </w:r>
      <w:r>
        <w:rPr>
          <w:i/>
          <w:sz w:val="20"/>
        </w:rPr>
        <w:t>Schedule</w:t>
      </w:r>
      <w:r>
        <w:rPr>
          <w:sz w:val="20"/>
        </w:rPr>
        <w:t>.</w:t>
      </w:r>
    </w:p>
    <w:p w14:paraId="5F2BE6C7" w14:textId="77777777" w:rsidR="00C13C97" w:rsidRDefault="00BA47E5">
      <w:pPr>
        <w:pStyle w:val="ListParagraph"/>
        <w:numPr>
          <w:ilvl w:val="0"/>
          <w:numId w:val="86"/>
        </w:numPr>
        <w:tabs>
          <w:tab w:val="left" w:pos="1338"/>
        </w:tabs>
        <w:ind w:right="1706"/>
        <w:jc w:val="both"/>
        <w:rPr>
          <w:sz w:val="20"/>
        </w:rPr>
      </w:pPr>
      <w:r>
        <w:rPr>
          <w:sz w:val="20"/>
        </w:rPr>
        <w:t xml:space="preserve">The </w:t>
      </w:r>
      <w:r>
        <w:rPr>
          <w:i/>
          <w:sz w:val="20"/>
        </w:rPr>
        <w:t xml:space="preserve">Subcontractor’s </w:t>
      </w:r>
      <w:r>
        <w:rPr>
          <w:sz w:val="20"/>
        </w:rPr>
        <w:t>liability under the Subcontract or otherwise is not affected by the issue</w:t>
      </w:r>
      <w:r>
        <w:rPr>
          <w:spacing w:val="-13"/>
          <w:sz w:val="20"/>
        </w:rPr>
        <w:t xml:space="preserve"> </w:t>
      </w:r>
      <w:r>
        <w:rPr>
          <w:sz w:val="20"/>
        </w:rPr>
        <w:t>of</w:t>
      </w:r>
      <w:r>
        <w:rPr>
          <w:spacing w:val="-14"/>
          <w:sz w:val="20"/>
        </w:rPr>
        <w:t xml:space="preserve"> </w:t>
      </w:r>
      <w:r>
        <w:rPr>
          <w:sz w:val="20"/>
        </w:rPr>
        <w:t>the</w:t>
      </w:r>
      <w:r>
        <w:rPr>
          <w:spacing w:val="-13"/>
          <w:sz w:val="20"/>
        </w:rPr>
        <w:t xml:space="preserve"> </w:t>
      </w:r>
      <w:r>
        <w:rPr>
          <w:i/>
          <w:sz w:val="20"/>
        </w:rPr>
        <w:t>Final</w:t>
      </w:r>
      <w:r>
        <w:rPr>
          <w:i/>
          <w:spacing w:val="-14"/>
          <w:sz w:val="20"/>
        </w:rPr>
        <w:t xml:space="preserve"> </w:t>
      </w:r>
      <w:r>
        <w:rPr>
          <w:i/>
          <w:sz w:val="20"/>
        </w:rPr>
        <w:t>Subcontract</w:t>
      </w:r>
      <w:r>
        <w:rPr>
          <w:i/>
          <w:spacing w:val="-15"/>
          <w:sz w:val="20"/>
        </w:rPr>
        <w:t xml:space="preserve"> </w:t>
      </w:r>
      <w:r>
        <w:rPr>
          <w:i/>
          <w:sz w:val="20"/>
        </w:rPr>
        <w:t>Payment</w:t>
      </w:r>
      <w:r>
        <w:rPr>
          <w:i/>
          <w:spacing w:val="-14"/>
          <w:sz w:val="20"/>
        </w:rPr>
        <w:t xml:space="preserve"> </w:t>
      </w:r>
      <w:r>
        <w:rPr>
          <w:i/>
          <w:sz w:val="20"/>
        </w:rPr>
        <w:t>Schedule</w:t>
      </w:r>
      <w:r>
        <w:rPr>
          <w:sz w:val="20"/>
        </w:rPr>
        <w:t>.</w:t>
      </w:r>
      <w:r>
        <w:rPr>
          <w:spacing w:val="20"/>
          <w:sz w:val="20"/>
        </w:rPr>
        <w:t xml:space="preserve"> </w:t>
      </w:r>
      <w:r>
        <w:rPr>
          <w:sz w:val="20"/>
        </w:rPr>
        <w:t>The</w:t>
      </w:r>
      <w:r>
        <w:rPr>
          <w:spacing w:val="-13"/>
          <w:sz w:val="20"/>
        </w:rPr>
        <w:t xml:space="preserve"> </w:t>
      </w:r>
      <w:r>
        <w:rPr>
          <w:sz w:val="20"/>
        </w:rPr>
        <w:t>Subcontractor’s</w:t>
      </w:r>
      <w:r>
        <w:rPr>
          <w:spacing w:val="-14"/>
          <w:sz w:val="20"/>
        </w:rPr>
        <w:t xml:space="preserve"> </w:t>
      </w:r>
      <w:r>
        <w:rPr>
          <w:sz w:val="20"/>
        </w:rPr>
        <w:t>liability</w:t>
      </w:r>
      <w:r>
        <w:rPr>
          <w:spacing w:val="-14"/>
          <w:sz w:val="20"/>
        </w:rPr>
        <w:t xml:space="preserve"> </w:t>
      </w:r>
      <w:r>
        <w:rPr>
          <w:sz w:val="20"/>
        </w:rPr>
        <w:t>continues until any limitation period under statute</w:t>
      </w:r>
      <w:r>
        <w:rPr>
          <w:spacing w:val="-3"/>
          <w:sz w:val="20"/>
        </w:rPr>
        <w:t xml:space="preserve"> </w:t>
      </w:r>
      <w:r>
        <w:rPr>
          <w:sz w:val="20"/>
        </w:rPr>
        <w:t>expires.</w:t>
      </w:r>
    </w:p>
    <w:p w14:paraId="32415196" w14:textId="77777777" w:rsidR="00C13C97" w:rsidRDefault="00BA47E5">
      <w:pPr>
        <w:pStyle w:val="Heading6"/>
        <w:numPr>
          <w:ilvl w:val="0"/>
          <w:numId w:val="179"/>
        </w:numPr>
        <w:tabs>
          <w:tab w:val="left" w:pos="629"/>
        </w:tabs>
        <w:spacing w:before="117"/>
        <w:ind w:left="628" w:hanging="424"/>
      </w:pPr>
      <w:bookmarkStart w:id="199" w:name="66_Interest_on_late_payments"/>
      <w:bookmarkStart w:id="200" w:name="_bookmark80"/>
      <w:bookmarkEnd w:id="199"/>
      <w:bookmarkEnd w:id="200"/>
      <w:r>
        <w:t>Interest on late</w:t>
      </w:r>
      <w:r>
        <w:rPr>
          <w:spacing w:val="-3"/>
        </w:rPr>
        <w:t xml:space="preserve"> </w:t>
      </w:r>
      <w:r>
        <w:t>payments</w:t>
      </w:r>
    </w:p>
    <w:p w14:paraId="0EE3B38C" w14:textId="77777777" w:rsidR="00C13C97" w:rsidRDefault="00BA47E5">
      <w:pPr>
        <w:pStyle w:val="BodyText"/>
        <w:spacing w:before="61"/>
        <w:ind w:left="1336" w:right="1705" w:hanging="425"/>
        <w:jc w:val="both"/>
      </w:pPr>
      <w:r>
        <w:t xml:space="preserve">.1 A party which fails to make a payment by the time or by the last day of the period prescribed by the Subcontract must pay interest to the other party, at the rate in </w:t>
      </w:r>
      <w:r>
        <w:rPr>
          <w:i/>
        </w:rPr>
        <w:t xml:space="preserve">Subcontract Information </w:t>
      </w:r>
      <w:r>
        <w:t>item 50, for the period the payment is late.</w:t>
      </w:r>
    </w:p>
    <w:p w14:paraId="506BC359" w14:textId="77777777" w:rsidR="00C13C97" w:rsidRDefault="00BA47E5">
      <w:pPr>
        <w:pStyle w:val="Heading6"/>
        <w:numPr>
          <w:ilvl w:val="0"/>
          <w:numId w:val="179"/>
        </w:numPr>
        <w:tabs>
          <w:tab w:val="left" w:pos="629"/>
        </w:tabs>
        <w:spacing w:before="117"/>
        <w:ind w:left="628" w:hanging="424"/>
      </w:pPr>
      <w:bookmarkStart w:id="201" w:name="67_Set-off"/>
      <w:bookmarkStart w:id="202" w:name="_bookmark81"/>
      <w:bookmarkEnd w:id="201"/>
      <w:bookmarkEnd w:id="202"/>
      <w:r>
        <w:t>Set-off</w:t>
      </w:r>
    </w:p>
    <w:p w14:paraId="5131FDBB" w14:textId="77777777" w:rsidR="00C13C97" w:rsidRDefault="00BA47E5">
      <w:pPr>
        <w:pStyle w:val="ListParagraph"/>
        <w:numPr>
          <w:ilvl w:val="0"/>
          <w:numId w:val="85"/>
        </w:numPr>
        <w:tabs>
          <w:tab w:val="left" w:pos="1337"/>
        </w:tabs>
        <w:ind w:right="1706"/>
        <w:jc w:val="both"/>
        <w:rPr>
          <w:sz w:val="20"/>
        </w:rPr>
      </w:pPr>
      <w:r>
        <w:rPr>
          <w:sz w:val="20"/>
        </w:rPr>
        <w:t xml:space="preserve">If the Contractor claims a sum under or arising out of the Subcontract, either in circumstances when </w:t>
      </w:r>
      <w:r>
        <w:rPr>
          <w:i/>
          <w:sz w:val="20"/>
        </w:rPr>
        <w:t xml:space="preserve">Subcontractor’s Insolvency </w:t>
      </w:r>
      <w:r>
        <w:rPr>
          <w:sz w:val="20"/>
        </w:rPr>
        <w:t xml:space="preserve">applies, or in relation to a matter for which the </w:t>
      </w:r>
      <w:proofErr w:type="gramStart"/>
      <w:r>
        <w:rPr>
          <w:sz w:val="20"/>
        </w:rPr>
        <w:t>Principal</w:t>
      </w:r>
      <w:proofErr w:type="gramEnd"/>
      <w:r>
        <w:rPr>
          <w:sz w:val="20"/>
        </w:rPr>
        <w:t xml:space="preserve"> has claimed a sum under the Contract, then it</w:t>
      </w:r>
      <w:r>
        <w:rPr>
          <w:spacing w:val="-9"/>
          <w:sz w:val="20"/>
        </w:rPr>
        <w:t xml:space="preserve"> </w:t>
      </w:r>
      <w:r>
        <w:rPr>
          <w:sz w:val="20"/>
        </w:rPr>
        <w:t>may:</w:t>
      </w:r>
    </w:p>
    <w:p w14:paraId="05DFC4F5" w14:textId="77777777" w:rsidR="00C13C97" w:rsidRDefault="00BA47E5">
      <w:pPr>
        <w:pStyle w:val="ListParagraph"/>
        <w:numPr>
          <w:ilvl w:val="1"/>
          <w:numId w:val="85"/>
        </w:numPr>
        <w:tabs>
          <w:tab w:val="left" w:pos="1906"/>
        </w:tabs>
        <w:spacing w:before="59"/>
        <w:ind w:right="1707"/>
        <w:jc w:val="both"/>
        <w:rPr>
          <w:sz w:val="20"/>
        </w:rPr>
      </w:pPr>
      <w:r>
        <w:rPr>
          <w:sz w:val="20"/>
        </w:rPr>
        <w:t xml:space="preserve">withhold, deduct or </w:t>
      </w:r>
      <w:proofErr w:type="gramStart"/>
      <w:r>
        <w:rPr>
          <w:sz w:val="20"/>
        </w:rPr>
        <w:t>set-off</w:t>
      </w:r>
      <w:proofErr w:type="gramEnd"/>
      <w:r>
        <w:rPr>
          <w:sz w:val="20"/>
        </w:rPr>
        <w:t xml:space="preserve"> the claimed sum against any sum to which the Subcontractor is otherwise entitled under or arising out of the Subcontract;</w:t>
      </w:r>
      <w:r>
        <w:rPr>
          <w:spacing w:val="-27"/>
          <w:sz w:val="20"/>
        </w:rPr>
        <w:t xml:space="preserve"> </w:t>
      </w:r>
      <w:r>
        <w:rPr>
          <w:sz w:val="20"/>
        </w:rPr>
        <w:t>and</w:t>
      </w:r>
    </w:p>
    <w:p w14:paraId="74938C32" w14:textId="77777777" w:rsidR="00C13C97" w:rsidRDefault="00BA47E5">
      <w:pPr>
        <w:pStyle w:val="ListParagraph"/>
        <w:numPr>
          <w:ilvl w:val="1"/>
          <w:numId w:val="85"/>
        </w:numPr>
        <w:tabs>
          <w:tab w:val="left" w:pos="1906"/>
        </w:tabs>
        <w:ind w:right="1704"/>
        <w:jc w:val="both"/>
        <w:rPr>
          <w:sz w:val="20"/>
        </w:rPr>
      </w:pPr>
      <w:r>
        <w:rPr>
          <w:sz w:val="20"/>
        </w:rPr>
        <w:t xml:space="preserve">make a demand against the </w:t>
      </w:r>
      <w:r>
        <w:rPr>
          <w:i/>
          <w:sz w:val="20"/>
        </w:rPr>
        <w:t>Undertakings</w:t>
      </w:r>
      <w:r>
        <w:rPr>
          <w:sz w:val="20"/>
        </w:rPr>
        <w:t>, cash security or retention money provided</w:t>
      </w:r>
      <w:r>
        <w:rPr>
          <w:spacing w:val="-3"/>
          <w:sz w:val="20"/>
        </w:rPr>
        <w:t xml:space="preserve"> </w:t>
      </w:r>
      <w:r>
        <w:rPr>
          <w:sz w:val="20"/>
        </w:rPr>
        <w:t>under</w:t>
      </w:r>
      <w:r>
        <w:rPr>
          <w:spacing w:val="-4"/>
          <w:sz w:val="20"/>
        </w:rPr>
        <w:t xml:space="preserve"> </w:t>
      </w:r>
      <w:r>
        <w:rPr>
          <w:sz w:val="20"/>
        </w:rPr>
        <w:t>clause</w:t>
      </w:r>
      <w:r>
        <w:rPr>
          <w:spacing w:val="-4"/>
          <w:sz w:val="20"/>
        </w:rPr>
        <w:t xml:space="preserve"> </w:t>
      </w:r>
      <w:r>
        <w:rPr>
          <w:sz w:val="20"/>
        </w:rPr>
        <w:t>37</w:t>
      </w:r>
      <w:r>
        <w:rPr>
          <w:spacing w:val="-1"/>
          <w:sz w:val="20"/>
        </w:rPr>
        <w:t xml:space="preserve"> </w:t>
      </w:r>
      <w:r>
        <w:rPr>
          <w:sz w:val="20"/>
        </w:rPr>
        <w:t>for</w:t>
      </w:r>
      <w:r>
        <w:rPr>
          <w:spacing w:val="-4"/>
          <w:sz w:val="20"/>
        </w:rPr>
        <w:t xml:space="preserve"> </w:t>
      </w:r>
      <w:r>
        <w:rPr>
          <w:sz w:val="20"/>
        </w:rPr>
        <w:t>any</w:t>
      </w:r>
      <w:r>
        <w:rPr>
          <w:spacing w:val="-6"/>
          <w:sz w:val="20"/>
        </w:rPr>
        <w:t xml:space="preserve"> </w:t>
      </w:r>
      <w:r>
        <w:rPr>
          <w:sz w:val="20"/>
        </w:rPr>
        <w:t>amount</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claimed</w:t>
      </w:r>
      <w:r>
        <w:rPr>
          <w:spacing w:val="-3"/>
          <w:sz w:val="20"/>
        </w:rPr>
        <w:t xml:space="preserve"> </w:t>
      </w:r>
      <w:r>
        <w:rPr>
          <w:sz w:val="20"/>
        </w:rPr>
        <w:t>sum</w:t>
      </w:r>
      <w:r>
        <w:rPr>
          <w:spacing w:val="-3"/>
          <w:sz w:val="20"/>
        </w:rPr>
        <w:t xml:space="preserve"> </w:t>
      </w:r>
      <w:proofErr w:type="gramStart"/>
      <w:r>
        <w:rPr>
          <w:sz w:val="20"/>
        </w:rPr>
        <w:t>in</w:t>
      </w:r>
      <w:r>
        <w:rPr>
          <w:spacing w:val="-6"/>
          <w:sz w:val="20"/>
        </w:rPr>
        <w:t xml:space="preserve"> </w:t>
      </w:r>
      <w:r>
        <w:rPr>
          <w:sz w:val="20"/>
        </w:rPr>
        <w:t>excess</w:t>
      </w:r>
      <w:r>
        <w:rPr>
          <w:spacing w:val="-5"/>
          <w:sz w:val="20"/>
        </w:rPr>
        <w:t xml:space="preserve"> </w:t>
      </w:r>
      <w:r>
        <w:rPr>
          <w:sz w:val="20"/>
        </w:rPr>
        <w:t>of</w:t>
      </w:r>
      <w:proofErr w:type="gramEnd"/>
      <w:r>
        <w:rPr>
          <w:spacing w:val="-6"/>
          <w:sz w:val="20"/>
        </w:rPr>
        <w:t xml:space="preserve"> </w:t>
      </w:r>
      <w:r>
        <w:rPr>
          <w:sz w:val="20"/>
        </w:rPr>
        <w:t>the</w:t>
      </w:r>
      <w:r>
        <w:rPr>
          <w:spacing w:val="-2"/>
          <w:sz w:val="20"/>
        </w:rPr>
        <w:t xml:space="preserve"> </w:t>
      </w:r>
      <w:r>
        <w:rPr>
          <w:sz w:val="20"/>
        </w:rPr>
        <w:t>sum to which the Subcontractor is then</w:t>
      </w:r>
      <w:r>
        <w:rPr>
          <w:spacing w:val="-2"/>
          <w:sz w:val="20"/>
        </w:rPr>
        <w:t xml:space="preserve"> </w:t>
      </w:r>
      <w:r>
        <w:rPr>
          <w:sz w:val="20"/>
        </w:rPr>
        <w:t>entitled.</w:t>
      </w:r>
    </w:p>
    <w:p w14:paraId="5B7645E9" w14:textId="77777777" w:rsidR="00C13C97" w:rsidRDefault="003B4473">
      <w:pPr>
        <w:pStyle w:val="BodyText"/>
        <w:spacing w:before="9"/>
        <w:rPr>
          <w:sz w:val="12"/>
        </w:rPr>
      </w:pPr>
      <w:r>
        <w:rPr>
          <w:noProof/>
        </w:rPr>
        <mc:AlternateContent>
          <mc:Choice Requires="wps">
            <w:drawing>
              <wp:anchor distT="0" distB="0" distL="0" distR="0" simplePos="0" relativeHeight="251658265" behindDoc="0" locked="0" layoutInCell="1" allowOverlap="1" wp14:anchorId="52089B1A" wp14:editId="2F33104F">
                <wp:simplePos x="0" y="0"/>
                <wp:positionH relativeFrom="page">
                  <wp:posOffset>1242060</wp:posOffset>
                </wp:positionH>
                <wp:positionV relativeFrom="paragraph">
                  <wp:posOffset>146685</wp:posOffset>
                </wp:positionV>
                <wp:extent cx="5256530" cy="0"/>
                <wp:effectExtent l="32385" t="29845" r="35560" b="36830"/>
                <wp:wrapTopAndBottom/>
                <wp:docPr id="14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7E731" id="Line 76" o:spid="_x0000_s1026" style="position:absolute;z-index:2516582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55pt" to="511.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" strokeweight="4.44pt">
                <w10:wrap type="topAndBottom" anchorx="page"/>
              </v:line>
            </w:pict>
          </mc:Fallback>
        </mc:AlternateContent>
      </w:r>
    </w:p>
    <w:p w14:paraId="6364DD46" w14:textId="77777777" w:rsidR="00C13C97" w:rsidRDefault="00BA47E5">
      <w:pPr>
        <w:pStyle w:val="Heading3"/>
      </w:pPr>
      <w:bookmarkStart w:id="203" w:name="_bookmark82"/>
      <w:bookmarkEnd w:id="203"/>
      <w:r>
        <w:t>Completion</w:t>
      </w:r>
    </w:p>
    <w:p w14:paraId="2F89BA45" w14:textId="77777777" w:rsidR="00C13C97" w:rsidRDefault="00BA47E5">
      <w:pPr>
        <w:pStyle w:val="Heading6"/>
        <w:numPr>
          <w:ilvl w:val="0"/>
          <w:numId w:val="179"/>
        </w:numPr>
        <w:tabs>
          <w:tab w:val="left" w:pos="630"/>
        </w:tabs>
        <w:spacing w:before="103"/>
      </w:pPr>
      <w:bookmarkStart w:id="204" w:name="68_Early_use"/>
      <w:bookmarkStart w:id="205" w:name="_bookmark83"/>
      <w:bookmarkEnd w:id="204"/>
      <w:bookmarkEnd w:id="205"/>
      <w:r>
        <w:t>Early use</w:t>
      </w:r>
    </w:p>
    <w:p w14:paraId="51BBBBDD" w14:textId="77777777" w:rsidR="00C13C97" w:rsidRDefault="00BA47E5">
      <w:pPr>
        <w:pStyle w:val="ListParagraph"/>
        <w:numPr>
          <w:ilvl w:val="0"/>
          <w:numId w:val="84"/>
        </w:numPr>
        <w:tabs>
          <w:tab w:val="left" w:pos="1338"/>
        </w:tabs>
        <w:ind w:right="1703"/>
        <w:jc w:val="both"/>
        <w:rPr>
          <w:sz w:val="20"/>
        </w:rPr>
      </w:pPr>
      <w:r>
        <w:rPr>
          <w:sz w:val="20"/>
        </w:rPr>
        <w:t xml:space="preserve">Before the Subcontractor achieves </w:t>
      </w:r>
      <w:r>
        <w:rPr>
          <w:i/>
          <w:sz w:val="20"/>
        </w:rPr>
        <w:t>Completion</w:t>
      </w:r>
      <w:r>
        <w:rPr>
          <w:sz w:val="20"/>
        </w:rPr>
        <w:t xml:space="preserve">, the Principal (and anyone authorised by the </w:t>
      </w:r>
      <w:proofErr w:type="gramStart"/>
      <w:r>
        <w:rPr>
          <w:sz w:val="20"/>
        </w:rPr>
        <w:t>Principal</w:t>
      </w:r>
      <w:proofErr w:type="gramEnd"/>
      <w:r>
        <w:rPr>
          <w:sz w:val="20"/>
        </w:rPr>
        <w:t>) may use or occupy (but is not obligated to) any part of the Subcontract Works which is sufficiently complete, or the whole of the Subcontract Works and</w:t>
      </w:r>
      <w:r>
        <w:rPr>
          <w:spacing w:val="-34"/>
          <w:sz w:val="20"/>
        </w:rPr>
        <w:t xml:space="preserve"> </w:t>
      </w:r>
      <w:r>
        <w:rPr>
          <w:sz w:val="20"/>
        </w:rPr>
        <w:t>then:</w:t>
      </w:r>
    </w:p>
    <w:p w14:paraId="2A22DC1D" w14:textId="77777777" w:rsidR="00C13C97" w:rsidRDefault="00BA47E5">
      <w:pPr>
        <w:pStyle w:val="ListParagraph"/>
        <w:numPr>
          <w:ilvl w:val="1"/>
          <w:numId w:val="84"/>
        </w:numPr>
        <w:tabs>
          <w:tab w:val="left" w:pos="1907"/>
        </w:tabs>
        <w:spacing w:before="59"/>
        <w:ind w:right="1704"/>
        <w:jc w:val="both"/>
        <w:rPr>
          <w:sz w:val="20"/>
        </w:rPr>
      </w:pPr>
      <w:r>
        <w:rPr>
          <w:sz w:val="20"/>
        </w:rPr>
        <w:t>the Subcontractor’s responsibilities are not affected, except if they are reduced under</w:t>
      </w:r>
      <w:r>
        <w:rPr>
          <w:spacing w:val="-9"/>
          <w:sz w:val="20"/>
        </w:rPr>
        <w:t xml:space="preserve"> </w:t>
      </w:r>
      <w:r>
        <w:rPr>
          <w:sz w:val="20"/>
        </w:rPr>
        <w:t>clause</w:t>
      </w:r>
      <w:r>
        <w:rPr>
          <w:spacing w:val="-10"/>
          <w:sz w:val="20"/>
        </w:rPr>
        <w:t xml:space="preserve"> </w:t>
      </w:r>
      <w:r>
        <w:rPr>
          <w:sz w:val="20"/>
        </w:rPr>
        <w:t>29.4</w:t>
      </w:r>
      <w:r>
        <w:rPr>
          <w:spacing w:val="-9"/>
          <w:sz w:val="20"/>
        </w:rPr>
        <w:t xml:space="preserve"> </w:t>
      </w:r>
      <w:r>
        <w:rPr>
          <w:sz w:val="20"/>
        </w:rPr>
        <w:t>or</w:t>
      </w:r>
      <w:r>
        <w:rPr>
          <w:spacing w:val="-9"/>
          <w:sz w:val="20"/>
        </w:rPr>
        <w:t xml:space="preserve"> </w:t>
      </w:r>
      <w:r>
        <w:rPr>
          <w:sz w:val="20"/>
        </w:rPr>
        <w:t>if</w:t>
      </w:r>
      <w:r>
        <w:rPr>
          <w:spacing w:val="-12"/>
          <w:sz w:val="20"/>
        </w:rPr>
        <w:t xml:space="preserve"> </w:t>
      </w:r>
      <w:r>
        <w:rPr>
          <w:sz w:val="20"/>
        </w:rPr>
        <w:t>the</w:t>
      </w:r>
      <w:r>
        <w:rPr>
          <w:spacing w:val="-10"/>
          <w:sz w:val="20"/>
        </w:rPr>
        <w:t xml:space="preserve"> </w:t>
      </w:r>
      <w:r>
        <w:rPr>
          <w:sz w:val="20"/>
        </w:rPr>
        <w:t>Principal</w:t>
      </w:r>
      <w:r>
        <w:rPr>
          <w:spacing w:val="-10"/>
          <w:sz w:val="20"/>
        </w:rPr>
        <w:t xml:space="preserve"> </w:t>
      </w:r>
      <w:r>
        <w:rPr>
          <w:sz w:val="20"/>
        </w:rPr>
        <w:t>or</w:t>
      </w:r>
      <w:r>
        <w:rPr>
          <w:spacing w:val="-9"/>
          <w:sz w:val="20"/>
        </w:rPr>
        <w:t xml:space="preserve"> </w:t>
      </w:r>
      <w:r>
        <w:rPr>
          <w:sz w:val="20"/>
        </w:rPr>
        <w:t>the</w:t>
      </w:r>
      <w:r>
        <w:rPr>
          <w:spacing w:val="-10"/>
          <w:sz w:val="20"/>
        </w:rPr>
        <w:t xml:space="preserve"> </w:t>
      </w:r>
      <w:r>
        <w:rPr>
          <w:sz w:val="20"/>
        </w:rPr>
        <w:t>Contractor</w:t>
      </w:r>
      <w:r>
        <w:rPr>
          <w:spacing w:val="-9"/>
          <w:sz w:val="20"/>
        </w:rPr>
        <w:t xml:space="preserve"> </w:t>
      </w:r>
      <w:r>
        <w:rPr>
          <w:sz w:val="20"/>
        </w:rPr>
        <w:t>(or</w:t>
      </w:r>
      <w:r>
        <w:rPr>
          <w:spacing w:val="-9"/>
          <w:sz w:val="20"/>
        </w:rPr>
        <w:t xml:space="preserve"> </w:t>
      </w:r>
      <w:r>
        <w:rPr>
          <w:sz w:val="20"/>
        </w:rPr>
        <w:t>anyone</w:t>
      </w:r>
      <w:r>
        <w:rPr>
          <w:spacing w:val="-10"/>
          <w:sz w:val="20"/>
        </w:rPr>
        <w:t xml:space="preserve"> </w:t>
      </w:r>
      <w:r>
        <w:rPr>
          <w:sz w:val="20"/>
        </w:rPr>
        <w:t>authorised</w:t>
      </w:r>
      <w:r>
        <w:rPr>
          <w:spacing w:val="-9"/>
          <w:sz w:val="20"/>
        </w:rPr>
        <w:t xml:space="preserve"> </w:t>
      </w:r>
      <w:r>
        <w:rPr>
          <w:sz w:val="20"/>
        </w:rPr>
        <w:t>by</w:t>
      </w:r>
      <w:r>
        <w:rPr>
          <w:spacing w:val="-14"/>
          <w:sz w:val="20"/>
        </w:rPr>
        <w:t xml:space="preserve"> </w:t>
      </w:r>
      <w:r>
        <w:rPr>
          <w:sz w:val="20"/>
        </w:rPr>
        <w:t>the Principal or the Contractor to use or occupy any part of the Subcontract Works) causes the Subcontractor’s work to be hindered;</w:t>
      </w:r>
      <w:r>
        <w:rPr>
          <w:spacing w:val="-3"/>
          <w:sz w:val="20"/>
        </w:rPr>
        <w:t xml:space="preserve"> </w:t>
      </w:r>
      <w:r>
        <w:rPr>
          <w:sz w:val="20"/>
        </w:rPr>
        <w:t>and</w:t>
      </w:r>
    </w:p>
    <w:p w14:paraId="1662FB50" w14:textId="77777777" w:rsidR="00C13C97" w:rsidRDefault="00BA47E5">
      <w:pPr>
        <w:pStyle w:val="ListParagraph"/>
        <w:numPr>
          <w:ilvl w:val="1"/>
          <w:numId w:val="84"/>
        </w:numPr>
        <w:tabs>
          <w:tab w:val="left" w:pos="1907"/>
        </w:tabs>
        <w:spacing w:before="62"/>
        <w:ind w:right="1702"/>
        <w:jc w:val="both"/>
        <w:rPr>
          <w:sz w:val="20"/>
        </w:rPr>
      </w:pPr>
      <w:r>
        <w:rPr>
          <w:sz w:val="20"/>
        </w:rPr>
        <w:t>the Principal or the Contractor (as applicable) becomes responsible for any additional insurance</w:t>
      </w:r>
      <w:r>
        <w:rPr>
          <w:spacing w:val="-1"/>
          <w:sz w:val="20"/>
        </w:rPr>
        <w:t xml:space="preserve"> </w:t>
      </w:r>
      <w:r>
        <w:rPr>
          <w:sz w:val="20"/>
        </w:rPr>
        <w:t>required.</w:t>
      </w:r>
    </w:p>
    <w:p w14:paraId="6E4FD712" w14:textId="77777777" w:rsidR="00C13C97" w:rsidRDefault="00BA47E5">
      <w:pPr>
        <w:pStyle w:val="ListParagraph"/>
        <w:numPr>
          <w:ilvl w:val="0"/>
          <w:numId w:val="84"/>
        </w:numPr>
        <w:tabs>
          <w:tab w:val="left" w:pos="1338"/>
        </w:tabs>
        <w:spacing w:before="59"/>
        <w:ind w:right="1704"/>
        <w:jc w:val="both"/>
        <w:rPr>
          <w:sz w:val="20"/>
        </w:rPr>
      </w:pPr>
      <w:r>
        <w:rPr>
          <w:sz w:val="20"/>
        </w:rPr>
        <w:t xml:space="preserve">If the Principal or the Contractor requires to use or occupy any part or the whole of the Subcontract Works before the Subcontractor achieves </w:t>
      </w:r>
      <w:r>
        <w:rPr>
          <w:i/>
          <w:sz w:val="20"/>
        </w:rPr>
        <w:t>Completion</w:t>
      </w:r>
      <w:r>
        <w:rPr>
          <w:sz w:val="20"/>
        </w:rPr>
        <w:t>, as provided in clause 68.1,</w:t>
      </w:r>
      <w:r>
        <w:rPr>
          <w:spacing w:val="-10"/>
          <w:sz w:val="20"/>
        </w:rPr>
        <w:t xml:space="preserve"> </w:t>
      </w:r>
      <w:r>
        <w:rPr>
          <w:sz w:val="20"/>
        </w:rPr>
        <w:t>the</w:t>
      </w:r>
      <w:r>
        <w:rPr>
          <w:spacing w:val="-10"/>
          <w:sz w:val="20"/>
        </w:rPr>
        <w:t xml:space="preserve"> </w:t>
      </w:r>
      <w:r>
        <w:rPr>
          <w:sz w:val="20"/>
        </w:rPr>
        <w:t>Contractor</w:t>
      </w:r>
      <w:r>
        <w:rPr>
          <w:spacing w:val="-9"/>
          <w:sz w:val="20"/>
        </w:rPr>
        <w:t xml:space="preserve"> </w:t>
      </w:r>
      <w:r>
        <w:rPr>
          <w:sz w:val="20"/>
        </w:rPr>
        <w:t>must</w:t>
      </w:r>
      <w:r>
        <w:rPr>
          <w:spacing w:val="-10"/>
          <w:sz w:val="20"/>
        </w:rPr>
        <w:t xml:space="preserve"> </w:t>
      </w:r>
      <w:r>
        <w:rPr>
          <w:sz w:val="20"/>
        </w:rPr>
        <w:t>give</w:t>
      </w:r>
      <w:r>
        <w:rPr>
          <w:spacing w:val="-8"/>
          <w:sz w:val="20"/>
        </w:rPr>
        <w:t xml:space="preserve"> </w:t>
      </w:r>
      <w:r>
        <w:rPr>
          <w:sz w:val="20"/>
        </w:rPr>
        <w:t>not</w:t>
      </w:r>
      <w:r>
        <w:rPr>
          <w:spacing w:val="-10"/>
          <w:sz w:val="20"/>
        </w:rPr>
        <w:t xml:space="preserve"> </w:t>
      </w:r>
      <w:r>
        <w:rPr>
          <w:sz w:val="20"/>
        </w:rPr>
        <w:t>less</w:t>
      </w:r>
      <w:r>
        <w:rPr>
          <w:spacing w:val="-11"/>
          <w:sz w:val="20"/>
        </w:rPr>
        <w:t xml:space="preserve"> </w:t>
      </w:r>
      <w:r>
        <w:rPr>
          <w:sz w:val="20"/>
        </w:rPr>
        <w:t>than</w:t>
      </w:r>
      <w:r>
        <w:rPr>
          <w:spacing w:val="-11"/>
          <w:sz w:val="20"/>
        </w:rPr>
        <w:t xml:space="preserve"> </w:t>
      </w:r>
      <w:r>
        <w:rPr>
          <w:sz w:val="20"/>
        </w:rPr>
        <w:t>21</w:t>
      </w:r>
      <w:r>
        <w:rPr>
          <w:spacing w:val="-9"/>
          <w:sz w:val="20"/>
        </w:rPr>
        <w:t xml:space="preserve"> </w:t>
      </w:r>
      <w:proofErr w:type="spellStart"/>
      <w:r>
        <w:rPr>
          <w:sz w:val="20"/>
        </w:rPr>
        <w:t>days</w:t>
      </w:r>
      <w:r>
        <w:rPr>
          <w:spacing w:val="-11"/>
          <w:sz w:val="20"/>
        </w:rPr>
        <w:t xml:space="preserve"> </w:t>
      </w:r>
      <w:r>
        <w:rPr>
          <w:sz w:val="20"/>
        </w:rPr>
        <w:t>notice</w:t>
      </w:r>
      <w:proofErr w:type="spellEnd"/>
      <w:r>
        <w:rPr>
          <w:spacing w:val="-10"/>
          <w:sz w:val="20"/>
        </w:rPr>
        <w:t xml:space="preserve"> </w:t>
      </w:r>
      <w:r>
        <w:rPr>
          <w:sz w:val="20"/>
        </w:rPr>
        <w:t>in</w:t>
      </w:r>
      <w:r>
        <w:rPr>
          <w:spacing w:val="-9"/>
          <w:sz w:val="20"/>
        </w:rPr>
        <w:t xml:space="preserve"> </w:t>
      </w:r>
      <w:r>
        <w:rPr>
          <w:sz w:val="20"/>
        </w:rPr>
        <w:t>writing</w:t>
      </w:r>
      <w:r>
        <w:rPr>
          <w:spacing w:val="-11"/>
          <w:sz w:val="20"/>
        </w:rPr>
        <w:t xml:space="preserve"> </w:t>
      </w:r>
      <w:r>
        <w:rPr>
          <w:sz w:val="20"/>
        </w:rPr>
        <w:t>to</w:t>
      </w:r>
      <w:r>
        <w:rPr>
          <w:spacing w:val="-9"/>
          <w:sz w:val="20"/>
        </w:rPr>
        <w:t xml:space="preserve"> </w:t>
      </w:r>
      <w:r>
        <w:rPr>
          <w:sz w:val="20"/>
        </w:rPr>
        <w:t>the</w:t>
      </w:r>
      <w:r>
        <w:rPr>
          <w:spacing w:val="-10"/>
          <w:sz w:val="20"/>
        </w:rPr>
        <w:t xml:space="preserve"> </w:t>
      </w:r>
      <w:r>
        <w:rPr>
          <w:sz w:val="20"/>
        </w:rPr>
        <w:t>Subcontractor that the Principal will be using or occupying a part or parts, or the whole of the Subcontract Works and must specify those parts, or that the whole of the Subcontract Works is, to be so used or occupied.</w:t>
      </w:r>
    </w:p>
    <w:p w14:paraId="07FAB16C" w14:textId="77777777" w:rsidR="00C13C97" w:rsidRDefault="00BA47E5">
      <w:pPr>
        <w:pStyle w:val="ListParagraph"/>
        <w:numPr>
          <w:ilvl w:val="0"/>
          <w:numId w:val="84"/>
        </w:numPr>
        <w:tabs>
          <w:tab w:val="left" w:pos="1338"/>
        </w:tabs>
        <w:spacing w:before="60"/>
        <w:ind w:right="1706"/>
        <w:jc w:val="both"/>
        <w:rPr>
          <w:sz w:val="20"/>
        </w:rPr>
      </w:pPr>
      <w:r>
        <w:rPr>
          <w:sz w:val="20"/>
        </w:rPr>
        <w:t>The Subcontractor must do everything necessary to provide to the Contractor promptly, but in any event no later than 14 days after receipt of the notice in clause 68.2, all documents</w:t>
      </w:r>
      <w:r>
        <w:rPr>
          <w:spacing w:val="-9"/>
          <w:sz w:val="20"/>
        </w:rPr>
        <w:t xml:space="preserve"> </w:t>
      </w:r>
      <w:r>
        <w:rPr>
          <w:sz w:val="20"/>
        </w:rPr>
        <w:t>and</w:t>
      </w:r>
      <w:r>
        <w:rPr>
          <w:spacing w:val="-8"/>
          <w:sz w:val="20"/>
        </w:rPr>
        <w:t xml:space="preserve"> </w:t>
      </w:r>
      <w:r>
        <w:rPr>
          <w:sz w:val="20"/>
        </w:rPr>
        <w:t>other</w:t>
      </w:r>
      <w:r>
        <w:rPr>
          <w:spacing w:val="-8"/>
          <w:sz w:val="20"/>
        </w:rPr>
        <w:t xml:space="preserve"> </w:t>
      </w:r>
      <w:r>
        <w:rPr>
          <w:sz w:val="20"/>
        </w:rPr>
        <w:t>things</w:t>
      </w:r>
      <w:r>
        <w:rPr>
          <w:spacing w:val="-9"/>
          <w:sz w:val="20"/>
        </w:rPr>
        <w:t xml:space="preserve"> </w:t>
      </w:r>
      <w:r>
        <w:rPr>
          <w:sz w:val="20"/>
        </w:rPr>
        <w:t>relevant</w:t>
      </w:r>
      <w:r>
        <w:rPr>
          <w:spacing w:val="-9"/>
          <w:sz w:val="20"/>
        </w:rPr>
        <w:t xml:space="preserve"> </w:t>
      </w:r>
      <w:r>
        <w:rPr>
          <w:sz w:val="20"/>
        </w:rPr>
        <w:t>to</w:t>
      </w:r>
      <w:r>
        <w:rPr>
          <w:spacing w:val="-8"/>
          <w:sz w:val="20"/>
        </w:rPr>
        <w:t xml:space="preserve"> </w:t>
      </w:r>
      <w:r>
        <w:rPr>
          <w:sz w:val="20"/>
        </w:rPr>
        <w:t>the</w:t>
      </w:r>
      <w:r>
        <w:rPr>
          <w:spacing w:val="-8"/>
          <w:sz w:val="20"/>
        </w:rPr>
        <w:t xml:space="preserve"> </w:t>
      </w:r>
      <w:r>
        <w:rPr>
          <w:sz w:val="20"/>
        </w:rPr>
        <w:t>parts</w:t>
      </w:r>
      <w:r>
        <w:rPr>
          <w:spacing w:val="-9"/>
          <w:sz w:val="20"/>
        </w:rPr>
        <w:t xml:space="preserve"> </w:t>
      </w:r>
      <w:r>
        <w:rPr>
          <w:sz w:val="20"/>
        </w:rPr>
        <w:t>to</w:t>
      </w:r>
      <w:r>
        <w:rPr>
          <w:spacing w:val="-8"/>
          <w:sz w:val="20"/>
        </w:rPr>
        <w:t xml:space="preserve"> </w:t>
      </w:r>
      <w:r>
        <w:rPr>
          <w:sz w:val="20"/>
        </w:rPr>
        <w:t>be</w:t>
      </w:r>
      <w:r>
        <w:rPr>
          <w:spacing w:val="-8"/>
          <w:sz w:val="20"/>
        </w:rPr>
        <w:t xml:space="preserve"> </w:t>
      </w:r>
      <w:r>
        <w:rPr>
          <w:sz w:val="20"/>
        </w:rPr>
        <w:t>used</w:t>
      </w:r>
      <w:r>
        <w:rPr>
          <w:spacing w:val="-8"/>
          <w:sz w:val="20"/>
        </w:rPr>
        <w:t xml:space="preserve"> </w:t>
      </w:r>
      <w:r>
        <w:rPr>
          <w:sz w:val="20"/>
        </w:rPr>
        <w:t>or</w:t>
      </w:r>
      <w:r>
        <w:rPr>
          <w:spacing w:val="-9"/>
          <w:sz w:val="20"/>
        </w:rPr>
        <w:t xml:space="preserve"> </w:t>
      </w:r>
      <w:r>
        <w:rPr>
          <w:sz w:val="20"/>
        </w:rPr>
        <w:t>occupied</w:t>
      </w:r>
      <w:r>
        <w:rPr>
          <w:spacing w:val="-8"/>
          <w:sz w:val="20"/>
        </w:rPr>
        <w:t xml:space="preserve"> </w:t>
      </w:r>
      <w:r>
        <w:rPr>
          <w:sz w:val="20"/>
        </w:rPr>
        <w:t>as</w:t>
      </w:r>
      <w:r>
        <w:rPr>
          <w:spacing w:val="-9"/>
          <w:sz w:val="20"/>
        </w:rPr>
        <w:t xml:space="preserve"> </w:t>
      </w:r>
      <w:r>
        <w:rPr>
          <w:sz w:val="20"/>
        </w:rPr>
        <w:t>are</w:t>
      </w:r>
      <w:r>
        <w:rPr>
          <w:spacing w:val="-10"/>
          <w:sz w:val="20"/>
        </w:rPr>
        <w:t xml:space="preserve"> </w:t>
      </w:r>
      <w:r>
        <w:rPr>
          <w:sz w:val="20"/>
        </w:rPr>
        <w:t>listed</w:t>
      </w:r>
      <w:r>
        <w:rPr>
          <w:spacing w:val="-8"/>
          <w:sz w:val="20"/>
        </w:rPr>
        <w:t xml:space="preserve"> </w:t>
      </w:r>
      <w:r>
        <w:rPr>
          <w:sz w:val="20"/>
        </w:rPr>
        <w:t>in</w:t>
      </w:r>
      <w:r>
        <w:rPr>
          <w:spacing w:val="-9"/>
          <w:sz w:val="20"/>
        </w:rPr>
        <w:t xml:space="preserve"> </w:t>
      </w:r>
      <w:r>
        <w:rPr>
          <w:sz w:val="20"/>
        </w:rPr>
        <w:t>the second</w:t>
      </w:r>
      <w:r>
        <w:rPr>
          <w:spacing w:val="-12"/>
          <w:sz w:val="20"/>
        </w:rPr>
        <w:t xml:space="preserve"> </w:t>
      </w:r>
      <w:r>
        <w:rPr>
          <w:sz w:val="20"/>
        </w:rPr>
        <w:t>paragraph</w:t>
      </w:r>
      <w:r>
        <w:rPr>
          <w:spacing w:val="-15"/>
          <w:sz w:val="20"/>
        </w:rPr>
        <w:t xml:space="preserve"> </w:t>
      </w:r>
      <w:r>
        <w:rPr>
          <w:sz w:val="20"/>
        </w:rPr>
        <w:t>of</w:t>
      </w:r>
      <w:r>
        <w:rPr>
          <w:spacing w:val="-15"/>
          <w:sz w:val="20"/>
        </w:rPr>
        <w:t xml:space="preserve"> </w:t>
      </w:r>
      <w:r>
        <w:rPr>
          <w:sz w:val="20"/>
        </w:rPr>
        <w:t>the</w:t>
      </w:r>
      <w:r>
        <w:rPr>
          <w:spacing w:val="-13"/>
          <w:sz w:val="20"/>
        </w:rPr>
        <w:t xml:space="preserve"> </w:t>
      </w:r>
      <w:r>
        <w:rPr>
          <w:sz w:val="20"/>
        </w:rPr>
        <w:t>definition</w:t>
      </w:r>
      <w:r>
        <w:rPr>
          <w:spacing w:val="-15"/>
          <w:sz w:val="20"/>
        </w:rPr>
        <w:t xml:space="preserve"> </w:t>
      </w:r>
      <w:r>
        <w:rPr>
          <w:sz w:val="20"/>
        </w:rPr>
        <w:t>of</w:t>
      </w:r>
      <w:r>
        <w:rPr>
          <w:spacing w:val="-15"/>
          <w:sz w:val="20"/>
        </w:rPr>
        <w:t xml:space="preserve"> </w:t>
      </w:r>
      <w:r>
        <w:rPr>
          <w:i/>
          <w:sz w:val="20"/>
        </w:rPr>
        <w:t>Completion</w:t>
      </w:r>
      <w:r>
        <w:rPr>
          <w:sz w:val="20"/>
        </w:rPr>
        <w:t>,</w:t>
      </w:r>
      <w:r>
        <w:rPr>
          <w:spacing w:val="-13"/>
          <w:sz w:val="20"/>
        </w:rPr>
        <w:t xml:space="preserve"> </w:t>
      </w:r>
      <w:r>
        <w:rPr>
          <w:sz w:val="20"/>
        </w:rPr>
        <w:t>and</w:t>
      </w:r>
      <w:r>
        <w:rPr>
          <w:spacing w:val="-12"/>
          <w:sz w:val="20"/>
        </w:rPr>
        <w:t xml:space="preserve"> </w:t>
      </w:r>
      <w:r>
        <w:rPr>
          <w:sz w:val="20"/>
        </w:rPr>
        <w:t>to</w:t>
      </w:r>
      <w:r>
        <w:rPr>
          <w:spacing w:val="-12"/>
          <w:sz w:val="20"/>
        </w:rPr>
        <w:t xml:space="preserve"> </w:t>
      </w:r>
      <w:r>
        <w:rPr>
          <w:sz w:val="20"/>
        </w:rPr>
        <w:t>otherwise</w:t>
      </w:r>
      <w:r>
        <w:rPr>
          <w:spacing w:val="-13"/>
          <w:sz w:val="20"/>
        </w:rPr>
        <w:t xml:space="preserve"> </w:t>
      </w:r>
      <w:r>
        <w:rPr>
          <w:sz w:val="20"/>
        </w:rPr>
        <w:t>provide</w:t>
      </w:r>
      <w:r>
        <w:rPr>
          <w:spacing w:val="-13"/>
          <w:sz w:val="20"/>
        </w:rPr>
        <w:t xml:space="preserve"> </w:t>
      </w:r>
      <w:r>
        <w:rPr>
          <w:sz w:val="20"/>
        </w:rPr>
        <w:t>full</w:t>
      </w:r>
      <w:r>
        <w:rPr>
          <w:spacing w:val="-14"/>
          <w:sz w:val="20"/>
        </w:rPr>
        <w:t xml:space="preserve"> </w:t>
      </w:r>
      <w:r>
        <w:rPr>
          <w:sz w:val="20"/>
        </w:rPr>
        <w:t>assistance and</w:t>
      </w:r>
      <w:r>
        <w:rPr>
          <w:spacing w:val="-5"/>
          <w:sz w:val="20"/>
        </w:rPr>
        <w:t xml:space="preserve"> </w:t>
      </w:r>
      <w:r>
        <w:rPr>
          <w:sz w:val="20"/>
        </w:rPr>
        <w:t>cooperation</w:t>
      </w:r>
      <w:r>
        <w:rPr>
          <w:spacing w:val="-7"/>
          <w:sz w:val="20"/>
        </w:rPr>
        <w:t xml:space="preserve"> </w:t>
      </w:r>
      <w:r>
        <w:rPr>
          <w:sz w:val="20"/>
        </w:rPr>
        <w:t>to</w:t>
      </w:r>
      <w:r>
        <w:rPr>
          <w:spacing w:val="-5"/>
          <w:sz w:val="20"/>
        </w:rPr>
        <w:t xml:space="preserve"> </w:t>
      </w:r>
      <w:r>
        <w:rPr>
          <w:sz w:val="20"/>
        </w:rPr>
        <w:t>the</w:t>
      </w:r>
      <w:r>
        <w:rPr>
          <w:spacing w:val="-6"/>
          <w:sz w:val="20"/>
        </w:rPr>
        <w:t xml:space="preserve"> </w:t>
      </w:r>
      <w:r>
        <w:rPr>
          <w:sz w:val="20"/>
        </w:rPr>
        <w:t>Principal</w:t>
      </w:r>
      <w:r>
        <w:rPr>
          <w:spacing w:val="-6"/>
          <w:sz w:val="20"/>
        </w:rPr>
        <w:t xml:space="preserve"> </w:t>
      </w:r>
      <w:r>
        <w:rPr>
          <w:sz w:val="20"/>
        </w:rPr>
        <w:t>or</w:t>
      </w:r>
      <w:r>
        <w:rPr>
          <w:spacing w:val="-6"/>
          <w:sz w:val="20"/>
        </w:rPr>
        <w:t xml:space="preserve"> </w:t>
      </w:r>
      <w:r>
        <w:rPr>
          <w:sz w:val="20"/>
        </w:rPr>
        <w:t>the</w:t>
      </w:r>
      <w:r>
        <w:rPr>
          <w:spacing w:val="-6"/>
          <w:sz w:val="20"/>
        </w:rPr>
        <w:t xml:space="preserve"> </w:t>
      </w:r>
      <w:r>
        <w:rPr>
          <w:sz w:val="20"/>
        </w:rPr>
        <w:t>Contractor</w:t>
      </w:r>
      <w:r>
        <w:rPr>
          <w:spacing w:val="-6"/>
          <w:sz w:val="20"/>
        </w:rPr>
        <w:t xml:space="preserve"> </w:t>
      </w:r>
      <w:r>
        <w:rPr>
          <w:sz w:val="20"/>
        </w:rPr>
        <w:t>(as</w:t>
      </w:r>
      <w:r>
        <w:rPr>
          <w:spacing w:val="-6"/>
          <w:sz w:val="20"/>
        </w:rPr>
        <w:t xml:space="preserve"> </w:t>
      </w:r>
      <w:r>
        <w:rPr>
          <w:sz w:val="20"/>
        </w:rPr>
        <w:t>applicable)</w:t>
      </w:r>
      <w:r>
        <w:rPr>
          <w:spacing w:val="-6"/>
          <w:sz w:val="20"/>
        </w:rPr>
        <w:t xml:space="preserve"> </w:t>
      </w:r>
      <w:r>
        <w:rPr>
          <w:sz w:val="20"/>
        </w:rPr>
        <w:t>(and</w:t>
      </w:r>
      <w:r>
        <w:rPr>
          <w:spacing w:val="-5"/>
          <w:sz w:val="20"/>
        </w:rPr>
        <w:t xml:space="preserve"> </w:t>
      </w:r>
      <w:r>
        <w:rPr>
          <w:sz w:val="20"/>
        </w:rPr>
        <w:t>anyone</w:t>
      </w:r>
      <w:r>
        <w:rPr>
          <w:spacing w:val="-6"/>
          <w:sz w:val="20"/>
        </w:rPr>
        <w:t xml:space="preserve"> </w:t>
      </w:r>
      <w:r>
        <w:rPr>
          <w:sz w:val="20"/>
        </w:rPr>
        <w:t>authorised by the Principal or the Contractor (as applicable)) in the use and occupation of the Subcontract</w:t>
      </w:r>
      <w:r>
        <w:rPr>
          <w:spacing w:val="-1"/>
          <w:sz w:val="20"/>
        </w:rPr>
        <w:t xml:space="preserve"> </w:t>
      </w:r>
      <w:r>
        <w:rPr>
          <w:sz w:val="20"/>
        </w:rPr>
        <w:t>Works.</w:t>
      </w:r>
    </w:p>
    <w:p w14:paraId="377534A8" w14:textId="77777777" w:rsidR="00C13C97" w:rsidRDefault="00C13C97">
      <w:pPr>
        <w:jc w:val="both"/>
        <w:rPr>
          <w:sz w:val="20"/>
        </w:rPr>
        <w:sectPr w:rsidR="00C13C97">
          <w:pgSz w:w="13900" w:h="16840"/>
          <w:pgMar w:top="880" w:right="1980" w:bottom="920" w:left="1780" w:header="679" w:footer="738" w:gutter="0"/>
          <w:cols w:space="720"/>
        </w:sectPr>
      </w:pPr>
    </w:p>
    <w:p w14:paraId="2671E241" w14:textId="77777777" w:rsidR="00C13C97" w:rsidRDefault="00C13C97">
      <w:pPr>
        <w:pStyle w:val="BodyText"/>
      </w:pPr>
    </w:p>
    <w:p w14:paraId="7A01AD8E" w14:textId="77777777" w:rsidR="00C13C97" w:rsidRDefault="00C13C97">
      <w:pPr>
        <w:pStyle w:val="BodyText"/>
        <w:spacing w:before="2"/>
        <w:rPr>
          <w:sz w:val="22"/>
        </w:rPr>
      </w:pPr>
    </w:p>
    <w:p w14:paraId="2D6C078A" w14:textId="77777777" w:rsidR="00C13C97" w:rsidRDefault="00BA47E5">
      <w:pPr>
        <w:pStyle w:val="Heading6"/>
        <w:numPr>
          <w:ilvl w:val="0"/>
          <w:numId w:val="179"/>
        </w:numPr>
        <w:tabs>
          <w:tab w:val="left" w:pos="630"/>
        </w:tabs>
      </w:pPr>
      <w:bookmarkStart w:id="206" w:name="69_Completion"/>
      <w:bookmarkStart w:id="207" w:name="_bookmark84"/>
      <w:bookmarkEnd w:id="206"/>
      <w:bookmarkEnd w:id="207"/>
      <w:r>
        <w:t>Completion</w:t>
      </w:r>
    </w:p>
    <w:p w14:paraId="246A02CA" w14:textId="77777777" w:rsidR="00C13C97" w:rsidRDefault="00BA47E5">
      <w:pPr>
        <w:spacing w:before="62"/>
        <w:ind w:left="1337" w:right="1702"/>
        <w:jc w:val="both"/>
        <w:rPr>
          <w:rFonts w:ascii="Arial" w:hAnsi="Arial"/>
          <w:sz w:val="18"/>
        </w:rPr>
      </w:pPr>
      <w:r>
        <w:rPr>
          <w:rFonts w:ascii="Arial" w:hAnsi="Arial"/>
          <w:color w:val="800000"/>
          <w:sz w:val="18"/>
        </w:rPr>
        <w:t xml:space="preserve">The Subcontract requires defect-free </w:t>
      </w:r>
      <w:r>
        <w:rPr>
          <w:rFonts w:ascii="Arial" w:hAnsi="Arial"/>
          <w:i/>
          <w:color w:val="800000"/>
          <w:sz w:val="18"/>
        </w:rPr>
        <w:t>Completion</w:t>
      </w:r>
      <w:r>
        <w:rPr>
          <w:rFonts w:ascii="Arial" w:hAnsi="Arial"/>
          <w:color w:val="800000"/>
          <w:sz w:val="18"/>
        </w:rPr>
        <w:t xml:space="preserve">. There is no concept of “practical completion” applying to the Subcontract. </w:t>
      </w:r>
      <w:r>
        <w:rPr>
          <w:rFonts w:ascii="Arial" w:hAnsi="Arial"/>
          <w:i/>
          <w:color w:val="800000"/>
          <w:sz w:val="18"/>
        </w:rPr>
        <w:t xml:space="preserve">Completion </w:t>
      </w:r>
      <w:r>
        <w:rPr>
          <w:rFonts w:ascii="Arial" w:hAnsi="Arial"/>
          <w:color w:val="800000"/>
          <w:sz w:val="18"/>
        </w:rPr>
        <w:t xml:space="preserve">applies to any </w:t>
      </w:r>
      <w:r>
        <w:rPr>
          <w:rFonts w:ascii="Arial" w:hAnsi="Arial"/>
          <w:i/>
          <w:color w:val="800000"/>
          <w:sz w:val="18"/>
        </w:rPr>
        <w:t xml:space="preserve">Subcontract Milestones </w:t>
      </w:r>
      <w:r>
        <w:rPr>
          <w:rFonts w:ascii="Arial" w:hAnsi="Arial"/>
          <w:color w:val="800000"/>
          <w:sz w:val="18"/>
        </w:rPr>
        <w:t>as well as to the whole of the Subcontract Works.</w:t>
      </w:r>
    </w:p>
    <w:p w14:paraId="11F9C811" w14:textId="77777777" w:rsidR="00C13C97" w:rsidRDefault="00BA47E5">
      <w:pPr>
        <w:pStyle w:val="ListParagraph"/>
        <w:numPr>
          <w:ilvl w:val="0"/>
          <w:numId w:val="83"/>
        </w:numPr>
        <w:tabs>
          <w:tab w:val="left" w:pos="1337"/>
          <w:tab w:val="left" w:pos="1338"/>
        </w:tabs>
        <w:spacing w:before="57"/>
        <w:rPr>
          <w:sz w:val="20"/>
        </w:rPr>
      </w:pPr>
      <w:r>
        <w:rPr>
          <w:sz w:val="20"/>
        </w:rPr>
        <w:t xml:space="preserve">The Subcontractor must achieve </w:t>
      </w:r>
      <w:r>
        <w:rPr>
          <w:i/>
          <w:sz w:val="20"/>
        </w:rPr>
        <w:t xml:space="preserve">Completion </w:t>
      </w:r>
      <w:r>
        <w:rPr>
          <w:sz w:val="20"/>
        </w:rPr>
        <w:t xml:space="preserve">by the </w:t>
      </w:r>
      <w:r>
        <w:rPr>
          <w:i/>
          <w:sz w:val="20"/>
        </w:rPr>
        <w:t>Contractual Completion</w:t>
      </w:r>
      <w:r>
        <w:rPr>
          <w:i/>
          <w:spacing w:val="-3"/>
          <w:sz w:val="20"/>
        </w:rPr>
        <w:t xml:space="preserve"> </w:t>
      </w:r>
      <w:r>
        <w:rPr>
          <w:i/>
          <w:sz w:val="20"/>
        </w:rPr>
        <w:t>Date</w:t>
      </w:r>
      <w:r>
        <w:rPr>
          <w:sz w:val="20"/>
        </w:rPr>
        <w:t>.</w:t>
      </w:r>
    </w:p>
    <w:p w14:paraId="367CEEFF" w14:textId="77777777" w:rsidR="00C13C97" w:rsidRDefault="00BA47E5">
      <w:pPr>
        <w:pStyle w:val="ListParagraph"/>
        <w:numPr>
          <w:ilvl w:val="0"/>
          <w:numId w:val="83"/>
        </w:numPr>
        <w:tabs>
          <w:tab w:val="left" w:pos="1338"/>
        </w:tabs>
        <w:ind w:right="1706"/>
        <w:jc w:val="both"/>
        <w:rPr>
          <w:sz w:val="20"/>
        </w:rPr>
      </w:pPr>
      <w:r>
        <w:rPr>
          <w:sz w:val="20"/>
        </w:rPr>
        <w:t>When</w:t>
      </w:r>
      <w:r>
        <w:rPr>
          <w:spacing w:val="-7"/>
          <w:sz w:val="20"/>
        </w:rPr>
        <w:t xml:space="preserve"> </w:t>
      </w:r>
      <w:r>
        <w:rPr>
          <w:sz w:val="20"/>
        </w:rPr>
        <w:t>the</w:t>
      </w:r>
      <w:r>
        <w:rPr>
          <w:spacing w:val="-5"/>
          <w:sz w:val="20"/>
        </w:rPr>
        <w:t xml:space="preserve"> </w:t>
      </w:r>
      <w:r>
        <w:rPr>
          <w:sz w:val="20"/>
        </w:rPr>
        <w:t>parties</w:t>
      </w:r>
      <w:r>
        <w:rPr>
          <w:spacing w:val="-6"/>
          <w:sz w:val="20"/>
        </w:rPr>
        <w:t xml:space="preserve"> </w:t>
      </w:r>
      <w:r>
        <w:rPr>
          <w:sz w:val="20"/>
        </w:rPr>
        <w:t>agree</w:t>
      </w:r>
      <w:r>
        <w:rPr>
          <w:spacing w:val="-5"/>
          <w:sz w:val="20"/>
        </w:rPr>
        <w:t xml:space="preserve"> </w:t>
      </w:r>
      <w:r>
        <w:rPr>
          <w:sz w:val="20"/>
        </w:rPr>
        <w:t>that</w:t>
      </w:r>
      <w:r>
        <w:rPr>
          <w:spacing w:val="-6"/>
          <w:sz w:val="20"/>
        </w:rPr>
        <w:t xml:space="preserve"> </w:t>
      </w:r>
      <w:r>
        <w:rPr>
          <w:i/>
          <w:sz w:val="20"/>
        </w:rPr>
        <w:t>Completion</w:t>
      </w:r>
      <w:r>
        <w:rPr>
          <w:i/>
          <w:spacing w:val="-5"/>
          <w:sz w:val="20"/>
        </w:rPr>
        <w:t xml:space="preserve"> </w:t>
      </w:r>
      <w:r>
        <w:rPr>
          <w:sz w:val="20"/>
        </w:rPr>
        <w:t>has</w:t>
      </w:r>
      <w:r>
        <w:rPr>
          <w:spacing w:val="-6"/>
          <w:sz w:val="20"/>
        </w:rPr>
        <w:t xml:space="preserve"> </w:t>
      </w:r>
      <w:r>
        <w:rPr>
          <w:sz w:val="20"/>
        </w:rPr>
        <w:t>been</w:t>
      </w:r>
      <w:r>
        <w:rPr>
          <w:spacing w:val="-7"/>
          <w:sz w:val="20"/>
        </w:rPr>
        <w:t xml:space="preserve"> </w:t>
      </w:r>
      <w:r>
        <w:rPr>
          <w:sz w:val="20"/>
        </w:rPr>
        <w:t>achieved,</w:t>
      </w:r>
      <w:r>
        <w:rPr>
          <w:spacing w:val="-3"/>
          <w:sz w:val="20"/>
        </w:rPr>
        <w:t xml:space="preserve"> </w:t>
      </w:r>
      <w:r>
        <w:rPr>
          <w:sz w:val="20"/>
        </w:rPr>
        <w:t>each</w:t>
      </w:r>
      <w:r>
        <w:rPr>
          <w:spacing w:val="-7"/>
          <w:sz w:val="20"/>
        </w:rPr>
        <w:t xml:space="preserve"> </w:t>
      </w:r>
      <w:r>
        <w:rPr>
          <w:sz w:val="20"/>
        </w:rPr>
        <w:t>party</w:t>
      </w:r>
      <w:r>
        <w:rPr>
          <w:spacing w:val="-8"/>
          <w:sz w:val="20"/>
        </w:rPr>
        <w:t xml:space="preserve"> </w:t>
      </w:r>
      <w:r>
        <w:rPr>
          <w:sz w:val="20"/>
        </w:rPr>
        <w:t>acting</w:t>
      </w:r>
      <w:r>
        <w:rPr>
          <w:spacing w:val="-7"/>
          <w:sz w:val="20"/>
        </w:rPr>
        <w:t xml:space="preserve"> </w:t>
      </w:r>
      <w:r>
        <w:rPr>
          <w:sz w:val="20"/>
        </w:rPr>
        <w:t xml:space="preserve">reasonably, the Contractor must give the Subcontractor a notice stating the </w:t>
      </w:r>
      <w:r>
        <w:rPr>
          <w:i/>
          <w:sz w:val="20"/>
        </w:rPr>
        <w:t>Actual Completion</w:t>
      </w:r>
      <w:r>
        <w:rPr>
          <w:i/>
          <w:spacing w:val="-35"/>
          <w:sz w:val="20"/>
        </w:rPr>
        <w:t xml:space="preserve"> </w:t>
      </w:r>
      <w:r>
        <w:rPr>
          <w:i/>
          <w:sz w:val="20"/>
        </w:rPr>
        <w:t>Date</w:t>
      </w:r>
      <w:r>
        <w:rPr>
          <w:sz w:val="20"/>
        </w:rPr>
        <w:t>.</w:t>
      </w:r>
    </w:p>
    <w:p w14:paraId="71E976AA" w14:textId="77777777" w:rsidR="00C13C97" w:rsidRDefault="00BA47E5">
      <w:pPr>
        <w:pStyle w:val="Heading6"/>
        <w:numPr>
          <w:ilvl w:val="0"/>
          <w:numId w:val="179"/>
        </w:numPr>
        <w:tabs>
          <w:tab w:val="left" w:pos="630"/>
        </w:tabs>
        <w:spacing w:before="118"/>
        <w:ind w:hanging="424"/>
      </w:pPr>
      <w:bookmarkStart w:id="208" w:name="70_Close-out_workshop"/>
      <w:bookmarkStart w:id="209" w:name="_bookmark85"/>
      <w:bookmarkEnd w:id="208"/>
      <w:bookmarkEnd w:id="209"/>
      <w:r>
        <w:t>Close-out</w:t>
      </w:r>
      <w:r>
        <w:rPr>
          <w:spacing w:val="-1"/>
        </w:rPr>
        <w:t xml:space="preserve"> </w:t>
      </w:r>
      <w:r>
        <w:t>workshop</w:t>
      </w:r>
    </w:p>
    <w:p w14:paraId="247A4348" w14:textId="77777777" w:rsidR="00C13C97" w:rsidRDefault="00BA47E5">
      <w:pPr>
        <w:spacing w:before="65"/>
        <w:ind w:left="1337" w:right="1702"/>
        <w:jc w:val="both"/>
        <w:rPr>
          <w:rFonts w:ascii="Arial"/>
          <w:sz w:val="18"/>
        </w:rPr>
      </w:pPr>
      <w:r>
        <w:rPr>
          <w:rFonts w:ascii="Arial"/>
          <w:color w:val="800000"/>
          <w:sz w:val="18"/>
        </w:rPr>
        <w:t>The close-out workshop is an opportunity to review the management of the Subcontract. It</w:t>
      </w:r>
      <w:r>
        <w:rPr>
          <w:rFonts w:ascii="Arial"/>
          <w:color w:val="800000"/>
          <w:spacing w:val="-8"/>
          <w:sz w:val="18"/>
        </w:rPr>
        <w:t xml:space="preserve"> </w:t>
      </w:r>
      <w:r>
        <w:rPr>
          <w:rFonts w:ascii="Arial"/>
          <w:color w:val="800000"/>
          <w:sz w:val="18"/>
        </w:rPr>
        <w:t>is</w:t>
      </w:r>
      <w:r>
        <w:rPr>
          <w:rFonts w:ascii="Arial"/>
          <w:color w:val="800000"/>
          <w:spacing w:val="-7"/>
          <w:sz w:val="18"/>
        </w:rPr>
        <w:t xml:space="preserve"> </w:t>
      </w:r>
      <w:r>
        <w:rPr>
          <w:rFonts w:ascii="Arial"/>
          <w:color w:val="800000"/>
          <w:sz w:val="18"/>
        </w:rPr>
        <w:t>also</w:t>
      </w:r>
      <w:r>
        <w:rPr>
          <w:rFonts w:ascii="Arial"/>
          <w:color w:val="800000"/>
          <w:spacing w:val="-7"/>
          <w:sz w:val="18"/>
        </w:rPr>
        <w:t xml:space="preserve"> </w:t>
      </w:r>
      <w:r>
        <w:rPr>
          <w:rFonts w:ascii="Arial"/>
          <w:color w:val="800000"/>
          <w:sz w:val="18"/>
        </w:rPr>
        <w:t>used</w:t>
      </w:r>
      <w:r>
        <w:rPr>
          <w:rFonts w:ascii="Arial"/>
          <w:color w:val="800000"/>
          <w:spacing w:val="-7"/>
          <w:sz w:val="18"/>
        </w:rPr>
        <w:t xml:space="preserve"> </w:t>
      </w:r>
      <w:r>
        <w:rPr>
          <w:rFonts w:ascii="Arial"/>
          <w:color w:val="800000"/>
          <w:sz w:val="18"/>
        </w:rPr>
        <w:t>to</w:t>
      </w:r>
      <w:r>
        <w:rPr>
          <w:rFonts w:ascii="Arial"/>
          <w:color w:val="800000"/>
          <w:spacing w:val="-7"/>
          <w:sz w:val="18"/>
        </w:rPr>
        <w:t xml:space="preserve"> </w:t>
      </w:r>
      <w:r>
        <w:rPr>
          <w:rFonts w:ascii="Arial"/>
          <w:color w:val="800000"/>
          <w:sz w:val="18"/>
        </w:rPr>
        <w:t>collect</w:t>
      </w:r>
      <w:r>
        <w:rPr>
          <w:rFonts w:ascii="Arial"/>
          <w:color w:val="800000"/>
          <w:spacing w:val="-8"/>
          <w:sz w:val="18"/>
        </w:rPr>
        <w:t xml:space="preserve"> </w:t>
      </w:r>
      <w:r>
        <w:rPr>
          <w:rFonts w:ascii="Arial"/>
          <w:color w:val="800000"/>
          <w:sz w:val="18"/>
        </w:rPr>
        <w:t>and</w:t>
      </w:r>
      <w:r>
        <w:rPr>
          <w:rFonts w:ascii="Arial"/>
          <w:color w:val="800000"/>
          <w:spacing w:val="-7"/>
          <w:sz w:val="18"/>
        </w:rPr>
        <w:t xml:space="preserve"> </w:t>
      </w:r>
      <w:r>
        <w:rPr>
          <w:rFonts w:ascii="Arial"/>
          <w:color w:val="800000"/>
          <w:sz w:val="18"/>
        </w:rPr>
        <w:t>provide</w:t>
      </w:r>
      <w:r>
        <w:rPr>
          <w:rFonts w:ascii="Arial"/>
          <w:color w:val="800000"/>
          <w:spacing w:val="-7"/>
          <w:sz w:val="18"/>
        </w:rPr>
        <w:t xml:space="preserve"> </w:t>
      </w:r>
      <w:r>
        <w:rPr>
          <w:rFonts w:ascii="Arial"/>
          <w:color w:val="800000"/>
          <w:sz w:val="18"/>
        </w:rPr>
        <w:t>feedback</w:t>
      </w:r>
      <w:r>
        <w:rPr>
          <w:rFonts w:ascii="Arial"/>
          <w:color w:val="800000"/>
          <w:spacing w:val="-7"/>
          <w:sz w:val="18"/>
        </w:rPr>
        <w:t xml:space="preserve"> </w:t>
      </w:r>
      <w:r>
        <w:rPr>
          <w:rFonts w:ascii="Arial"/>
          <w:color w:val="800000"/>
          <w:sz w:val="18"/>
        </w:rPr>
        <w:t>to</w:t>
      </w:r>
      <w:r>
        <w:rPr>
          <w:rFonts w:ascii="Arial"/>
          <w:color w:val="800000"/>
          <w:spacing w:val="-7"/>
          <w:sz w:val="18"/>
        </w:rPr>
        <w:t xml:space="preserve"> </w:t>
      </w:r>
      <w:r>
        <w:rPr>
          <w:rFonts w:ascii="Arial"/>
          <w:color w:val="800000"/>
          <w:sz w:val="18"/>
        </w:rPr>
        <w:t>the</w:t>
      </w:r>
      <w:r>
        <w:rPr>
          <w:rFonts w:ascii="Arial"/>
          <w:color w:val="800000"/>
          <w:spacing w:val="-7"/>
          <w:sz w:val="18"/>
        </w:rPr>
        <w:t xml:space="preserve"> </w:t>
      </w:r>
      <w:r>
        <w:rPr>
          <w:rFonts w:ascii="Arial"/>
          <w:color w:val="800000"/>
          <w:sz w:val="18"/>
        </w:rPr>
        <w:t>parties</w:t>
      </w:r>
      <w:r>
        <w:rPr>
          <w:rFonts w:ascii="Arial"/>
          <w:color w:val="800000"/>
          <w:spacing w:val="-7"/>
          <w:sz w:val="18"/>
        </w:rPr>
        <w:t xml:space="preserve"> </w:t>
      </w:r>
      <w:r>
        <w:rPr>
          <w:rFonts w:ascii="Arial"/>
          <w:color w:val="800000"/>
          <w:sz w:val="18"/>
        </w:rPr>
        <w:t>to</w:t>
      </w:r>
      <w:r>
        <w:rPr>
          <w:rFonts w:ascii="Arial"/>
          <w:color w:val="800000"/>
          <w:spacing w:val="-7"/>
          <w:sz w:val="18"/>
        </w:rPr>
        <w:t xml:space="preserve"> </w:t>
      </w:r>
      <w:r>
        <w:rPr>
          <w:rFonts w:ascii="Arial"/>
          <w:color w:val="800000"/>
          <w:sz w:val="18"/>
        </w:rPr>
        <w:t>enable</w:t>
      </w:r>
      <w:r>
        <w:rPr>
          <w:rFonts w:ascii="Arial"/>
          <w:color w:val="800000"/>
          <w:spacing w:val="-7"/>
          <w:sz w:val="18"/>
        </w:rPr>
        <w:t xml:space="preserve"> </w:t>
      </w:r>
      <w:r>
        <w:rPr>
          <w:rFonts w:ascii="Arial"/>
          <w:color w:val="800000"/>
          <w:sz w:val="18"/>
        </w:rPr>
        <w:t>them</w:t>
      </w:r>
      <w:r>
        <w:rPr>
          <w:rFonts w:ascii="Arial"/>
          <w:color w:val="800000"/>
          <w:spacing w:val="-7"/>
          <w:sz w:val="18"/>
        </w:rPr>
        <w:t xml:space="preserve"> </w:t>
      </w:r>
      <w:r>
        <w:rPr>
          <w:rFonts w:ascii="Arial"/>
          <w:color w:val="800000"/>
          <w:sz w:val="18"/>
        </w:rPr>
        <w:t>to</w:t>
      </w:r>
      <w:r>
        <w:rPr>
          <w:rFonts w:ascii="Arial"/>
          <w:color w:val="800000"/>
          <w:spacing w:val="-7"/>
          <w:sz w:val="18"/>
        </w:rPr>
        <w:t xml:space="preserve"> </w:t>
      </w:r>
      <w:r>
        <w:rPr>
          <w:rFonts w:ascii="Arial"/>
          <w:color w:val="800000"/>
          <w:sz w:val="18"/>
        </w:rPr>
        <w:t>improve</w:t>
      </w:r>
      <w:r>
        <w:rPr>
          <w:rFonts w:ascii="Arial"/>
          <w:color w:val="800000"/>
          <w:spacing w:val="-7"/>
          <w:sz w:val="18"/>
        </w:rPr>
        <w:t xml:space="preserve"> </w:t>
      </w:r>
      <w:r>
        <w:rPr>
          <w:rFonts w:ascii="Arial"/>
          <w:color w:val="800000"/>
          <w:sz w:val="18"/>
        </w:rPr>
        <w:t>the overall communication and management process for any possible future contracts. The purpose of the workshop is to provide a realistic assessment of the performance by the workshop participants.</w:t>
      </w:r>
    </w:p>
    <w:p w14:paraId="0173EDD0" w14:textId="77777777" w:rsidR="00C13C97" w:rsidRDefault="00BA47E5">
      <w:pPr>
        <w:pStyle w:val="ListParagraph"/>
        <w:numPr>
          <w:ilvl w:val="0"/>
          <w:numId w:val="82"/>
        </w:numPr>
        <w:tabs>
          <w:tab w:val="left" w:pos="1338"/>
        </w:tabs>
        <w:spacing w:before="56"/>
        <w:ind w:right="1706"/>
        <w:jc w:val="both"/>
        <w:rPr>
          <w:sz w:val="20"/>
        </w:rPr>
      </w:pPr>
      <w:r>
        <w:rPr>
          <w:sz w:val="20"/>
        </w:rPr>
        <w:t>If required by the Contractor, the Subcontractor must attend a close-out workshop convened</w:t>
      </w:r>
      <w:r>
        <w:rPr>
          <w:spacing w:val="-3"/>
          <w:sz w:val="20"/>
        </w:rPr>
        <w:t xml:space="preserve"> </w:t>
      </w:r>
      <w:r>
        <w:rPr>
          <w:sz w:val="20"/>
        </w:rPr>
        <w:t>by</w:t>
      </w:r>
      <w:r>
        <w:rPr>
          <w:spacing w:val="-8"/>
          <w:sz w:val="20"/>
        </w:rPr>
        <w:t xml:space="preserve"> </w:t>
      </w:r>
      <w:r>
        <w:rPr>
          <w:sz w:val="20"/>
        </w:rPr>
        <w:t>the</w:t>
      </w:r>
      <w:r>
        <w:rPr>
          <w:spacing w:val="-4"/>
          <w:sz w:val="20"/>
        </w:rPr>
        <w:t xml:space="preserve"> </w:t>
      </w:r>
      <w:proofErr w:type="gramStart"/>
      <w:r>
        <w:rPr>
          <w:sz w:val="20"/>
        </w:rPr>
        <w:t>Principal</w:t>
      </w:r>
      <w:proofErr w:type="gramEnd"/>
      <w:r>
        <w:rPr>
          <w:spacing w:val="-2"/>
          <w:sz w:val="20"/>
        </w:rPr>
        <w:t xml:space="preserve"> </w:t>
      </w:r>
      <w:r>
        <w:rPr>
          <w:sz w:val="20"/>
        </w:rPr>
        <w:t>within</w:t>
      </w:r>
      <w:r>
        <w:rPr>
          <w:spacing w:val="-5"/>
          <w:sz w:val="20"/>
        </w:rPr>
        <w:t xml:space="preserve"> </w:t>
      </w:r>
      <w:r>
        <w:rPr>
          <w:sz w:val="20"/>
        </w:rPr>
        <w:t>21</w:t>
      </w:r>
      <w:r>
        <w:rPr>
          <w:spacing w:val="-3"/>
          <w:sz w:val="20"/>
        </w:rPr>
        <w:t xml:space="preserve"> </w:t>
      </w:r>
      <w:r>
        <w:rPr>
          <w:sz w:val="20"/>
        </w:rPr>
        <w:t>days</w:t>
      </w:r>
      <w:r>
        <w:rPr>
          <w:spacing w:val="-5"/>
          <w:sz w:val="20"/>
        </w:rPr>
        <w:t xml:space="preserve"> </w:t>
      </w:r>
      <w:r>
        <w:rPr>
          <w:sz w:val="20"/>
        </w:rPr>
        <w:t>after</w:t>
      </w:r>
      <w:r>
        <w:rPr>
          <w:spacing w:val="-3"/>
          <w:sz w:val="20"/>
        </w:rPr>
        <w:t xml:space="preserve"> </w:t>
      </w:r>
      <w:r>
        <w:rPr>
          <w:sz w:val="20"/>
        </w:rPr>
        <w:t>achieving</w:t>
      </w:r>
      <w:r>
        <w:rPr>
          <w:spacing w:val="-5"/>
          <w:sz w:val="20"/>
        </w:rPr>
        <w:t xml:space="preserve"> </w:t>
      </w:r>
      <w:r>
        <w:rPr>
          <w:i/>
          <w:sz w:val="20"/>
        </w:rPr>
        <w:t>Completion</w:t>
      </w:r>
      <w:r>
        <w:rPr>
          <w:i/>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whole</w:t>
      </w:r>
      <w:r>
        <w:rPr>
          <w:spacing w:val="-4"/>
          <w:sz w:val="20"/>
        </w:rPr>
        <w:t xml:space="preserve"> </w:t>
      </w:r>
      <w:r>
        <w:rPr>
          <w:sz w:val="20"/>
        </w:rPr>
        <w:t>of</w:t>
      </w:r>
      <w:r>
        <w:rPr>
          <w:spacing w:val="-6"/>
          <w:sz w:val="20"/>
        </w:rPr>
        <w:t xml:space="preserve"> </w:t>
      </w:r>
      <w:r>
        <w:rPr>
          <w:sz w:val="20"/>
        </w:rPr>
        <w:t>the Works. The structure and processes that apply to evaluation and monitoring meetings under clause 6 apply to the close-out</w:t>
      </w:r>
      <w:r>
        <w:rPr>
          <w:spacing w:val="-2"/>
          <w:sz w:val="20"/>
        </w:rPr>
        <w:t xml:space="preserve"> </w:t>
      </w:r>
      <w:r>
        <w:rPr>
          <w:sz w:val="20"/>
        </w:rPr>
        <w:t>workshop.</w:t>
      </w:r>
    </w:p>
    <w:p w14:paraId="5776F112" w14:textId="77777777" w:rsidR="00C13C97" w:rsidRDefault="00BA47E5">
      <w:pPr>
        <w:pStyle w:val="ListParagraph"/>
        <w:numPr>
          <w:ilvl w:val="0"/>
          <w:numId w:val="82"/>
        </w:numPr>
        <w:tabs>
          <w:tab w:val="left" w:pos="1338"/>
        </w:tabs>
        <w:spacing w:before="59"/>
        <w:ind w:right="1703"/>
        <w:jc w:val="both"/>
        <w:rPr>
          <w:sz w:val="20"/>
        </w:rPr>
      </w:pPr>
      <w:r>
        <w:rPr>
          <w:sz w:val="20"/>
        </w:rPr>
        <w:t>Each</w:t>
      </w:r>
      <w:r>
        <w:rPr>
          <w:spacing w:val="-7"/>
          <w:sz w:val="20"/>
        </w:rPr>
        <w:t xml:space="preserve"> </w:t>
      </w:r>
      <w:r>
        <w:rPr>
          <w:sz w:val="20"/>
        </w:rPr>
        <w:t>party</w:t>
      </w:r>
      <w:r>
        <w:rPr>
          <w:spacing w:val="-9"/>
          <w:sz w:val="20"/>
        </w:rPr>
        <w:t xml:space="preserve"> </w:t>
      </w:r>
      <w:r>
        <w:rPr>
          <w:sz w:val="20"/>
        </w:rPr>
        <w:t>and</w:t>
      </w:r>
      <w:r>
        <w:rPr>
          <w:spacing w:val="-4"/>
          <w:sz w:val="20"/>
        </w:rPr>
        <w:t xml:space="preserve"> </w:t>
      </w:r>
      <w:r>
        <w:rPr>
          <w:sz w:val="20"/>
        </w:rPr>
        <w:t>any</w:t>
      </w:r>
      <w:r>
        <w:rPr>
          <w:spacing w:val="-9"/>
          <w:sz w:val="20"/>
        </w:rPr>
        <w:t xml:space="preserve"> </w:t>
      </w:r>
      <w:r>
        <w:rPr>
          <w:sz w:val="20"/>
        </w:rPr>
        <w:t>others</w:t>
      </w:r>
      <w:r>
        <w:rPr>
          <w:spacing w:val="-4"/>
          <w:sz w:val="20"/>
        </w:rPr>
        <w:t xml:space="preserve"> </w:t>
      </w:r>
      <w:r>
        <w:rPr>
          <w:sz w:val="20"/>
        </w:rPr>
        <w:t>who</w:t>
      </w:r>
      <w:r>
        <w:rPr>
          <w:spacing w:val="-4"/>
          <w:sz w:val="20"/>
        </w:rPr>
        <w:t xml:space="preserve"> </w:t>
      </w:r>
      <w:r>
        <w:rPr>
          <w:sz w:val="20"/>
        </w:rPr>
        <w:t>participate</w:t>
      </w:r>
      <w:r>
        <w:rPr>
          <w:spacing w:val="-5"/>
          <w:sz w:val="20"/>
        </w:rPr>
        <w:t xml:space="preserve"> </w:t>
      </w:r>
      <w:r>
        <w:rPr>
          <w:sz w:val="20"/>
        </w:rPr>
        <w:t>in</w:t>
      </w:r>
      <w:r>
        <w:rPr>
          <w:spacing w:val="-7"/>
          <w:sz w:val="20"/>
        </w:rPr>
        <w:t xml:space="preserve"> </w:t>
      </w:r>
      <w:r>
        <w:rPr>
          <w:sz w:val="20"/>
        </w:rPr>
        <w:t>the</w:t>
      </w:r>
      <w:r>
        <w:rPr>
          <w:spacing w:val="-3"/>
          <w:sz w:val="20"/>
        </w:rPr>
        <w:t xml:space="preserve"> </w:t>
      </w:r>
      <w:r>
        <w:rPr>
          <w:sz w:val="20"/>
        </w:rPr>
        <w:t>workshop</w:t>
      </w:r>
      <w:r>
        <w:rPr>
          <w:spacing w:val="-4"/>
          <w:sz w:val="20"/>
        </w:rPr>
        <w:t xml:space="preserve"> </w:t>
      </w:r>
      <w:r>
        <w:rPr>
          <w:sz w:val="20"/>
        </w:rPr>
        <w:t>must</w:t>
      </w:r>
      <w:r>
        <w:rPr>
          <w:spacing w:val="-3"/>
          <w:sz w:val="20"/>
        </w:rPr>
        <w:t xml:space="preserve"> </w:t>
      </w:r>
      <w:r>
        <w:rPr>
          <w:sz w:val="20"/>
        </w:rPr>
        <w:t>meet</w:t>
      </w:r>
      <w:r>
        <w:rPr>
          <w:spacing w:val="-6"/>
          <w:sz w:val="20"/>
        </w:rPr>
        <w:t xml:space="preserve"> </w:t>
      </w:r>
      <w:r>
        <w:rPr>
          <w:sz w:val="20"/>
        </w:rPr>
        <w:t>their</w:t>
      </w:r>
      <w:r>
        <w:rPr>
          <w:spacing w:val="-5"/>
          <w:sz w:val="20"/>
        </w:rPr>
        <w:t xml:space="preserve"> </w:t>
      </w:r>
      <w:r>
        <w:rPr>
          <w:sz w:val="20"/>
        </w:rPr>
        <w:t>own</w:t>
      </w:r>
      <w:r>
        <w:rPr>
          <w:spacing w:val="-7"/>
          <w:sz w:val="20"/>
        </w:rPr>
        <w:t xml:space="preserve"> </w:t>
      </w:r>
      <w:r>
        <w:rPr>
          <w:sz w:val="20"/>
        </w:rPr>
        <w:t>costs</w:t>
      </w:r>
      <w:r>
        <w:rPr>
          <w:spacing w:val="-6"/>
          <w:sz w:val="20"/>
        </w:rPr>
        <w:t xml:space="preserve"> </w:t>
      </w:r>
      <w:r>
        <w:rPr>
          <w:sz w:val="20"/>
        </w:rPr>
        <w:t>for attendance at the close-out workshop, and the parties to the Contract will share equally the other costs.</w:t>
      </w:r>
    </w:p>
    <w:p w14:paraId="090B1556" w14:textId="77777777" w:rsidR="00C13C97" w:rsidRDefault="00BA47E5">
      <w:pPr>
        <w:pStyle w:val="Heading6"/>
        <w:numPr>
          <w:ilvl w:val="0"/>
          <w:numId w:val="179"/>
        </w:numPr>
        <w:tabs>
          <w:tab w:val="left" w:pos="630"/>
        </w:tabs>
        <w:spacing w:before="117"/>
      </w:pPr>
      <w:bookmarkStart w:id="210" w:name="71_After_Completion"/>
      <w:bookmarkStart w:id="211" w:name="_bookmark86"/>
      <w:bookmarkEnd w:id="210"/>
      <w:bookmarkEnd w:id="211"/>
      <w:r>
        <w:t>After</w:t>
      </w:r>
      <w:r>
        <w:rPr>
          <w:spacing w:val="-1"/>
        </w:rPr>
        <w:t xml:space="preserve"> </w:t>
      </w:r>
      <w:r>
        <w:t>Completion</w:t>
      </w:r>
    </w:p>
    <w:p w14:paraId="093E425D" w14:textId="77777777" w:rsidR="00C13C97" w:rsidRDefault="00BA47E5">
      <w:pPr>
        <w:pStyle w:val="ListParagraph"/>
        <w:numPr>
          <w:ilvl w:val="0"/>
          <w:numId w:val="81"/>
        </w:numPr>
        <w:tabs>
          <w:tab w:val="left" w:pos="1336"/>
          <w:tab w:val="left" w:pos="1338"/>
        </w:tabs>
        <w:ind w:hanging="424"/>
        <w:rPr>
          <w:sz w:val="20"/>
        </w:rPr>
      </w:pPr>
      <w:r>
        <w:rPr>
          <w:sz w:val="20"/>
        </w:rPr>
        <w:t>At any time after</w:t>
      </w:r>
      <w:r>
        <w:rPr>
          <w:spacing w:val="-4"/>
          <w:sz w:val="20"/>
        </w:rPr>
        <w:t xml:space="preserve"> </w:t>
      </w:r>
      <w:r>
        <w:rPr>
          <w:i/>
          <w:sz w:val="20"/>
        </w:rPr>
        <w:t>Completion</w:t>
      </w:r>
      <w:r>
        <w:rPr>
          <w:sz w:val="20"/>
        </w:rPr>
        <w:t>:</w:t>
      </w:r>
    </w:p>
    <w:p w14:paraId="34848D27" w14:textId="77777777" w:rsidR="00C13C97" w:rsidRDefault="00BA47E5">
      <w:pPr>
        <w:pStyle w:val="ListParagraph"/>
        <w:numPr>
          <w:ilvl w:val="1"/>
          <w:numId w:val="81"/>
        </w:numPr>
        <w:tabs>
          <w:tab w:val="left" w:pos="1905"/>
          <w:tab w:val="left" w:pos="1906"/>
        </w:tabs>
        <w:spacing w:before="60"/>
        <w:ind w:right="1705" w:hanging="424"/>
        <w:rPr>
          <w:i/>
          <w:sz w:val="20"/>
        </w:rPr>
      </w:pPr>
      <w:r>
        <w:rPr>
          <w:sz w:val="20"/>
        </w:rPr>
        <w:t xml:space="preserve">the Contractor may instruct the Subcontractor to make good </w:t>
      </w:r>
      <w:r>
        <w:rPr>
          <w:i/>
          <w:sz w:val="20"/>
        </w:rPr>
        <w:t xml:space="preserve">Defects </w:t>
      </w:r>
      <w:r>
        <w:rPr>
          <w:sz w:val="20"/>
        </w:rPr>
        <w:t xml:space="preserve">within the time specified in a </w:t>
      </w:r>
      <w:r>
        <w:rPr>
          <w:i/>
          <w:sz w:val="20"/>
        </w:rPr>
        <w:t>Defect</w:t>
      </w:r>
      <w:r>
        <w:rPr>
          <w:i/>
          <w:spacing w:val="-1"/>
          <w:sz w:val="20"/>
        </w:rPr>
        <w:t xml:space="preserve"> </w:t>
      </w:r>
      <w:r>
        <w:rPr>
          <w:i/>
          <w:sz w:val="20"/>
        </w:rPr>
        <w:t>Notice</w:t>
      </w:r>
    </w:p>
    <w:p w14:paraId="5C27E0D1" w14:textId="77777777" w:rsidR="00C13C97" w:rsidRDefault="00BA47E5">
      <w:pPr>
        <w:pStyle w:val="ListParagraph"/>
        <w:numPr>
          <w:ilvl w:val="1"/>
          <w:numId w:val="81"/>
        </w:numPr>
        <w:tabs>
          <w:tab w:val="left" w:pos="1905"/>
          <w:tab w:val="left" w:pos="1906"/>
        </w:tabs>
        <w:spacing w:line="229" w:lineRule="exact"/>
        <w:ind w:hanging="424"/>
        <w:rPr>
          <w:sz w:val="20"/>
        </w:rPr>
      </w:pPr>
      <w:r>
        <w:rPr>
          <w:sz w:val="20"/>
        </w:rPr>
        <w:t>if</w:t>
      </w:r>
      <w:r>
        <w:rPr>
          <w:spacing w:val="15"/>
          <w:sz w:val="20"/>
        </w:rPr>
        <w:t xml:space="preserve"> </w:t>
      </w:r>
      <w:r>
        <w:rPr>
          <w:sz w:val="20"/>
        </w:rPr>
        <w:t>the</w:t>
      </w:r>
      <w:r>
        <w:rPr>
          <w:spacing w:val="17"/>
          <w:sz w:val="20"/>
        </w:rPr>
        <w:t xml:space="preserve"> </w:t>
      </w:r>
      <w:r>
        <w:rPr>
          <w:sz w:val="20"/>
        </w:rPr>
        <w:t>Subcontractor</w:t>
      </w:r>
      <w:r>
        <w:rPr>
          <w:spacing w:val="18"/>
          <w:sz w:val="20"/>
        </w:rPr>
        <w:t xml:space="preserve"> </w:t>
      </w:r>
      <w:r>
        <w:rPr>
          <w:sz w:val="20"/>
        </w:rPr>
        <w:t>fails</w:t>
      </w:r>
      <w:r>
        <w:rPr>
          <w:spacing w:val="16"/>
          <w:sz w:val="20"/>
        </w:rPr>
        <w:t xml:space="preserve"> </w:t>
      </w:r>
      <w:r>
        <w:rPr>
          <w:sz w:val="20"/>
        </w:rPr>
        <w:t>to</w:t>
      </w:r>
      <w:r>
        <w:rPr>
          <w:spacing w:val="21"/>
          <w:sz w:val="20"/>
        </w:rPr>
        <w:t xml:space="preserve"> </w:t>
      </w:r>
      <w:r>
        <w:rPr>
          <w:sz w:val="20"/>
        </w:rPr>
        <w:t>make</w:t>
      </w:r>
      <w:r>
        <w:rPr>
          <w:spacing w:val="20"/>
          <w:sz w:val="20"/>
        </w:rPr>
        <w:t xml:space="preserve"> </w:t>
      </w:r>
      <w:r>
        <w:rPr>
          <w:sz w:val="20"/>
        </w:rPr>
        <w:t>good</w:t>
      </w:r>
      <w:r>
        <w:rPr>
          <w:spacing w:val="18"/>
          <w:sz w:val="20"/>
        </w:rPr>
        <w:t xml:space="preserve"> </w:t>
      </w:r>
      <w:r>
        <w:rPr>
          <w:sz w:val="20"/>
        </w:rPr>
        <w:t>the</w:t>
      </w:r>
      <w:r>
        <w:rPr>
          <w:spacing w:val="17"/>
          <w:sz w:val="20"/>
        </w:rPr>
        <w:t xml:space="preserve"> </w:t>
      </w:r>
      <w:r>
        <w:rPr>
          <w:i/>
          <w:sz w:val="20"/>
        </w:rPr>
        <w:t>Defects</w:t>
      </w:r>
      <w:r>
        <w:rPr>
          <w:i/>
          <w:spacing w:val="16"/>
          <w:sz w:val="20"/>
        </w:rPr>
        <w:t xml:space="preserve"> </w:t>
      </w:r>
      <w:r>
        <w:rPr>
          <w:sz w:val="20"/>
        </w:rPr>
        <w:t>in</w:t>
      </w:r>
      <w:r>
        <w:rPr>
          <w:spacing w:val="16"/>
          <w:sz w:val="20"/>
        </w:rPr>
        <w:t xml:space="preserve"> </w:t>
      </w:r>
      <w:r>
        <w:rPr>
          <w:sz w:val="20"/>
        </w:rPr>
        <w:t>the</w:t>
      </w:r>
      <w:r>
        <w:rPr>
          <w:spacing w:val="20"/>
          <w:sz w:val="20"/>
        </w:rPr>
        <w:t xml:space="preserve"> </w:t>
      </w:r>
      <w:r>
        <w:rPr>
          <w:sz w:val="20"/>
        </w:rPr>
        <w:t>time</w:t>
      </w:r>
      <w:r>
        <w:rPr>
          <w:spacing w:val="20"/>
          <w:sz w:val="20"/>
        </w:rPr>
        <w:t xml:space="preserve"> </w:t>
      </w:r>
      <w:r>
        <w:rPr>
          <w:sz w:val="20"/>
        </w:rPr>
        <w:t>specified</w:t>
      </w:r>
      <w:r>
        <w:rPr>
          <w:spacing w:val="18"/>
          <w:sz w:val="20"/>
        </w:rPr>
        <w:t xml:space="preserve"> </w:t>
      </w:r>
      <w:r>
        <w:rPr>
          <w:sz w:val="20"/>
        </w:rPr>
        <w:t>in</w:t>
      </w:r>
      <w:r>
        <w:rPr>
          <w:spacing w:val="16"/>
          <w:sz w:val="20"/>
        </w:rPr>
        <w:t xml:space="preserve"> </w:t>
      </w:r>
      <w:r>
        <w:rPr>
          <w:sz w:val="20"/>
        </w:rPr>
        <w:t>the</w:t>
      </w:r>
    </w:p>
    <w:p w14:paraId="00E88EFE" w14:textId="77777777" w:rsidR="00C13C97" w:rsidRDefault="00BA47E5">
      <w:pPr>
        <w:pStyle w:val="BodyText"/>
        <w:spacing w:line="229" w:lineRule="exact"/>
        <w:ind w:left="1905"/>
      </w:pPr>
      <w:r>
        <w:rPr>
          <w:i/>
        </w:rPr>
        <w:t>Defect Notice</w:t>
      </w:r>
      <w:r>
        <w:t>, the provisions of clauses 50.3 and 50.4 will apply; and</w:t>
      </w:r>
    </w:p>
    <w:p w14:paraId="74C24A50" w14:textId="77777777" w:rsidR="00C13C97" w:rsidRDefault="00BA47E5">
      <w:pPr>
        <w:pStyle w:val="ListParagraph"/>
        <w:numPr>
          <w:ilvl w:val="1"/>
          <w:numId w:val="81"/>
        </w:numPr>
        <w:tabs>
          <w:tab w:val="left" w:pos="1905"/>
          <w:tab w:val="left" w:pos="1906"/>
        </w:tabs>
        <w:ind w:right="1702" w:hanging="424"/>
        <w:rPr>
          <w:sz w:val="20"/>
        </w:rPr>
      </w:pPr>
      <w:r>
        <w:rPr>
          <w:sz w:val="20"/>
        </w:rPr>
        <w:t xml:space="preserve">the Contractor may instruct a </w:t>
      </w:r>
      <w:r>
        <w:rPr>
          <w:i/>
          <w:sz w:val="20"/>
        </w:rPr>
        <w:t xml:space="preserve">Variation </w:t>
      </w:r>
      <w:r>
        <w:rPr>
          <w:sz w:val="20"/>
        </w:rPr>
        <w:t xml:space="preserve">in connection with any </w:t>
      </w:r>
      <w:r>
        <w:rPr>
          <w:i/>
          <w:sz w:val="20"/>
        </w:rPr>
        <w:t xml:space="preserve">Defect </w:t>
      </w:r>
      <w:r>
        <w:rPr>
          <w:sz w:val="20"/>
        </w:rPr>
        <w:t xml:space="preserve">instead of requiring the </w:t>
      </w:r>
      <w:r>
        <w:rPr>
          <w:i/>
          <w:sz w:val="20"/>
        </w:rPr>
        <w:t xml:space="preserve">Defect </w:t>
      </w:r>
      <w:r>
        <w:rPr>
          <w:sz w:val="20"/>
        </w:rPr>
        <w:t>to be made good under clause 71.1.1.</w:t>
      </w:r>
    </w:p>
    <w:p w14:paraId="5CA9C710" w14:textId="77777777" w:rsidR="00C13C97" w:rsidRDefault="00BA47E5">
      <w:pPr>
        <w:pStyle w:val="ListParagraph"/>
        <w:numPr>
          <w:ilvl w:val="0"/>
          <w:numId w:val="81"/>
        </w:numPr>
        <w:tabs>
          <w:tab w:val="left" w:pos="1337"/>
        </w:tabs>
        <w:ind w:right="1706" w:hanging="424"/>
        <w:jc w:val="both"/>
        <w:rPr>
          <w:sz w:val="20"/>
        </w:rPr>
      </w:pPr>
      <w:r>
        <w:rPr>
          <w:sz w:val="20"/>
        </w:rPr>
        <w:t>This clause 71 does not reduce the Subcontractor’s liability, whether arising under the Contract or otherwise. The Subcontractor’s liability continues until any limitation period under statute expires.</w:t>
      </w:r>
    </w:p>
    <w:p w14:paraId="78469AAF" w14:textId="77777777" w:rsidR="00C13C97" w:rsidRDefault="00BA47E5">
      <w:pPr>
        <w:pStyle w:val="ListParagraph"/>
        <w:numPr>
          <w:ilvl w:val="0"/>
          <w:numId w:val="81"/>
        </w:numPr>
        <w:tabs>
          <w:tab w:val="left" w:pos="1336"/>
          <w:tab w:val="left" w:pos="1337"/>
        </w:tabs>
        <w:spacing w:before="59"/>
        <w:ind w:hanging="424"/>
        <w:rPr>
          <w:sz w:val="20"/>
        </w:rPr>
      </w:pPr>
      <w:r>
        <w:rPr>
          <w:sz w:val="20"/>
        </w:rPr>
        <w:t>This clause 71 does not affect the Contractor’s rights under clause</w:t>
      </w:r>
      <w:r>
        <w:rPr>
          <w:spacing w:val="-5"/>
          <w:sz w:val="20"/>
        </w:rPr>
        <w:t xml:space="preserve"> </w:t>
      </w:r>
      <w:r>
        <w:rPr>
          <w:sz w:val="20"/>
        </w:rPr>
        <w:t>51.</w:t>
      </w:r>
    </w:p>
    <w:p w14:paraId="47A91EAA" w14:textId="77777777" w:rsidR="00C13C97" w:rsidRDefault="00C13C97">
      <w:pPr>
        <w:rPr>
          <w:sz w:val="20"/>
        </w:rPr>
        <w:sectPr w:rsidR="00C13C97">
          <w:pgSz w:w="13900" w:h="16840"/>
          <w:pgMar w:top="880" w:right="1980" w:bottom="920" w:left="1780" w:header="679" w:footer="738" w:gutter="0"/>
          <w:cols w:space="720"/>
        </w:sectPr>
      </w:pPr>
    </w:p>
    <w:p w14:paraId="3E0A3999" w14:textId="77777777" w:rsidR="00C13C97" w:rsidRDefault="00BA47E5">
      <w:pPr>
        <w:pStyle w:val="Heading1"/>
        <w:spacing w:before="79"/>
      </w:pPr>
      <w:bookmarkStart w:id="212" w:name="Claim_and_Issue_resolution"/>
      <w:bookmarkStart w:id="213" w:name="_bookmark87"/>
      <w:bookmarkEnd w:id="212"/>
      <w:bookmarkEnd w:id="213"/>
      <w:r>
        <w:lastRenderedPageBreak/>
        <w:t>Claim and Issue resolution</w:t>
      </w:r>
    </w:p>
    <w:p w14:paraId="29507441" w14:textId="77777777" w:rsidR="00C13C97" w:rsidRDefault="00BA47E5">
      <w:pPr>
        <w:spacing w:before="72"/>
        <w:ind w:left="1337" w:right="1701"/>
        <w:jc w:val="both"/>
        <w:rPr>
          <w:rFonts w:ascii="Arial" w:hAnsi="Arial"/>
          <w:sz w:val="18"/>
        </w:rPr>
      </w:pPr>
      <w:r>
        <w:rPr>
          <w:rFonts w:ascii="Arial" w:hAnsi="Arial"/>
          <w:color w:val="800000"/>
          <w:sz w:val="18"/>
        </w:rPr>
        <w:t xml:space="preserve">This section provides a step-by-step procedure for handling </w:t>
      </w:r>
      <w:r>
        <w:rPr>
          <w:rFonts w:ascii="Arial" w:hAnsi="Arial"/>
          <w:i/>
          <w:color w:val="800000"/>
          <w:sz w:val="18"/>
        </w:rPr>
        <w:t xml:space="preserve">Subcontractor’s Claims </w:t>
      </w:r>
      <w:r>
        <w:rPr>
          <w:rFonts w:ascii="Arial" w:hAnsi="Arial"/>
          <w:color w:val="800000"/>
          <w:sz w:val="18"/>
        </w:rPr>
        <w:t xml:space="preserve">and </w:t>
      </w:r>
      <w:r>
        <w:rPr>
          <w:rFonts w:ascii="Arial" w:hAnsi="Arial"/>
          <w:i/>
          <w:color w:val="800000"/>
          <w:sz w:val="18"/>
        </w:rPr>
        <w:t>Issues</w:t>
      </w:r>
      <w:r>
        <w:rPr>
          <w:rFonts w:ascii="Arial" w:hAnsi="Arial"/>
          <w:color w:val="800000"/>
          <w:sz w:val="18"/>
        </w:rPr>
        <w:t>. Generally, the aim of the Subcontract is for the parties to resolve matters through discussions as soon as possible and within the times specified. Further steps are only needed if the parties have been unable to resolve matters between themselves.</w:t>
      </w:r>
    </w:p>
    <w:p w14:paraId="0E88BB02" w14:textId="77777777" w:rsidR="00C13C97" w:rsidRDefault="003B4473">
      <w:pPr>
        <w:pStyle w:val="BodyText"/>
        <w:spacing w:before="5"/>
        <w:rPr>
          <w:rFonts w:ascii="Arial"/>
          <w:sz w:val="12"/>
        </w:rPr>
      </w:pPr>
      <w:r>
        <w:rPr>
          <w:noProof/>
        </w:rPr>
        <mc:AlternateContent>
          <mc:Choice Requires="wps">
            <w:drawing>
              <wp:anchor distT="0" distB="0" distL="0" distR="0" simplePos="0" relativeHeight="251658266" behindDoc="0" locked="0" layoutInCell="1" allowOverlap="1" wp14:anchorId="550574B3" wp14:editId="4D5AD43D">
                <wp:simplePos x="0" y="0"/>
                <wp:positionH relativeFrom="page">
                  <wp:posOffset>1242060</wp:posOffset>
                </wp:positionH>
                <wp:positionV relativeFrom="paragraph">
                  <wp:posOffset>144780</wp:posOffset>
                </wp:positionV>
                <wp:extent cx="5256530" cy="0"/>
                <wp:effectExtent l="32385" t="29210" r="35560" b="37465"/>
                <wp:wrapTopAndBottom/>
                <wp:docPr id="14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6E528" id="Line 75" o:spid="_x0000_s1026" style="position:absolute;z-index:25165826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4pt" to="511.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" strokeweight="4.44pt">
                <w10:wrap type="topAndBottom" anchorx="page"/>
              </v:line>
            </w:pict>
          </mc:Fallback>
        </mc:AlternateContent>
      </w:r>
    </w:p>
    <w:p w14:paraId="2E7AE397" w14:textId="77777777" w:rsidR="00C13C97" w:rsidRDefault="00BA47E5">
      <w:pPr>
        <w:pStyle w:val="Heading3"/>
      </w:pPr>
      <w:bookmarkStart w:id="214" w:name="Claim_resolution"/>
      <w:bookmarkStart w:id="215" w:name="_bookmark88"/>
      <w:bookmarkEnd w:id="214"/>
      <w:bookmarkEnd w:id="215"/>
      <w:r>
        <w:t>Claim resolution</w:t>
      </w:r>
    </w:p>
    <w:p w14:paraId="3B79E39C" w14:textId="77777777" w:rsidR="00C13C97" w:rsidRDefault="00BA47E5">
      <w:pPr>
        <w:pStyle w:val="Heading6"/>
        <w:numPr>
          <w:ilvl w:val="0"/>
          <w:numId w:val="179"/>
        </w:numPr>
        <w:tabs>
          <w:tab w:val="left" w:pos="630"/>
        </w:tabs>
        <w:spacing w:before="106"/>
      </w:pPr>
      <w:bookmarkStart w:id="216" w:name="72_Subcontractor’s_Claims"/>
      <w:bookmarkStart w:id="217" w:name="_bookmark89"/>
      <w:bookmarkEnd w:id="216"/>
      <w:bookmarkEnd w:id="217"/>
      <w:r>
        <w:t>Subcontractor’s</w:t>
      </w:r>
      <w:r>
        <w:rPr>
          <w:spacing w:val="-8"/>
        </w:rPr>
        <w:t xml:space="preserve"> </w:t>
      </w:r>
      <w:r>
        <w:t>Claims</w:t>
      </w:r>
    </w:p>
    <w:p w14:paraId="4E1DA3A6" w14:textId="77777777" w:rsidR="00C13C97" w:rsidRDefault="00BA47E5">
      <w:pPr>
        <w:pStyle w:val="ListParagraph"/>
        <w:numPr>
          <w:ilvl w:val="0"/>
          <w:numId w:val="80"/>
        </w:numPr>
        <w:tabs>
          <w:tab w:val="left" w:pos="1338"/>
        </w:tabs>
        <w:ind w:right="1704"/>
        <w:jc w:val="both"/>
        <w:rPr>
          <w:sz w:val="20"/>
        </w:rPr>
      </w:pPr>
      <w:r>
        <w:rPr>
          <w:sz w:val="20"/>
        </w:rPr>
        <w:t xml:space="preserve">Any </w:t>
      </w:r>
      <w:r>
        <w:rPr>
          <w:i/>
          <w:sz w:val="20"/>
        </w:rPr>
        <w:t xml:space="preserve">Subcontractor’s Claim </w:t>
      </w:r>
      <w:r>
        <w:rPr>
          <w:sz w:val="20"/>
        </w:rPr>
        <w:t xml:space="preserve">not made, assessed and determined under another provision of the Subcontract must be made, assessed and determined under this clause 72 (unless determination of the </w:t>
      </w:r>
      <w:r>
        <w:rPr>
          <w:i/>
          <w:sz w:val="20"/>
        </w:rPr>
        <w:t xml:space="preserve">Subcontractor’s Claim </w:t>
      </w:r>
      <w:r>
        <w:rPr>
          <w:sz w:val="20"/>
        </w:rPr>
        <w:t>is regulated by a separate procedure under any applicable</w:t>
      </w:r>
      <w:r>
        <w:rPr>
          <w:spacing w:val="-5"/>
          <w:sz w:val="20"/>
        </w:rPr>
        <w:t xml:space="preserve"> </w:t>
      </w:r>
      <w:r>
        <w:rPr>
          <w:sz w:val="20"/>
        </w:rPr>
        <w:t>legislation).</w:t>
      </w:r>
    </w:p>
    <w:p w14:paraId="621BF82F" w14:textId="77777777" w:rsidR="00C13C97" w:rsidRDefault="00BA47E5">
      <w:pPr>
        <w:spacing w:before="62"/>
        <w:ind w:left="3039" w:right="1783"/>
        <w:rPr>
          <w:rFonts w:ascii="Arial" w:hAnsi="Arial"/>
          <w:i/>
          <w:sz w:val="18"/>
        </w:rPr>
      </w:pPr>
      <w:r>
        <w:rPr>
          <w:rFonts w:ascii="Arial" w:hAnsi="Arial"/>
          <w:i/>
          <w:color w:val="800000"/>
          <w:sz w:val="18"/>
        </w:rPr>
        <w:t>These clauses deal with Subcontractor’s Claims made, assessed and determined under another provision of the Subcontract:</w:t>
      </w:r>
    </w:p>
    <w:p w14:paraId="660D1DF4" w14:textId="77777777" w:rsidR="00C13C97" w:rsidRDefault="00BA47E5">
      <w:pPr>
        <w:pStyle w:val="ListParagraph"/>
        <w:numPr>
          <w:ilvl w:val="0"/>
          <w:numId w:val="79"/>
        </w:numPr>
        <w:tabs>
          <w:tab w:val="left" w:pos="3442"/>
          <w:tab w:val="left" w:pos="3443"/>
        </w:tabs>
        <w:spacing w:before="59"/>
        <w:ind w:hanging="403"/>
        <w:rPr>
          <w:rFonts w:ascii="Arial"/>
          <w:i/>
          <w:sz w:val="18"/>
        </w:rPr>
      </w:pPr>
      <w:r>
        <w:rPr>
          <w:rFonts w:ascii="Arial"/>
          <w:i/>
          <w:color w:val="800000"/>
          <w:sz w:val="18"/>
        </w:rPr>
        <w:t>Site Conditions</w:t>
      </w:r>
    </w:p>
    <w:p w14:paraId="204315A6" w14:textId="77777777" w:rsidR="00C13C97" w:rsidRDefault="00BA47E5">
      <w:pPr>
        <w:pStyle w:val="ListParagraph"/>
        <w:numPr>
          <w:ilvl w:val="0"/>
          <w:numId w:val="79"/>
        </w:numPr>
        <w:tabs>
          <w:tab w:val="left" w:pos="3442"/>
          <w:tab w:val="left" w:pos="3443"/>
        </w:tabs>
        <w:spacing w:before="62"/>
        <w:ind w:hanging="403"/>
        <w:rPr>
          <w:rFonts w:ascii="Arial"/>
          <w:i/>
          <w:sz w:val="18"/>
        </w:rPr>
      </w:pPr>
      <w:r>
        <w:rPr>
          <w:rFonts w:ascii="Arial"/>
          <w:i/>
          <w:color w:val="800000"/>
          <w:sz w:val="18"/>
        </w:rPr>
        <w:t>Ambiguities (in</w:t>
      </w:r>
      <w:r>
        <w:rPr>
          <w:rFonts w:ascii="Arial"/>
          <w:i/>
          <w:color w:val="800000"/>
          <w:spacing w:val="-2"/>
          <w:sz w:val="18"/>
        </w:rPr>
        <w:t xml:space="preserve"> </w:t>
      </w:r>
      <w:r>
        <w:rPr>
          <w:rFonts w:ascii="Arial"/>
          <w:i/>
          <w:color w:val="800000"/>
          <w:sz w:val="18"/>
        </w:rPr>
        <w:t>part)</w:t>
      </w:r>
    </w:p>
    <w:p w14:paraId="48A24C62" w14:textId="77777777" w:rsidR="00C13C97" w:rsidRDefault="00BA47E5">
      <w:pPr>
        <w:tabs>
          <w:tab w:val="left" w:pos="3442"/>
        </w:tabs>
        <w:spacing w:before="60"/>
        <w:ind w:left="3039"/>
        <w:rPr>
          <w:rFonts w:ascii="Arial" w:hAnsi="Arial"/>
          <w:i/>
          <w:sz w:val="18"/>
        </w:rPr>
      </w:pPr>
      <w:r>
        <w:rPr>
          <w:rFonts w:ascii="Arial" w:hAnsi="Arial"/>
          <w:i/>
          <w:color w:val="800000"/>
          <w:sz w:val="18"/>
        </w:rPr>
        <w:t>44</w:t>
      </w:r>
      <w:r>
        <w:rPr>
          <w:rFonts w:ascii="Arial" w:hAnsi="Arial"/>
          <w:i/>
          <w:color w:val="800000"/>
          <w:sz w:val="18"/>
        </w:rPr>
        <w:tab/>
        <w:t>Adopting Contractor’s Documents</w:t>
      </w:r>
    </w:p>
    <w:p w14:paraId="15592598" w14:textId="77777777" w:rsidR="00C13C97" w:rsidRDefault="00BA47E5">
      <w:pPr>
        <w:tabs>
          <w:tab w:val="left" w:pos="3442"/>
        </w:tabs>
        <w:spacing w:before="59"/>
        <w:ind w:left="3039"/>
        <w:rPr>
          <w:rFonts w:ascii="Arial"/>
          <w:i/>
          <w:sz w:val="18"/>
        </w:rPr>
      </w:pPr>
      <w:r>
        <w:rPr>
          <w:rFonts w:ascii="Arial"/>
          <w:i/>
          <w:color w:val="800000"/>
          <w:sz w:val="18"/>
        </w:rPr>
        <w:t>49</w:t>
      </w:r>
      <w:r>
        <w:rPr>
          <w:rFonts w:ascii="Arial"/>
          <w:i/>
          <w:color w:val="800000"/>
          <w:sz w:val="18"/>
        </w:rPr>
        <w:tab/>
        <w:t>Testing</w:t>
      </w:r>
    </w:p>
    <w:p w14:paraId="1803F177" w14:textId="77777777" w:rsidR="00C13C97" w:rsidRDefault="00BA47E5">
      <w:pPr>
        <w:tabs>
          <w:tab w:val="left" w:pos="3442"/>
        </w:tabs>
        <w:spacing w:before="59"/>
        <w:ind w:left="3039"/>
        <w:rPr>
          <w:rFonts w:ascii="Arial"/>
          <w:i/>
          <w:sz w:val="18"/>
        </w:rPr>
      </w:pPr>
      <w:r>
        <w:rPr>
          <w:rFonts w:ascii="Arial"/>
          <w:i/>
          <w:color w:val="800000"/>
          <w:sz w:val="18"/>
        </w:rPr>
        <w:t>51</w:t>
      </w:r>
      <w:r>
        <w:rPr>
          <w:rFonts w:ascii="Arial"/>
          <w:i/>
          <w:color w:val="800000"/>
          <w:sz w:val="18"/>
        </w:rPr>
        <w:tab/>
        <w:t>Acceptance with Defects not made</w:t>
      </w:r>
      <w:r>
        <w:rPr>
          <w:rFonts w:ascii="Arial"/>
          <w:i/>
          <w:color w:val="800000"/>
          <w:spacing w:val="-3"/>
          <w:sz w:val="18"/>
        </w:rPr>
        <w:t xml:space="preserve"> </w:t>
      </w:r>
      <w:r>
        <w:rPr>
          <w:rFonts w:ascii="Arial"/>
          <w:i/>
          <w:color w:val="800000"/>
          <w:sz w:val="18"/>
        </w:rPr>
        <w:t>good</w:t>
      </w:r>
    </w:p>
    <w:p w14:paraId="6A533360" w14:textId="77777777" w:rsidR="00C13C97" w:rsidRDefault="00BA47E5">
      <w:pPr>
        <w:tabs>
          <w:tab w:val="left" w:pos="3442"/>
        </w:tabs>
        <w:spacing w:before="62"/>
        <w:ind w:left="3039"/>
        <w:rPr>
          <w:rFonts w:ascii="Arial"/>
          <w:i/>
          <w:sz w:val="18"/>
        </w:rPr>
      </w:pPr>
      <w:r>
        <w:rPr>
          <w:rFonts w:ascii="Arial"/>
          <w:i/>
          <w:color w:val="800000"/>
          <w:sz w:val="18"/>
        </w:rPr>
        <w:t>53</w:t>
      </w:r>
      <w:r>
        <w:rPr>
          <w:rFonts w:ascii="Arial"/>
          <w:i/>
          <w:color w:val="800000"/>
          <w:sz w:val="18"/>
        </w:rPr>
        <w:tab/>
        <w:t>Changes in Statutory</w:t>
      </w:r>
      <w:r>
        <w:rPr>
          <w:rFonts w:ascii="Arial"/>
          <w:i/>
          <w:color w:val="800000"/>
          <w:spacing w:val="1"/>
          <w:sz w:val="18"/>
        </w:rPr>
        <w:t xml:space="preserve"> </w:t>
      </w:r>
      <w:r>
        <w:rPr>
          <w:rFonts w:ascii="Arial"/>
          <w:i/>
          <w:color w:val="800000"/>
          <w:sz w:val="18"/>
        </w:rPr>
        <w:t>Requirements</w:t>
      </w:r>
    </w:p>
    <w:p w14:paraId="14E6DF37" w14:textId="77777777" w:rsidR="00C13C97" w:rsidRDefault="00BA47E5">
      <w:pPr>
        <w:tabs>
          <w:tab w:val="left" w:pos="3442"/>
        </w:tabs>
        <w:spacing w:before="60"/>
        <w:ind w:left="3039"/>
        <w:rPr>
          <w:rFonts w:ascii="Arial"/>
          <w:i/>
          <w:sz w:val="18"/>
        </w:rPr>
      </w:pPr>
      <w:r>
        <w:rPr>
          <w:rFonts w:ascii="Arial"/>
          <w:i/>
          <w:color w:val="800000"/>
          <w:sz w:val="18"/>
        </w:rPr>
        <w:t>52</w:t>
      </w:r>
      <w:r>
        <w:rPr>
          <w:rFonts w:ascii="Arial"/>
          <w:i/>
          <w:color w:val="800000"/>
          <w:sz w:val="18"/>
        </w:rPr>
        <w:tab/>
        <w:t>Variations (in</w:t>
      </w:r>
      <w:r>
        <w:rPr>
          <w:rFonts w:ascii="Arial"/>
          <w:i/>
          <w:color w:val="800000"/>
          <w:spacing w:val="-2"/>
          <w:sz w:val="18"/>
        </w:rPr>
        <w:t xml:space="preserve"> </w:t>
      </w:r>
      <w:r>
        <w:rPr>
          <w:rFonts w:ascii="Arial"/>
          <w:i/>
          <w:color w:val="800000"/>
          <w:sz w:val="18"/>
        </w:rPr>
        <w:t>part)</w:t>
      </w:r>
    </w:p>
    <w:p w14:paraId="780E05B0" w14:textId="77777777" w:rsidR="00C13C97" w:rsidRDefault="00BA47E5">
      <w:pPr>
        <w:pStyle w:val="ListParagraph"/>
        <w:numPr>
          <w:ilvl w:val="0"/>
          <w:numId w:val="78"/>
        </w:numPr>
        <w:tabs>
          <w:tab w:val="left" w:pos="3442"/>
          <w:tab w:val="left" w:pos="3443"/>
        </w:tabs>
        <w:spacing w:before="59"/>
        <w:ind w:hanging="403"/>
        <w:rPr>
          <w:rFonts w:ascii="Arial"/>
          <w:i/>
          <w:sz w:val="18"/>
        </w:rPr>
      </w:pPr>
      <w:r>
        <w:rPr>
          <w:rFonts w:ascii="Arial"/>
          <w:i/>
          <w:color w:val="800000"/>
          <w:sz w:val="18"/>
        </w:rPr>
        <w:t>Extensions of</w:t>
      </w:r>
      <w:r>
        <w:rPr>
          <w:rFonts w:ascii="Arial"/>
          <w:i/>
          <w:color w:val="800000"/>
          <w:spacing w:val="-2"/>
          <w:sz w:val="18"/>
        </w:rPr>
        <w:t xml:space="preserve"> </w:t>
      </w:r>
      <w:r>
        <w:rPr>
          <w:rFonts w:ascii="Arial"/>
          <w:i/>
          <w:color w:val="800000"/>
          <w:sz w:val="18"/>
        </w:rPr>
        <w:t>time</w:t>
      </w:r>
    </w:p>
    <w:p w14:paraId="4CFD206E" w14:textId="77777777" w:rsidR="00C13C97" w:rsidRDefault="00BA47E5">
      <w:pPr>
        <w:pStyle w:val="ListParagraph"/>
        <w:numPr>
          <w:ilvl w:val="0"/>
          <w:numId w:val="78"/>
        </w:numPr>
        <w:tabs>
          <w:tab w:val="left" w:pos="3442"/>
          <w:tab w:val="left" w:pos="3443"/>
        </w:tabs>
        <w:spacing w:before="59"/>
        <w:ind w:hanging="403"/>
        <w:rPr>
          <w:rFonts w:ascii="Arial"/>
          <w:i/>
          <w:sz w:val="18"/>
        </w:rPr>
      </w:pPr>
      <w:r>
        <w:rPr>
          <w:rFonts w:ascii="Arial"/>
          <w:i/>
          <w:color w:val="800000"/>
          <w:sz w:val="18"/>
        </w:rPr>
        <w:t>Delay</w:t>
      </w:r>
      <w:r>
        <w:rPr>
          <w:rFonts w:ascii="Arial"/>
          <w:i/>
          <w:color w:val="800000"/>
          <w:spacing w:val="-2"/>
          <w:sz w:val="18"/>
        </w:rPr>
        <w:t xml:space="preserve"> </w:t>
      </w:r>
      <w:r>
        <w:rPr>
          <w:rFonts w:ascii="Arial"/>
          <w:i/>
          <w:color w:val="800000"/>
          <w:sz w:val="18"/>
        </w:rPr>
        <w:t>costs</w:t>
      </w:r>
    </w:p>
    <w:p w14:paraId="25D20097" w14:textId="77777777" w:rsidR="00C13C97" w:rsidRDefault="00BA47E5">
      <w:pPr>
        <w:pStyle w:val="ListParagraph"/>
        <w:numPr>
          <w:ilvl w:val="0"/>
          <w:numId w:val="77"/>
        </w:numPr>
        <w:tabs>
          <w:tab w:val="left" w:pos="3442"/>
          <w:tab w:val="left" w:pos="3443"/>
        </w:tabs>
        <w:spacing w:before="62"/>
        <w:ind w:hanging="403"/>
        <w:rPr>
          <w:rFonts w:ascii="Arial"/>
          <w:i/>
          <w:sz w:val="18"/>
        </w:rPr>
      </w:pPr>
      <w:r>
        <w:rPr>
          <w:rFonts w:ascii="Arial"/>
          <w:i/>
          <w:color w:val="800000"/>
          <w:sz w:val="18"/>
        </w:rPr>
        <w:t>Prepayment</w:t>
      </w:r>
    </w:p>
    <w:p w14:paraId="046D7887" w14:textId="77777777" w:rsidR="00C13C97" w:rsidRDefault="00BA47E5">
      <w:pPr>
        <w:pStyle w:val="ListParagraph"/>
        <w:numPr>
          <w:ilvl w:val="0"/>
          <w:numId w:val="77"/>
        </w:numPr>
        <w:tabs>
          <w:tab w:val="left" w:pos="3442"/>
          <w:tab w:val="left" w:pos="3443"/>
        </w:tabs>
        <w:spacing w:before="60"/>
        <w:ind w:hanging="403"/>
        <w:rPr>
          <w:rFonts w:ascii="Arial"/>
          <w:i/>
          <w:sz w:val="18"/>
        </w:rPr>
      </w:pPr>
      <w:r>
        <w:rPr>
          <w:rFonts w:ascii="Arial"/>
          <w:i/>
          <w:color w:val="800000"/>
          <w:sz w:val="18"/>
        </w:rPr>
        <w:t>Payment</w:t>
      </w:r>
      <w:r>
        <w:rPr>
          <w:rFonts w:ascii="Arial"/>
          <w:i/>
          <w:color w:val="800000"/>
          <w:spacing w:val="-1"/>
          <w:sz w:val="18"/>
        </w:rPr>
        <w:t xml:space="preserve"> </w:t>
      </w:r>
      <w:r>
        <w:rPr>
          <w:rFonts w:ascii="Arial"/>
          <w:i/>
          <w:color w:val="800000"/>
          <w:sz w:val="18"/>
        </w:rPr>
        <w:t>Claims</w:t>
      </w:r>
    </w:p>
    <w:p w14:paraId="76B57415" w14:textId="77777777" w:rsidR="00C13C97" w:rsidRDefault="00BA47E5">
      <w:pPr>
        <w:pStyle w:val="ListParagraph"/>
        <w:numPr>
          <w:ilvl w:val="0"/>
          <w:numId w:val="76"/>
        </w:numPr>
        <w:tabs>
          <w:tab w:val="left" w:pos="3442"/>
          <w:tab w:val="left" w:pos="3443"/>
        </w:tabs>
        <w:spacing w:before="59"/>
        <w:ind w:hanging="403"/>
        <w:rPr>
          <w:rFonts w:ascii="Arial"/>
          <w:i/>
          <w:sz w:val="18"/>
        </w:rPr>
      </w:pPr>
      <w:r>
        <w:rPr>
          <w:rFonts w:ascii="Arial"/>
          <w:i/>
          <w:color w:val="800000"/>
          <w:sz w:val="18"/>
        </w:rPr>
        <w:t>Completion Amount</w:t>
      </w:r>
    </w:p>
    <w:p w14:paraId="2A334DCE" w14:textId="77777777" w:rsidR="00C13C97" w:rsidRDefault="00BA47E5">
      <w:pPr>
        <w:pStyle w:val="ListParagraph"/>
        <w:numPr>
          <w:ilvl w:val="0"/>
          <w:numId w:val="76"/>
        </w:numPr>
        <w:tabs>
          <w:tab w:val="left" w:pos="3442"/>
          <w:tab w:val="left" w:pos="3443"/>
        </w:tabs>
        <w:spacing w:before="59"/>
        <w:ind w:hanging="403"/>
        <w:rPr>
          <w:rFonts w:ascii="Arial"/>
          <w:i/>
          <w:sz w:val="18"/>
        </w:rPr>
      </w:pPr>
      <w:r>
        <w:rPr>
          <w:rFonts w:ascii="Arial"/>
          <w:i/>
          <w:color w:val="800000"/>
          <w:sz w:val="18"/>
        </w:rPr>
        <w:t>Final payment (in part).</w:t>
      </w:r>
    </w:p>
    <w:p w14:paraId="0D3C9B33" w14:textId="77777777" w:rsidR="00C13C97" w:rsidRDefault="00BA47E5">
      <w:pPr>
        <w:pStyle w:val="ListParagraph"/>
        <w:numPr>
          <w:ilvl w:val="0"/>
          <w:numId w:val="80"/>
        </w:numPr>
        <w:tabs>
          <w:tab w:val="left" w:pos="1338"/>
        </w:tabs>
        <w:spacing w:before="59"/>
        <w:ind w:right="1704"/>
        <w:jc w:val="both"/>
        <w:rPr>
          <w:sz w:val="20"/>
        </w:rPr>
      </w:pPr>
      <w:r>
        <w:rPr>
          <w:sz w:val="20"/>
        </w:rPr>
        <w:t xml:space="preserve">Where the Subcontractor is entitled to make a </w:t>
      </w:r>
      <w:r>
        <w:rPr>
          <w:i/>
          <w:sz w:val="20"/>
        </w:rPr>
        <w:t xml:space="preserve">Subcontractor’s Claim </w:t>
      </w:r>
      <w:r>
        <w:rPr>
          <w:sz w:val="20"/>
        </w:rPr>
        <w:t>under a provision of</w:t>
      </w:r>
      <w:r>
        <w:rPr>
          <w:spacing w:val="-9"/>
          <w:sz w:val="20"/>
        </w:rPr>
        <w:t xml:space="preserve"> </w:t>
      </w:r>
      <w:r>
        <w:rPr>
          <w:sz w:val="20"/>
        </w:rPr>
        <w:t>the</w:t>
      </w:r>
      <w:r>
        <w:rPr>
          <w:spacing w:val="-5"/>
          <w:sz w:val="20"/>
        </w:rPr>
        <w:t xml:space="preserve"> </w:t>
      </w:r>
      <w:r>
        <w:rPr>
          <w:sz w:val="20"/>
        </w:rPr>
        <w:t>Subcontract</w:t>
      </w:r>
      <w:r>
        <w:rPr>
          <w:spacing w:val="-8"/>
          <w:sz w:val="20"/>
        </w:rPr>
        <w:t xml:space="preserve"> </w:t>
      </w:r>
      <w:r>
        <w:rPr>
          <w:sz w:val="20"/>
        </w:rPr>
        <w:t>including</w:t>
      </w:r>
      <w:r>
        <w:rPr>
          <w:spacing w:val="-9"/>
          <w:sz w:val="20"/>
        </w:rPr>
        <w:t xml:space="preserve"> </w:t>
      </w:r>
      <w:r>
        <w:rPr>
          <w:sz w:val="20"/>
        </w:rPr>
        <w:t>under</w:t>
      </w:r>
      <w:r>
        <w:rPr>
          <w:spacing w:val="-7"/>
          <w:sz w:val="20"/>
        </w:rPr>
        <w:t xml:space="preserve"> </w:t>
      </w:r>
      <w:r>
        <w:rPr>
          <w:sz w:val="20"/>
        </w:rPr>
        <w:t>clause</w:t>
      </w:r>
      <w:r>
        <w:rPr>
          <w:spacing w:val="-5"/>
          <w:sz w:val="20"/>
        </w:rPr>
        <w:t xml:space="preserve"> </w:t>
      </w:r>
      <w:r>
        <w:rPr>
          <w:sz w:val="20"/>
        </w:rPr>
        <w:t>65.4,</w:t>
      </w:r>
      <w:r>
        <w:rPr>
          <w:spacing w:val="-5"/>
          <w:sz w:val="20"/>
        </w:rPr>
        <w:t xml:space="preserve"> </w:t>
      </w:r>
      <w:r>
        <w:rPr>
          <w:sz w:val="20"/>
        </w:rPr>
        <w:t>which</w:t>
      </w:r>
      <w:r>
        <w:rPr>
          <w:spacing w:val="-9"/>
          <w:sz w:val="20"/>
        </w:rPr>
        <w:t xml:space="preserve"> </w:t>
      </w:r>
      <w:r>
        <w:rPr>
          <w:sz w:val="20"/>
        </w:rPr>
        <w:t>does</w:t>
      </w:r>
      <w:r>
        <w:rPr>
          <w:spacing w:val="-6"/>
          <w:sz w:val="20"/>
        </w:rPr>
        <w:t xml:space="preserve"> </w:t>
      </w:r>
      <w:r>
        <w:rPr>
          <w:sz w:val="20"/>
        </w:rPr>
        <w:t>not</w:t>
      </w:r>
      <w:r>
        <w:rPr>
          <w:spacing w:val="-8"/>
          <w:sz w:val="20"/>
        </w:rPr>
        <w:t xml:space="preserve"> </w:t>
      </w:r>
      <w:r>
        <w:rPr>
          <w:sz w:val="20"/>
        </w:rPr>
        <w:t>specify</w:t>
      </w:r>
      <w:r>
        <w:rPr>
          <w:spacing w:val="-9"/>
          <w:sz w:val="20"/>
        </w:rPr>
        <w:t xml:space="preserve"> </w:t>
      </w:r>
      <w:r>
        <w:rPr>
          <w:sz w:val="20"/>
        </w:rPr>
        <w:t>a</w:t>
      </w:r>
      <w:r>
        <w:rPr>
          <w:spacing w:val="-7"/>
          <w:sz w:val="20"/>
        </w:rPr>
        <w:t xml:space="preserve"> </w:t>
      </w:r>
      <w:r>
        <w:rPr>
          <w:sz w:val="20"/>
        </w:rPr>
        <w:t>time</w:t>
      </w:r>
      <w:r>
        <w:rPr>
          <w:spacing w:val="-5"/>
          <w:sz w:val="20"/>
        </w:rPr>
        <w:t xml:space="preserve"> </w:t>
      </w:r>
      <w:r>
        <w:rPr>
          <w:sz w:val="20"/>
        </w:rPr>
        <w:t>for</w:t>
      </w:r>
      <w:r>
        <w:rPr>
          <w:spacing w:val="-5"/>
          <w:sz w:val="20"/>
        </w:rPr>
        <w:t xml:space="preserve"> </w:t>
      </w:r>
      <w:r>
        <w:rPr>
          <w:sz w:val="20"/>
        </w:rPr>
        <w:t xml:space="preserve">making the </w:t>
      </w:r>
      <w:r>
        <w:rPr>
          <w:i/>
          <w:sz w:val="20"/>
        </w:rPr>
        <w:t xml:space="preserve">Subcontractor’s Claim </w:t>
      </w:r>
      <w:r>
        <w:rPr>
          <w:sz w:val="20"/>
        </w:rPr>
        <w:t xml:space="preserve">or otherwise in relation to the Subcontract or the Subcontract Works, then the </w:t>
      </w:r>
      <w:r>
        <w:rPr>
          <w:i/>
          <w:sz w:val="20"/>
        </w:rPr>
        <w:t xml:space="preserve">Subcontractor’s Claim </w:t>
      </w:r>
      <w:r>
        <w:rPr>
          <w:sz w:val="20"/>
        </w:rPr>
        <w:t>must be made within 21 days</w:t>
      </w:r>
      <w:r>
        <w:rPr>
          <w:spacing w:val="-5"/>
          <w:sz w:val="20"/>
        </w:rPr>
        <w:t xml:space="preserve"> </w:t>
      </w:r>
      <w:r>
        <w:rPr>
          <w:sz w:val="20"/>
        </w:rPr>
        <w:t>from:</w:t>
      </w:r>
    </w:p>
    <w:p w14:paraId="691AB251" w14:textId="77777777" w:rsidR="00C13C97" w:rsidRDefault="00BA47E5">
      <w:pPr>
        <w:pStyle w:val="ListParagraph"/>
        <w:numPr>
          <w:ilvl w:val="1"/>
          <w:numId w:val="80"/>
        </w:numPr>
        <w:tabs>
          <w:tab w:val="left" w:pos="1906"/>
          <w:tab w:val="left" w:pos="1907"/>
        </w:tabs>
        <w:spacing w:before="59"/>
        <w:jc w:val="left"/>
        <w:rPr>
          <w:sz w:val="20"/>
        </w:rPr>
      </w:pPr>
      <w:r>
        <w:rPr>
          <w:sz w:val="20"/>
        </w:rPr>
        <w:t>the start of the event giving rise to it;</w:t>
      </w:r>
      <w:r>
        <w:rPr>
          <w:spacing w:val="-2"/>
          <w:sz w:val="20"/>
        </w:rPr>
        <w:t xml:space="preserve"> </w:t>
      </w:r>
      <w:r>
        <w:rPr>
          <w:sz w:val="20"/>
        </w:rPr>
        <w:t>or</w:t>
      </w:r>
    </w:p>
    <w:p w14:paraId="4037AF82" w14:textId="77777777" w:rsidR="00C13C97" w:rsidRDefault="00BA47E5">
      <w:pPr>
        <w:pStyle w:val="ListParagraph"/>
        <w:numPr>
          <w:ilvl w:val="1"/>
          <w:numId w:val="80"/>
        </w:numPr>
        <w:tabs>
          <w:tab w:val="left" w:pos="1906"/>
          <w:tab w:val="left" w:pos="1907"/>
        </w:tabs>
        <w:ind w:right="1706"/>
        <w:jc w:val="left"/>
        <w:rPr>
          <w:sz w:val="20"/>
        </w:rPr>
      </w:pPr>
      <w:r>
        <w:rPr>
          <w:sz w:val="20"/>
        </w:rPr>
        <w:t>the time the event should have become known to the Subcontractor, with reasonable diligence on its</w:t>
      </w:r>
      <w:r>
        <w:rPr>
          <w:spacing w:val="-3"/>
          <w:sz w:val="20"/>
        </w:rPr>
        <w:t xml:space="preserve"> </w:t>
      </w:r>
      <w:r>
        <w:rPr>
          <w:sz w:val="20"/>
        </w:rPr>
        <w:t>part.</w:t>
      </w:r>
    </w:p>
    <w:p w14:paraId="3354DF26" w14:textId="77777777" w:rsidR="00C13C97" w:rsidRDefault="00BA47E5">
      <w:pPr>
        <w:pStyle w:val="ListParagraph"/>
        <w:numPr>
          <w:ilvl w:val="1"/>
          <w:numId w:val="80"/>
        </w:numPr>
        <w:tabs>
          <w:tab w:val="left" w:pos="1338"/>
        </w:tabs>
        <w:spacing w:before="58"/>
        <w:ind w:left="1337" w:right="1704"/>
        <w:jc w:val="both"/>
        <w:rPr>
          <w:sz w:val="20"/>
        </w:rPr>
      </w:pPr>
      <w:r>
        <w:rPr>
          <w:sz w:val="20"/>
        </w:rPr>
        <w:t xml:space="preserve">If the Subcontractor fails to make a </w:t>
      </w:r>
      <w:r>
        <w:rPr>
          <w:i/>
          <w:sz w:val="20"/>
        </w:rPr>
        <w:t xml:space="preserve">Subcontractor’s Claim </w:t>
      </w:r>
      <w:r>
        <w:rPr>
          <w:sz w:val="20"/>
        </w:rPr>
        <w:t xml:space="preserve">within the specified time, the Subcontractor is not entitled to interest on any amount involved in the </w:t>
      </w:r>
      <w:r>
        <w:rPr>
          <w:i/>
          <w:sz w:val="20"/>
        </w:rPr>
        <w:t xml:space="preserve">Subcontractor’s Claim </w:t>
      </w:r>
      <w:r>
        <w:rPr>
          <w:sz w:val="20"/>
        </w:rPr>
        <w:t xml:space="preserve">for the period before the Subcontractor made the </w:t>
      </w:r>
      <w:r>
        <w:rPr>
          <w:i/>
          <w:sz w:val="20"/>
        </w:rPr>
        <w:t>Subcontractor’s Claim</w:t>
      </w:r>
      <w:r>
        <w:rPr>
          <w:sz w:val="20"/>
        </w:rPr>
        <w:t xml:space="preserve">. However, any </w:t>
      </w:r>
      <w:r>
        <w:rPr>
          <w:i/>
          <w:sz w:val="20"/>
        </w:rPr>
        <w:t xml:space="preserve">Subcontractor’s Claim </w:t>
      </w:r>
      <w:r>
        <w:rPr>
          <w:sz w:val="20"/>
        </w:rPr>
        <w:t>not made within the times specified in clause 65 is barred.</w:t>
      </w:r>
    </w:p>
    <w:p w14:paraId="5A01953C" w14:textId="77777777" w:rsidR="00C13C97" w:rsidRDefault="00BA47E5">
      <w:pPr>
        <w:pStyle w:val="ListParagraph"/>
        <w:numPr>
          <w:ilvl w:val="1"/>
          <w:numId w:val="80"/>
        </w:numPr>
        <w:tabs>
          <w:tab w:val="left" w:pos="1338"/>
        </w:tabs>
        <w:spacing w:before="60"/>
        <w:ind w:left="1337" w:right="1706"/>
        <w:jc w:val="both"/>
        <w:rPr>
          <w:sz w:val="20"/>
        </w:rPr>
      </w:pPr>
      <w:r>
        <w:rPr>
          <w:sz w:val="20"/>
        </w:rPr>
        <w:t xml:space="preserve">Each </w:t>
      </w:r>
      <w:r>
        <w:rPr>
          <w:i/>
          <w:sz w:val="20"/>
        </w:rPr>
        <w:t xml:space="preserve">Subcontractor’s Claim </w:t>
      </w:r>
      <w:r>
        <w:rPr>
          <w:sz w:val="20"/>
        </w:rPr>
        <w:t>must include information sufficient for the Contractor to assess</w:t>
      </w:r>
      <w:r>
        <w:rPr>
          <w:spacing w:val="-13"/>
          <w:sz w:val="20"/>
        </w:rPr>
        <w:t xml:space="preserve"> </w:t>
      </w:r>
      <w:r>
        <w:rPr>
          <w:sz w:val="20"/>
        </w:rPr>
        <w:t>the</w:t>
      </w:r>
      <w:r>
        <w:rPr>
          <w:spacing w:val="-12"/>
          <w:sz w:val="20"/>
        </w:rPr>
        <w:t xml:space="preserve"> </w:t>
      </w:r>
      <w:r>
        <w:rPr>
          <w:i/>
          <w:sz w:val="20"/>
        </w:rPr>
        <w:t>Subcontractor’s</w:t>
      </w:r>
      <w:r>
        <w:rPr>
          <w:i/>
          <w:spacing w:val="-13"/>
          <w:sz w:val="20"/>
        </w:rPr>
        <w:t xml:space="preserve"> </w:t>
      </w:r>
      <w:r>
        <w:rPr>
          <w:i/>
          <w:sz w:val="20"/>
        </w:rPr>
        <w:t>Claim</w:t>
      </w:r>
      <w:r>
        <w:rPr>
          <w:sz w:val="20"/>
        </w:rPr>
        <w:t>,</w:t>
      </w:r>
      <w:r>
        <w:rPr>
          <w:spacing w:val="-11"/>
          <w:sz w:val="20"/>
        </w:rPr>
        <w:t xml:space="preserve"> </w:t>
      </w:r>
      <w:r>
        <w:rPr>
          <w:sz w:val="20"/>
        </w:rPr>
        <w:t>without</w:t>
      </w:r>
      <w:r>
        <w:rPr>
          <w:spacing w:val="-11"/>
          <w:sz w:val="20"/>
        </w:rPr>
        <w:t xml:space="preserve"> </w:t>
      </w:r>
      <w:r>
        <w:rPr>
          <w:sz w:val="20"/>
        </w:rPr>
        <w:t>the</w:t>
      </w:r>
      <w:r>
        <w:rPr>
          <w:spacing w:val="-11"/>
          <w:sz w:val="20"/>
        </w:rPr>
        <w:t xml:space="preserve"> </w:t>
      </w:r>
      <w:r>
        <w:rPr>
          <w:sz w:val="20"/>
        </w:rPr>
        <w:t>need</w:t>
      </w:r>
      <w:r>
        <w:rPr>
          <w:spacing w:val="-10"/>
          <w:sz w:val="20"/>
        </w:rPr>
        <w:t xml:space="preserve"> </w:t>
      </w:r>
      <w:r>
        <w:rPr>
          <w:sz w:val="20"/>
        </w:rPr>
        <w:t>for</w:t>
      </w:r>
      <w:r>
        <w:rPr>
          <w:spacing w:val="-12"/>
          <w:sz w:val="20"/>
        </w:rPr>
        <w:t xml:space="preserve"> </w:t>
      </w:r>
      <w:r>
        <w:rPr>
          <w:sz w:val="20"/>
        </w:rPr>
        <w:t>further</w:t>
      </w:r>
      <w:r>
        <w:rPr>
          <w:spacing w:val="-12"/>
          <w:sz w:val="20"/>
        </w:rPr>
        <w:t xml:space="preserve"> </w:t>
      </w:r>
      <w:r>
        <w:rPr>
          <w:sz w:val="20"/>
        </w:rPr>
        <w:t>information.</w:t>
      </w:r>
      <w:r>
        <w:rPr>
          <w:spacing w:val="25"/>
          <w:sz w:val="20"/>
        </w:rPr>
        <w:t xml:space="preserve"> </w:t>
      </w:r>
      <w:r>
        <w:rPr>
          <w:sz w:val="20"/>
        </w:rPr>
        <w:t>This</w:t>
      </w:r>
      <w:r>
        <w:rPr>
          <w:spacing w:val="-12"/>
          <w:sz w:val="20"/>
        </w:rPr>
        <w:t xml:space="preserve"> </w:t>
      </w:r>
      <w:r>
        <w:rPr>
          <w:sz w:val="20"/>
        </w:rPr>
        <w:t>includes the factual and legal basis, detailed quantification and responses by the Subcontractor to the questions set out in paragraphs 1.1 and 1.2 of the Schedule 6 (Expert Determination Procedure).</w:t>
      </w:r>
    </w:p>
    <w:p w14:paraId="09C7163C" w14:textId="7BD75165" w:rsidR="00C13C97" w:rsidRDefault="00BA47E5">
      <w:pPr>
        <w:pStyle w:val="ListParagraph"/>
        <w:numPr>
          <w:ilvl w:val="1"/>
          <w:numId w:val="80"/>
        </w:numPr>
        <w:tabs>
          <w:tab w:val="left" w:pos="1338"/>
        </w:tabs>
        <w:spacing w:before="63"/>
        <w:ind w:left="1337" w:right="1705"/>
        <w:jc w:val="both"/>
        <w:rPr>
          <w:sz w:val="20"/>
        </w:rPr>
      </w:pPr>
      <w:r>
        <w:rPr>
          <w:sz w:val="20"/>
        </w:rPr>
        <w:t xml:space="preserve">The Contractor must assess a </w:t>
      </w:r>
      <w:r>
        <w:rPr>
          <w:i/>
          <w:sz w:val="20"/>
        </w:rPr>
        <w:t xml:space="preserve">Subcontractor’s </w:t>
      </w:r>
      <w:r w:rsidR="00CB35E9">
        <w:rPr>
          <w:i/>
          <w:sz w:val="20"/>
        </w:rPr>
        <w:t>Claim</w:t>
      </w:r>
      <w:r w:rsidR="00CB35E9">
        <w:rPr>
          <w:sz w:val="20"/>
        </w:rPr>
        <w:t xml:space="preserve"> and</w:t>
      </w:r>
      <w:r>
        <w:rPr>
          <w:sz w:val="20"/>
        </w:rPr>
        <w:t xml:space="preserve"> reach agreement about it with the Subcontractor or reject it, within 21 days after receiving the </w:t>
      </w:r>
      <w:r>
        <w:rPr>
          <w:i/>
          <w:sz w:val="20"/>
        </w:rPr>
        <w:t xml:space="preserve">Subcontractor’s Claim </w:t>
      </w:r>
      <w:r>
        <w:rPr>
          <w:sz w:val="20"/>
        </w:rPr>
        <w:t>with all information required by clause</w:t>
      </w:r>
      <w:r>
        <w:rPr>
          <w:spacing w:val="-6"/>
          <w:sz w:val="20"/>
        </w:rPr>
        <w:t xml:space="preserve"> </w:t>
      </w:r>
      <w:r>
        <w:rPr>
          <w:sz w:val="20"/>
        </w:rPr>
        <w:t>72.4.</w:t>
      </w:r>
    </w:p>
    <w:p w14:paraId="35ACC3CE" w14:textId="77777777" w:rsidR="00C13C97" w:rsidRDefault="00BA47E5">
      <w:pPr>
        <w:pStyle w:val="ListParagraph"/>
        <w:numPr>
          <w:ilvl w:val="1"/>
          <w:numId w:val="80"/>
        </w:numPr>
        <w:tabs>
          <w:tab w:val="left" w:pos="1338"/>
        </w:tabs>
        <w:spacing w:before="59"/>
        <w:ind w:left="1337" w:right="1705"/>
        <w:jc w:val="both"/>
        <w:rPr>
          <w:sz w:val="20"/>
        </w:rPr>
      </w:pPr>
      <w:r>
        <w:rPr>
          <w:sz w:val="20"/>
        </w:rPr>
        <w:t xml:space="preserve">If the Contractor agrees to a </w:t>
      </w:r>
      <w:r>
        <w:rPr>
          <w:i/>
          <w:sz w:val="20"/>
        </w:rPr>
        <w:t xml:space="preserve">Subcontractor’s Claim </w:t>
      </w:r>
      <w:r>
        <w:rPr>
          <w:sz w:val="20"/>
        </w:rPr>
        <w:t xml:space="preserve">involving money, the Subcontractor may claim the agreed amount only by including it in a </w:t>
      </w:r>
      <w:r>
        <w:rPr>
          <w:i/>
          <w:sz w:val="20"/>
        </w:rPr>
        <w:t xml:space="preserve">Payment Claim </w:t>
      </w:r>
      <w:r>
        <w:rPr>
          <w:sz w:val="20"/>
        </w:rPr>
        <w:t xml:space="preserve">under clause 62.9 or 65.1 (excluding a </w:t>
      </w:r>
      <w:r>
        <w:rPr>
          <w:i/>
          <w:sz w:val="20"/>
        </w:rPr>
        <w:t xml:space="preserve">Subcontractor’s Claim </w:t>
      </w:r>
      <w:r>
        <w:rPr>
          <w:sz w:val="20"/>
        </w:rPr>
        <w:t>made under clause 65.4, for which the Contractor</w:t>
      </w:r>
      <w:r>
        <w:rPr>
          <w:spacing w:val="-9"/>
          <w:sz w:val="20"/>
        </w:rPr>
        <w:t xml:space="preserve"> </w:t>
      </w:r>
      <w:r>
        <w:rPr>
          <w:sz w:val="20"/>
        </w:rPr>
        <w:t>will</w:t>
      </w:r>
      <w:r>
        <w:rPr>
          <w:spacing w:val="-10"/>
          <w:sz w:val="20"/>
        </w:rPr>
        <w:t xml:space="preserve"> </w:t>
      </w:r>
      <w:r>
        <w:rPr>
          <w:sz w:val="20"/>
        </w:rPr>
        <w:t>make</w:t>
      </w:r>
      <w:r>
        <w:rPr>
          <w:spacing w:val="-12"/>
          <w:sz w:val="20"/>
        </w:rPr>
        <w:t xml:space="preserve"> </w:t>
      </w:r>
      <w:r>
        <w:rPr>
          <w:sz w:val="20"/>
        </w:rPr>
        <w:t>payment</w:t>
      </w:r>
      <w:r>
        <w:rPr>
          <w:spacing w:val="-10"/>
          <w:sz w:val="20"/>
        </w:rPr>
        <w:t xml:space="preserve"> </w:t>
      </w:r>
      <w:r>
        <w:rPr>
          <w:sz w:val="20"/>
        </w:rPr>
        <w:t>within</w:t>
      </w:r>
      <w:r>
        <w:rPr>
          <w:spacing w:val="-14"/>
          <w:sz w:val="20"/>
        </w:rPr>
        <w:t xml:space="preserve"> </w:t>
      </w:r>
      <w:r>
        <w:rPr>
          <w:sz w:val="20"/>
        </w:rPr>
        <w:t>28</w:t>
      </w:r>
      <w:r>
        <w:rPr>
          <w:spacing w:val="-11"/>
          <w:sz w:val="20"/>
        </w:rPr>
        <w:t xml:space="preserve"> </w:t>
      </w:r>
      <w:r>
        <w:rPr>
          <w:sz w:val="20"/>
        </w:rPr>
        <w:t>days</w:t>
      </w:r>
      <w:r>
        <w:rPr>
          <w:spacing w:val="-13"/>
          <w:sz w:val="20"/>
        </w:rPr>
        <w:t xml:space="preserve"> </w:t>
      </w:r>
      <w:r>
        <w:rPr>
          <w:sz w:val="20"/>
        </w:rPr>
        <w:t>of</w:t>
      </w:r>
      <w:r>
        <w:rPr>
          <w:spacing w:val="-14"/>
          <w:sz w:val="20"/>
        </w:rPr>
        <w:t xml:space="preserve"> </w:t>
      </w:r>
      <w:r>
        <w:rPr>
          <w:sz w:val="20"/>
        </w:rPr>
        <w:t>such</w:t>
      </w:r>
      <w:r>
        <w:rPr>
          <w:spacing w:val="-14"/>
          <w:sz w:val="20"/>
        </w:rPr>
        <w:t xml:space="preserve"> </w:t>
      </w:r>
      <w:r>
        <w:rPr>
          <w:sz w:val="20"/>
        </w:rPr>
        <w:t>agreement</w:t>
      </w:r>
      <w:r>
        <w:rPr>
          <w:spacing w:val="-13"/>
          <w:sz w:val="20"/>
        </w:rPr>
        <w:t xml:space="preserve"> </w:t>
      </w:r>
      <w:r>
        <w:rPr>
          <w:sz w:val="20"/>
        </w:rPr>
        <w:t>or</w:t>
      </w:r>
      <w:r>
        <w:rPr>
          <w:spacing w:val="-12"/>
          <w:sz w:val="20"/>
        </w:rPr>
        <w:t xml:space="preserve"> </w:t>
      </w:r>
      <w:r>
        <w:rPr>
          <w:sz w:val="20"/>
        </w:rPr>
        <w:t>of</w:t>
      </w:r>
      <w:r>
        <w:rPr>
          <w:spacing w:val="-14"/>
          <w:sz w:val="20"/>
        </w:rPr>
        <w:t xml:space="preserve"> </w:t>
      </w:r>
      <w:r>
        <w:rPr>
          <w:sz w:val="20"/>
        </w:rPr>
        <w:t>it</w:t>
      </w:r>
      <w:r>
        <w:rPr>
          <w:spacing w:val="-13"/>
          <w:sz w:val="20"/>
        </w:rPr>
        <w:t xml:space="preserve"> </w:t>
      </w:r>
      <w:r>
        <w:rPr>
          <w:sz w:val="20"/>
        </w:rPr>
        <w:t>being</w:t>
      </w:r>
      <w:r>
        <w:rPr>
          <w:spacing w:val="-14"/>
          <w:sz w:val="20"/>
        </w:rPr>
        <w:t xml:space="preserve"> </w:t>
      </w:r>
      <w:r>
        <w:rPr>
          <w:sz w:val="20"/>
        </w:rPr>
        <w:t>determined in accordance with the Subcontract).</w:t>
      </w:r>
    </w:p>
    <w:p w14:paraId="6F4F8366" w14:textId="77777777" w:rsidR="00C13C97" w:rsidRDefault="00C13C97">
      <w:pPr>
        <w:jc w:val="both"/>
        <w:rPr>
          <w:sz w:val="20"/>
        </w:rPr>
        <w:sectPr w:rsidR="00C13C97">
          <w:headerReference w:type="default" r:id="rId25"/>
          <w:footerReference w:type="default" r:id="rId26"/>
          <w:pgSz w:w="13900" w:h="16840"/>
          <w:pgMar w:top="1260" w:right="1980" w:bottom="920" w:left="1780" w:header="0" w:footer="738" w:gutter="0"/>
          <w:pgNumType w:start="40"/>
          <w:cols w:space="720"/>
        </w:sectPr>
      </w:pPr>
    </w:p>
    <w:p w14:paraId="5870C355" w14:textId="77777777" w:rsidR="00C13C97" w:rsidRDefault="00C13C97">
      <w:pPr>
        <w:pStyle w:val="BodyText"/>
      </w:pPr>
    </w:p>
    <w:p w14:paraId="790287A4" w14:textId="77777777" w:rsidR="00C13C97" w:rsidRDefault="00C13C97">
      <w:pPr>
        <w:pStyle w:val="BodyText"/>
        <w:spacing w:before="10"/>
        <w:rPr>
          <w:sz w:val="17"/>
        </w:rPr>
      </w:pPr>
    </w:p>
    <w:p w14:paraId="711A90C4" w14:textId="77777777" w:rsidR="00C13C97" w:rsidRDefault="00BA47E5">
      <w:pPr>
        <w:pStyle w:val="ListParagraph"/>
        <w:numPr>
          <w:ilvl w:val="1"/>
          <w:numId w:val="80"/>
        </w:numPr>
        <w:tabs>
          <w:tab w:val="left" w:pos="1338"/>
        </w:tabs>
        <w:spacing w:before="91"/>
        <w:ind w:left="1337" w:right="1705"/>
        <w:jc w:val="both"/>
        <w:rPr>
          <w:sz w:val="20"/>
        </w:rPr>
      </w:pPr>
      <w:r>
        <w:rPr>
          <w:sz w:val="20"/>
        </w:rPr>
        <w:t xml:space="preserve">If a </w:t>
      </w:r>
      <w:r>
        <w:rPr>
          <w:i/>
          <w:sz w:val="20"/>
        </w:rPr>
        <w:t xml:space="preserve">Subcontractor’s Claim </w:t>
      </w:r>
      <w:r>
        <w:rPr>
          <w:sz w:val="20"/>
        </w:rPr>
        <w:t xml:space="preserve">is rejected or not agreed it will be an </w:t>
      </w:r>
      <w:r>
        <w:rPr>
          <w:i/>
          <w:sz w:val="20"/>
        </w:rPr>
        <w:t>Unresolved Subcontractor’s Claim</w:t>
      </w:r>
      <w:r>
        <w:rPr>
          <w:sz w:val="20"/>
        </w:rPr>
        <w:t xml:space="preserve">, and then the Subcontractor may notify the Contractor that it disputes the rejection or failure to agree as an </w:t>
      </w:r>
      <w:r>
        <w:rPr>
          <w:i/>
          <w:sz w:val="20"/>
        </w:rPr>
        <w:t>Issue</w:t>
      </w:r>
      <w:r>
        <w:rPr>
          <w:sz w:val="20"/>
        </w:rPr>
        <w:t xml:space="preserve">, within 7 days after the end of the </w:t>
      </w:r>
      <w:proofErr w:type="gramStart"/>
      <w:r>
        <w:rPr>
          <w:sz w:val="20"/>
        </w:rPr>
        <w:t>21 day</w:t>
      </w:r>
      <w:proofErr w:type="gramEnd"/>
      <w:r>
        <w:rPr>
          <w:sz w:val="20"/>
        </w:rPr>
        <w:t xml:space="preserve"> period referred to in clause</w:t>
      </w:r>
      <w:r>
        <w:rPr>
          <w:spacing w:val="-3"/>
          <w:sz w:val="20"/>
        </w:rPr>
        <w:t xml:space="preserve"> </w:t>
      </w:r>
      <w:r>
        <w:rPr>
          <w:sz w:val="20"/>
        </w:rPr>
        <w:t>72.5.</w:t>
      </w:r>
    </w:p>
    <w:p w14:paraId="2330A884" w14:textId="77777777" w:rsidR="00C13C97" w:rsidRDefault="00BA47E5">
      <w:pPr>
        <w:pStyle w:val="ListParagraph"/>
        <w:numPr>
          <w:ilvl w:val="1"/>
          <w:numId w:val="80"/>
        </w:numPr>
        <w:tabs>
          <w:tab w:val="left" w:pos="1338"/>
        </w:tabs>
        <w:spacing w:before="59"/>
        <w:ind w:left="1337" w:right="1700"/>
        <w:jc w:val="both"/>
        <w:rPr>
          <w:sz w:val="20"/>
        </w:rPr>
      </w:pPr>
      <w:r>
        <w:rPr>
          <w:sz w:val="20"/>
        </w:rPr>
        <w:t xml:space="preserve">The provisions of clauses 72.2 to 72.7 (where no alternative provision applies or these provisions are not consistent with the context) apply generally to all </w:t>
      </w:r>
      <w:r>
        <w:rPr>
          <w:i/>
          <w:sz w:val="20"/>
        </w:rPr>
        <w:t xml:space="preserve">Subcontractor’s Claims </w:t>
      </w:r>
      <w:r>
        <w:rPr>
          <w:sz w:val="20"/>
        </w:rPr>
        <w:t>whether made under clause 72 or under another provision of the</w:t>
      </w:r>
      <w:r>
        <w:rPr>
          <w:spacing w:val="-20"/>
          <w:sz w:val="20"/>
        </w:rPr>
        <w:t xml:space="preserve"> </w:t>
      </w:r>
      <w:r>
        <w:rPr>
          <w:sz w:val="20"/>
        </w:rPr>
        <w:t>Subcontract.</w:t>
      </w:r>
    </w:p>
    <w:p w14:paraId="1CBD866E" w14:textId="77777777" w:rsidR="00C13C97" w:rsidRDefault="003B4473">
      <w:pPr>
        <w:pStyle w:val="BodyText"/>
        <w:spacing w:before="10"/>
        <w:rPr>
          <w:sz w:val="12"/>
        </w:rPr>
      </w:pPr>
      <w:r>
        <w:rPr>
          <w:noProof/>
        </w:rPr>
        <mc:AlternateContent>
          <mc:Choice Requires="wps">
            <w:drawing>
              <wp:anchor distT="0" distB="0" distL="0" distR="0" simplePos="0" relativeHeight="251658267" behindDoc="0" locked="0" layoutInCell="1" allowOverlap="1" wp14:anchorId="308D0080" wp14:editId="2C590E43">
                <wp:simplePos x="0" y="0"/>
                <wp:positionH relativeFrom="page">
                  <wp:posOffset>1242060</wp:posOffset>
                </wp:positionH>
                <wp:positionV relativeFrom="paragraph">
                  <wp:posOffset>147955</wp:posOffset>
                </wp:positionV>
                <wp:extent cx="5256530" cy="0"/>
                <wp:effectExtent l="32385" t="33655" r="35560" b="33020"/>
                <wp:wrapTopAndBottom/>
                <wp:docPr id="14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C2D11" id="Line 74" o:spid="_x0000_s1026" style="position:absolute;z-index:25165826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65pt" to="511.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" strokeweight="4.44pt">
                <w10:wrap type="topAndBottom" anchorx="page"/>
              </v:line>
            </w:pict>
          </mc:Fallback>
        </mc:AlternateContent>
      </w:r>
    </w:p>
    <w:p w14:paraId="2DDADF76" w14:textId="77777777" w:rsidR="00C13C97" w:rsidRDefault="00BA47E5">
      <w:pPr>
        <w:pStyle w:val="Heading3"/>
      </w:pPr>
      <w:bookmarkStart w:id="218" w:name="Issue_resolution"/>
      <w:bookmarkStart w:id="219" w:name="_bookmark90"/>
      <w:bookmarkEnd w:id="218"/>
      <w:bookmarkEnd w:id="219"/>
      <w:r>
        <w:t>Issue resolution</w:t>
      </w:r>
    </w:p>
    <w:p w14:paraId="40BB7FDE" w14:textId="77777777" w:rsidR="00C13C97" w:rsidRDefault="00BA47E5">
      <w:pPr>
        <w:pStyle w:val="Heading6"/>
        <w:numPr>
          <w:ilvl w:val="0"/>
          <w:numId w:val="179"/>
        </w:numPr>
        <w:tabs>
          <w:tab w:val="left" w:pos="630"/>
        </w:tabs>
        <w:spacing w:before="103"/>
      </w:pPr>
      <w:bookmarkStart w:id="220" w:name="73_Notification_of_Issue"/>
      <w:bookmarkStart w:id="221" w:name="_bookmark91"/>
      <w:bookmarkEnd w:id="220"/>
      <w:bookmarkEnd w:id="221"/>
      <w:r>
        <w:t>Notification of</w:t>
      </w:r>
      <w:r>
        <w:rPr>
          <w:spacing w:val="-3"/>
        </w:rPr>
        <w:t xml:space="preserve"> </w:t>
      </w:r>
      <w:r>
        <w:t>Issue</w:t>
      </w:r>
    </w:p>
    <w:p w14:paraId="742544DB" w14:textId="77777777" w:rsidR="00C13C97" w:rsidRDefault="00BA47E5">
      <w:pPr>
        <w:pStyle w:val="ListParagraph"/>
        <w:numPr>
          <w:ilvl w:val="0"/>
          <w:numId w:val="75"/>
        </w:numPr>
        <w:tabs>
          <w:tab w:val="left" w:pos="1338"/>
        </w:tabs>
        <w:ind w:right="1705"/>
        <w:jc w:val="both"/>
        <w:rPr>
          <w:sz w:val="20"/>
        </w:rPr>
      </w:pPr>
      <w:r>
        <w:rPr>
          <w:sz w:val="20"/>
        </w:rPr>
        <w:t xml:space="preserve">The Subcontractor may dispute an assessment, determination or instruction of the Contractor, or an </w:t>
      </w:r>
      <w:r>
        <w:rPr>
          <w:i/>
          <w:sz w:val="20"/>
        </w:rPr>
        <w:t>Unresolved Subcontractor’s Claim</w:t>
      </w:r>
      <w:r>
        <w:rPr>
          <w:sz w:val="20"/>
        </w:rPr>
        <w:t xml:space="preserve">, by giving notice to the Contractor (copied to the Contractor’s senior executive named in </w:t>
      </w:r>
      <w:r>
        <w:rPr>
          <w:i/>
          <w:sz w:val="20"/>
        </w:rPr>
        <w:t xml:space="preserve">Subcontract Information </w:t>
      </w:r>
      <w:r>
        <w:rPr>
          <w:sz w:val="20"/>
        </w:rPr>
        <w:t xml:space="preserve">item 7A) of an </w:t>
      </w:r>
      <w:r>
        <w:rPr>
          <w:i/>
          <w:sz w:val="20"/>
        </w:rPr>
        <w:t xml:space="preserve">Issue </w:t>
      </w:r>
      <w:r>
        <w:rPr>
          <w:sz w:val="20"/>
        </w:rPr>
        <w:t xml:space="preserve">within 21 days after the assessment, determination or instruction, or within 7 days as provided in clause 72.7 for an </w:t>
      </w:r>
      <w:r>
        <w:rPr>
          <w:i/>
          <w:sz w:val="20"/>
        </w:rPr>
        <w:t>Unresolved</w:t>
      </w:r>
      <w:r>
        <w:rPr>
          <w:i/>
          <w:spacing w:val="-4"/>
          <w:sz w:val="20"/>
        </w:rPr>
        <w:t xml:space="preserve"> </w:t>
      </w:r>
      <w:r>
        <w:rPr>
          <w:i/>
          <w:sz w:val="20"/>
        </w:rPr>
        <w:t>Claim</w:t>
      </w:r>
      <w:r>
        <w:rPr>
          <w:sz w:val="20"/>
        </w:rPr>
        <w:t>.</w:t>
      </w:r>
    </w:p>
    <w:p w14:paraId="54CF8443" w14:textId="77777777" w:rsidR="00C13C97" w:rsidRDefault="00BA47E5">
      <w:pPr>
        <w:pStyle w:val="ListParagraph"/>
        <w:numPr>
          <w:ilvl w:val="0"/>
          <w:numId w:val="75"/>
        </w:numPr>
        <w:tabs>
          <w:tab w:val="left" w:pos="1337"/>
        </w:tabs>
        <w:spacing w:before="60"/>
        <w:ind w:left="1336" w:right="1705" w:hanging="424"/>
        <w:jc w:val="both"/>
        <w:rPr>
          <w:sz w:val="20"/>
        </w:rPr>
      </w:pPr>
      <w:r>
        <w:rPr>
          <w:sz w:val="20"/>
        </w:rPr>
        <w:t xml:space="preserve">Either party may give notice to the other (copied to that party’s senior executive) of an </w:t>
      </w:r>
      <w:r>
        <w:rPr>
          <w:i/>
          <w:sz w:val="20"/>
        </w:rPr>
        <w:t xml:space="preserve">Issue </w:t>
      </w:r>
      <w:r>
        <w:rPr>
          <w:sz w:val="20"/>
        </w:rPr>
        <w:t xml:space="preserve">(excluding an </w:t>
      </w:r>
      <w:r>
        <w:rPr>
          <w:i/>
          <w:sz w:val="20"/>
        </w:rPr>
        <w:t xml:space="preserve">Issue </w:t>
      </w:r>
      <w:r>
        <w:rPr>
          <w:sz w:val="20"/>
        </w:rPr>
        <w:t>referred to in clause 73.1, but including a claim by the Contractor) about the meaning or effect of the Subcontract, or about any matter arising under,</w:t>
      </w:r>
      <w:r>
        <w:rPr>
          <w:spacing w:val="-14"/>
          <w:sz w:val="20"/>
        </w:rPr>
        <w:t xml:space="preserve"> </w:t>
      </w:r>
      <w:r>
        <w:rPr>
          <w:sz w:val="20"/>
        </w:rPr>
        <w:t>out</w:t>
      </w:r>
      <w:r>
        <w:rPr>
          <w:spacing w:val="-15"/>
          <w:sz w:val="20"/>
        </w:rPr>
        <w:t xml:space="preserve"> </w:t>
      </w:r>
      <w:r>
        <w:rPr>
          <w:sz w:val="20"/>
        </w:rPr>
        <w:t>of</w:t>
      </w:r>
      <w:r>
        <w:rPr>
          <w:spacing w:val="-17"/>
          <w:sz w:val="20"/>
        </w:rPr>
        <w:t xml:space="preserve"> </w:t>
      </w:r>
      <w:r>
        <w:rPr>
          <w:sz w:val="20"/>
        </w:rPr>
        <w:t>or</w:t>
      </w:r>
      <w:r>
        <w:rPr>
          <w:spacing w:val="-14"/>
          <w:sz w:val="20"/>
        </w:rPr>
        <w:t xml:space="preserve"> </w:t>
      </w:r>
      <w:r>
        <w:rPr>
          <w:sz w:val="20"/>
        </w:rPr>
        <w:t>in</w:t>
      </w:r>
      <w:r>
        <w:rPr>
          <w:spacing w:val="-16"/>
          <w:sz w:val="20"/>
        </w:rPr>
        <w:t xml:space="preserve"> </w:t>
      </w:r>
      <w:r>
        <w:rPr>
          <w:sz w:val="20"/>
        </w:rPr>
        <w:t>any</w:t>
      </w:r>
      <w:r>
        <w:rPr>
          <w:spacing w:val="-14"/>
          <w:sz w:val="20"/>
        </w:rPr>
        <w:t xml:space="preserve"> </w:t>
      </w:r>
      <w:r>
        <w:rPr>
          <w:sz w:val="20"/>
        </w:rPr>
        <w:t>way</w:t>
      </w:r>
      <w:r>
        <w:rPr>
          <w:spacing w:val="-19"/>
          <w:sz w:val="20"/>
        </w:rPr>
        <w:t xml:space="preserve"> </w:t>
      </w:r>
      <w:r>
        <w:rPr>
          <w:sz w:val="20"/>
        </w:rPr>
        <w:t>connected</w:t>
      </w:r>
      <w:r>
        <w:rPr>
          <w:spacing w:val="-12"/>
          <w:sz w:val="20"/>
        </w:rPr>
        <w:t xml:space="preserve"> </w:t>
      </w:r>
      <w:r>
        <w:rPr>
          <w:sz w:val="20"/>
        </w:rPr>
        <w:t>with</w:t>
      </w:r>
      <w:r>
        <w:rPr>
          <w:spacing w:val="-16"/>
          <w:sz w:val="20"/>
        </w:rPr>
        <w:t xml:space="preserve"> </w:t>
      </w:r>
      <w:r>
        <w:rPr>
          <w:sz w:val="20"/>
        </w:rPr>
        <w:t>the</w:t>
      </w:r>
      <w:r>
        <w:rPr>
          <w:spacing w:val="-15"/>
          <w:sz w:val="20"/>
        </w:rPr>
        <w:t xml:space="preserve"> </w:t>
      </w:r>
      <w:r>
        <w:rPr>
          <w:sz w:val="20"/>
        </w:rPr>
        <w:t>Subcontract,</w:t>
      </w:r>
      <w:r>
        <w:rPr>
          <w:spacing w:val="-12"/>
          <w:sz w:val="20"/>
        </w:rPr>
        <w:t xml:space="preserve"> </w:t>
      </w:r>
      <w:r>
        <w:rPr>
          <w:sz w:val="20"/>
        </w:rPr>
        <w:t>within</w:t>
      </w:r>
      <w:r>
        <w:rPr>
          <w:spacing w:val="-16"/>
          <w:sz w:val="20"/>
        </w:rPr>
        <w:t xml:space="preserve"> </w:t>
      </w:r>
      <w:r>
        <w:rPr>
          <w:sz w:val="20"/>
        </w:rPr>
        <w:t>21</w:t>
      </w:r>
      <w:r>
        <w:rPr>
          <w:spacing w:val="-14"/>
          <w:sz w:val="20"/>
        </w:rPr>
        <w:t xml:space="preserve"> </w:t>
      </w:r>
      <w:r>
        <w:rPr>
          <w:sz w:val="20"/>
        </w:rPr>
        <w:t>days</w:t>
      </w:r>
      <w:r>
        <w:rPr>
          <w:spacing w:val="-16"/>
          <w:sz w:val="20"/>
        </w:rPr>
        <w:t xml:space="preserve"> </w:t>
      </w:r>
      <w:r>
        <w:rPr>
          <w:sz w:val="20"/>
        </w:rPr>
        <w:t>after</w:t>
      </w:r>
      <w:r>
        <w:rPr>
          <w:spacing w:val="-14"/>
          <w:sz w:val="20"/>
        </w:rPr>
        <w:t xml:space="preserve"> </w:t>
      </w:r>
      <w:r>
        <w:rPr>
          <w:sz w:val="20"/>
        </w:rPr>
        <w:t>becoming aware of the</w:t>
      </w:r>
      <w:r>
        <w:rPr>
          <w:spacing w:val="-3"/>
          <w:sz w:val="20"/>
        </w:rPr>
        <w:t xml:space="preserve"> </w:t>
      </w:r>
      <w:r>
        <w:rPr>
          <w:i/>
          <w:sz w:val="20"/>
        </w:rPr>
        <w:t>Issue</w:t>
      </w:r>
      <w:r>
        <w:rPr>
          <w:sz w:val="20"/>
        </w:rPr>
        <w:t>.</w:t>
      </w:r>
    </w:p>
    <w:p w14:paraId="3811DE2D" w14:textId="77777777" w:rsidR="00C13C97" w:rsidRDefault="00BA47E5">
      <w:pPr>
        <w:pStyle w:val="ListParagraph"/>
        <w:numPr>
          <w:ilvl w:val="0"/>
          <w:numId w:val="75"/>
        </w:numPr>
        <w:tabs>
          <w:tab w:val="left" w:pos="1337"/>
        </w:tabs>
        <w:spacing w:before="60"/>
        <w:ind w:left="1336" w:right="1706"/>
        <w:jc w:val="both"/>
        <w:rPr>
          <w:sz w:val="20"/>
        </w:rPr>
      </w:pPr>
      <w:r>
        <w:rPr>
          <w:sz w:val="20"/>
        </w:rPr>
        <w:t xml:space="preserve">The parties must follow the </w:t>
      </w:r>
      <w:r>
        <w:rPr>
          <w:i/>
          <w:sz w:val="20"/>
        </w:rPr>
        <w:t xml:space="preserve">Issue </w:t>
      </w:r>
      <w:r>
        <w:rPr>
          <w:sz w:val="20"/>
        </w:rPr>
        <w:t>resolution procedure in clauses 73, 74 and 75 before either commences proceedings or takes similar</w:t>
      </w:r>
      <w:r>
        <w:rPr>
          <w:spacing w:val="-3"/>
          <w:sz w:val="20"/>
        </w:rPr>
        <w:t xml:space="preserve"> </w:t>
      </w:r>
      <w:r>
        <w:rPr>
          <w:sz w:val="20"/>
        </w:rPr>
        <w:t>action</w:t>
      </w:r>
    </w:p>
    <w:p w14:paraId="2085240A" w14:textId="77777777" w:rsidR="00C13C97" w:rsidRDefault="00BA47E5">
      <w:pPr>
        <w:pStyle w:val="ListParagraph"/>
        <w:numPr>
          <w:ilvl w:val="0"/>
          <w:numId w:val="75"/>
        </w:numPr>
        <w:tabs>
          <w:tab w:val="left" w:pos="1337"/>
        </w:tabs>
        <w:ind w:left="1336" w:right="1703"/>
        <w:jc w:val="both"/>
        <w:rPr>
          <w:sz w:val="20"/>
        </w:rPr>
      </w:pPr>
      <w:r>
        <w:rPr>
          <w:sz w:val="20"/>
        </w:rPr>
        <w:t xml:space="preserve">Subject to clauses 65 and 72, if the Contractor or the Subcontractor (as applicable) gives notice of an </w:t>
      </w:r>
      <w:r>
        <w:rPr>
          <w:i/>
          <w:sz w:val="20"/>
        </w:rPr>
        <w:t xml:space="preserve">Issue </w:t>
      </w:r>
      <w:r>
        <w:rPr>
          <w:sz w:val="20"/>
        </w:rPr>
        <w:t xml:space="preserve">but not within the time provided by clauses 73.1 and 73.2, (in the case of the Subcontractor) or within the time provided by the clause 73.2 (in the case of the Contractor) and it is resolved in favour of the party giving notice of the </w:t>
      </w:r>
      <w:r>
        <w:rPr>
          <w:i/>
          <w:sz w:val="20"/>
        </w:rPr>
        <w:t>Issue</w:t>
      </w:r>
      <w:r>
        <w:rPr>
          <w:sz w:val="20"/>
        </w:rPr>
        <w:t xml:space="preserve">, that party will not be entitled to interest on any amount involved in the </w:t>
      </w:r>
      <w:r>
        <w:rPr>
          <w:i/>
          <w:sz w:val="20"/>
        </w:rPr>
        <w:t xml:space="preserve">Issue </w:t>
      </w:r>
      <w:r>
        <w:rPr>
          <w:sz w:val="20"/>
        </w:rPr>
        <w:t xml:space="preserve">for the period before notice of the </w:t>
      </w:r>
      <w:r>
        <w:rPr>
          <w:i/>
          <w:sz w:val="20"/>
        </w:rPr>
        <w:t xml:space="preserve">Issue </w:t>
      </w:r>
      <w:r>
        <w:rPr>
          <w:sz w:val="20"/>
        </w:rPr>
        <w:t>was given.</w:t>
      </w:r>
    </w:p>
    <w:p w14:paraId="2EC4563F" w14:textId="77777777" w:rsidR="00C13C97" w:rsidRDefault="00BA47E5">
      <w:pPr>
        <w:pStyle w:val="ListParagraph"/>
        <w:numPr>
          <w:ilvl w:val="0"/>
          <w:numId w:val="75"/>
        </w:numPr>
        <w:tabs>
          <w:tab w:val="left" w:pos="1337"/>
        </w:tabs>
        <w:ind w:left="1336" w:right="1705"/>
        <w:jc w:val="both"/>
        <w:rPr>
          <w:sz w:val="20"/>
        </w:rPr>
      </w:pPr>
      <w:r>
        <w:rPr>
          <w:sz w:val="20"/>
        </w:rPr>
        <w:t>The Contractor is not liable to pay damages (whether in contract, for negligence or otherwise) for making an incorrect assessment, determination or</w:t>
      </w:r>
      <w:r>
        <w:rPr>
          <w:spacing w:val="-10"/>
          <w:sz w:val="20"/>
        </w:rPr>
        <w:t xml:space="preserve"> </w:t>
      </w:r>
      <w:r>
        <w:rPr>
          <w:sz w:val="20"/>
        </w:rPr>
        <w:t>instruction.</w:t>
      </w:r>
    </w:p>
    <w:p w14:paraId="3D2D74B8" w14:textId="77777777" w:rsidR="00C13C97" w:rsidRDefault="00BA47E5">
      <w:pPr>
        <w:spacing w:before="61"/>
        <w:ind w:left="3039" w:right="1703"/>
        <w:jc w:val="both"/>
        <w:rPr>
          <w:rFonts w:ascii="Arial"/>
          <w:i/>
          <w:sz w:val="18"/>
        </w:rPr>
      </w:pPr>
      <w:r>
        <w:rPr>
          <w:rFonts w:ascii="Arial"/>
          <w:i/>
          <w:color w:val="800000"/>
          <w:sz w:val="18"/>
        </w:rPr>
        <w:t>However, the Subcontractor will be entitled to the amount determined</w:t>
      </w:r>
      <w:r>
        <w:rPr>
          <w:rFonts w:ascii="Arial"/>
          <w:i/>
          <w:color w:val="800000"/>
          <w:spacing w:val="-9"/>
          <w:sz w:val="18"/>
        </w:rPr>
        <w:t xml:space="preserve"> </w:t>
      </w:r>
      <w:r>
        <w:rPr>
          <w:rFonts w:ascii="Arial"/>
          <w:i/>
          <w:color w:val="800000"/>
          <w:sz w:val="18"/>
        </w:rPr>
        <w:t>by</w:t>
      </w:r>
      <w:r>
        <w:rPr>
          <w:rFonts w:ascii="Arial"/>
          <w:i/>
          <w:color w:val="800000"/>
          <w:spacing w:val="-8"/>
          <w:sz w:val="18"/>
        </w:rPr>
        <w:t xml:space="preserve"> </w:t>
      </w:r>
      <w:r>
        <w:rPr>
          <w:rFonts w:ascii="Arial"/>
          <w:i/>
          <w:color w:val="800000"/>
          <w:sz w:val="18"/>
        </w:rPr>
        <w:t>an</w:t>
      </w:r>
      <w:r>
        <w:rPr>
          <w:rFonts w:ascii="Arial"/>
          <w:i/>
          <w:color w:val="800000"/>
          <w:spacing w:val="-9"/>
          <w:sz w:val="18"/>
        </w:rPr>
        <w:t xml:space="preserve"> </w:t>
      </w:r>
      <w:r>
        <w:rPr>
          <w:rFonts w:ascii="Arial"/>
          <w:i/>
          <w:color w:val="800000"/>
          <w:sz w:val="18"/>
        </w:rPr>
        <w:t>expert</w:t>
      </w:r>
      <w:r>
        <w:rPr>
          <w:rFonts w:ascii="Arial"/>
          <w:i/>
          <w:color w:val="800000"/>
          <w:spacing w:val="-9"/>
          <w:sz w:val="18"/>
        </w:rPr>
        <w:t xml:space="preserve"> </w:t>
      </w:r>
      <w:r>
        <w:rPr>
          <w:rFonts w:ascii="Arial"/>
          <w:i/>
          <w:color w:val="800000"/>
          <w:sz w:val="18"/>
        </w:rPr>
        <w:t>or</w:t>
      </w:r>
      <w:r>
        <w:rPr>
          <w:rFonts w:ascii="Arial"/>
          <w:i/>
          <w:color w:val="800000"/>
          <w:spacing w:val="-9"/>
          <w:sz w:val="18"/>
        </w:rPr>
        <w:t xml:space="preserve"> </w:t>
      </w:r>
      <w:r>
        <w:rPr>
          <w:rFonts w:ascii="Arial"/>
          <w:i/>
          <w:color w:val="800000"/>
          <w:sz w:val="18"/>
        </w:rPr>
        <w:t>the</w:t>
      </w:r>
      <w:r>
        <w:rPr>
          <w:rFonts w:ascii="Arial"/>
          <w:i/>
          <w:color w:val="800000"/>
          <w:spacing w:val="-11"/>
          <w:sz w:val="18"/>
        </w:rPr>
        <w:t xml:space="preserve"> </w:t>
      </w:r>
      <w:r>
        <w:rPr>
          <w:rFonts w:ascii="Arial"/>
          <w:i/>
          <w:color w:val="800000"/>
          <w:sz w:val="18"/>
        </w:rPr>
        <w:t>court,</w:t>
      </w:r>
      <w:r>
        <w:rPr>
          <w:rFonts w:ascii="Arial"/>
          <w:i/>
          <w:color w:val="800000"/>
          <w:spacing w:val="-9"/>
          <w:sz w:val="18"/>
        </w:rPr>
        <w:t xml:space="preserve"> </w:t>
      </w:r>
      <w:r>
        <w:rPr>
          <w:rFonts w:ascii="Arial"/>
          <w:i/>
          <w:color w:val="800000"/>
          <w:sz w:val="18"/>
        </w:rPr>
        <w:t>with</w:t>
      </w:r>
      <w:r>
        <w:rPr>
          <w:rFonts w:ascii="Arial"/>
          <w:i/>
          <w:color w:val="800000"/>
          <w:spacing w:val="-11"/>
          <w:sz w:val="18"/>
        </w:rPr>
        <w:t xml:space="preserve"> </w:t>
      </w:r>
      <w:r>
        <w:rPr>
          <w:rFonts w:ascii="Arial"/>
          <w:i/>
          <w:color w:val="800000"/>
          <w:sz w:val="18"/>
        </w:rPr>
        <w:t>simple</w:t>
      </w:r>
      <w:r>
        <w:rPr>
          <w:rFonts w:ascii="Arial"/>
          <w:i/>
          <w:color w:val="800000"/>
          <w:spacing w:val="-11"/>
          <w:sz w:val="18"/>
        </w:rPr>
        <w:t xml:space="preserve"> </w:t>
      </w:r>
      <w:r>
        <w:rPr>
          <w:rFonts w:ascii="Arial"/>
          <w:i/>
          <w:color w:val="800000"/>
          <w:sz w:val="18"/>
        </w:rPr>
        <w:t>interest</w:t>
      </w:r>
      <w:r>
        <w:rPr>
          <w:rFonts w:ascii="Arial"/>
          <w:i/>
          <w:color w:val="800000"/>
          <w:spacing w:val="-9"/>
          <w:sz w:val="18"/>
        </w:rPr>
        <w:t xml:space="preserve"> </w:t>
      </w:r>
      <w:r>
        <w:rPr>
          <w:rFonts w:ascii="Arial"/>
          <w:i/>
          <w:color w:val="800000"/>
          <w:sz w:val="18"/>
        </w:rPr>
        <w:t>as</w:t>
      </w:r>
      <w:r>
        <w:rPr>
          <w:rFonts w:ascii="Arial"/>
          <w:i/>
          <w:color w:val="800000"/>
          <w:spacing w:val="-8"/>
          <w:sz w:val="18"/>
        </w:rPr>
        <w:t xml:space="preserve"> </w:t>
      </w:r>
      <w:r>
        <w:rPr>
          <w:rFonts w:ascii="Arial"/>
          <w:i/>
          <w:color w:val="800000"/>
          <w:sz w:val="18"/>
        </w:rPr>
        <w:t>referred to</w:t>
      </w:r>
      <w:r>
        <w:rPr>
          <w:rFonts w:ascii="Arial"/>
          <w:i/>
          <w:color w:val="800000"/>
          <w:spacing w:val="-6"/>
          <w:sz w:val="18"/>
        </w:rPr>
        <w:t xml:space="preserve"> </w:t>
      </w:r>
      <w:r>
        <w:rPr>
          <w:rFonts w:ascii="Arial"/>
          <w:i/>
          <w:color w:val="800000"/>
          <w:sz w:val="18"/>
        </w:rPr>
        <w:t>in</w:t>
      </w:r>
      <w:r>
        <w:rPr>
          <w:rFonts w:ascii="Arial"/>
          <w:i/>
          <w:color w:val="800000"/>
          <w:spacing w:val="-9"/>
          <w:sz w:val="18"/>
        </w:rPr>
        <w:t xml:space="preserve"> </w:t>
      </w:r>
      <w:r>
        <w:rPr>
          <w:rFonts w:ascii="Arial"/>
          <w:i/>
          <w:color w:val="800000"/>
          <w:sz w:val="18"/>
        </w:rPr>
        <w:t>clause</w:t>
      </w:r>
      <w:r>
        <w:rPr>
          <w:rFonts w:ascii="Arial"/>
          <w:i/>
          <w:color w:val="800000"/>
          <w:spacing w:val="-6"/>
          <w:sz w:val="18"/>
        </w:rPr>
        <w:t xml:space="preserve"> </w:t>
      </w:r>
      <w:r>
        <w:rPr>
          <w:rFonts w:ascii="Arial"/>
          <w:i/>
          <w:color w:val="800000"/>
          <w:sz w:val="18"/>
        </w:rPr>
        <w:t>66,</w:t>
      </w:r>
      <w:r>
        <w:rPr>
          <w:rFonts w:ascii="Arial"/>
          <w:i/>
          <w:color w:val="800000"/>
          <w:spacing w:val="-7"/>
          <w:sz w:val="18"/>
        </w:rPr>
        <w:t xml:space="preserve"> </w:t>
      </w:r>
      <w:r>
        <w:rPr>
          <w:rFonts w:ascii="Arial"/>
          <w:i/>
          <w:color w:val="800000"/>
          <w:sz w:val="18"/>
        </w:rPr>
        <w:t>from</w:t>
      </w:r>
      <w:r>
        <w:rPr>
          <w:rFonts w:ascii="Arial"/>
          <w:i/>
          <w:color w:val="800000"/>
          <w:spacing w:val="-8"/>
          <w:sz w:val="18"/>
        </w:rPr>
        <w:t xml:space="preserve"> </w:t>
      </w:r>
      <w:r>
        <w:rPr>
          <w:rFonts w:ascii="Arial"/>
          <w:i/>
          <w:color w:val="800000"/>
          <w:sz w:val="18"/>
        </w:rPr>
        <w:t>the</w:t>
      </w:r>
      <w:r>
        <w:rPr>
          <w:rFonts w:ascii="Arial"/>
          <w:i/>
          <w:color w:val="800000"/>
          <w:spacing w:val="-6"/>
          <w:sz w:val="18"/>
        </w:rPr>
        <w:t xml:space="preserve"> </w:t>
      </w:r>
      <w:r>
        <w:rPr>
          <w:rFonts w:ascii="Arial"/>
          <w:i/>
          <w:color w:val="800000"/>
          <w:sz w:val="18"/>
        </w:rPr>
        <w:t>date</w:t>
      </w:r>
      <w:r>
        <w:rPr>
          <w:rFonts w:ascii="Arial"/>
          <w:i/>
          <w:color w:val="800000"/>
          <w:spacing w:val="-6"/>
          <w:sz w:val="18"/>
        </w:rPr>
        <w:t xml:space="preserve"> </w:t>
      </w:r>
      <w:r>
        <w:rPr>
          <w:rFonts w:ascii="Arial"/>
          <w:i/>
          <w:color w:val="800000"/>
          <w:sz w:val="18"/>
        </w:rPr>
        <w:t>the</w:t>
      </w:r>
      <w:r>
        <w:rPr>
          <w:rFonts w:ascii="Arial"/>
          <w:i/>
          <w:color w:val="800000"/>
          <w:spacing w:val="-6"/>
          <w:sz w:val="18"/>
        </w:rPr>
        <w:t xml:space="preserve"> </w:t>
      </w:r>
      <w:r>
        <w:rPr>
          <w:rFonts w:ascii="Arial"/>
          <w:i/>
          <w:color w:val="800000"/>
          <w:sz w:val="18"/>
        </w:rPr>
        <w:t>expert</w:t>
      </w:r>
      <w:r>
        <w:rPr>
          <w:rFonts w:ascii="Arial"/>
          <w:i/>
          <w:color w:val="800000"/>
          <w:spacing w:val="-9"/>
          <w:sz w:val="18"/>
        </w:rPr>
        <w:t xml:space="preserve"> </w:t>
      </w:r>
      <w:r>
        <w:rPr>
          <w:rFonts w:ascii="Arial"/>
          <w:i/>
          <w:color w:val="800000"/>
          <w:sz w:val="18"/>
        </w:rPr>
        <w:t>or</w:t>
      </w:r>
      <w:r>
        <w:rPr>
          <w:rFonts w:ascii="Arial"/>
          <w:i/>
          <w:color w:val="800000"/>
          <w:spacing w:val="-7"/>
          <w:sz w:val="18"/>
        </w:rPr>
        <w:t xml:space="preserve"> </w:t>
      </w:r>
      <w:r>
        <w:rPr>
          <w:rFonts w:ascii="Arial"/>
          <w:i/>
          <w:color w:val="800000"/>
          <w:sz w:val="18"/>
        </w:rPr>
        <w:t>the</w:t>
      </w:r>
      <w:r>
        <w:rPr>
          <w:rFonts w:ascii="Arial"/>
          <w:i/>
          <w:color w:val="800000"/>
          <w:spacing w:val="-6"/>
          <w:sz w:val="18"/>
        </w:rPr>
        <w:t xml:space="preserve"> </w:t>
      </w:r>
      <w:r>
        <w:rPr>
          <w:rFonts w:ascii="Arial"/>
          <w:i/>
          <w:color w:val="800000"/>
          <w:sz w:val="18"/>
        </w:rPr>
        <w:t>court</w:t>
      </w:r>
      <w:r>
        <w:rPr>
          <w:rFonts w:ascii="Arial"/>
          <w:i/>
          <w:color w:val="800000"/>
          <w:spacing w:val="-9"/>
          <w:sz w:val="18"/>
        </w:rPr>
        <w:t xml:space="preserve"> </w:t>
      </w:r>
      <w:r>
        <w:rPr>
          <w:rFonts w:ascii="Arial"/>
          <w:i/>
          <w:color w:val="800000"/>
          <w:sz w:val="18"/>
        </w:rPr>
        <w:t>decides</w:t>
      </w:r>
      <w:r>
        <w:rPr>
          <w:rFonts w:ascii="Arial"/>
          <w:i/>
          <w:color w:val="800000"/>
          <w:spacing w:val="-6"/>
          <w:sz w:val="18"/>
        </w:rPr>
        <w:t xml:space="preserve"> </w:t>
      </w:r>
      <w:r>
        <w:rPr>
          <w:rFonts w:ascii="Arial"/>
          <w:i/>
          <w:color w:val="800000"/>
          <w:sz w:val="18"/>
        </w:rPr>
        <w:t>that</w:t>
      </w:r>
      <w:r>
        <w:rPr>
          <w:rFonts w:ascii="Arial"/>
          <w:i/>
          <w:color w:val="800000"/>
          <w:spacing w:val="-7"/>
          <w:sz w:val="18"/>
        </w:rPr>
        <w:t xml:space="preserve"> </w:t>
      </w:r>
      <w:r>
        <w:rPr>
          <w:rFonts w:ascii="Arial"/>
          <w:i/>
          <w:color w:val="800000"/>
          <w:sz w:val="18"/>
        </w:rPr>
        <w:t>the amount should have been</w:t>
      </w:r>
      <w:r>
        <w:rPr>
          <w:rFonts w:ascii="Arial"/>
          <w:i/>
          <w:color w:val="800000"/>
          <w:spacing w:val="-1"/>
          <w:sz w:val="18"/>
        </w:rPr>
        <w:t xml:space="preserve"> </w:t>
      </w:r>
      <w:r>
        <w:rPr>
          <w:rFonts w:ascii="Arial"/>
          <w:i/>
          <w:color w:val="800000"/>
          <w:sz w:val="18"/>
        </w:rPr>
        <w:t>paid.</w:t>
      </w:r>
    </w:p>
    <w:p w14:paraId="13E39BC6" w14:textId="77777777" w:rsidR="00C13C97" w:rsidRDefault="00BA47E5">
      <w:pPr>
        <w:pStyle w:val="ListParagraph"/>
        <w:numPr>
          <w:ilvl w:val="0"/>
          <w:numId w:val="75"/>
        </w:numPr>
        <w:tabs>
          <w:tab w:val="left" w:pos="1338"/>
        </w:tabs>
        <w:spacing w:before="56"/>
        <w:ind w:right="1704"/>
        <w:jc w:val="both"/>
        <w:rPr>
          <w:sz w:val="20"/>
        </w:rPr>
      </w:pPr>
      <w:r>
        <w:rPr>
          <w:sz w:val="20"/>
        </w:rPr>
        <w:t xml:space="preserve">The Contractor’s assessments, determinations or instructions may, subject to this Contract, be reviewed and revised in any </w:t>
      </w:r>
      <w:r>
        <w:rPr>
          <w:i/>
          <w:sz w:val="20"/>
        </w:rPr>
        <w:t xml:space="preserve">Expert Determination </w:t>
      </w:r>
      <w:r>
        <w:rPr>
          <w:sz w:val="20"/>
        </w:rPr>
        <w:t xml:space="preserve">or court proceedings which might follow this </w:t>
      </w:r>
      <w:r>
        <w:rPr>
          <w:i/>
          <w:sz w:val="20"/>
        </w:rPr>
        <w:t xml:space="preserve">Issue </w:t>
      </w:r>
      <w:r>
        <w:rPr>
          <w:sz w:val="20"/>
        </w:rPr>
        <w:t>resolution</w:t>
      </w:r>
      <w:r>
        <w:rPr>
          <w:spacing w:val="-3"/>
          <w:sz w:val="20"/>
        </w:rPr>
        <w:t xml:space="preserve"> </w:t>
      </w:r>
      <w:r>
        <w:rPr>
          <w:sz w:val="20"/>
        </w:rPr>
        <w:t>procedure.</w:t>
      </w:r>
    </w:p>
    <w:p w14:paraId="1DDBC81C" w14:textId="77777777" w:rsidR="00C13C97" w:rsidRDefault="00BA47E5">
      <w:pPr>
        <w:pStyle w:val="ListParagraph"/>
        <w:numPr>
          <w:ilvl w:val="0"/>
          <w:numId w:val="75"/>
        </w:numPr>
        <w:tabs>
          <w:tab w:val="left" w:pos="1338"/>
        </w:tabs>
        <w:spacing w:before="62"/>
        <w:ind w:right="1708"/>
        <w:jc w:val="both"/>
        <w:rPr>
          <w:sz w:val="20"/>
        </w:rPr>
      </w:pPr>
      <w:r>
        <w:rPr>
          <w:sz w:val="20"/>
        </w:rPr>
        <w:t xml:space="preserve">This </w:t>
      </w:r>
      <w:r>
        <w:rPr>
          <w:i/>
          <w:sz w:val="20"/>
        </w:rPr>
        <w:t xml:space="preserve">Issue </w:t>
      </w:r>
      <w:r>
        <w:rPr>
          <w:sz w:val="20"/>
        </w:rPr>
        <w:t>resolution procedure does not prevent a party from seeking an urgent declaration or injunction from a</w:t>
      </w:r>
      <w:r>
        <w:rPr>
          <w:spacing w:val="-2"/>
          <w:sz w:val="20"/>
        </w:rPr>
        <w:t xml:space="preserve"> </w:t>
      </w:r>
      <w:r>
        <w:rPr>
          <w:sz w:val="20"/>
        </w:rPr>
        <w:t>court.</w:t>
      </w:r>
    </w:p>
    <w:p w14:paraId="13989119" w14:textId="77777777" w:rsidR="00C13C97" w:rsidRDefault="00BA47E5">
      <w:pPr>
        <w:pStyle w:val="Heading6"/>
        <w:numPr>
          <w:ilvl w:val="0"/>
          <w:numId w:val="179"/>
        </w:numPr>
        <w:tabs>
          <w:tab w:val="left" w:pos="630"/>
        </w:tabs>
        <w:spacing w:before="116"/>
      </w:pPr>
      <w:bookmarkStart w:id="222" w:name="74_Resolution_by_senior_executives"/>
      <w:bookmarkStart w:id="223" w:name="_bookmark92"/>
      <w:bookmarkEnd w:id="222"/>
      <w:bookmarkEnd w:id="223"/>
      <w:r>
        <w:t>Resolution by senior</w:t>
      </w:r>
      <w:r>
        <w:rPr>
          <w:spacing w:val="1"/>
        </w:rPr>
        <w:t xml:space="preserve"> </w:t>
      </w:r>
      <w:r>
        <w:t>executives</w:t>
      </w:r>
    </w:p>
    <w:p w14:paraId="5F032507" w14:textId="77777777" w:rsidR="00C13C97" w:rsidRDefault="00BA47E5">
      <w:pPr>
        <w:pStyle w:val="ListParagraph"/>
        <w:numPr>
          <w:ilvl w:val="0"/>
          <w:numId w:val="74"/>
        </w:numPr>
        <w:tabs>
          <w:tab w:val="left" w:pos="1336"/>
          <w:tab w:val="left" w:pos="1337"/>
        </w:tabs>
        <w:ind w:hanging="424"/>
        <w:rPr>
          <w:sz w:val="20"/>
        </w:rPr>
      </w:pPr>
      <w:r>
        <w:rPr>
          <w:sz w:val="20"/>
        </w:rPr>
        <w:t xml:space="preserve">If a party gives notice of an </w:t>
      </w:r>
      <w:r>
        <w:rPr>
          <w:i/>
          <w:sz w:val="20"/>
        </w:rPr>
        <w:t xml:space="preserve">Issue </w:t>
      </w:r>
      <w:r>
        <w:rPr>
          <w:sz w:val="20"/>
        </w:rPr>
        <w:t>under clause</w:t>
      </w:r>
      <w:r>
        <w:rPr>
          <w:spacing w:val="36"/>
          <w:sz w:val="20"/>
        </w:rPr>
        <w:t xml:space="preserve"> </w:t>
      </w:r>
      <w:r>
        <w:rPr>
          <w:sz w:val="20"/>
        </w:rPr>
        <w:t>73, the senior executives named in</w:t>
      </w:r>
    </w:p>
    <w:p w14:paraId="16B0592F" w14:textId="77777777" w:rsidR="00C13C97" w:rsidRDefault="00BA47E5">
      <w:pPr>
        <w:ind w:left="1337"/>
        <w:rPr>
          <w:sz w:val="20"/>
        </w:rPr>
      </w:pPr>
      <w:r>
        <w:rPr>
          <w:i/>
          <w:sz w:val="20"/>
        </w:rPr>
        <w:t xml:space="preserve">Subcontract Information </w:t>
      </w:r>
      <w:r>
        <w:rPr>
          <w:sz w:val="20"/>
        </w:rPr>
        <w:t xml:space="preserve">items 7A and 10 must promptly confer to try to resolve the </w:t>
      </w:r>
      <w:r>
        <w:rPr>
          <w:i/>
          <w:sz w:val="20"/>
        </w:rPr>
        <w:t>Issue</w:t>
      </w:r>
      <w:r>
        <w:rPr>
          <w:sz w:val="20"/>
        </w:rPr>
        <w:t>.</w:t>
      </w:r>
    </w:p>
    <w:p w14:paraId="065A192C" w14:textId="77777777" w:rsidR="00C13C97" w:rsidRDefault="00BA47E5">
      <w:pPr>
        <w:pStyle w:val="ListParagraph"/>
        <w:numPr>
          <w:ilvl w:val="0"/>
          <w:numId w:val="74"/>
        </w:numPr>
        <w:tabs>
          <w:tab w:val="left" w:pos="1337"/>
        </w:tabs>
        <w:ind w:right="1706" w:hanging="424"/>
        <w:jc w:val="both"/>
        <w:rPr>
          <w:sz w:val="20"/>
        </w:rPr>
      </w:pPr>
      <w:r>
        <w:rPr>
          <w:sz w:val="20"/>
        </w:rPr>
        <w:t>A</w:t>
      </w:r>
      <w:r>
        <w:rPr>
          <w:spacing w:val="-8"/>
          <w:sz w:val="20"/>
        </w:rPr>
        <w:t xml:space="preserve"> </w:t>
      </w:r>
      <w:r>
        <w:rPr>
          <w:sz w:val="20"/>
        </w:rPr>
        <w:t>party</w:t>
      </w:r>
      <w:r>
        <w:rPr>
          <w:spacing w:val="-9"/>
          <w:sz w:val="20"/>
        </w:rPr>
        <w:t xml:space="preserve"> </w:t>
      </w:r>
      <w:r>
        <w:rPr>
          <w:sz w:val="20"/>
        </w:rPr>
        <w:t>is</w:t>
      </w:r>
      <w:r>
        <w:rPr>
          <w:spacing w:val="-6"/>
          <w:sz w:val="20"/>
        </w:rPr>
        <w:t xml:space="preserve"> </w:t>
      </w:r>
      <w:r>
        <w:rPr>
          <w:sz w:val="20"/>
        </w:rPr>
        <w:t>not</w:t>
      </w:r>
      <w:r>
        <w:rPr>
          <w:spacing w:val="-6"/>
          <w:sz w:val="20"/>
        </w:rPr>
        <w:t xml:space="preserve"> </w:t>
      </w:r>
      <w:r>
        <w:rPr>
          <w:sz w:val="20"/>
        </w:rPr>
        <w:t>entitled</w:t>
      </w:r>
      <w:r>
        <w:rPr>
          <w:spacing w:val="-5"/>
          <w:sz w:val="20"/>
        </w:rPr>
        <w:t xml:space="preserve"> </w:t>
      </w:r>
      <w:r>
        <w:rPr>
          <w:sz w:val="20"/>
        </w:rPr>
        <w:t>to</w:t>
      </w:r>
      <w:r>
        <w:rPr>
          <w:spacing w:val="-5"/>
          <w:sz w:val="20"/>
        </w:rPr>
        <w:t xml:space="preserve"> </w:t>
      </w:r>
      <w:r>
        <w:rPr>
          <w:sz w:val="20"/>
        </w:rPr>
        <w:t>refer</w:t>
      </w:r>
      <w:r>
        <w:rPr>
          <w:spacing w:val="-7"/>
          <w:sz w:val="20"/>
        </w:rPr>
        <w:t xml:space="preserve"> </w:t>
      </w:r>
      <w:r>
        <w:rPr>
          <w:sz w:val="20"/>
        </w:rPr>
        <w:t>an</w:t>
      </w:r>
      <w:r>
        <w:rPr>
          <w:spacing w:val="-7"/>
          <w:sz w:val="20"/>
        </w:rPr>
        <w:t xml:space="preserve"> </w:t>
      </w:r>
      <w:r>
        <w:rPr>
          <w:i/>
          <w:sz w:val="20"/>
        </w:rPr>
        <w:t>Issue</w:t>
      </w:r>
      <w:r>
        <w:rPr>
          <w:i/>
          <w:spacing w:val="-6"/>
          <w:sz w:val="20"/>
        </w:rPr>
        <w:t xml:space="preserve"> </w:t>
      </w:r>
      <w:r>
        <w:rPr>
          <w:sz w:val="20"/>
        </w:rPr>
        <w:t>to</w:t>
      </w:r>
      <w:r>
        <w:rPr>
          <w:spacing w:val="-5"/>
          <w:sz w:val="20"/>
        </w:rPr>
        <w:t xml:space="preserve"> </w:t>
      </w:r>
      <w:r>
        <w:rPr>
          <w:i/>
          <w:sz w:val="20"/>
        </w:rPr>
        <w:t>Expert</w:t>
      </w:r>
      <w:r>
        <w:rPr>
          <w:i/>
          <w:spacing w:val="-6"/>
          <w:sz w:val="20"/>
        </w:rPr>
        <w:t xml:space="preserve"> </w:t>
      </w:r>
      <w:r>
        <w:rPr>
          <w:i/>
          <w:sz w:val="20"/>
        </w:rPr>
        <w:t>Determination</w:t>
      </w:r>
      <w:r>
        <w:rPr>
          <w:i/>
          <w:spacing w:val="-5"/>
          <w:sz w:val="20"/>
        </w:rPr>
        <w:t xml:space="preserve"> </w:t>
      </w:r>
      <w:r>
        <w:rPr>
          <w:sz w:val="20"/>
        </w:rPr>
        <w:t>until</w:t>
      </w:r>
      <w:r>
        <w:rPr>
          <w:spacing w:val="-6"/>
          <w:sz w:val="20"/>
        </w:rPr>
        <w:t xml:space="preserve"> </w:t>
      </w:r>
      <w:r>
        <w:rPr>
          <w:sz w:val="20"/>
        </w:rPr>
        <w:t>14</w:t>
      </w:r>
      <w:r>
        <w:rPr>
          <w:spacing w:val="-7"/>
          <w:sz w:val="20"/>
        </w:rPr>
        <w:t xml:space="preserve"> </w:t>
      </w:r>
      <w:r>
        <w:rPr>
          <w:sz w:val="20"/>
        </w:rPr>
        <w:t>days</w:t>
      </w:r>
      <w:r>
        <w:rPr>
          <w:spacing w:val="-6"/>
          <w:sz w:val="20"/>
        </w:rPr>
        <w:t xml:space="preserve"> </w:t>
      </w:r>
      <w:r>
        <w:rPr>
          <w:sz w:val="20"/>
        </w:rPr>
        <w:t>after</w:t>
      </w:r>
      <w:r>
        <w:rPr>
          <w:spacing w:val="-6"/>
          <w:sz w:val="20"/>
        </w:rPr>
        <w:t xml:space="preserve"> </w:t>
      </w:r>
      <w:r>
        <w:rPr>
          <w:sz w:val="20"/>
        </w:rPr>
        <w:t xml:space="preserve">giving notice of an </w:t>
      </w:r>
      <w:r>
        <w:rPr>
          <w:i/>
          <w:sz w:val="20"/>
        </w:rPr>
        <w:t xml:space="preserve">Issue </w:t>
      </w:r>
      <w:r>
        <w:rPr>
          <w:sz w:val="20"/>
        </w:rPr>
        <w:t>under clause</w:t>
      </w:r>
      <w:r>
        <w:rPr>
          <w:spacing w:val="-3"/>
          <w:sz w:val="20"/>
        </w:rPr>
        <w:t xml:space="preserve"> </w:t>
      </w:r>
      <w:r>
        <w:rPr>
          <w:sz w:val="20"/>
        </w:rPr>
        <w:t>73.</w:t>
      </w:r>
    </w:p>
    <w:p w14:paraId="49847032" w14:textId="77777777" w:rsidR="00C13C97" w:rsidRDefault="00BA47E5">
      <w:pPr>
        <w:pStyle w:val="ListParagraph"/>
        <w:numPr>
          <w:ilvl w:val="0"/>
          <w:numId w:val="74"/>
        </w:numPr>
        <w:tabs>
          <w:tab w:val="left" w:pos="1337"/>
        </w:tabs>
        <w:spacing w:before="58"/>
        <w:ind w:right="1707" w:hanging="424"/>
        <w:jc w:val="both"/>
        <w:rPr>
          <w:sz w:val="20"/>
        </w:rPr>
      </w:pPr>
      <w:r>
        <w:rPr>
          <w:sz w:val="20"/>
        </w:rPr>
        <w:t xml:space="preserve">A party may only refer an </w:t>
      </w:r>
      <w:r>
        <w:rPr>
          <w:i/>
          <w:sz w:val="20"/>
        </w:rPr>
        <w:t xml:space="preserve">Issue </w:t>
      </w:r>
      <w:r>
        <w:rPr>
          <w:sz w:val="20"/>
        </w:rPr>
        <w:t xml:space="preserve">to </w:t>
      </w:r>
      <w:r>
        <w:rPr>
          <w:i/>
          <w:sz w:val="20"/>
        </w:rPr>
        <w:t xml:space="preserve">Expert Determination </w:t>
      </w:r>
      <w:r>
        <w:rPr>
          <w:sz w:val="20"/>
        </w:rPr>
        <w:t xml:space="preserve">by giving notice to the other party (specifying the </w:t>
      </w:r>
      <w:r>
        <w:rPr>
          <w:i/>
          <w:sz w:val="20"/>
        </w:rPr>
        <w:t xml:space="preserve">Issue </w:t>
      </w:r>
      <w:r>
        <w:rPr>
          <w:sz w:val="20"/>
        </w:rPr>
        <w:t xml:space="preserve">to be decided and copied to that party’s senior executive) within the number of days specified in </w:t>
      </w:r>
      <w:r>
        <w:rPr>
          <w:i/>
          <w:sz w:val="20"/>
        </w:rPr>
        <w:t xml:space="preserve">Subcontract Information </w:t>
      </w:r>
      <w:r>
        <w:rPr>
          <w:sz w:val="20"/>
        </w:rPr>
        <w:t>item 53 or if no such period is specified, then within 21 days of becoming entitled to under clause</w:t>
      </w:r>
      <w:r>
        <w:rPr>
          <w:spacing w:val="-20"/>
          <w:sz w:val="20"/>
        </w:rPr>
        <w:t xml:space="preserve"> </w:t>
      </w:r>
      <w:r>
        <w:rPr>
          <w:sz w:val="20"/>
        </w:rPr>
        <w:t>74.2.</w:t>
      </w:r>
    </w:p>
    <w:p w14:paraId="78D10561" w14:textId="77777777" w:rsidR="00C13C97" w:rsidRDefault="00BA47E5">
      <w:pPr>
        <w:pStyle w:val="ListParagraph"/>
        <w:numPr>
          <w:ilvl w:val="0"/>
          <w:numId w:val="74"/>
        </w:numPr>
        <w:tabs>
          <w:tab w:val="left" w:pos="1337"/>
        </w:tabs>
        <w:spacing w:before="62"/>
        <w:ind w:right="1704"/>
        <w:jc w:val="both"/>
        <w:rPr>
          <w:sz w:val="20"/>
        </w:rPr>
      </w:pPr>
      <w:r>
        <w:rPr>
          <w:sz w:val="20"/>
        </w:rPr>
        <w:t xml:space="preserve">An </w:t>
      </w:r>
      <w:r>
        <w:rPr>
          <w:i/>
          <w:sz w:val="20"/>
        </w:rPr>
        <w:t xml:space="preserve">Issue </w:t>
      </w:r>
      <w:r>
        <w:rPr>
          <w:sz w:val="20"/>
        </w:rPr>
        <w:t xml:space="preserve">for which notice has not been given within the time limited by and in the form prescribed by clause 74.3 is barred from </w:t>
      </w:r>
      <w:r>
        <w:rPr>
          <w:i/>
          <w:sz w:val="20"/>
        </w:rPr>
        <w:t xml:space="preserve">Expert Determination </w:t>
      </w:r>
      <w:r>
        <w:rPr>
          <w:sz w:val="20"/>
        </w:rPr>
        <w:t>or any other action or proceedings (including court</w:t>
      </w:r>
      <w:r>
        <w:rPr>
          <w:spacing w:val="-3"/>
          <w:sz w:val="20"/>
        </w:rPr>
        <w:t xml:space="preserve"> </w:t>
      </w:r>
      <w:r>
        <w:rPr>
          <w:sz w:val="20"/>
        </w:rPr>
        <w:t>proceedings).</w:t>
      </w:r>
    </w:p>
    <w:p w14:paraId="5622B3BD" w14:textId="77777777" w:rsidR="00C13C97" w:rsidRDefault="00C13C97">
      <w:pPr>
        <w:jc w:val="both"/>
        <w:rPr>
          <w:sz w:val="20"/>
        </w:rPr>
        <w:sectPr w:rsidR="00C13C97">
          <w:headerReference w:type="default" r:id="rId27"/>
          <w:pgSz w:w="13900" w:h="16840"/>
          <w:pgMar w:top="880" w:right="1980" w:bottom="920" w:left="1780" w:header="679" w:footer="738" w:gutter="0"/>
          <w:cols w:space="720"/>
        </w:sectPr>
      </w:pPr>
    </w:p>
    <w:p w14:paraId="0C564FC0" w14:textId="77777777" w:rsidR="00C13C97" w:rsidRDefault="00C13C97">
      <w:pPr>
        <w:pStyle w:val="BodyText"/>
      </w:pPr>
    </w:p>
    <w:p w14:paraId="663E366A" w14:textId="77777777" w:rsidR="00C13C97" w:rsidRDefault="00C13C97">
      <w:pPr>
        <w:pStyle w:val="BodyText"/>
        <w:spacing w:before="2"/>
        <w:rPr>
          <w:sz w:val="22"/>
        </w:rPr>
      </w:pPr>
    </w:p>
    <w:p w14:paraId="7BBA6D27" w14:textId="77777777" w:rsidR="00C13C97" w:rsidRDefault="00BA47E5">
      <w:pPr>
        <w:pStyle w:val="Heading6"/>
        <w:numPr>
          <w:ilvl w:val="0"/>
          <w:numId w:val="179"/>
        </w:numPr>
        <w:tabs>
          <w:tab w:val="left" w:pos="630"/>
        </w:tabs>
      </w:pPr>
      <w:bookmarkStart w:id="224" w:name="75_Expert_Determination"/>
      <w:bookmarkStart w:id="225" w:name="_bookmark93"/>
      <w:bookmarkEnd w:id="224"/>
      <w:bookmarkEnd w:id="225"/>
      <w:r>
        <w:t>Expert</w:t>
      </w:r>
      <w:r>
        <w:rPr>
          <w:spacing w:val="-1"/>
        </w:rPr>
        <w:t xml:space="preserve"> </w:t>
      </w:r>
      <w:r>
        <w:t>Determination</w:t>
      </w:r>
    </w:p>
    <w:p w14:paraId="39FA598B" w14:textId="77777777" w:rsidR="00C13C97" w:rsidRDefault="00BA47E5">
      <w:pPr>
        <w:pStyle w:val="ListParagraph"/>
        <w:numPr>
          <w:ilvl w:val="0"/>
          <w:numId w:val="73"/>
        </w:numPr>
        <w:tabs>
          <w:tab w:val="left" w:pos="1338"/>
        </w:tabs>
        <w:spacing w:before="58"/>
        <w:ind w:right="1704"/>
        <w:jc w:val="both"/>
        <w:rPr>
          <w:sz w:val="20"/>
        </w:rPr>
      </w:pPr>
      <w:r>
        <w:rPr>
          <w:sz w:val="20"/>
        </w:rPr>
        <w:t xml:space="preserve">If issues have been referred to </w:t>
      </w:r>
      <w:r>
        <w:rPr>
          <w:i/>
          <w:sz w:val="20"/>
        </w:rPr>
        <w:t xml:space="preserve">Expert Determination </w:t>
      </w:r>
      <w:r>
        <w:rPr>
          <w:sz w:val="20"/>
        </w:rPr>
        <w:t xml:space="preserve">under the Contract which involve </w:t>
      </w:r>
      <w:r>
        <w:rPr>
          <w:i/>
          <w:sz w:val="20"/>
        </w:rPr>
        <w:t xml:space="preserve">Issues </w:t>
      </w:r>
      <w:r>
        <w:rPr>
          <w:sz w:val="20"/>
        </w:rPr>
        <w:t xml:space="preserve">referred to </w:t>
      </w:r>
      <w:r>
        <w:rPr>
          <w:i/>
          <w:sz w:val="20"/>
        </w:rPr>
        <w:t xml:space="preserve">Expert Determination </w:t>
      </w:r>
      <w:r>
        <w:rPr>
          <w:sz w:val="20"/>
        </w:rPr>
        <w:t xml:space="preserve">under the Subcontract, then unless the </w:t>
      </w:r>
      <w:proofErr w:type="gramStart"/>
      <w:r>
        <w:rPr>
          <w:sz w:val="20"/>
        </w:rPr>
        <w:t>Principal</w:t>
      </w:r>
      <w:proofErr w:type="gramEnd"/>
      <w:r>
        <w:rPr>
          <w:sz w:val="20"/>
        </w:rPr>
        <w:t xml:space="preserve"> objects:</w:t>
      </w:r>
    </w:p>
    <w:p w14:paraId="544A0462" w14:textId="77777777" w:rsidR="00C13C97" w:rsidRDefault="00BA47E5">
      <w:pPr>
        <w:pStyle w:val="ListParagraph"/>
        <w:numPr>
          <w:ilvl w:val="1"/>
          <w:numId w:val="73"/>
        </w:numPr>
        <w:tabs>
          <w:tab w:val="left" w:pos="1905"/>
          <w:tab w:val="left" w:pos="1906"/>
        </w:tabs>
        <w:spacing w:before="62"/>
        <w:ind w:right="1706" w:hanging="424"/>
        <w:rPr>
          <w:sz w:val="20"/>
        </w:rPr>
      </w:pPr>
      <w:r>
        <w:rPr>
          <w:sz w:val="20"/>
        </w:rPr>
        <w:t xml:space="preserve">the Subcontractor is to be added as a party to the </w:t>
      </w:r>
      <w:r>
        <w:rPr>
          <w:i/>
          <w:sz w:val="20"/>
        </w:rPr>
        <w:t xml:space="preserve">Expert Determination </w:t>
      </w:r>
      <w:r>
        <w:rPr>
          <w:sz w:val="20"/>
        </w:rPr>
        <w:t>under the Contract;</w:t>
      </w:r>
      <w:r>
        <w:rPr>
          <w:spacing w:val="-1"/>
          <w:sz w:val="20"/>
        </w:rPr>
        <w:t xml:space="preserve"> </w:t>
      </w:r>
      <w:r>
        <w:rPr>
          <w:sz w:val="20"/>
        </w:rPr>
        <w:t>and</w:t>
      </w:r>
    </w:p>
    <w:p w14:paraId="36970A1B" w14:textId="77777777" w:rsidR="00C13C97" w:rsidRDefault="00BA47E5">
      <w:pPr>
        <w:pStyle w:val="ListParagraph"/>
        <w:numPr>
          <w:ilvl w:val="1"/>
          <w:numId w:val="73"/>
        </w:numPr>
        <w:tabs>
          <w:tab w:val="left" w:pos="1905"/>
          <w:tab w:val="left" w:pos="1906"/>
        </w:tabs>
        <w:ind w:hanging="424"/>
        <w:rPr>
          <w:sz w:val="20"/>
        </w:rPr>
      </w:pPr>
      <w:r>
        <w:rPr>
          <w:sz w:val="20"/>
        </w:rPr>
        <w:t xml:space="preserve">the </w:t>
      </w:r>
      <w:r>
        <w:rPr>
          <w:i/>
          <w:sz w:val="20"/>
        </w:rPr>
        <w:t xml:space="preserve">Expert Determination </w:t>
      </w:r>
      <w:r>
        <w:rPr>
          <w:sz w:val="20"/>
        </w:rPr>
        <w:t>under the Subcontract is not to</w:t>
      </w:r>
      <w:r>
        <w:rPr>
          <w:spacing w:val="-2"/>
          <w:sz w:val="20"/>
        </w:rPr>
        <w:t xml:space="preserve"> </w:t>
      </w:r>
      <w:r>
        <w:rPr>
          <w:sz w:val="20"/>
        </w:rPr>
        <w:t>proceed.</w:t>
      </w:r>
    </w:p>
    <w:p w14:paraId="5B6B73DD" w14:textId="77777777" w:rsidR="00C13C97" w:rsidRDefault="00BA47E5">
      <w:pPr>
        <w:pStyle w:val="ListParagraph"/>
        <w:numPr>
          <w:ilvl w:val="0"/>
          <w:numId w:val="73"/>
        </w:numPr>
        <w:tabs>
          <w:tab w:val="left" w:pos="1337"/>
        </w:tabs>
        <w:spacing w:before="58"/>
        <w:ind w:left="1336" w:right="1704" w:hanging="424"/>
        <w:jc w:val="both"/>
        <w:rPr>
          <w:sz w:val="20"/>
        </w:rPr>
      </w:pPr>
      <w:r>
        <w:rPr>
          <w:sz w:val="20"/>
        </w:rPr>
        <w:t xml:space="preserve">If an </w:t>
      </w:r>
      <w:r>
        <w:rPr>
          <w:i/>
          <w:sz w:val="20"/>
        </w:rPr>
        <w:t xml:space="preserve">Issue </w:t>
      </w:r>
      <w:r>
        <w:rPr>
          <w:sz w:val="20"/>
        </w:rPr>
        <w:t xml:space="preserve">is to be referred to </w:t>
      </w:r>
      <w:r>
        <w:rPr>
          <w:i/>
          <w:sz w:val="20"/>
        </w:rPr>
        <w:t xml:space="preserve">Expert Determination </w:t>
      </w:r>
      <w:r>
        <w:rPr>
          <w:sz w:val="20"/>
        </w:rPr>
        <w:t xml:space="preserve">under clause 74, and clause 75.1.2 does not apply, the parties must endeavour to agree on the </w:t>
      </w:r>
      <w:r>
        <w:rPr>
          <w:i/>
          <w:sz w:val="20"/>
        </w:rPr>
        <w:t xml:space="preserve">Expert </w:t>
      </w:r>
      <w:r>
        <w:rPr>
          <w:sz w:val="20"/>
        </w:rPr>
        <w:t xml:space="preserve">to be engaged. If they cannot agree within 14 days of the receipt of a notice under clause 74.3, the </w:t>
      </w:r>
      <w:r>
        <w:rPr>
          <w:i/>
          <w:sz w:val="20"/>
        </w:rPr>
        <w:t xml:space="preserve">Expert </w:t>
      </w:r>
      <w:r>
        <w:rPr>
          <w:sz w:val="20"/>
        </w:rPr>
        <w:t xml:space="preserve">will be nominated (on the application of either party) by the person named in </w:t>
      </w:r>
      <w:r>
        <w:rPr>
          <w:i/>
          <w:sz w:val="20"/>
        </w:rPr>
        <w:t xml:space="preserve">Subcontract Information </w:t>
      </w:r>
      <w:r>
        <w:rPr>
          <w:sz w:val="20"/>
        </w:rPr>
        <w:t>item 55. That person must not</w:t>
      </w:r>
      <w:r>
        <w:rPr>
          <w:spacing w:val="-2"/>
          <w:sz w:val="20"/>
        </w:rPr>
        <w:t xml:space="preserve"> </w:t>
      </w:r>
      <w:r>
        <w:rPr>
          <w:sz w:val="20"/>
        </w:rPr>
        <w:t>nominate:</w:t>
      </w:r>
    </w:p>
    <w:p w14:paraId="4448DF1E" w14:textId="1311CDF7" w:rsidR="00C13C97" w:rsidRDefault="00BA47E5">
      <w:pPr>
        <w:pStyle w:val="ListParagraph"/>
        <w:numPr>
          <w:ilvl w:val="0"/>
          <w:numId w:val="72"/>
        </w:numPr>
        <w:tabs>
          <w:tab w:val="left" w:pos="1905"/>
          <w:tab w:val="left" w:pos="1906"/>
        </w:tabs>
        <w:spacing w:before="62"/>
        <w:rPr>
          <w:sz w:val="20"/>
        </w:rPr>
      </w:pPr>
      <w:r>
        <w:rPr>
          <w:sz w:val="20"/>
        </w:rPr>
        <w:t xml:space="preserve">an employee of the Contractor or the </w:t>
      </w:r>
      <w:proofErr w:type="gramStart"/>
      <w:r w:rsidR="00CB35E9">
        <w:rPr>
          <w:sz w:val="20"/>
        </w:rPr>
        <w:t>Subcontractor</w:t>
      </w:r>
      <w:r>
        <w:rPr>
          <w:sz w:val="20"/>
        </w:rPr>
        <w:t>;</w:t>
      </w:r>
      <w:proofErr w:type="gramEnd"/>
    </w:p>
    <w:p w14:paraId="3AA46913" w14:textId="77777777" w:rsidR="00C13C97" w:rsidRDefault="00BA47E5">
      <w:pPr>
        <w:pStyle w:val="ListParagraph"/>
        <w:numPr>
          <w:ilvl w:val="0"/>
          <w:numId w:val="72"/>
        </w:numPr>
        <w:tabs>
          <w:tab w:val="left" w:pos="1905"/>
          <w:tab w:val="left" w:pos="1906"/>
        </w:tabs>
        <w:spacing w:before="58"/>
        <w:ind w:right="1704"/>
        <w:rPr>
          <w:sz w:val="20"/>
        </w:rPr>
      </w:pPr>
      <w:r>
        <w:rPr>
          <w:sz w:val="20"/>
        </w:rPr>
        <w:t>a</w:t>
      </w:r>
      <w:r>
        <w:rPr>
          <w:spacing w:val="-4"/>
          <w:sz w:val="20"/>
        </w:rPr>
        <w:t xml:space="preserve"> </w:t>
      </w:r>
      <w:r>
        <w:rPr>
          <w:sz w:val="20"/>
        </w:rPr>
        <w:t>person</w:t>
      </w:r>
      <w:r>
        <w:rPr>
          <w:spacing w:val="-5"/>
          <w:sz w:val="20"/>
        </w:rPr>
        <w:t xml:space="preserve"> </w:t>
      </w:r>
      <w:r>
        <w:rPr>
          <w:sz w:val="20"/>
        </w:rPr>
        <w:t>who</w:t>
      </w:r>
      <w:r>
        <w:rPr>
          <w:spacing w:val="-3"/>
          <w:sz w:val="20"/>
        </w:rPr>
        <w:t xml:space="preserve"> </w:t>
      </w:r>
      <w:r>
        <w:rPr>
          <w:sz w:val="20"/>
        </w:rPr>
        <w:t>has</w:t>
      </w:r>
      <w:r>
        <w:rPr>
          <w:spacing w:val="-5"/>
          <w:sz w:val="20"/>
        </w:rPr>
        <w:t xml:space="preserve"> </w:t>
      </w:r>
      <w:proofErr w:type="gramStart"/>
      <w:r>
        <w:rPr>
          <w:sz w:val="20"/>
        </w:rPr>
        <w:t>been</w:t>
      </w:r>
      <w:r>
        <w:rPr>
          <w:spacing w:val="-5"/>
          <w:sz w:val="20"/>
        </w:rPr>
        <w:t xml:space="preserve"> </w:t>
      </w:r>
      <w:r>
        <w:rPr>
          <w:sz w:val="20"/>
        </w:rPr>
        <w:t>connected</w:t>
      </w:r>
      <w:r>
        <w:rPr>
          <w:spacing w:val="-3"/>
          <w:sz w:val="20"/>
        </w:rPr>
        <w:t xml:space="preserve"> </w:t>
      </w:r>
      <w:r>
        <w:rPr>
          <w:sz w:val="20"/>
        </w:rPr>
        <w:t>with</w:t>
      </w:r>
      <w:proofErr w:type="gramEnd"/>
      <w:r>
        <w:rPr>
          <w:spacing w:val="-5"/>
          <w:sz w:val="20"/>
        </w:rPr>
        <w:t xml:space="preserve"> </w:t>
      </w:r>
      <w:r>
        <w:rPr>
          <w:sz w:val="20"/>
        </w:rPr>
        <w:t>the</w:t>
      </w:r>
      <w:r>
        <w:rPr>
          <w:spacing w:val="-4"/>
          <w:sz w:val="20"/>
        </w:rPr>
        <w:t xml:space="preserve"> </w:t>
      </w:r>
      <w:r>
        <w:rPr>
          <w:sz w:val="20"/>
        </w:rPr>
        <w:t>Subcontract</w:t>
      </w:r>
      <w:r>
        <w:rPr>
          <w:spacing w:val="-4"/>
          <w:sz w:val="20"/>
        </w:rPr>
        <w:t xml:space="preserve"> </w:t>
      </w:r>
      <w:r>
        <w:rPr>
          <w:sz w:val="20"/>
        </w:rPr>
        <w:t>Works</w:t>
      </w:r>
      <w:r>
        <w:rPr>
          <w:spacing w:val="-5"/>
          <w:sz w:val="20"/>
        </w:rPr>
        <w:t xml:space="preserve"> </w:t>
      </w:r>
      <w:r>
        <w:rPr>
          <w:sz w:val="20"/>
        </w:rPr>
        <w:t>or</w:t>
      </w:r>
      <w:r>
        <w:rPr>
          <w:spacing w:val="-3"/>
          <w:sz w:val="20"/>
        </w:rPr>
        <w:t xml:space="preserve"> </w:t>
      </w:r>
      <w:r>
        <w:rPr>
          <w:sz w:val="20"/>
        </w:rPr>
        <w:t>the</w:t>
      </w:r>
      <w:r>
        <w:rPr>
          <w:spacing w:val="-4"/>
          <w:sz w:val="20"/>
        </w:rPr>
        <w:t xml:space="preserve"> </w:t>
      </w:r>
      <w:r>
        <w:rPr>
          <w:sz w:val="20"/>
        </w:rPr>
        <w:t>Subcontract; or</w:t>
      </w:r>
    </w:p>
    <w:p w14:paraId="505FDC50" w14:textId="77777777" w:rsidR="00C13C97" w:rsidRDefault="00BA47E5">
      <w:pPr>
        <w:pStyle w:val="ListParagraph"/>
        <w:numPr>
          <w:ilvl w:val="0"/>
          <w:numId w:val="72"/>
        </w:numPr>
        <w:tabs>
          <w:tab w:val="left" w:pos="1904"/>
          <w:tab w:val="left" w:pos="1905"/>
        </w:tabs>
        <w:ind w:left="1904" w:hanging="424"/>
        <w:rPr>
          <w:sz w:val="20"/>
        </w:rPr>
      </w:pPr>
      <w:r>
        <w:rPr>
          <w:sz w:val="20"/>
        </w:rPr>
        <w:t>a</w:t>
      </w:r>
      <w:r>
        <w:rPr>
          <w:spacing w:val="-8"/>
          <w:sz w:val="20"/>
        </w:rPr>
        <w:t xml:space="preserve"> </w:t>
      </w:r>
      <w:r>
        <w:rPr>
          <w:sz w:val="20"/>
        </w:rPr>
        <w:t>person</w:t>
      </w:r>
      <w:r>
        <w:rPr>
          <w:spacing w:val="-7"/>
          <w:sz w:val="20"/>
        </w:rPr>
        <w:t xml:space="preserve"> </w:t>
      </w:r>
      <w:r>
        <w:rPr>
          <w:sz w:val="20"/>
        </w:rPr>
        <w:t>who</w:t>
      </w:r>
      <w:r>
        <w:rPr>
          <w:spacing w:val="-5"/>
          <w:sz w:val="20"/>
        </w:rPr>
        <w:t xml:space="preserve"> </w:t>
      </w:r>
      <w:r>
        <w:rPr>
          <w:sz w:val="20"/>
        </w:rPr>
        <w:t>the</w:t>
      </w:r>
      <w:r>
        <w:rPr>
          <w:spacing w:val="-8"/>
          <w:sz w:val="20"/>
        </w:rPr>
        <w:t xml:space="preserve"> </w:t>
      </w:r>
      <w:r>
        <w:rPr>
          <w:sz w:val="20"/>
        </w:rPr>
        <w:t>Contractor</w:t>
      </w:r>
      <w:r>
        <w:rPr>
          <w:spacing w:val="-7"/>
          <w:sz w:val="20"/>
        </w:rPr>
        <w:t xml:space="preserve"> </w:t>
      </w:r>
      <w:r>
        <w:rPr>
          <w:sz w:val="20"/>
        </w:rPr>
        <w:t>and</w:t>
      </w:r>
      <w:r>
        <w:rPr>
          <w:spacing w:val="-7"/>
          <w:sz w:val="20"/>
        </w:rPr>
        <w:t xml:space="preserve"> </w:t>
      </w:r>
      <w:r>
        <w:rPr>
          <w:sz w:val="20"/>
        </w:rPr>
        <w:t>the</w:t>
      </w:r>
      <w:r>
        <w:rPr>
          <w:spacing w:val="-5"/>
          <w:sz w:val="20"/>
        </w:rPr>
        <w:t xml:space="preserve"> </w:t>
      </w:r>
      <w:r>
        <w:rPr>
          <w:sz w:val="20"/>
        </w:rPr>
        <w:t>Subcontractor</w:t>
      </w:r>
      <w:r>
        <w:rPr>
          <w:spacing w:val="-7"/>
          <w:sz w:val="20"/>
        </w:rPr>
        <w:t xml:space="preserve"> </w:t>
      </w:r>
      <w:r>
        <w:rPr>
          <w:sz w:val="20"/>
        </w:rPr>
        <w:t>have</w:t>
      </w:r>
      <w:r>
        <w:rPr>
          <w:spacing w:val="-5"/>
          <w:sz w:val="20"/>
        </w:rPr>
        <w:t xml:space="preserve"> </w:t>
      </w:r>
      <w:r>
        <w:rPr>
          <w:sz w:val="20"/>
        </w:rPr>
        <w:t>not</w:t>
      </w:r>
      <w:r>
        <w:rPr>
          <w:spacing w:val="-6"/>
          <w:sz w:val="20"/>
        </w:rPr>
        <w:t xml:space="preserve"> </w:t>
      </w:r>
      <w:r>
        <w:rPr>
          <w:sz w:val="20"/>
        </w:rPr>
        <w:t>been</w:t>
      </w:r>
      <w:r>
        <w:rPr>
          <w:spacing w:val="-9"/>
          <w:sz w:val="20"/>
        </w:rPr>
        <w:t xml:space="preserve"> </w:t>
      </w:r>
      <w:r>
        <w:rPr>
          <w:sz w:val="20"/>
        </w:rPr>
        <w:t>able</w:t>
      </w:r>
      <w:r>
        <w:rPr>
          <w:spacing w:val="-8"/>
          <w:sz w:val="20"/>
        </w:rPr>
        <w:t xml:space="preserve"> </w:t>
      </w:r>
      <w:r>
        <w:rPr>
          <w:sz w:val="20"/>
        </w:rPr>
        <w:t>to</w:t>
      </w:r>
      <w:r>
        <w:rPr>
          <w:spacing w:val="-7"/>
          <w:sz w:val="20"/>
        </w:rPr>
        <w:t xml:space="preserve"> </w:t>
      </w:r>
      <w:r>
        <w:rPr>
          <w:sz w:val="20"/>
        </w:rPr>
        <w:t>agree</w:t>
      </w:r>
      <w:r>
        <w:rPr>
          <w:spacing w:val="-8"/>
          <w:sz w:val="20"/>
        </w:rPr>
        <w:t xml:space="preserve"> </w:t>
      </w:r>
      <w:r>
        <w:rPr>
          <w:sz w:val="20"/>
        </w:rPr>
        <w:t>on.</w:t>
      </w:r>
    </w:p>
    <w:p w14:paraId="0893BDCF" w14:textId="77777777" w:rsidR="00C13C97" w:rsidRDefault="00BA47E5">
      <w:pPr>
        <w:pStyle w:val="ListParagraph"/>
        <w:numPr>
          <w:ilvl w:val="0"/>
          <w:numId w:val="71"/>
        </w:numPr>
        <w:tabs>
          <w:tab w:val="left" w:pos="1337"/>
        </w:tabs>
        <w:ind w:right="1706"/>
        <w:jc w:val="both"/>
        <w:rPr>
          <w:sz w:val="20"/>
        </w:rPr>
      </w:pPr>
      <w:r>
        <w:rPr>
          <w:sz w:val="20"/>
        </w:rPr>
        <w:t>When</w:t>
      </w:r>
      <w:r>
        <w:rPr>
          <w:spacing w:val="-13"/>
          <w:sz w:val="20"/>
        </w:rPr>
        <w:t xml:space="preserve"> </w:t>
      </w:r>
      <w:r>
        <w:rPr>
          <w:sz w:val="20"/>
        </w:rPr>
        <w:t>the</w:t>
      </w:r>
      <w:r>
        <w:rPr>
          <w:spacing w:val="-11"/>
          <w:sz w:val="20"/>
        </w:rPr>
        <w:t xml:space="preserve"> </w:t>
      </w:r>
      <w:r>
        <w:rPr>
          <w:sz w:val="20"/>
        </w:rPr>
        <w:t>person</w:t>
      </w:r>
      <w:r>
        <w:rPr>
          <w:spacing w:val="-13"/>
          <w:sz w:val="20"/>
        </w:rPr>
        <w:t xml:space="preserve"> </w:t>
      </w:r>
      <w:r>
        <w:rPr>
          <w:sz w:val="20"/>
        </w:rPr>
        <w:t>to</w:t>
      </w:r>
      <w:r>
        <w:rPr>
          <w:spacing w:val="-10"/>
          <w:sz w:val="20"/>
        </w:rPr>
        <w:t xml:space="preserve"> </w:t>
      </w:r>
      <w:r>
        <w:rPr>
          <w:sz w:val="20"/>
        </w:rPr>
        <w:t>be</w:t>
      </w:r>
      <w:r>
        <w:rPr>
          <w:spacing w:val="-11"/>
          <w:sz w:val="20"/>
        </w:rPr>
        <w:t xml:space="preserve"> </w:t>
      </w:r>
      <w:r>
        <w:rPr>
          <w:sz w:val="20"/>
        </w:rPr>
        <w:t>the</w:t>
      </w:r>
      <w:r>
        <w:rPr>
          <w:spacing w:val="-11"/>
          <w:sz w:val="20"/>
        </w:rPr>
        <w:t xml:space="preserve"> </w:t>
      </w:r>
      <w:r>
        <w:rPr>
          <w:i/>
          <w:sz w:val="20"/>
        </w:rPr>
        <w:t>Expert</w:t>
      </w:r>
      <w:r>
        <w:rPr>
          <w:i/>
          <w:spacing w:val="-10"/>
          <w:sz w:val="20"/>
        </w:rPr>
        <w:t xml:space="preserve"> </w:t>
      </w:r>
      <w:r>
        <w:rPr>
          <w:sz w:val="20"/>
        </w:rPr>
        <w:t>has</w:t>
      </w:r>
      <w:r>
        <w:rPr>
          <w:spacing w:val="-12"/>
          <w:sz w:val="20"/>
        </w:rPr>
        <w:t xml:space="preserve"> </w:t>
      </w:r>
      <w:r>
        <w:rPr>
          <w:sz w:val="20"/>
        </w:rPr>
        <w:t>been</w:t>
      </w:r>
      <w:r>
        <w:rPr>
          <w:spacing w:val="-13"/>
          <w:sz w:val="20"/>
        </w:rPr>
        <w:t xml:space="preserve"> </w:t>
      </w:r>
      <w:r>
        <w:rPr>
          <w:sz w:val="20"/>
        </w:rPr>
        <w:t>agreed</w:t>
      </w:r>
      <w:r>
        <w:rPr>
          <w:spacing w:val="-10"/>
          <w:sz w:val="20"/>
        </w:rPr>
        <w:t xml:space="preserve"> </w:t>
      </w:r>
      <w:r>
        <w:rPr>
          <w:sz w:val="20"/>
        </w:rPr>
        <w:t>or</w:t>
      </w:r>
      <w:r>
        <w:rPr>
          <w:spacing w:val="-8"/>
          <w:sz w:val="20"/>
        </w:rPr>
        <w:t xml:space="preserve"> </w:t>
      </w:r>
      <w:r>
        <w:rPr>
          <w:sz w:val="20"/>
        </w:rPr>
        <w:t>nominated,</w:t>
      </w:r>
      <w:r>
        <w:rPr>
          <w:spacing w:val="-11"/>
          <w:sz w:val="20"/>
        </w:rPr>
        <w:t xml:space="preserve"> </w:t>
      </w:r>
      <w:r>
        <w:rPr>
          <w:sz w:val="20"/>
        </w:rPr>
        <w:t>the</w:t>
      </w:r>
      <w:r>
        <w:rPr>
          <w:spacing w:val="-11"/>
          <w:sz w:val="20"/>
        </w:rPr>
        <w:t xml:space="preserve"> </w:t>
      </w:r>
      <w:r>
        <w:rPr>
          <w:sz w:val="20"/>
        </w:rPr>
        <w:t>Contractor,</w:t>
      </w:r>
      <w:r>
        <w:rPr>
          <w:spacing w:val="-11"/>
          <w:sz w:val="20"/>
        </w:rPr>
        <w:t xml:space="preserve"> </w:t>
      </w:r>
      <w:r>
        <w:rPr>
          <w:sz w:val="20"/>
        </w:rPr>
        <w:t>on</w:t>
      </w:r>
      <w:r>
        <w:rPr>
          <w:spacing w:val="-13"/>
          <w:sz w:val="20"/>
        </w:rPr>
        <w:t xml:space="preserve"> </w:t>
      </w:r>
      <w:r>
        <w:rPr>
          <w:sz w:val="20"/>
        </w:rPr>
        <w:t xml:space="preserve">behalf of both parties, must engage the </w:t>
      </w:r>
      <w:r>
        <w:rPr>
          <w:i/>
          <w:sz w:val="20"/>
        </w:rPr>
        <w:t xml:space="preserve">Expert </w:t>
      </w:r>
      <w:r>
        <w:rPr>
          <w:sz w:val="20"/>
        </w:rPr>
        <w:t>by letter of engagement (copied to the Subcontractor) setting</w:t>
      </w:r>
      <w:r>
        <w:rPr>
          <w:spacing w:val="-1"/>
          <w:sz w:val="20"/>
        </w:rPr>
        <w:t xml:space="preserve"> </w:t>
      </w:r>
      <w:r>
        <w:rPr>
          <w:sz w:val="20"/>
        </w:rPr>
        <w:t>out:</w:t>
      </w:r>
    </w:p>
    <w:p w14:paraId="26E57263" w14:textId="77777777" w:rsidR="00C13C97" w:rsidRDefault="00BA47E5">
      <w:pPr>
        <w:pStyle w:val="ListParagraph"/>
        <w:numPr>
          <w:ilvl w:val="1"/>
          <w:numId w:val="71"/>
        </w:numPr>
        <w:tabs>
          <w:tab w:val="left" w:pos="1904"/>
          <w:tab w:val="left" w:pos="1905"/>
        </w:tabs>
        <w:spacing w:before="59"/>
        <w:ind w:hanging="424"/>
        <w:rPr>
          <w:sz w:val="20"/>
        </w:rPr>
      </w:pPr>
      <w:r>
        <w:rPr>
          <w:sz w:val="20"/>
        </w:rPr>
        <w:t xml:space="preserve">the </w:t>
      </w:r>
      <w:r>
        <w:rPr>
          <w:i/>
          <w:sz w:val="20"/>
        </w:rPr>
        <w:t xml:space="preserve">Issues </w:t>
      </w:r>
      <w:r>
        <w:rPr>
          <w:sz w:val="20"/>
        </w:rPr>
        <w:t xml:space="preserve">referred to the </w:t>
      </w:r>
      <w:r>
        <w:rPr>
          <w:i/>
          <w:sz w:val="20"/>
        </w:rPr>
        <w:t xml:space="preserve">Expert </w:t>
      </w:r>
      <w:r>
        <w:rPr>
          <w:sz w:val="20"/>
        </w:rPr>
        <w:t>for</w:t>
      </w:r>
      <w:r>
        <w:rPr>
          <w:spacing w:val="-2"/>
          <w:sz w:val="20"/>
        </w:rPr>
        <w:t xml:space="preserve"> </w:t>
      </w:r>
      <w:proofErr w:type="gramStart"/>
      <w:r>
        <w:rPr>
          <w:sz w:val="20"/>
        </w:rPr>
        <w:t>determination;</w:t>
      </w:r>
      <w:proofErr w:type="gramEnd"/>
    </w:p>
    <w:p w14:paraId="4B61FEAE" w14:textId="77777777" w:rsidR="00C13C97" w:rsidRDefault="00BA47E5">
      <w:pPr>
        <w:pStyle w:val="ListParagraph"/>
        <w:numPr>
          <w:ilvl w:val="1"/>
          <w:numId w:val="71"/>
        </w:numPr>
        <w:tabs>
          <w:tab w:val="left" w:pos="1904"/>
          <w:tab w:val="left" w:pos="1905"/>
        </w:tabs>
        <w:spacing w:before="60"/>
        <w:ind w:hanging="424"/>
        <w:rPr>
          <w:sz w:val="20"/>
        </w:rPr>
      </w:pPr>
      <w:r>
        <w:rPr>
          <w:sz w:val="20"/>
        </w:rPr>
        <w:t xml:space="preserve">the </w:t>
      </w:r>
      <w:r>
        <w:rPr>
          <w:i/>
          <w:sz w:val="20"/>
        </w:rPr>
        <w:t xml:space="preserve">Expert’s </w:t>
      </w:r>
      <w:proofErr w:type="gramStart"/>
      <w:r>
        <w:rPr>
          <w:sz w:val="20"/>
        </w:rPr>
        <w:t>fees;</w:t>
      </w:r>
      <w:proofErr w:type="gramEnd"/>
    </w:p>
    <w:p w14:paraId="09743454" w14:textId="77777777" w:rsidR="00C13C97" w:rsidRDefault="00BA47E5">
      <w:pPr>
        <w:pStyle w:val="ListParagraph"/>
        <w:numPr>
          <w:ilvl w:val="1"/>
          <w:numId w:val="71"/>
        </w:numPr>
        <w:tabs>
          <w:tab w:val="left" w:pos="1904"/>
          <w:tab w:val="left" w:pos="1905"/>
        </w:tabs>
        <w:ind w:right="1704" w:hanging="424"/>
        <w:rPr>
          <w:sz w:val="20"/>
        </w:rPr>
      </w:pPr>
      <w:r>
        <w:rPr>
          <w:sz w:val="20"/>
        </w:rPr>
        <w:t xml:space="preserve">the procedure for </w:t>
      </w:r>
      <w:r>
        <w:rPr>
          <w:i/>
          <w:sz w:val="20"/>
        </w:rPr>
        <w:t xml:space="preserve">Expert Determination </w:t>
      </w:r>
      <w:r>
        <w:rPr>
          <w:sz w:val="20"/>
        </w:rPr>
        <w:t>in Schedule 6 (Expert Determination Procedure);</w:t>
      </w:r>
      <w:r>
        <w:rPr>
          <w:spacing w:val="-1"/>
          <w:sz w:val="20"/>
        </w:rPr>
        <w:t xml:space="preserve"> </w:t>
      </w:r>
      <w:r>
        <w:rPr>
          <w:sz w:val="20"/>
        </w:rPr>
        <w:t>and</w:t>
      </w:r>
    </w:p>
    <w:p w14:paraId="4A082932" w14:textId="77777777" w:rsidR="00C13C97" w:rsidRDefault="00BA47E5">
      <w:pPr>
        <w:pStyle w:val="ListParagraph"/>
        <w:numPr>
          <w:ilvl w:val="1"/>
          <w:numId w:val="71"/>
        </w:numPr>
        <w:tabs>
          <w:tab w:val="left" w:pos="1904"/>
          <w:tab w:val="left" w:pos="1905"/>
        </w:tabs>
        <w:ind w:hanging="424"/>
        <w:rPr>
          <w:sz w:val="20"/>
        </w:rPr>
      </w:pPr>
      <w:r>
        <w:rPr>
          <w:sz w:val="20"/>
        </w:rPr>
        <w:t>any other matters which are relevant to the</w:t>
      </w:r>
      <w:r>
        <w:rPr>
          <w:spacing w:val="-2"/>
          <w:sz w:val="20"/>
        </w:rPr>
        <w:t xml:space="preserve"> </w:t>
      </w:r>
      <w:r>
        <w:rPr>
          <w:sz w:val="20"/>
        </w:rPr>
        <w:t>engagement.</w:t>
      </w:r>
    </w:p>
    <w:p w14:paraId="36214339" w14:textId="77777777" w:rsidR="00C13C97" w:rsidRDefault="00BA47E5">
      <w:pPr>
        <w:pStyle w:val="ListParagraph"/>
        <w:numPr>
          <w:ilvl w:val="0"/>
          <w:numId w:val="71"/>
        </w:numPr>
        <w:tabs>
          <w:tab w:val="left" w:pos="1336"/>
        </w:tabs>
        <w:spacing w:before="58"/>
        <w:ind w:left="1335" w:right="1708" w:hanging="424"/>
        <w:jc w:val="both"/>
        <w:rPr>
          <w:sz w:val="20"/>
        </w:rPr>
      </w:pPr>
      <w:r>
        <w:rPr>
          <w:sz w:val="20"/>
        </w:rPr>
        <w:t xml:space="preserve">The Contractor and the Subcontractor must share equally the fees and out-of-pocket expenses of the </w:t>
      </w:r>
      <w:r>
        <w:rPr>
          <w:i/>
          <w:sz w:val="20"/>
        </w:rPr>
        <w:t xml:space="preserve">Expert </w:t>
      </w:r>
      <w:r>
        <w:rPr>
          <w:sz w:val="20"/>
        </w:rPr>
        <w:t xml:space="preserve">for the </w:t>
      </w:r>
      <w:proofErr w:type="gramStart"/>
      <w:r>
        <w:rPr>
          <w:sz w:val="20"/>
        </w:rPr>
        <w:t>determination, and</w:t>
      </w:r>
      <w:proofErr w:type="gramEnd"/>
      <w:r>
        <w:rPr>
          <w:sz w:val="20"/>
        </w:rPr>
        <w:t xml:space="preserve"> bear their own</w:t>
      </w:r>
      <w:r>
        <w:rPr>
          <w:spacing w:val="-9"/>
          <w:sz w:val="20"/>
        </w:rPr>
        <w:t xml:space="preserve"> </w:t>
      </w:r>
      <w:r>
        <w:rPr>
          <w:sz w:val="20"/>
        </w:rPr>
        <w:t>costs.</w:t>
      </w:r>
    </w:p>
    <w:p w14:paraId="351CB64D" w14:textId="77777777" w:rsidR="00C13C97" w:rsidRDefault="00BA47E5">
      <w:pPr>
        <w:pStyle w:val="ListParagraph"/>
        <w:numPr>
          <w:ilvl w:val="0"/>
          <w:numId w:val="71"/>
        </w:numPr>
        <w:tabs>
          <w:tab w:val="left" w:pos="1336"/>
        </w:tabs>
        <w:ind w:left="1335" w:right="1707"/>
        <w:jc w:val="both"/>
        <w:rPr>
          <w:sz w:val="20"/>
        </w:rPr>
      </w:pPr>
      <w:r>
        <w:rPr>
          <w:sz w:val="20"/>
        </w:rPr>
        <w:t xml:space="preserve">The procedure for </w:t>
      </w:r>
      <w:r>
        <w:rPr>
          <w:i/>
          <w:sz w:val="20"/>
        </w:rPr>
        <w:t xml:space="preserve">Expert Determination </w:t>
      </w:r>
      <w:r>
        <w:rPr>
          <w:sz w:val="20"/>
        </w:rPr>
        <w:t>is set out in Schedule 6 (Expert Determination Procedure).</w:t>
      </w:r>
    </w:p>
    <w:p w14:paraId="298A8496" w14:textId="77777777" w:rsidR="00C13C97" w:rsidRDefault="00BA47E5">
      <w:pPr>
        <w:pStyle w:val="ListParagraph"/>
        <w:numPr>
          <w:ilvl w:val="0"/>
          <w:numId w:val="71"/>
        </w:numPr>
        <w:tabs>
          <w:tab w:val="left" w:pos="1336"/>
        </w:tabs>
        <w:ind w:left="1335" w:right="1707"/>
        <w:jc w:val="both"/>
        <w:rPr>
          <w:sz w:val="20"/>
        </w:rPr>
      </w:pPr>
      <w:r>
        <w:rPr>
          <w:sz w:val="20"/>
        </w:rPr>
        <w:t xml:space="preserve">In answer to any </w:t>
      </w:r>
      <w:r>
        <w:rPr>
          <w:i/>
          <w:sz w:val="20"/>
        </w:rPr>
        <w:t xml:space="preserve">Issue </w:t>
      </w:r>
      <w:r>
        <w:rPr>
          <w:sz w:val="20"/>
        </w:rPr>
        <w:t xml:space="preserve">referred to the </w:t>
      </w:r>
      <w:r>
        <w:rPr>
          <w:i/>
          <w:sz w:val="20"/>
        </w:rPr>
        <w:t xml:space="preserve">Expert </w:t>
      </w:r>
      <w:r>
        <w:rPr>
          <w:sz w:val="20"/>
        </w:rPr>
        <w:t>by a party, the other party may raise any defence, set-off or</w:t>
      </w:r>
      <w:r>
        <w:rPr>
          <w:spacing w:val="-1"/>
          <w:sz w:val="20"/>
        </w:rPr>
        <w:t xml:space="preserve"> </w:t>
      </w:r>
      <w:proofErr w:type="gramStart"/>
      <w:r>
        <w:rPr>
          <w:sz w:val="20"/>
        </w:rPr>
        <w:t>cross-claim</w:t>
      </w:r>
      <w:proofErr w:type="gramEnd"/>
      <w:r>
        <w:rPr>
          <w:sz w:val="20"/>
        </w:rPr>
        <w:t>.</w:t>
      </w:r>
    </w:p>
    <w:p w14:paraId="420D3573" w14:textId="77777777" w:rsidR="00C13C97" w:rsidRDefault="00BA47E5">
      <w:pPr>
        <w:pStyle w:val="ListParagraph"/>
        <w:numPr>
          <w:ilvl w:val="0"/>
          <w:numId w:val="71"/>
        </w:numPr>
        <w:tabs>
          <w:tab w:val="left" w:pos="1336"/>
        </w:tabs>
        <w:spacing w:before="58"/>
        <w:ind w:left="1335" w:right="1706"/>
        <w:jc w:val="both"/>
        <w:rPr>
          <w:sz w:val="20"/>
        </w:rPr>
      </w:pPr>
      <w:r>
        <w:rPr>
          <w:sz w:val="20"/>
        </w:rPr>
        <w:t xml:space="preserve">If the </w:t>
      </w:r>
      <w:r>
        <w:rPr>
          <w:i/>
          <w:sz w:val="20"/>
        </w:rPr>
        <w:t xml:space="preserve">Expert </w:t>
      </w:r>
      <w:r>
        <w:rPr>
          <w:sz w:val="20"/>
        </w:rPr>
        <w:t xml:space="preserve">determines that one party must pay the other an aggregated amount exceeding the amount in </w:t>
      </w:r>
      <w:r>
        <w:rPr>
          <w:i/>
          <w:sz w:val="20"/>
        </w:rPr>
        <w:t xml:space="preserve">Subcontract Information </w:t>
      </w:r>
      <w:r>
        <w:rPr>
          <w:sz w:val="20"/>
        </w:rPr>
        <w:t xml:space="preserve">item 56 (calculating the amount without including interest on it, and after allowing for set-offs), or if the </w:t>
      </w:r>
      <w:r>
        <w:rPr>
          <w:i/>
          <w:sz w:val="20"/>
        </w:rPr>
        <w:t xml:space="preserve">Expert’s </w:t>
      </w:r>
      <w:r>
        <w:rPr>
          <w:sz w:val="20"/>
        </w:rPr>
        <w:t xml:space="preserve">determination involves a finding which does not involve paying a sum of money, then either party may commence litigation in respect of the amount referred to above (which amount exceeds the amount in </w:t>
      </w:r>
      <w:r>
        <w:rPr>
          <w:i/>
          <w:sz w:val="20"/>
        </w:rPr>
        <w:t xml:space="preserve">Subcontract Information </w:t>
      </w:r>
      <w:r>
        <w:rPr>
          <w:sz w:val="20"/>
        </w:rPr>
        <w:t>Item 56) or the finding which does not involve paying a sum of money, as applicable, but only within 42 days after receiving the</w:t>
      </w:r>
      <w:r>
        <w:rPr>
          <w:spacing w:val="-2"/>
          <w:sz w:val="20"/>
        </w:rPr>
        <w:t xml:space="preserve"> </w:t>
      </w:r>
      <w:r>
        <w:rPr>
          <w:sz w:val="20"/>
        </w:rPr>
        <w:t>determination.</w:t>
      </w:r>
    </w:p>
    <w:p w14:paraId="0FC85725" w14:textId="77777777" w:rsidR="00C13C97" w:rsidRDefault="00BA47E5">
      <w:pPr>
        <w:pStyle w:val="ListParagraph"/>
        <w:numPr>
          <w:ilvl w:val="0"/>
          <w:numId w:val="71"/>
        </w:numPr>
        <w:tabs>
          <w:tab w:val="left" w:pos="1334"/>
          <w:tab w:val="left" w:pos="1335"/>
        </w:tabs>
        <w:spacing w:before="62"/>
        <w:ind w:left="1334" w:hanging="424"/>
        <w:rPr>
          <w:sz w:val="20"/>
        </w:rPr>
      </w:pPr>
      <w:r>
        <w:rPr>
          <w:sz w:val="20"/>
        </w:rPr>
        <w:t>Unless a party has a right to commence litigation under clause</w:t>
      </w:r>
      <w:r>
        <w:rPr>
          <w:spacing w:val="-9"/>
          <w:sz w:val="20"/>
        </w:rPr>
        <w:t xml:space="preserve"> </w:t>
      </w:r>
      <w:r>
        <w:rPr>
          <w:sz w:val="20"/>
        </w:rPr>
        <w:t>75.6:</w:t>
      </w:r>
    </w:p>
    <w:p w14:paraId="13C3DC2B" w14:textId="77777777" w:rsidR="00C13C97" w:rsidRDefault="00BA47E5">
      <w:pPr>
        <w:pStyle w:val="ListParagraph"/>
        <w:numPr>
          <w:ilvl w:val="0"/>
          <w:numId w:val="70"/>
        </w:numPr>
        <w:tabs>
          <w:tab w:val="left" w:pos="1903"/>
          <w:tab w:val="left" w:pos="1904"/>
        </w:tabs>
        <w:spacing w:before="60"/>
        <w:ind w:right="1709"/>
        <w:rPr>
          <w:sz w:val="20"/>
        </w:rPr>
      </w:pPr>
      <w:r>
        <w:rPr>
          <w:sz w:val="20"/>
        </w:rPr>
        <w:t xml:space="preserve">the parties must treat each determination of the </w:t>
      </w:r>
      <w:r>
        <w:rPr>
          <w:i/>
          <w:sz w:val="20"/>
        </w:rPr>
        <w:t xml:space="preserve">Expert </w:t>
      </w:r>
      <w:r>
        <w:rPr>
          <w:sz w:val="20"/>
        </w:rPr>
        <w:t>as final and binding and give effect to it; and</w:t>
      </w:r>
    </w:p>
    <w:p w14:paraId="5BE21A29" w14:textId="77777777" w:rsidR="00C13C97" w:rsidRDefault="00BA47E5">
      <w:pPr>
        <w:pStyle w:val="ListParagraph"/>
        <w:numPr>
          <w:ilvl w:val="0"/>
          <w:numId w:val="70"/>
        </w:numPr>
        <w:tabs>
          <w:tab w:val="left" w:pos="1903"/>
          <w:tab w:val="left" w:pos="1904"/>
        </w:tabs>
        <w:ind w:right="1703"/>
        <w:rPr>
          <w:sz w:val="20"/>
        </w:rPr>
      </w:pPr>
      <w:r>
        <w:rPr>
          <w:sz w:val="20"/>
        </w:rPr>
        <w:t xml:space="preserve">if the </w:t>
      </w:r>
      <w:r>
        <w:rPr>
          <w:i/>
          <w:sz w:val="20"/>
        </w:rPr>
        <w:t xml:space="preserve">Expert </w:t>
      </w:r>
      <w:r>
        <w:rPr>
          <w:sz w:val="20"/>
        </w:rPr>
        <w:t>determines that one party owes the other money, that party must pay the money within 21 days.</w:t>
      </w:r>
    </w:p>
    <w:p w14:paraId="0C128E1C" w14:textId="77777777" w:rsidR="00C13C97" w:rsidRDefault="00BA47E5">
      <w:pPr>
        <w:pStyle w:val="ListParagraph"/>
        <w:numPr>
          <w:ilvl w:val="0"/>
          <w:numId w:val="71"/>
        </w:numPr>
        <w:tabs>
          <w:tab w:val="left" w:pos="1335"/>
        </w:tabs>
        <w:spacing w:before="59"/>
        <w:ind w:left="1334" w:right="1705"/>
        <w:jc w:val="both"/>
        <w:rPr>
          <w:sz w:val="20"/>
        </w:rPr>
      </w:pPr>
      <w:r>
        <w:rPr>
          <w:sz w:val="20"/>
        </w:rPr>
        <w:t>The</w:t>
      </w:r>
      <w:r>
        <w:rPr>
          <w:spacing w:val="-4"/>
          <w:sz w:val="20"/>
        </w:rPr>
        <w:t xml:space="preserve"> </w:t>
      </w:r>
      <w:r>
        <w:rPr>
          <w:sz w:val="20"/>
        </w:rPr>
        <w:t>representative</w:t>
      </w:r>
      <w:r>
        <w:rPr>
          <w:spacing w:val="-4"/>
          <w:sz w:val="20"/>
        </w:rPr>
        <w:t xml:space="preserve"> </w:t>
      </w:r>
      <w:r>
        <w:rPr>
          <w:sz w:val="20"/>
        </w:rPr>
        <w:t>of</w:t>
      </w:r>
      <w:r>
        <w:rPr>
          <w:spacing w:val="-6"/>
          <w:sz w:val="20"/>
        </w:rPr>
        <w:t xml:space="preserve"> </w:t>
      </w:r>
      <w:r>
        <w:rPr>
          <w:sz w:val="20"/>
        </w:rPr>
        <w:t>the</w:t>
      </w:r>
      <w:r>
        <w:rPr>
          <w:spacing w:val="-3"/>
          <w:sz w:val="20"/>
        </w:rPr>
        <w:t xml:space="preserve"> </w:t>
      </w:r>
      <w:r>
        <w:rPr>
          <w:sz w:val="20"/>
        </w:rPr>
        <w:t>Contractor</w:t>
      </w:r>
      <w:r>
        <w:rPr>
          <w:spacing w:val="-4"/>
          <w:sz w:val="20"/>
        </w:rPr>
        <w:t xml:space="preserve"> </w:t>
      </w:r>
      <w:r>
        <w:rPr>
          <w:sz w:val="20"/>
        </w:rPr>
        <w:t>for</w:t>
      </w:r>
      <w:r>
        <w:rPr>
          <w:spacing w:val="-4"/>
          <w:sz w:val="20"/>
        </w:rPr>
        <w:t xml:space="preserve"> </w:t>
      </w:r>
      <w:proofErr w:type="gramStart"/>
      <w:r>
        <w:rPr>
          <w:sz w:val="20"/>
        </w:rPr>
        <w:t>all</w:t>
      </w:r>
      <w:r>
        <w:rPr>
          <w:spacing w:val="-5"/>
          <w:sz w:val="20"/>
        </w:rPr>
        <w:t xml:space="preserve"> </w:t>
      </w:r>
      <w:r>
        <w:rPr>
          <w:sz w:val="20"/>
        </w:rPr>
        <w:t>of</w:t>
      </w:r>
      <w:proofErr w:type="gramEnd"/>
      <w:r>
        <w:rPr>
          <w:spacing w:val="-6"/>
          <w:sz w:val="20"/>
        </w:rPr>
        <w:t xml:space="preserve"> </w:t>
      </w:r>
      <w:r>
        <w:rPr>
          <w:sz w:val="20"/>
        </w:rPr>
        <w:t>the</w:t>
      </w:r>
      <w:r>
        <w:rPr>
          <w:spacing w:val="-4"/>
          <w:sz w:val="20"/>
        </w:rPr>
        <w:t xml:space="preserve"> </w:t>
      </w:r>
      <w:r>
        <w:rPr>
          <w:sz w:val="20"/>
        </w:rPr>
        <w:t>purposes</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z w:val="20"/>
        </w:rPr>
        <w:t>clause</w:t>
      </w:r>
      <w:r>
        <w:rPr>
          <w:spacing w:val="-4"/>
          <w:sz w:val="20"/>
        </w:rPr>
        <w:t xml:space="preserve"> </w:t>
      </w:r>
      <w:r>
        <w:rPr>
          <w:sz w:val="20"/>
        </w:rPr>
        <w:t>75</w:t>
      </w:r>
      <w:r>
        <w:rPr>
          <w:spacing w:val="-3"/>
          <w:sz w:val="20"/>
        </w:rPr>
        <w:t xml:space="preserve"> </w:t>
      </w:r>
      <w:r>
        <w:rPr>
          <w:sz w:val="20"/>
        </w:rPr>
        <w:t>is</w:t>
      </w:r>
      <w:r>
        <w:rPr>
          <w:spacing w:val="-5"/>
          <w:sz w:val="20"/>
        </w:rPr>
        <w:t xml:space="preserve"> </w:t>
      </w:r>
      <w:r>
        <w:rPr>
          <w:sz w:val="20"/>
        </w:rPr>
        <w:t>the</w:t>
      </w:r>
      <w:r>
        <w:rPr>
          <w:spacing w:val="-4"/>
          <w:sz w:val="20"/>
        </w:rPr>
        <w:t xml:space="preserve"> </w:t>
      </w:r>
      <w:r>
        <w:rPr>
          <w:sz w:val="20"/>
        </w:rPr>
        <w:t xml:space="preserve">person specified in </w:t>
      </w:r>
      <w:r>
        <w:rPr>
          <w:i/>
          <w:sz w:val="20"/>
        </w:rPr>
        <w:t xml:space="preserve">Subcontract Information </w:t>
      </w:r>
      <w:r>
        <w:rPr>
          <w:sz w:val="20"/>
        </w:rPr>
        <w:t>item 54. This person (and his/her address) may differ</w:t>
      </w:r>
      <w:r>
        <w:rPr>
          <w:spacing w:val="-2"/>
          <w:sz w:val="20"/>
        </w:rPr>
        <w:t xml:space="preserve"> </w:t>
      </w:r>
      <w:r>
        <w:rPr>
          <w:sz w:val="20"/>
        </w:rPr>
        <w:t>from</w:t>
      </w:r>
      <w:r>
        <w:rPr>
          <w:spacing w:val="-9"/>
          <w:sz w:val="20"/>
        </w:rPr>
        <w:t xml:space="preserve"> </w:t>
      </w:r>
      <w:r>
        <w:rPr>
          <w:sz w:val="20"/>
        </w:rPr>
        <w:t>the</w:t>
      </w:r>
      <w:r>
        <w:rPr>
          <w:spacing w:val="-5"/>
          <w:sz w:val="20"/>
        </w:rPr>
        <w:t xml:space="preserve"> </w:t>
      </w:r>
      <w:r>
        <w:rPr>
          <w:sz w:val="20"/>
        </w:rPr>
        <w:t>person</w:t>
      </w:r>
      <w:r>
        <w:rPr>
          <w:spacing w:val="-7"/>
          <w:sz w:val="20"/>
        </w:rPr>
        <w:t xml:space="preserve"> </w:t>
      </w:r>
      <w:r>
        <w:rPr>
          <w:sz w:val="20"/>
        </w:rPr>
        <w:t>(and</w:t>
      </w:r>
      <w:r>
        <w:rPr>
          <w:spacing w:val="-4"/>
          <w:sz w:val="20"/>
        </w:rPr>
        <w:t xml:space="preserve"> </w:t>
      </w:r>
      <w:r>
        <w:rPr>
          <w:sz w:val="20"/>
        </w:rPr>
        <w:t>his/her</w:t>
      </w:r>
      <w:r>
        <w:rPr>
          <w:spacing w:val="-5"/>
          <w:sz w:val="20"/>
        </w:rPr>
        <w:t xml:space="preserve"> </w:t>
      </w:r>
      <w:r>
        <w:rPr>
          <w:sz w:val="20"/>
        </w:rPr>
        <w:t>address)</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giving</w:t>
      </w:r>
      <w:r>
        <w:rPr>
          <w:spacing w:val="-7"/>
          <w:sz w:val="20"/>
        </w:rPr>
        <w:t xml:space="preserve"> </w:t>
      </w:r>
      <w:r>
        <w:rPr>
          <w:sz w:val="20"/>
        </w:rPr>
        <w:t>of</w:t>
      </w:r>
      <w:r>
        <w:rPr>
          <w:spacing w:val="-5"/>
          <w:sz w:val="20"/>
        </w:rPr>
        <w:t xml:space="preserve"> </w:t>
      </w:r>
      <w:r>
        <w:rPr>
          <w:sz w:val="20"/>
        </w:rPr>
        <w:t>notices</w:t>
      </w:r>
      <w:r>
        <w:rPr>
          <w:spacing w:val="-6"/>
          <w:sz w:val="20"/>
        </w:rPr>
        <w:t xml:space="preserve"> </w:t>
      </w:r>
      <w:r>
        <w:rPr>
          <w:sz w:val="20"/>
        </w:rPr>
        <w:t>to</w:t>
      </w:r>
      <w:r>
        <w:rPr>
          <w:spacing w:val="-4"/>
          <w:sz w:val="20"/>
        </w:rPr>
        <w:t xml:space="preserve"> </w:t>
      </w:r>
      <w:r>
        <w:rPr>
          <w:sz w:val="20"/>
        </w:rPr>
        <w:t>the</w:t>
      </w:r>
      <w:r>
        <w:rPr>
          <w:spacing w:val="-3"/>
          <w:sz w:val="20"/>
        </w:rPr>
        <w:t xml:space="preserve"> </w:t>
      </w:r>
      <w:r>
        <w:rPr>
          <w:sz w:val="20"/>
        </w:rPr>
        <w:t>Contractor,</w:t>
      </w:r>
      <w:r>
        <w:rPr>
          <w:spacing w:val="-5"/>
          <w:sz w:val="20"/>
        </w:rPr>
        <w:t xml:space="preserve"> </w:t>
      </w:r>
      <w:r>
        <w:rPr>
          <w:sz w:val="20"/>
        </w:rPr>
        <w:t>as specified in clause</w:t>
      </w:r>
      <w:r>
        <w:rPr>
          <w:spacing w:val="-1"/>
          <w:sz w:val="20"/>
        </w:rPr>
        <w:t xml:space="preserve"> </w:t>
      </w:r>
      <w:r>
        <w:rPr>
          <w:sz w:val="20"/>
        </w:rPr>
        <w:t>30.1.</w:t>
      </w:r>
    </w:p>
    <w:p w14:paraId="3EE27B46" w14:textId="77777777" w:rsidR="00C13C97" w:rsidRDefault="00BA47E5">
      <w:pPr>
        <w:pStyle w:val="Heading6"/>
        <w:numPr>
          <w:ilvl w:val="0"/>
          <w:numId w:val="179"/>
        </w:numPr>
        <w:tabs>
          <w:tab w:val="left" w:pos="628"/>
        </w:tabs>
        <w:spacing w:before="117"/>
        <w:ind w:left="627"/>
      </w:pPr>
      <w:bookmarkStart w:id="226" w:name="76_Parties_to_perform_the_Subcontract"/>
      <w:bookmarkStart w:id="227" w:name="_bookmark94"/>
      <w:bookmarkEnd w:id="226"/>
      <w:bookmarkEnd w:id="227"/>
      <w:r>
        <w:t>Parties to perform the</w:t>
      </w:r>
      <w:r>
        <w:rPr>
          <w:spacing w:val="2"/>
        </w:rPr>
        <w:t xml:space="preserve"> </w:t>
      </w:r>
      <w:r>
        <w:t>Subcontract</w:t>
      </w:r>
    </w:p>
    <w:p w14:paraId="11A001A0" w14:textId="77777777" w:rsidR="00C13C97" w:rsidRDefault="00BA47E5">
      <w:pPr>
        <w:pStyle w:val="BodyText"/>
        <w:spacing w:before="61"/>
        <w:ind w:left="1334" w:right="1703" w:hanging="425"/>
        <w:jc w:val="both"/>
      </w:pPr>
      <w:r>
        <w:t xml:space="preserve">.1 During </w:t>
      </w:r>
      <w:r>
        <w:rPr>
          <w:i/>
        </w:rPr>
        <w:t xml:space="preserve">Subcontractor’s Claim </w:t>
      </w:r>
      <w:r>
        <w:t xml:space="preserve">and </w:t>
      </w:r>
      <w:r>
        <w:rPr>
          <w:i/>
        </w:rPr>
        <w:t xml:space="preserve">Issue </w:t>
      </w:r>
      <w:r>
        <w:t xml:space="preserve">resolution procedures </w:t>
      </w:r>
      <w:proofErr w:type="gramStart"/>
      <w:r>
        <w:t>under  clauses</w:t>
      </w:r>
      <w:proofErr w:type="gramEnd"/>
      <w:r>
        <w:t xml:space="preserve"> </w:t>
      </w:r>
      <w:proofErr w:type="gramStart"/>
      <w:r>
        <w:t>72  to</w:t>
      </w:r>
      <w:proofErr w:type="gramEnd"/>
      <w:r>
        <w:t xml:space="preserve">  75, the parties must continue to perform their obligations under the</w:t>
      </w:r>
      <w:r>
        <w:rPr>
          <w:spacing w:val="-13"/>
        </w:rPr>
        <w:t xml:space="preserve"> </w:t>
      </w:r>
      <w:r>
        <w:t>Subcontract.</w:t>
      </w:r>
    </w:p>
    <w:p w14:paraId="426B1EC2" w14:textId="77777777" w:rsidR="00C13C97" w:rsidRDefault="00C13C97">
      <w:pPr>
        <w:jc w:val="both"/>
        <w:sectPr w:rsidR="00C13C97">
          <w:pgSz w:w="13900" w:h="16840"/>
          <w:pgMar w:top="880" w:right="1980" w:bottom="920" w:left="1780" w:header="679" w:footer="738" w:gutter="0"/>
          <w:cols w:space="720"/>
        </w:sectPr>
      </w:pPr>
    </w:p>
    <w:p w14:paraId="2287C4D5" w14:textId="77777777" w:rsidR="00C13C97" w:rsidRDefault="00BA47E5">
      <w:pPr>
        <w:pStyle w:val="Heading1"/>
        <w:spacing w:before="79"/>
      </w:pPr>
      <w:bookmarkStart w:id="228" w:name="_bookmark95"/>
      <w:bookmarkEnd w:id="228"/>
      <w:r>
        <w:lastRenderedPageBreak/>
        <w:t>Termination</w:t>
      </w:r>
    </w:p>
    <w:p w14:paraId="4D96D660" w14:textId="77777777" w:rsidR="00C13C97" w:rsidRDefault="003B4473">
      <w:pPr>
        <w:pStyle w:val="BodyText"/>
        <w:rPr>
          <w:rFonts w:ascii="Arial Black"/>
          <w:b/>
          <w:sz w:val="11"/>
        </w:rPr>
      </w:pPr>
      <w:r>
        <w:rPr>
          <w:noProof/>
        </w:rPr>
        <mc:AlternateContent>
          <mc:Choice Requires="wps">
            <w:drawing>
              <wp:anchor distT="0" distB="0" distL="0" distR="0" simplePos="0" relativeHeight="251658268" behindDoc="0" locked="0" layoutInCell="1" allowOverlap="1" wp14:anchorId="6F84D90F" wp14:editId="5688018B">
                <wp:simplePos x="0" y="0"/>
                <wp:positionH relativeFrom="page">
                  <wp:posOffset>1242060</wp:posOffset>
                </wp:positionH>
                <wp:positionV relativeFrom="paragraph">
                  <wp:posOffset>152400</wp:posOffset>
                </wp:positionV>
                <wp:extent cx="5256530" cy="0"/>
                <wp:effectExtent l="32385" t="36830" r="35560" b="29845"/>
                <wp:wrapTopAndBottom/>
                <wp:docPr id="14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348B6" id="Line 73" o:spid="_x0000_s1026" style="position:absolute;z-index:2516582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2pt" to="51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" strokeweight="4.44pt">
                <w10:wrap type="topAndBottom" anchorx="page"/>
              </v:line>
            </w:pict>
          </mc:Fallback>
        </mc:AlternateContent>
      </w:r>
    </w:p>
    <w:p w14:paraId="2EAB0727" w14:textId="77777777" w:rsidR="00C13C97" w:rsidRDefault="00BA47E5">
      <w:pPr>
        <w:pStyle w:val="Heading3"/>
      </w:pPr>
      <w:bookmarkStart w:id="229" w:name="Termination"/>
      <w:bookmarkStart w:id="230" w:name="_bookmark96"/>
      <w:bookmarkEnd w:id="229"/>
      <w:bookmarkEnd w:id="230"/>
      <w:r>
        <w:t>Termination</w:t>
      </w:r>
    </w:p>
    <w:p w14:paraId="723E3AAE" w14:textId="77777777" w:rsidR="00C13C97" w:rsidRDefault="00BA47E5">
      <w:pPr>
        <w:pStyle w:val="Heading6"/>
        <w:numPr>
          <w:ilvl w:val="0"/>
          <w:numId w:val="179"/>
        </w:numPr>
        <w:tabs>
          <w:tab w:val="left" w:pos="630"/>
        </w:tabs>
        <w:spacing w:before="106"/>
      </w:pPr>
      <w:bookmarkStart w:id="231" w:name="77_Termination_for_Subcontractor’s_Defau"/>
      <w:bookmarkStart w:id="232" w:name="_bookmark97"/>
      <w:bookmarkEnd w:id="231"/>
      <w:bookmarkEnd w:id="232"/>
      <w:r>
        <w:t>Termination for Subcontractor’s Default or Insolvency</w:t>
      </w:r>
    </w:p>
    <w:p w14:paraId="585E2B68" w14:textId="77777777" w:rsidR="00C13C97" w:rsidRDefault="00BA47E5">
      <w:pPr>
        <w:pStyle w:val="ListParagraph"/>
        <w:numPr>
          <w:ilvl w:val="0"/>
          <w:numId w:val="69"/>
        </w:numPr>
        <w:tabs>
          <w:tab w:val="left" w:pos="1338"/>
        </w:tabs>
        <w:ind w:right="1706"/>
        <w:jc w:val="both"/>
        <w:rPr>
          <w:sz w:val="20"/>
        </w:rPr>
      </w:pPr>
      <w:r>
        <w:rPr>
          <w:sz w:val="20"/>
        </w:rPr>
        <w:t>The</w:t>
      </w:r>
      <w:r>
        <w:rPr>
          <w:spacing w:val="-12"/>
          <w:sz w:val="20"/>
        </w:rPr>
        <w:t xml:space="preserve"> </w:t>
      </w:r>
      <w:r>
        <w:rPr>
          <w:sz w:val="20"/>
        </w:rPr>
        <w:t>Contractor</w:t>
      </w:r>
      <w:r>
        <w:rPr>
          <w:spacing w:val="-11"/>
          <w:sz w:val="20"/>
        </w:rPr>
        <w:t xml:space="preserve"> </w:t>
      </w:r>
      <w:r>
        <w:rPr>
          <w:sz w:val="20"/>
        </w:rPr>
        <w:t>may</w:t>
      </w:r>
      <w:r>
        <w:rPr>
          <w:spacing w:val="-15"/>
          <w:sz w:val="20"/>
        </w:rPr>
        <w:t xml:space="preserve"> </w:t>
      </w:r>
      <w:r>
        <w:rPr>
          <w:sz w:val="20"/>
        </w:rPr>
        <w:t>terminate</w:t>
      </w:r>
      <w:r>
        <w:rPr>
          <w:spacing w:val="-12"/>
          <w:sz w:val="20"/>
        </w:rPr>
        <w:t xml:space="preserve"> </w:t>
      </w:r>
      <w:r>
        <w:rPr>
          <w:sz w:val="20"/>
        </w:rPr>
        <w:t>the</w:t>
      </w:r>
      <w:r>
        <w:rPr>
          <w:spacing w:val="-12"/>
          <w:sz w:val="20"/>
        </w:rPr>
        <w:t xml:space="preserve"> </w:t>
      </w:r>
      <w:r>
        <w:rPr>
          <w:sz w:val="20"/>
        </w:rPr>
        <w:t>Subcontractor’s</w:t>
      </w:r>
      <w:r>
        <w:rPr>
          <w:spacing w:val="-13"/>
          <w:sz w:val="20"/>
        </w:rPr>
        <w:t xml:space="preserve"> </w:t>
      </w:r>
      <w:r>
        <w:rPr>
          <w:sz w:val="20"/>
        </w:rPr>
        <w:t>employment</w:t>
      </w:r>
      <w:r>
        <w:rPr>
          <w:spacing w:val="-12"/>
          <w:sz w:val="20"/>
        </w:rPr>
        <w:t xml:space="preserve"> </w:t>
      </w:r>
      <w:r>
        <w:rPr>
          <w:sz w:val="20"/>
        </w:rPr>
        <w:t>under</w:t>
      </w:r>
      <w:r>
        <w:rPr>
          <w:spacing w:val="-11"/>
          <w:sz w:val="20"/>
        </w:rPr>
        <w:t xml:space="preserve"> </w:t>
      </w:r>
      <w:r>
        <w:rPr>
          <w:sz w:val="20"/>
        </w:rPr>
        <w:t>the</w:t>
      </w:r>
      <w:r>
        <w:rPr>
          <w:spacing w:val="-12"/>
          <w:sz w:val="20"/>
        </w:rPr>
        <w:t xml:space="preserve"> </w:t>
      </w:r>
      <w:r>
        <w:rPr>
          <w:sz w:val="20"/>
        </w:rPr>
        <w:t>Subcontract</w:t>
      </w:r>
      <w:r>
        <w:rPr>
          <w:spacing w:val="-12"/>
          <w:sz w:val="20"/>
        </w:rPr>
        <w:t xml:space="preserve"> </w:t>
      </w:r>
      <w:r>
        <w:rPr>
          <w:sz w:val="20"/>
        </w:rPr>
        <w:t xml:space="preserve">for </w:t>
      </w:r>
      <w:r>
        <w:rPr>
          <w:i/>
          <w:sz w:val="20"/>
        </w:rPr>
        <w:t>Subcontractor’s</w:t>
      </w:r>
      <w:r>
        <w:rPr>
          <w:i/>
          <w:spacing w:val="-11"/>
          <w:sz w:val="20"/>
        </w:rPr>
        <w:t xml:space="preserve"> </w:t>
      </w:r>
      <w:r>
        <w:rPr>
          <w:i/>
          <w:sz w:val="20"/>
        </w:rPr>
        <w:t>Default</w:t>
      </w:r>
      <w:r>
        <w:rPr>
          <w:i/>
          <w:spacing w:val="-10"/>
          <w:sz w:val="20"/>
        </w:rPr>
        <w:t xml:space="preserve"> </w:t>
      </w:r>
      <w:r>
        <w:rPr>
          <w:sz w:val="20"/>
        </w:rPr>
        <w:t>or</w:t>
      </w:r>
      <w:r>
        <w:rPr>
          <w:spacing w:val="-12"/>
          <w:sz w:val="20"/>
        </w:rPr>
        <w:t xml:space="preserve"> </w:t>
      </w:r>
      <w:r>
        <w:rPr>
          <w:i/>
          <w:sz w:val="20"/>
        </w:rPr>
        <w:t>Subcontractor’s</w:t>
      </w:r>
      <w:r>
        <w:rPr>
          <w:i/>
          <w:spacing w:val="-11"/>
          <w:sz w:val="20"/>
        </w:rPr>
        <w:t xml:space="preserve"> </w:t>
      </w:r>
      <w:r>
        <w:rPr>
          <w:i/>
          <w:sz w:val="20"/>
        </w:rPr>
        <w:t>Insolvency</w:t>
      </w:r>
      <w:r>
        <w:rPr>
          <w:i/>
          <w:spacing w:val="-12"/>
          <w:sz w:val="20"/>
        </w:rPr>
        <w:t xml:space="preserve"> </w:t>
      </w:r>
      <w:r>
        <w:rPr>
          <w:sz w:val="20"/>
        </w:rPr>
        <w:t>by</w:t>
      </w:r>
      <w:r>
        <w:rPr>
          <w:spacing w:val="-14"/>
          <w:sz w:val="20"/>
        </w:rPr>
        <w:t xml:space="preserve"> </w:t>
      </w:r>
      <w:r>
        <w:rPr>
          <w:sz w:val="20"/>
        </w:rPr>
        <w:t>giving</w:t>
      </w:r>
      <w:r>
        <w:rPr>
          <w:spacing w:val="-11"/>
          <w:sz w:val="20"/>
        </w:rPr>
        <w:t xml:space="preserve"> </w:t>
      </w:r>
      <w:r>
        <w:rPr>
          <w:sz w:val="20"/>
        </w:rPr>
        <w:t>notice,</w:t>
      </w:r>
      <w:r>
        <w:rPr>
          <w:spacing w:val="-10"/>
          <w:sz w:val="20"/>
        </w:rPr>
        <w:t xml:space="preserve"> </w:t>
      </w:r>
      <w:r>
        <w:rPr>
          <w:sz w:val="20"/>
        </w:rPr>
        <w:t>as</w:t>
      </w:r>
      <w:r>
        <w:rPr>
          <w:spacing w:val="-11"/>
          <w:sz w:val="20"/>
        </w:rPr>
        <w:t xml:space="preserve"> </w:t>
      </w:r>
      <w:r>
        <w:rPr>
          <w:sz w:val="20"/>
        </w:rPr>
        <w:t>set</w:t>
      </w:r>
      <w:r>
        <w:rPr>
          <w:spacing w:val="-10"/>
          <w:sz w:val="20"/>
        </w:rPr>
        <w:t xml:space="preserve"> </w:t>
      </w:r>
      <w:r>
        <w:rPr>
          <w:sz w:val="20"/>
        </w:rPr>
        <w:t>out</w:t>
      </w:r>
      <w:r>
        <w:rPr>
          <w:spacing w:val="30"/>
          <w:sz w:val="20"/>
        </w:rPr>
        <w:t xml:space="preserve"> </w:t>
      </w:r>
      <w:r>
        <w:rPr>
          <w:sz w:val="20"/>
        </w:rPr>
        <w:t>in</w:t>
      </w:r>
      <w:r>
        <w:rPr>
          <w:spacing w:val="-11"/>
          <w:sz w:val="20"/>
        </w:rPr>
        <w:t xml:space="preserve"> </w:t>
      </w:r>
      <w:r>
        <w:rPr>
          <w:sz w:val="20"/>
        </w:rPr>
        <w:t>this clause</w:t>
      </w:r>
      <w:r>
        <w:rPr>
          <w:spacing w:val="-1"/>
          <w:sz w:val="20"/>
        </w:rPr>
        <w:t xml:space="preserve"> </w:t>
      </w:r>
      <w:r>
        <w:rPr>
          <w:sz w:val="20"/>
        </w:rPr>
        <w:t>77.</w:t>
      </w:r>
    </w:p>
    <w:p w14:paraId="2FB41AE9" w14:textId="77777777" w:rsidR="00C13C97" w:rsidRDefault="00BA47E5">
      <w:pPr>
        <w:pStyle w:val="ListParagraph"/>
        <w:numPr>
          <w:ilvl w:val="0"/>
          <w:numId w:val="69"/>
        </w:numPr>
        <w:tabs>
          <w:tab w:val="left" w:pos="1338"/>
        </w:tabs>
        <w:spacing w:before="59"/>
        <w:ind w:right="1703"/>
        <w:jc w:val="both"/>
        <w:rPr>
          <w:sz w:val="20"/>
        </w:rPr>
      </w:pPr>
      <w:r>
        <w:rPr>
          <w:sz w:val="20"/>
        </w:rPr>
        <w:t xml:space="preserve">In the case of </w:t>
      </w:r>
      <w:r>
        <w:rPr>
          <w:i/>
          <w:sz w:val="20"/>
        </w:rPr>
        <w:t>Subcontractor’s Default</w:t>
      </w:r>
      <w:r>
        <w:rPr>
          <w:sz w:val="20"/>
        </w:rPr>
        <w:t xml:space="preserve">, the Contractor must first give notice to the Subcontractor that it has 4 days after the notice is given to the Subcontractor to remedy the </w:t>
      </w:r>
      <w:r>
        <w:rPr>
          <w:i/>
          <w:sz w:val="20"/>
        </w:rPr>
        <w:t>Subcontractor’s</w:t>
      </w:r>
      <w:r>
        <w:rPr>
          <w:i/>
          <w:spacing w:val="-2"/>
          <w:sz w:val="20"/>
        </w:rPr>
        <w:t xml:space="preserve"> </w:t>
      </w:r>
      <w:r>
        <w:rPr>
          <w:i/>
          <w:sz w:val="20"/>
        </w:rPr>
        <w:t>Default</w:t>
      </w:r>
      <w:r>
        <w:rPr>
          <w:sz w:val="20"/>
        </w:rPr>
        <w:t>.</w:t>
      </w:r>
    </w:p>
    <w:p w14:paraId="2B79263A" w14:textId="77777777" w:rsidR="00C13C97" w:rsidRDefault="00BA47E5">
      <w:pPr>
        <w:pStyle w:val="ListParagraph"/>
        <w:numPr>
          <w:ilvl w:val="0"/>
          <w:numId w:val="69"/>
        </w:numPr>
        <w:tabs>
          <w:tab w:val="left" w:pos="1338"/>
        </w:tabs>
        <w:ind w:right="1706"/>
        <w:jc w:val="both"/>
        <w:rPr>
          <w:sz w:val="20"/>
        </w:rPr>
      </w:pPr>
      <w:r>
        <w:rPr>
          <w:sz w:val="20"/>
        </w:rPr>
        <w:t xml:space="preserve">If the Subcontractor fails to give the Contractor a notice containing clear evidence that it has remedied a </w:t>
      </w:r>
      <w:r>
        <w:rPr>
          <w:i/>
          <w:sz w:val="20"/>
        </w:rPr>
        <w:t xml:space="preserve">Subcontractor’s </w:t>
      </w:r>
      <w:proofErr w:type="gramStart"/>
      <w:r>
        <w:rPr>
          <w:i/>
          <w:sz w:val="20"/>
        </w:rPr>
        <w:t>Default</w:t>
      </w:r>
      <w:r>
        <w:rPr>
          <w:sz w:val="20"/>
        </w:rPr>
        <w:t>, or</w:t>
      </w:r>
      <w:proofErr w:type="gramEnd"/>
      <w:r>
        <w:rPr>
          <w:sz w:val="20"/>
        </w:rPr>
        <w:t xml:space="preserve"> fails to propose steps reasonably acceptable to the Contractor to remedy the </w:t>
      </w:r>
      <w:r>
        <w:rPr>
          <w:i/>
          <w:sz w:val="20"/>
        </w:rPr>
        <w:t>Subcontractor’s Default</w:t>
      </w:r>
      <w:r>
        <w:rPr>
          <w:sz w:val="20"/>
        </w:rPr>
        <w:t>, the Contractor may give the Subcontractor a notice terminating its employment under the</w:t>
      </w:r>
      <w:r>
        <w:rPr>
          <w:spacing w:val="-8"/>
          <w:sz w:val="20"/>
        </w:rPr>
        <w:t xml:space="preserve"> </w:t>
      </w:r>
      <w:r>
        <w:rPr>
          <w:sz w:val="20"/>
        </w:rPr>
        <w:t>Contract.</w:t>
      </w:r>
    </w:p>
    <w:p w14:paraId="61BC40C8" w14:textId="77777777" w:rsidR="00C13C97" w:rsidRDefault="00BA47E5">
      <w:pPr>
        <w:pStyle w:val="ListParagraph"/>
        <w:numPr>
          <w:ilvl w:val="0"/>
          <w:numId w:val="69"/>
        </w:numPr>
        <w:tabs>
          <w:tab w:val="left" w:pos="1337"/>
        </w:tabs>
        <w:spacing w:before="60"/>
        <w:ind w:left="1336" w:right="1708" w:hanging="424"/>
        <w:jc w:val="both"/>
        <w:rPr>
          <w:sz w:val="20"/>
        </w:rPr>
      </w:pPr>
      <w:r>
        <w:rPr>
          <w:sz w:val="20"/>
        </w:rPr>
        <w:t>Nothing in this clause 77 affects or negates the Contractor’s common law rights to terminate or for damages.</w:t>
      </w:r>
    </w:p>
    <w:p w14:paraId="0E0E1DF6" w14:textId="77777777" w:rsidR="00C13C97" w:rsidRDefault="00BA47E5">
      <w:pPr>
        <w:spacing w:before="63"/>
        <w:ind w:left="3039" w:right="1702"/>
        <w:jc w:val="both"/>
        <w:rPr>
          <w:rFonts w:ascii="Arial"/>
          <w:i/>
          <w:sz w:val="18"/>
        </w:rPr>
      </w:pPr>
      <w:r>
        <w:rPr>
          <w:rFonts w:ascii="Arial"/>
          <w:i/>
          <w:color w:val="800000"/>
          <w:sz w:val="18"/>
        </w:rPr>
        <w:t>If a right to terminate exists at common law, a notice to terminate at common law may be given without first giving notice to remedy a default.</w:t>
      </w:r>
    </w:p>
    <w:p w14:paraId="4EA03005" w14:textId="77777777" w:rsidR="00C13C97" w:rsidRDefault="00BA47E5">
      <w:pPr>
        <w:pStyle w:val="ListParagraph"/>
        <w:numPr>
          <w:ilvl w:val="0"/>
          <w:numId w:val="69"/>
        </w:numPr>
        <w:tabs>
          <w:tab w:val="left" w:pos="1338"/>
        </w:tabs>
        <w:spacing w:before="55"/>
        <w:ind w:right="1707"/>
        <w:jc w:val="both"/>
        <w:rPr>
          <w:sz w:val="20"/>
        </w:rPr>
      </w:pPr>
      <w:r>
        <w:rPr>
          <w:sz w:val="20"/>
        </w:rPr>
        <w:t xml:space="preserve">In the case of </w:t>
      </w:r>
      <w:r>
        <w:rPr>
          <w:i/>
          <w:sz w:val="20"/>
        </w:rPr>
        <w:t>Subcontractor’s Insolvency</w:t>
      </w:r>
      <w:r>
        <w:rPr>
          <w:sz w:val="20"/>
        </w:rPr>
        <w:t>, the Contractor may give the Subcontractor a notice terminating its employment under the</w:t>
      </w:r>
      <w:r>
        <w:rPr>
          <w:spacing w:val="-4"/>
          <w:sz w:val="20"/>
        </w:rPr>
        <w:t xml:space="preserve"> </w:t>
      </w:r>
      <w:r>
        <w:rPr>
          <w:sz w:val="20"/>
        </w:rPr>
        <w:t>Subcontract.</w:t>
      </w:r>
    </w:p>
    <w:p w14:paraId="725F1EDB" w14:textId="77777777" w:rsidR="00C13C97" w:rsidRDefault="00BA47E5">
      <w:pPr>
        <w:pStyle w:val="ListParagraph"/>
        <w:numPr>
          <w:ilvl w:val="0"/>
          <w:numId w:val="69"/>
        </w:numPr>
        <w:tabs>
          <w:tab w:val="left" w:pos="1338"/>
        </w:tabs>
        <w:ind w:right="1703"/>
        <w:jc w:val="both"/>
        <w:rPr>
          <w:sz w:val="20"/>
        </w:rPr>
      </w:pPr>
      <w:r>
        <w:rPr>
          <w:sz w:val="20"/>
        </w:rPr>
        <w:t>If</w:t>
      </w:r>
      <w:r>
        <w:rPr>
          <w:spacing w:val="-8"/>
          <w:sz w:val="20"/>
        </w:rPr>
        <w:t xml:space="preserve"> </w:t>
      </w:r>
      <w:r>
        <w:rPr>
          <w:sz w:val="20"/>
        </w:rPr>
        <w:t>the</w:t>
      </w:r>
      <w:r>
        <w:rPr>
          <w:spacing w:val="-6"/>
          <w:sz w:val="20"/>
        </w:rPr>
        <w:t xml:space="preserve"> </w:t>
      </w:r>
      <w:r>
        <w:rPr>
          <w:sz w:val="20"/>
        </w:rPr>
        <w:t>Contractor</w:t>
      </w:r>
      <w:r>
        <w:rPr>
          <w:spacing w:val="-6"/>
          <w:sz w:val="20"/>
        </w:rPr>
        <w:t xml:space="preserve"> </w:t>
      </w:r>
      <w:r>
        <w:rPr>
          <w:sz w:val="20"/>
        </w:rPr>
        <w:t>terminates</w:t>
      </w:r>
      <w:r>
        <w:rPr>
          <w:spacing w:val="-7"/>
          <w:sz w:val="20"/>
        </w:rPr>
        <w:t xml:space="preserve"> </w:t>
      </w:r>
      <w:r>
        <w:rPr>
          <w:sz w:val="20"/>
        </w:rPr>
        <w:t>the</w:t>
      </w:r>
      <w:r>
        <w:rPr>
          <w:spacing w:val="-6"/>
          <w:sz w:val="20"/>
        </w:rPr>
        <w:t xml:space="preserve"> </w:t>
      </w:r>
      <w:r>
        <w:rPr>
          <w:sz w:val="20"/>
        </w:rPr>
        <w:t>Subcontractor’s</w:t>
      </w:r>
      <w:r>
        <w:rPr>
          <w:spacing w:val="-7"/>
          <w:sz w:val="20"/>
        </w:rPr>
        <w:t xml:space="preserve"> </w:t>
      </w:r>
      <w:r>
        <w:rPr>
          <w:sz w:val="20"/>
        </w:rPr>
        <w:t>employment</w:t>
      </w:r>
      <w:r>
        <w:rPr>
          <w:spacing w:val="-5"/>
          <w:sz w:val="20"/>
        </w:rPr>
        <w:t xml:space="preserve"> </w:t>
      </w:r>
      <w:r>
        <w:rPr>
          <w:sz w:val="20"/>
        </w:rPr>
        <w:t>under</w:t>
      </w:r>
      <w:r>
        <w:rPr>
          <w:spacing w:val="-6"/>
          <w:sz w:val="20"/>
        </w:rPr>
        <w:t xml:space="preserve"> </w:t>
      </w:r>
      <w:r>
        <w:rPr>
          <w:sz w:val="20"/>
        </w:rPr>
        <w:t>this</w:t>
      </w:r>
      <w:r>
        <w:rPr>
          <w:spacing w:val="-7"/>
          <w:sz w:val="20"/>
        </w:rPr>
        <w:t xml:space="preserve"> </w:t>
      </w:r>
      <w:r>
        <w:rPr>
          <w:sz w:val="20"/>
        </w:rPr>
        <w:t>clause</w:t>
      </w:r>
      <w:r>
        <w:rPr>
          <w:spacing w:val="-6"/>
          <w:sz w:val="20"/>
        </w:rPr>
        <w:t xml:space="preserve"> </w:t>
      </w:r>
      <w:r>
        <w:rPr>
          <w:sz w:val="20"/>
        </w:rPr>
        <w:t>77,</w:t>
      </w:r>
      <w:r>
        <w:rPr>
          <w:spacing w:val="-6"/>
          <w:sz w:val="20"/>
        </w:rPr>
        <w:t xml:space="preserve"> </w:t>
      </w:r>
      <w:r>
        <w:rPr>
          <w:sz w:val="20"/>
        </w:rPr>
        <w:t>it</w:t>
      </w:r>
      <w:r>
        <w:rPr>
          <w:spacing w:val="-7"/>
          <w:sz w:val="20"/>
        </w:rPr>
        <w:t xml:space="preserve"> </w:t>
      </w:r>
      <w:r>
        <w:rPr>
          <w:sz w:val="20"/>
        </w:rPr>
        <w:t>may at its sole discretion, employ others to complete the Subcontract Works and all the following will then</w:t>
      </w:r>
      <w:r>
        <w:rPr>
          <w:spacing w:val="-1"/>
          <w:sz w:val="20"/>
        </w:rPr>
        <w:t xml:space="preserve"> </w:t>
      </w:r>
      <w:r>
        <w:rPr>
          <w:sz w:val="20"/>
        </w:rPr>
        <w:t>apply:</w:t>
      </w:r>
    </w:p>
    <w:p w14:paraId="462FBF1B" w14:textId="77777777" w:rsidR="00C13C97" w:rsidRDefault="00BA47E5">
      <w:pPr>
        <w:pStyle w:val="ListParagraph"/>
        <w:numPr>
          <w:ilvl w:val="1"/>
          <w:numId w:val="69"/>
        </w:numPr>
        <w:tabs>
          <w:tab w:val="left" w:pos="1907"/>
        </w:tabs>
        <w:spacing w:before="59"/>
        <w:ind w:right="1702"/>
        <w:jc w:val="both"/>
        <w:rPr>
          <w:sz w:val="20"/>
        </w:rPr>
      </w:pPr>
      <w:r>
        <w:rPr>
          <w:sz w:val="20"/>
        </w:rPr>
        <w:t xml:space="preserve">The Subcontractor must leave the Site as soon as reasonably practicable and remove all </w:t>
      </w:r>
      <w:r>
        <w:rPr>
          <w:i/>
          <w:sz w:val="20"/>
        </w:rPr>
        <w:t xml:space="preserve">Temporary Work </w:t>
      </w:r>
      <w:r>
        <w:rPr>
          <w:sz w:val="20"/>
        </w:rPr>
        <w:t xml:space="preserve">it has brought onto the </w:t>
      </w:r>
      <w:proofErr w:type="gramStart"/>
      <w:r>
        <w:rPr>
          <w:sz w:val="20"/>
        </w:rPr>
        <w:t>Site, but</w:t>
      </w:r>
      <w:proofErr w:type="gramEnd"/>
      <w:r>
        <w:rPr>
          <w:sz w:val="20"/>
        </w:rPr>
        <w:t xml:space="preserve"> must leave any </w:t>
      </w:r>
      <w:r>
        <w:rPr>
          <w:i/>
          <w:sz w:val="20"/>
        </w:rPr>
        <w:t xml:space="preserve">Temporary Work </w:t>
      </w:r>
      <w:r>
        <w:rPr>
          <w:sz w:val="20"/>
        </w:rPr>
        <w:t>required by the Contractor to have the Subcontract Works completed.</w:t>
      </w:r>
    </w:p>
    <w:p w14:paraId="30C338EA" w14:textId="77777777" w:rsidR="00C13C97" w:rsidRDefault="00BA47E5">
      <w:pPr>
        <w:pStyle w:val="ListParagraph"/>
        <w:numPr>
          <w:ilvl w:val="1"/>
          <w:numId w:val="69"/>
        </w:numPr>
        <w:tabs>
          <w:tab w:val="left" w:pos="1907"/>
        </w:tabs>
        <w:spacing w:before="62"/>
        <w:ind w:right="1704"/>
        <w:jc w:val="both"/>
        <w:rPr>
          <w:sz w:val="20"/>
        </w:rPr>
      </w:pPr>
      <w:r>
        <w:rPr>
          <w:sz w:val="20"/>
        </w:rPr>
        <w:t>The Subcontractor must assign to the Contractor the Subcontractor’s rights and benefits in all its contracts concerning the Subcontract Works, warranties and unconditional undertakings, cash security, bank guarantees, insurance bonds, other security of a similar nature or purpose and retention money held by the Subcontractor, with effect from the date of termination of its employment under the</w:t>
      </w:r>
      <w:r>
        <w:rPr>
          <w:spacing w:val="-1"/>
          <w:sz w:val="20"/>
        </w:rPr>
        <w:t xml:space="preserve"> </w:t>
      </w:r>
      <w:r>
        <w:rPr>
          <w:sz w:val="20"/>
        </w:rPr>
        <w:t>Subcontract.</w:t>
      </w:r>
    </w:p>
    <w:p w14:paraId="4C6B3522" w14:textId="77777777" w:rsidR="00C13C97" w:rsidRDefault="00BA47E5">
      <w:pPr>
        <w:pStyle w:val="ListParagraph"/>
        <w:numPr>
          <w:ilvl w:val="1"/>
          <w:numId w:val="69"/>
        </w:numPr>
        <w:tabs>
          <w:tab w:val="left" w:pos="1906"/>
        </w:tabs>
        <w:ind w:left="1905" w:right="1703" w:hanging="424"/>
        <w:jc w:val="both"/>
        <w:rPr>
          <w:sz w:val="20"/>
        </w:rPr>
      </w:pPr>
      <w:r>
        <w:rPr>
          <w:sz w:val="20"/>
        </w:rPr>
        <w:t>The Subcontractor must consent to a novation to the Contractor or its nominee of all Sub-</w:t>
      </w:r>
      <w:proofErr w:type="gramStart"/>
      <w:r>
        <w:rPr>
          <w:sz w:val="20"/>
        </w:rPr>
        <w:t>subcontracts</w:t>
      </w:r>
      <w:proofErr w:type="gramEnd"/>
      <w:r>
        <w:rPr>
          <w:sz w:val="20"/>
        </w:rPr>
        <w:t xml:space="preserve"> and its other contracts concerning the Subcontract Works, as required</w:t>
      </w:r>
      <w:r>
        <w:rPr>
          <w:spacing w:val="-7"/>
          <w:sz w:val="20"/>
        </w:rPr>
        <w:t xml:space="preserve"> </w:t>
      </w:r>
      <w:r>
        <w:rPr>
          <w:sz w:val="20"/>
        </w:rPr>
        <w:t>by</w:t>
      </w:r>
      <w:r>
        <w:rPr>
          <w:spacing w:val="-11"/>
          <w:sz w:val="20"/>
        </w:rPr>
        <w:t xml:space="preserve"> </w:t>
      </w:r>
      <w:r>
        <w:rPr>
          <w:sz w:val="20"/>
        </w:rPr>
        <w:t>the</w:t>
      </w:r>
      <w:r>
        <w:rPr>
          <w:spacing w:val="-5"/>
          <w:sz w:val="20"/>
        </w:rPr>
        <w:t xml:space="preserve"> </w:t>
      </w:r>
      <w:r>
        <w:rPr>
          <w:sz w:val="20"/>
        </w:rPr>
        <w:t>Contractor</w:t>
      </w:r>
      <w:r>
        <w:rPr>
          <w:spacing w:val="-7"/>
          <w:sz w:val="20"/>
        </w:rPr>
        <w:t xml:space="preserve"> </w:t>
      </w:r>
      <w:r>
        <w:rPr>
          <w:sz w:val="20"/>
        </w:rPr>
        <w:t>and</w:t>
      </w:r>
      <w:r>
        <w:rPr>
          <w:spacing w:val="-2"/>
          <w:sz w:val="20"/>
        </w:rPr>
        <w:t xml:space="preserve"> </w:t>
      </w:r>
      <w:r>
        <w:rPr>
          <w:sz w:val="20"/>
        </w:rPr>
        <w:t>must</w:t>
      </w:r>
      <w:r>
        <w:rPr>
          <w:spacing w:val="-8"/>
          <w:sz w:val="20"/>
        </w:rPr>
        <w:t xml:space="preserve"> </w:t>
      </w:r>
      <w:r>
        <w:rPr>
          <w:sz w:val="20"/>
        </w:rPr>
        <w:t>procure</w:t>
      </w:r>
      <w:r>
        <w:rPr>
          <w:spacing w:val="-7"/>
          <w:sz w:val="20"/>
        </w:rPr>
        <w:t xml:space="preserve"> </w:t>
      </w:r>
      <w:r>
        <w:rPr>
          <w:sz w:val="20"/>
        </w:rPr>
        <w:t>at</w:t>
      </w:r>
      <w:r>
        <w:rPr>
          <w:spacing w:val="-8"/>
          <w:sz w:val="20"/>
        </w:rPr>
        <w:t xml:space="preserve"> </w:t>
      </w:r>
      <w:r>
        <w:rPr>
          <w:sz w:val="20"/>
        </w:rPr>
        <w:t>the</w:t>
      </w:r>
      <w:r>
        <w:rPr>
          <w:spacing w:val="-7"/>
          <w:sz w:val="20"/>
        </w:rPr>
        <w:t xml:space="preserve"> </w:t>
      </w:r>
      <w:r>
        <w:rPr>
          <w:sz w:val="20"/>
        </w:rPr>
        <w:t>time</w:t>
      </w:r>
      <w:r>
        <w:rPr>
          <w:spacing w:val="-5"/>
          <w:sz w:val="20"/>
        </w:rPr>
        <w:t xml:space="preserve"> </w:t>
      </w:r>
      <w:r>
        <w:rPr>
          <w:sz w:val="20"/>
        </w:rPr>
        <w:t>of</w:t>
      </w:r>
      <w:r>
        <w:rPr>
          <w:spacing w:val="-9"/>
          <w:sz w:val="20"/>
        </w:rPr>
        <w:t xml:space="preserve"> </w:t>
      </w:r>
      <w:proofErr w:type="gramStart"/>
      <w:r>
        <w:rPr>
          <w:sz w:val="20"/>
        </w:rPr>
        <w:t>entering</w:t>
      </w:r>
      <w:r>
        <w:rPr>
          <w:spacing w:val="-7"/>
          <w:sz w:val="20"/>
        </w:rPr>
        <w:t xml:space="preserve"> </w:t>
      </w:r>
      <w:r>
        <w:rPr>
          <w:sz w:val="20"/>
        </w:rPr>
        <w:t>into</w:t>
      </w:r>
      <w:proofErr w:type="gramEnd"/>
      <w:r>
        <w:rPr>
          <w:spacing w:val="-7"/>
          <w:sz w:val="20"/>
        </w:rPr>
        <w:t xml:space="preserve"> </w:t>
      </w:r>
      <w:r>
        <w:rPr>
          <w:sz w:val="20"/>
        </w:rPr>
        <w:t>each</w:t>
      </w:r>
      <w:r>
        <w:rPr>
          <w:spacing w:val="-9"/>
          <w:sz w:val="20"/>
        </w:rPr>
        <w:t xml:space="preserve"> </w:t>
      </w:r>
      <w:r>
        <w:rPr>
          <w:sz w:val="20"/>
        </w:rPr>
        <w:t xml:space="preserve">Sub- subcontract and other contracts, the consent in writing of </w:t>
      </w:r>
      <w:proofErr w:type="gramStart"/>
      <w:r>
        <w:rPr>
          <w:sz w:val="20"/>
        </w:rPr>
        <w:t>all of</w:t>
      </w:r>
      <w:proofErr w:type="gramEnd"/>
      <w:r>
        <w:rPr>
          <w:sz w:val="20"/>
        </w:rPr>
        <w:t xml:space="preserve"> its Sub- subcontractors, Suppliers and Consultants to the novation. The Contractor may at any time make payments and may deduct, withhold or </w:t>
      </w:r>
      <w:proofErr w:type="gramStart"/>
      <w:r>
        <w:rPr>
          <w:sz w:val="20"/>
        </w:rPr>
        <w:t>set-off</w:t>
      </w:r>
      <w:proofErr w:type="gramEnd"/>
      <w:r>
        <w:rPr>
          <w:sz w:val="20"/>
        </w:rPr>
        <w:t xml:space="preserve"> any amounts to be paid under the novated contracts from amounts otherwise payable to the Subcontractor or from any </w:t>
      </w:r>
      <w:r>
        <w:rPr>
          <w:i/>
          <w:sz w:val="20"/>
        </w:rPr>
        <w:t xml:space="preserve">Undertakings </w:t>
      </w:r>
      <w:r>
        <w:rPr>
          <w:sz w:val="20"/>
        </w:rPr>
        <w:t>given on the Contractor’s</w:t>
      </w:r>
      <w:r>
        <w:rPr>
          <w:spacing w:val="-18"/>
          <w:sz w:val="20"/>
        </w:rPr>
        <w:t xml:space="preserve"> </w:t>
      </w:r>
      <w:r>
        <w:rPr>
          <w:sz w:val="20"/>
        </w:rPr>
        <w:t>behalf.</w:t>
      </w:r>
    </w:p>
    <w:p w14:paraId="47E2482C" w14:textId="77777777" w:rsidR="00C13C97" w:rsidRDefault="00BA47E5">
      <w:pPr>
        <w:pStyle w:val="ListParagraph"/>
        <w:numPr>
          <w:ilvl w:val="1"/>
          <w:numId w:val="69"/>
        </w:numPr>
        <w:tabs>
          <w:tab w:val="left" w:pos="1906"/>
        </w:tabs>
        <w:spacing w:before="59"/>
        <w:ind w:left="1905" w:right="1704"/>
        <w:jc w:val="both"/>
        <w:rPr>
          <w:sz w:val="20"/>
        </w:rPr>
      </w:pPr>
      <w:r>
        <w:rPr>
          <w:sz w:val="20"/>
        </w:rPr>
        <w:t>The Subcontractor must do everything and sign all documents necessary to give effect to this clause 77, and it irrevocably appoints the Contractor as its attorney to do this in its name if it fails to do so.</w:t>
      </w:r>
    </w:p>
    <w:p w14:paraId="4EF78C43" w14:textId="77777777" w:rsidR="00C13C97" w:rsidRDefault="00BA47E5">
      <w:pPr>
        <w:pStyle w:val="ListParagraph"/>
        <w:numPr>
          <w:ilvl w:val="1"/>
          <w:numId w:val="69"/>
        </w:numPr>
        <w:tabs>
          <w:tab w:val="left" w:pos="1906"/>
        </w:tabs>
        <w:ind w:left="1905" w:right="1703"/>
        <w:jc w:val="both"/>
        <w:rPr>
          <w:sz w:val="20"/>
        </w:rPr>
      </w:pPr>
      <w:r>
        <w:rPr>
          <w:sz w:val="20"/>
        </w:rPr>
        <w:t>If,</w:t>
      </w:r>
      <w:r>
        <w:rPr>
          <w:spacing w:val="-8"/>
          <w:sz w:val="20"/>
        </w:rPr>
        <w:t xml:space="preserve"> </w:t>
      </w:r>
      <w:r>
        <w:rPr>
          <w:sz w:val="20"/>
        </w:rPr>
        <w:t>on</w:t>
      </w:r>
      <w:r>
        <w:rPr>
          <w:spacing w:val="-10"/>
          <w:sz w:val="20"/>
        </w:rPr>
        <w:t xml:space="preserve"> </w:t>
      </w:r>
      <w:r>
        <w:rPr>
          <w:i/>
          <w:sz w:val="20"/>
        </w:rPr>
        <w:t>Completion</w:t>
      </w:r>
      <w:r>
        <w:rPr>
          <w:sz w:val="20"/>
        </w:rPr>
        <w:t>,</w:t>
      </w:r>
      <w:r>
        <w:rPr>
          <w:spacing w:val="-8"/>
          <w:sz w:val="20"/>
        </w:rPr>
        <w:t xml:space="preserve"> </w:t>
      </w:r>
      <w:r>
        <w:rPr>
          <w:sz w:val="20"/>
        </w:rPr>
        <w:t>the</w:t>
      </w:r>
      <w:r>
        <w:rPr>
          <w:spacing w:val="-8"/>
          <w:sz w:val="20"/>
        </w:rPr>
        <w:t xml:space="preserve"> </w:t>
      </w:r>
      <w:r>
        <w:rPr>
          <w:sz w:val="20"/>
        </w:rPr>
        <w:t>cost</w:t>
      </w:r>
      <w:r>
        <w:rPr>
          <w:spacing w:val="-9"/>
          <w:sz w:val="20"/>
        </w:rPr>
        <w:t xml:space="preserve"> </w:t>
      </w:r>
      <w:r>
        <w:rPr>
          <w:sz w:val="20"/>
        </w:rPr>
        <w:t>to</w:t>
      </w:r>
      <w:r>
        <w:rPr>
          <w:spacing w:val="-10"/>
          <w:sz w:val="20"/>
        </w:rPr>
        <w:t xml:space="preserve"> </w:t>
      </w:r>
      <w:r>
        <w:rPr>
          <w:sz w:val="20"/>
        </w:rPr>
        <w:t>the</w:t>
      </w:r>
      <w:r>
        <w:rPr>
          <w:spacing w:val="-8"/>
          <w:sz w:val="20"/>
        </w:rPr>
        <w:t xml:space="preserve"> </w:t>
      </w:r>
      <w:r>
        <w:rPr>
          <w:sz w:val="20"/>
        </w:rPr>
        <w:t>Contractor</w:t>
      </w:r>
      <w:r>
        <w:rPr>
          <w:spacing w:val="-8"/>
          <w:sz w:val="20"/>
        </w:rPr>
        <w:t xml:space="preserve"> </w:t>
      </w:r>
      <w:r>
        <w:rPr>
          <w:sz w:val="20"/>
        </w:rPr>
        <w:t>of</w:t>
      </w:r>
      <w:r>
        <w:rPr>
          <w:spacing w:val="-10"/>
          <w:sz w:val="20"/>
        </w:rPr>
        <w:t xml:space="preserve"> </w:t>
      </w:r>
      <w:r>
        <w:rPr>
          <w:sz w:val="20"/>
        </w:rPr>
        <w:t>completing</w:t>
      </w:r>
      <w:r>
        <w:rPr>
          <w:spacing w:val="-10"/>
          <w:sz w:val="20"/>
        </w:rPr>
        <w:t xml:space="preserve"> </w:t>
      </w:r>
      <w:r>
        <w:rPr>
          <w:sz w:val="20"/>
        </w:rPr>
        <w:t>the</w:t>
      </w:r>
      <w:r>
        <w:rPr>
          <w:spacing w:val="-8"/>
          <w:sz w:val="20"/>
        </w:rPr>
        <w:t xml:space="preserve"> </w:t>
      </w:r>
      <w:r>
        <w:rPr>
          <w:sz w:val="20"/>
        </w:rPr>
        <w:t>Subcontract</w:t>
      </w:r>
      <w:r>
        <w:rPr>
          <w:spacing w:val="-9"/>
          <w:sz w:val="20"/>
        </w:rPr>
        <w:t xml:space="preserve"> </w:t>
      </w:r>
      <w:r>
        <w:rPr>
          <w:sz w:val="20"/>
        </w:rPr>
        <w:t>Works exceeds the amount that would have been paid to the Subcontractor to complete them,</w:t>
      </w:r>
      <w:r>
        <w:rPr>
          <w:spacing w:val="-2"/>
          <w:sz w:val="20"/>
        </w:rPr>
        <w:t xml:space="preserve"> </w:t>
      </w:r>
      <w:proofErr w:type="gramStart"/>
      <w:r>
        <w:rPr>
          <w:sz w:val="20"/>
        </w:rPr>
        <w:t>taking</w:t>
      </w:r>
      <w:r>
        <w:rPr>
          <w:spacing w:val="-7"/>
          <w:sz w:val="20"/>
        </w:rPr>
        <w:t xml:space="preserve"> </w:t>
      </w:r>
      <w:r>
        <w:rPr>
          <w:sz w:val="20"/>
        </w:rPr>
        <w:t>into</w:t>
      </w:r>
      <w:r>
        <w:rPr>
          <w:spacing w:val="-4"/>
          <w:sz w:val="20"/>
        </w:rPr>
        <w:t xml:space="preserve"> </w:t>
      </w:r>
      <w:r>
        <w:rPr>
          <w:sz w:val="20"/>
        </w:rPr>
        <w:t>account</w:t>
      </w:r>
      <w:proofErr w:type="gramEnd"/>
      <w:r>
        <w:rPr>
          <w:spacing w:val="-3"/>
          <w:sz w:val="20"/>
        </w:rPr>
        <w:t xml:space="preserve"> </w:t>
      </w:r>
      <w:r>
        <w:rPr>
          <w:sz w:val="20"/>
        </w:rPr>
        <w:t>any</w:t>
      </w:r>
      <w:r>
        <w:rPr>
          <w:spacing w:val="-4"/>
          <w:sz w:val="20"/>
        </w:rPr>
        <w:t xml:space="preserve"> </w:t>
      </w:r>
      <w:r>
        <w:rPr>
          <w:i/>
          <w:sz w:val="20"/>
        </w:rPr>
        <w:t>Prepayments</w:t>
      </w:r>
      <w:r>
        <w:rPr>
          <w:sz w:val="20"/>
        </w:rPr>
        <w:t>,</w:t>
      </w:r>
      <w:r>
        <w:rPr>
          <w:spacing w:val="-5"/>
          <w:sz w:val="20"/>
        </w:rPr>
        <w:t xml:space="preserve"> </w:t>
      </w:r>
      <w:r>
        <w:rPr>
          <w:sz w:val="20"/>
        </w:rPr>
        <w:t>then</w:t>
      </w:r>
      <w:r>
        <w:rPr>
          <w:spacing w:val="-7"/>
          <w:sz w:val="20"/>
        </w:rPr>
        <w:t xml:space="preserve"> </w:t>
      </w:r>
      <w:r>
        <w:rPr>
          <w:sz w:val="20"/>
        </w:rPr>
        <w:t>the</w:t>
      </w:r>
      <w:r>
        <w:rPr>
          <w:spacing w:val="-5"/>
          <w:sz w:val="20"/>
        </w:rPr>
        <w:t xml:space="preserve"> </w:t>
      </w:r>
      <w:r>
        <w:rPr>
          <w:sz w:val="20"/>
        </w:rPr>
        <w:t>difference</w:t>
      </w:r>
      <w:r>
        <w:rPr>
          <w:spacing w:val="-3"/>
          <w:sz w:val="20"/>
        </w:rPr>
        <w:t xml:space="preserve"> </w:t>
      </w:r>
      <w:r>
        <w:rPr>
          <w:sz w:val="20"/>
        </w:rPr>
        <w:t>will</w:t>
      </w:r>
      <w:r>
        <w:rPr>
          <w:spacing w:val="-6"/>
          <w:sz w:val="20"/>
        </w:rPr>
        <w:t xml:space="preserve"> </w:t>
      </w:r>
      <w:r>
        <w:rPr>
          <w:sz w:val="20"/>
        </w:rPr>
        <w:t>be</w:t>
      </w:r>
      <w:r>
        <w:rPr>
          <w:spacing w:val="-5"/>
          <w:sz w:val="20"/>
        </w:rPr>
        <w:t xml:space="preserve"> </w:t>
      </w:r>
      <w:r>
        <w:rPr>
          <w:sz w:val="20"/>
        </w:rPr>
        <w:t>a</w:t>
      </w:r>
      <w:r>
        <w:rPr>
          <w:spacing w:val="-5"/>
          <w:sz w:val="20"/>
        </w:rPr>
        <w:t xml:space="preserve"> </w:t>
      </w:r>
      <w:r>
        <w:rPr>
          <w:sz w:val="20"/>
        </w:rPr>
        <w:t>debt</w:t>
      </w:r>
      <w:r>
        <w:rPr>
          <w:spacing w:val="-6"/>
          <w:sz w:val="20"/>
        </w:rPr>
        <w:t xml:space="preserve"> </w:t>
      </w:r>
      <w:r>
        <w:rPr>
          <w:sz w:val="20"/>
        </w:rPr>
        <w:t>due by the Subcontractor to the</w:t>
      </w:r>
      <w:r>
        <w:rPr>
          <w:spacing w:val="-4"/>
          <w:sz w:val="20"/>
        </w:rPr>
        <w:t xml:space="preserve"> </w:t>
      </w:r>
      <w:r>
        <w:rPr>
          <w:sz w:val="20"/>
        </w:rPr>
        <w:t>Contractor.</w:t>
      </w:r>
    </w:p>
    <w:p w14:paraId="09CCBCBC" w14:textId="77777777" w:rsidR="00C13C97" w:rsidRDefault="00BA47E5">
      <w:pPr>
        <w:pStyle w:val="ListParagraph"/>
        <w:numPr>
          <w:ilvl w:val="1"/>
          <w:numId w:val="69"/>
        </w:numPr>
        <w:tabs>
          <w:tab w:val="left" w:pos="1906"/>
        </w:tabs>
        <w:spacing w:before="60"/>
        <w:ind w:left="1905" w:right="1705"/>
        <w:jc w:val="both"/>
        <w:rPr>
          <w:sz w:val="20"/>
        </w:rPr>
      </w:pPr>
      <w:r>
        <w:rPr>
          <w:sz w:val="20"/>
        </w:rPr>
        <w:t>The Contractor may make provisional assessments of the amounts payable to the Contractor under clause 77.6.5 and may demand them under the</w:t>
      </w:r>
      <w:r>
        <w:rPr>
          <w:spacing w:val="-19"/>
          <w:sz w:val="20"/>
        </w:rPr>
        <w:t xml:space="preserve"> </w:t>
      </w:r>
      <w:r>
        <w:rPr>
          <w:i/>
          <w:sz w:val="20"/>
        </w:rPr>
        <w:t>Undertakings</w:t>
      </w:r>
      <w:r>
        <w:rPr>
          <w:sz w:val="20"/>
        </w:rPr>
        <w:t>.</w:t>
      </w:r>
    </w:p>
    <w:p w14:paraId="0F93C790" w14:textId="77777777" w:rsidR="00C13C97" w:rsidRDefault="00C13C97">
      <w:pPr>
        <w:jc w:val="both"/>
        <w:rPr>
          <w:sz w:val="20"/>
        </w:rPr>
        <w:sectPr w:rsidR="00C13C97">
          <w:headerReference w:type="default" r:id="rId28"/>
          <w:footerReference w:type="default" r:id="rId29"/>
          <w:pgSz w:w="13900" w:h="16840"/>
          <w:pgMar w:top="1260" w:right="1980" w:bottom="920" w:left="1780" w:header="0" w:footer="738" w:gutter="0"/>
          <w:pgNumType w:start="43"/>
          <w:cols w:space="720"/>
        </w:sectPr>
      </w:pPr>
    </w:p>
    <w:p w14:paraId="335B9915" w14:textId="77777777" w:rsidR="00C13C97" w:rsidRDefault="00C13C97">
      <w:pPr>
        <w:pStyle w:val="BodyText"/>
      </w:pPr>
    </w:p>
    <w:p w14:paraId="5C0C9631" w14:textId="77777777" w:rsidR="00C13C97" w:rsidRDefault="00C13C97">
      <w:pPr>
        <w:pStyle w:val="BodyText"/>
        <w:spacing w:before="2"/>
        <w:rPr>
          <w:sz w:val="22"/>
        </w:rPr>
      </w:pPr>
    </w:p>
    <w:p w14:paraId="69EAAE4A" w14:textId="77777777" w:rsidR="00C13C97" w:rsidRDefault="00BA47E5">
      <w:pPr>
        <w:pStyle w:val="Heading6"/>
        <w:numPr>
          <w:ilvl w:val="0"/>
          <w:numId w:val="179"/>
        </w:numPr>
        <w:tabs>
          <w:tab w:val="left" w:pos="630"/>
        </w:tabs>
      </w:pPr>
      <w:bookmarkStart w:id="233" w:name="78_Termination_for_Contractor’s_convenie"/>
      <w:bookmarkStart w:id="234" w:name="_bookmark98"/>
      <w:bookmarkEnd w:id="233"/>
      <w:bookmarkEnd w:id="234"/>
      <w:r>
        <w:t>Termination for Contractor’s</w:t>
      </w:r>
      <w:r>
        <w:rPr>
          <w:spacing w:val="-1"/>
        </w:rPr>
        <w:t xml:space="preserve"> </w:t>
      </w:r>
      <w:r>
        <w:t>convenience</w:t>
      </w:r>
    </w:p>
    <w:p w14:paraId="6B2D3A93" w14:textId="77777777" w:rsidR="00C13C97" w:rsidRDefault="00BA47E5">
      <w:pPr>
        <w:pStyle w:val="ListParagraph"/>
        <w:numPr>
          <w:ilvl w:val="0"/>
          <w:numId w:val="68"/>
        </w:numPr>
        <w:tabs>
          <w:tab w:val="left" w:pos="1338"/>
        </w:tabs>
        <w:spacing w:before="58"/>
        <w:ind w:right="1706"/>
        <w:jc w:val="both"/>
        <w:rPr>
          <w:sz w:val="20"/>
        </w:rPr>
      </w:pPr>
      <w:r>
        <w:rPr>
          <w:sz w:val="20"/>
        </w:rPr>
        <w:t>The</w:t>
      </w:r>
      <w:r>
        <w:rPr>
          <w:spacing w:val="-7"/>
          <w:sz w:val="20"/>
        </w:rPr>
        <w:t xml:space="preserve"> </w:t>
      </w:r>
      <w:r>
        <w:rPr>
          <w:sz w:val="20"/>
        </w:rPr>
        <w:t>Contractor</w:t>
      </w:r>
      <w:r>
        <w:rPr>
          <w:spacing w:val="-5"/>
          <w:sz w:val="20"/>
        </w:rPr>
        <w:t xml:space="preserve"> </w:t>
      </w:r>
      <w:r>
        <w:rPr>
          <w:sz w:val="20"/>
        </w:rPr>
        <w:t>may</w:t>
      </w:r>
      <w:r>
        <w:rPr>
          <w:spacing w:val="-9"/>
          <w:sz w:val="20"/>
        </w:rPr>
        <w:t xml:space="preserve"> </w:t>
      </w:r>
      <w:r>
        <w:rPr>
          <w:sz w:val="20"/>
        </w:rPr>
        <w:t>terminate</w:t>
      </w:r>
      <w:r>
        <w:rPr>
          <w:spacing w:val="-5"/>
          <w:sz w:val="20"/>
        </w:rPr>
        <w:t xml:space="preserve"> </w:t>
      </w:r>
      <w:r>
        <w:rPr>
          <w:sz w:val="20"/>
        </w:rPr>
        <w:t>the</w:t>
      </w:r>
      <w:r>
        <w:rPr>
          <w:spacing w:val="-7"/>
          <w:sz w:val="20"/>
        </w:rPr>
        <w:t xml:space="preserve"> </w:t>
      </w:r>
      <w:r>
        <w:rPr>
          <w:sz w:val="20"/>
        </w:rPr>
        <w:t>Subcontract,</w:t>
      </w:r>
      <w:r>
        <w:rPr>
          <w:spacing w:val="-7"/>
          <w:sz w:val="20"/>
        </w:rPr>
        <w:t xml:space="preserve"> </w:t>
      </w:r>
      <w:r>
        <w:rPr>
          <w:sz w:val="20"/>
        </w:rPr>
        <w:t>by</w:t>
      </w:r>
      <w:r>
        <w:rPr>
          <w:spacing w:val="-9"/>
          <w:sz w:val="20"/>
        </w:rPr>
        <w:t xml:space="preserve"> </w:t>
      </w:r>
      <w:r>
        <w:rPr>
          <w:sz w:val="20"/>
        </w:rPr>
        <w:t>giving</w:t>
      </w:r>
      <w:r>
        <w:rPr>
          <w:spacing w:val="-7"/>
          <w:sz w:val="20"/>
        </w:rPr>
        <w:t xml:space="preserve"> </w:t>
      </w:r>
      <w:r>
        <w:rPr>
          <w:sz w:val="20"/>
        </w:rPr>
        <w:t>notice</w:t>
      </w:r>
      <w:r>
        <w:rPr>
          <w:spacing w:val="-5"/>
          <w:sz w:val="20"/>
        </w:rPr>
        <w:t xml:space="preserve"> </w:t>
      </w:r>
      <w:r>
        <w:rPr>
          <w:sz w:val="20"/>
        </w:rPr>
        <w:t>with</w:t>
      </w:r>
      <w:r>
        <w:rPr>
          <w:spacing w:val="-9"/>
          <w:sz w:val="20"/>
        </w:rPr>
        <w:t xml:space="preserve"> </w:t>
      </w:r>
      <w:r>
        <w:rPr>
          <w:sz w:val="20"/>
        </w:rPr>
        <w:t>effect</w:t>
      </w:r>
      <w:r>
        <w:rPr>
          <w:spacing w:val="-6"/>
          <w:sz w:val="20"/>
        </w:rPr>
        <w:t xml:space="preserve"> </w:t>
      </w:r>
      <w:r>
        <w:rPr>
          <w:sz w:val="20"/>
        </w:rPr>
        <w:t>from</w:t>
      </w:r>
      <w:r>
        <w:rPr>
          <w:spacing w:val="-12"/>
          <w:sz w:val="20"/>
        </w:rPr>
        <w:t xml:space="preserve"> </w:t>
      </w:r>
      <w:r>
        <w:rPr>
          <w:sz w:val="20"/>
        </w:rPr>
        <w:t>the</w:t>
      </w:r>
      <w:r>
        <w:rPr>
          <w:spacing w:val="-7"/>
          <w:sz w:val="20"/>
        </w:rPr>
        <w:t xml:space="preserve"> </w:t>
      </w:r>
      <w:r>
        <w:rPr>
          <w:sz w:val="20"/>
        </w:rPr>
        <w:t>date stated in the notice, for its convenience and without the need to give</w:t>
      </w:r>
      <w:r>
        <w:rPr>
          <w:spacing w:val="-7"/>
          <w:sz w:val="20"/>
        </w:rPr>
        <w:t xml:space="preserve"> </w:t>
      </w:r>
      <w:r>
        <w:rPr>
          <w:sz w:val="20"/>
        </w:rPr>
        <w:t>reasons.</w:t>
      </w:r>
    </w:p>
    <w:p w14:paraId="412D169C" w14:textId="77777777" w:rsidR="00C13C97" w:rsidRDefault="00BA47E5">
      <w:pPr>
        <w:pStyle w:val="ListParagraph"/>
        <w:numPr>
          <w:ilvl w:val="0"/>
          <w:numId w:val="68"/>
        </w:numPr>
        <w:tabs>
          <w:tab w:val="left" w:pos="1338"/>
        </w:tabs>
        <w:ind w:right="1706"/>
        <w:jc w:val="both"/>
        <w:rPr>
          <w:sz w:val="20"/>
        </w:rPr>
      </w:pPr>
      <w:r>
        <w:rPr>
          <w:sz w:val="20"/>
        </w:rPr>
        <w:t>The</w:t>
      </w:r>
      <w:r>
        <w:rPr>
          <w:spacing w:val="-12"/>
          <w:sz w:val="20"/>
        </w:rPr>
        <w:t xml:space="preserve"> </w:t>
      </w:r>
      <w:r>
        <w:rPr>
          <w:sz w:val="20"/>
        </w:rPr>
        <w:t>Subcontractor</w:t>
      </w:r>
      <w:r>
        <w:rPr>
          <w:spacing w:val="-9"/>
          <w:sz w:val="20"/>
        </w:rPr>
        <w:t xml:space="preserve"> </w:t>
      </w:r>
      <w:r>
        <w:rPr>
          <w:sz w:val="20"/>
        </w:rPr>
        <w:t>must</w:t>
      </w:r>
      <w:r>
        <w:rPr>
          <w:spacing w:val="-13"/>
          <w:sz w:val="20"/>
        </w:rPr>
        <w:t xml:space="preserve"> </w:t>
      </w:r>
      <w:r>
        <w:rPr>
          <w:sz w:val="20"/>
        </w:rPr>
        <w:t>comply</w:t>
      </w:r>
      <w:r>
        <w:rPr>
          <w:spacing w:val="-11"/>
          <w:sz w:val="20"/>
        </w:rPr>
        <w:t xml:space="preserve"> </w:t>
      </w:r>
      <w:r>
        <w:rPr>
          <w:sz w:val="20"/>
        </w:rPr>
        <w:t>with</w:t>
      </w:r>
      <w:r>
        <w:rPr>
          <w:spacing w:val="-14"/>
          <w:sz w:val="20"/>
        </w:rPr>
        <w:t xml:space="preserve"> </w:t>
      </w:r>
      <w:r>
        <w:rPr>
          <w:sz w:val="20"/>
        </w:rPr>
        <w:t>any</w:t>
      </w:r>
      <w:r>
        <w:rPr>
          <w:spacing w:val="-16"/>
          <w:sz w:val="20"/>
        </w:rPr>
        <w:t xml:space="preserve"> </w:t>
      </w:r>
      <w:r>
        <w:rPr>
          <w:sz w:val="20"/>
        </w:rPr>
        <w:t>instructions</w:t>
      </w:r>
      <w:r>
        <w:rPr>
          <w:spacing w:val="-13"/>
          <w:sz w:val="20"/>
        </w:rPr>
        <w:t xml:space="preserve"> </w:t>
      </w:r>
      <w:r>
        <w:rPr>
          <w:sz w:val="20"/>
        </w:rPr>
        <w:t>of</w:t>
      </w:r>
      <w:r>
        <w:rPr>
          <w:spacing w:val="-14"/>
          <w:sz w:val="20"/>
        </w:rPr>
        <w:t xml:space="preserve"> </w:t>
      </w:r>
      <w:r>
        <w:rPr>
          <w:sz w:val="20"/>
        </w:rPr>
        <w:t>the</w:t>
      </w:r>
      <w:r>
        <w:rPr>
          <w:spacing w:val="-10"/>
          <w:sz w:val="20"/>
        </w:rPr>
        <w:t xml:space="preserve"> </w:t>
      </w:r>
      <w:r>
        <w:rPr>
          <w:sz w:val="20"/>
        </w:rPr>
        <w:t>Contractor</w:t>
      </w:r>
      <w:r>
        <w:rPr>
          <w:spacing w:val="-12"/>
          <w:sz w:val="20"/>
        </w:rPr>
        <w:t xml:space="preserve"> </w:t>
      </w:r>
      <w:r>
        <w:rPr>
          <w:sz w:val="20"/>
        </w:rPr>
        <w:t>to</w:t>
      </w:r>
      <w:r>
        <w:rPr>
          <w:spacing w:val="-9"/>
          <w:sz w:val="20"/>
        </w:rPr>
        <w:t xml:space="preserve"> </w:t>
      </w:r>
      <w:r>
        <w:rPr>
          <w:sz w:val="20"/>
        </w:rPr>
        <w:t>wind</w:t>
      </w:r>
      <w:r>
        <w:rPr>
          <w:spacing w:val="-11"/>
          <w:sz w:val="20"/>
        </w:rPr>
        <w:t xml:space="preserve"> </w:t>
      </w:r>
      <w:r>
        <w:rPr>
          <w:sz w:val="20"/>
        </w:rPr>
        <w:t>down</w:t>
      </w:r>
      <w:r>
        <w:rPr>
          <w:spacing w:val="-14"/>
          <w:sz w:val="20"/>
        </w:rPr>
        <w:t xml:space="preserve"> </w:t>
      </w:r>
      <w:r>
        <w:rPr>
          <w:sz w:val="20"/>
        </w:rPr>
        <w:t>and stop</w:t>
      </w:r>
      <w:r>
        <w:rPr>
          <w:spacing w:val="1"/>
          <w:sz w:val="20"/>
        </w:rPr>
        <w:t xml:space="preserve"> </w:t>
      </w:r>
      <w:r>
        <w:rPr>
          <w:sz w:val="20"/>
        </w:rPr>
        <w:t>work.</w:t>
      </w:r>
    </w:p>
    <w:p w14:paraId="79C9263A" w14:textId="77777777" w:rsidR="00C13C97" w:rsidRDefault="00BA47E5">
      <w:pPr>
        <w:pStyle w:val="ListParagraph"/>
        <w:numPr>
          <w:ilvl w:val="0"/>
          <w:numId w:val="68"/>
        </w:numPr>
        <w:tabs>
          <w:tab w:val="left" w:pos="1338"/>
        </w:tabs>
        <w:ind w:right="1706"/>
        <w:jc w:val="both"/>
        <w:rPr>
          <w:sz w:val="20"/>
        </w:rPr>
      </w:pPr>
      <w:r>
        <w:rPr>
          <w:sz w:val="20"/>
        </w:rPr>
        <w:t>The Subcontractor must leave the Site by the date stated in the termination notice and remove</w:t>
      </w:r>
      <w:r>
        <w:rPr>
          <w:spacing w:val="-6"/>
          <w:sz w:val="20"/>
        </w:rPr>
        <w:t xml:space="preserve"> </w:t>
      </w:r>
      <w:r>
        <w:rPr>
          <w:sz w:val="20"/>
        </w:rPr>
        <w:t>all</w:t>
      </w:r>
      <w:r>
        <w:rPr>
          <w:spacing w:val="-4"/>
          <w:sz w:val="20"/>
        </w:rPr>
        <w:t xml:space="preserve"> </w:t>
      </w:r>
      <w:r>
        <w:rPr>
          <w:i/>
          <w:sz w:val="20"/>
        </w:rPr>
        <w:t>Temporary</w:t>
      </w:r>
      <w:r>
        <w:rPr>
          <w:i/>
          <w:spacing w:val="-4"/>
          <w:sz w:val="20"/>
        </w:rPr>
        <w:t xml:space="preserve"> </w:t>
      </w:r>
      <w:r>
        <w:rPr>
          <w:i/>
          <w:sz w:val="20"/>
        </w:rPr>
        <w:t>Work</w:t>
      </w:r>
      <w:r>
        <w:rPr>
          <w:i/>
          <w:spacing w:val="-6"/>
          <w:sz w:val="20"/>
        </w:rPr>
        <w:t xml:space="preserve"> </w:t>
      </w:r>
      <w:r>
        <w:rPr>
          <w:sz w:val="20"/>
        </w:rPr>
        <w:t>it</w:t>
      </w:r>
      <w:r>
        <w:rPr>
          <w:spacing w:val="-4"/>
          <w:sz w:val="20"/>
        </w:rPr>
        <w:t xml:space="preserve"> </w:t>
      </w:r>
      <w:r>
        <w:rPr>
          <w:sz w:val="20"/>
        </w:rPr>
        <w:t>has</w:t>
      </w:r>
      <w:r>
        <w:rPr>
          <w:spacing w:val="-5"/>
          <w:sz w:val="20"/>
        </w:rPr>
        <w:t xml:space="preserve"> </w:t>
      </w:r>
      <w:r>
        <w:rPr>
          <w:sz w:val="20"/>
        </w:rPr>
        <w:t>brought</w:t>
      </w:r>
      <w:r>
        <w:rPr>
          <w:spacing w:val="-7"/>
          <w:sz w:val="20"/>
        </w:rPr>
        <w:t xml:space="preserve"> </w:t>
      </w:r>
      <w:r>
        <w:rPr>
          <w:sz w:val="20"/>
        </w:rPr>
        <w:t>onto</w:t>
      </w:r>
      <w:r>
        <w:rPr>
          <w:spacing w:val="-5"/>
          <w:sz w:val="20"/>
        </w:rPr>
        <w:t xml:space="preserve"> </w:t>
      </w:r>
      <w:r>
        <w:rPr>
          <w:sz w:val="20"/>
        </w:rPr>
        <w:t>the</w:t>
      </w:r>
      <w:r>
        <w:rPr>
          <w:spacing w:val="-4"/>
          <w:sz w:val="20"/>
        </w:rPr>
        <w:t xml:space="preserve"> </w:t>
      </w:r>
      <w:r>
        <w:rPr>
          <w:sz w:val="20"/>
        </w:rPr>
        <w:t>Site</w:t>
      </w:r>
      <w:r>
        <w:rPr>
          <w:spacing w:val="-4"/>
          <w:sz w:val="20"/>
        </w:rPr>
        <w:t xml:space="preserve"> </w:t>
      </w:r>
      <w:r>
        <w:rPr>
          <w:sz w:val="20"/>
        </w:rPr>
        <w:t>for</w:t>
      </w:r>
      <w:r>
        <w:rPr>
          <w:spacing w:val="-3"/>
          <w:sz w:val="20"/>
        </w:rPr>
        <w:t xml:space="preserve"> </w:t>
      </w:r>
      <w:r>
        <w:rPr>
          <w:sz w:val="20"/>
        </w:rPr>
        <w:t>constructing</w:t>
      </w:r>
      <w:r>
        <w:rPr>
          <w:spacing w:val="-8"/>
          <w:sz w:val="20"/>
        </w:rPr>
        <w:t xml:space="preserve"> </w:t>
      </w:r>
      <w:r>
        <w:rPr>
          <w:sz w:val="20"/>
        </w:rPr>
        <w:t>the</w:t>
      </w:r>
      <w:r>
        <w:rPr>
          <w:spacing w:val="-4"/>
          <w:sz w:val="20"/>
        </w:rPr>
        <w:t xml:space="preserve"> </w:t>
      </w:r>
      <w:r>
        <w:rPr>
          <w:sz w:val="20"/>
        </w:rPr>
        <w:t>Subcontract Works,</w:t>
      </w:r>
      <w:r>
        <w:rPr>
          <w:spacing w:val="-5"/>
          <w:sz w:val="20"/>
        </w:rPr>
        <w:t xml:space="preserve"> </w:t>
      </w:r>
      <w:r>
        <w:rPr>
          <w:sz w:val="20"/>
        </w:rPr>
        <w:t>except</w:t>
      </w:r>
      <w:r>
        <w:rPr>
          <w:spacing w:val="-6"/>
          <w:sz w:val="20"/>
        </w:rPr>
        <w:t xml:space="preserve"> </w:t>
      </w:r>
      <w:r>
        <w:rPr>
          <w:sz w:val="20"/>
        </w:rPr>
        <w:t>for</w:t>
      </w:r>
      <w:r>
        <w:rPr>
          <w:spacing w:val="-5"/>
          <w:sz w:val="20"/>
        </w:rPr>
        <w:t xml:space="preserve"> </w:t>
      </w:r>
      <w:r>
        <w:rPr>
          <w:sz w:val="20"/>
        </w:rPr>
        <w:t>those</w:t>
      </w:r>
      <w:r>
        <w:rPr>
          <w:spacing w:val="-5"/>
          <w:sz w:val="20"/>
        </w:rPr>
        <w:t xml:space="preserve"> </w:t>
      </w:r>
      <w:r>
        <w:rPr>
          <w:sz w:val="20"/>
        </w:rPr>
        <w:t>items</w:t>
      </w:r>
      <w:r>
        <w:rPr>
          <w:spacing w:val="-2"/>
          <w:sz w:val="20"/>
        </w:rPr>
        <w:t xml:space="preserve"> </w:t>
      </w:r>
      <w:r>
        <w:rPr>
          <w:sz w:val="20"/>
        </w:rPr>
        <w:t>identified</w:t>
      </w:r>
      <w:r>
        <w:rPr>
          <w:spacing w:val="-4"/>
          <w:sz w:val="20"/>
        </w:rPr>
        <w:t xml:space="preserve"> </w:t>
      </w:r>
      <w:r>
        <w:rPr>
          <w:sz w:val="20"/>
        </w:rPr>
        <w:t>in</w:t>
      </w:r>
      <w:r>
        <w:rPr>
          <w:spacing w:val="-7"/>
          <w:sz w:val="20"/>
        </w:rPr>
        <w:t xml:space="preserve"> </w:t>
      </w:r>
      <w:r>
        <w:rPr>
          <w:sz w:val="20"/>
        </w:rPr>
        <w:t>the</w:t>
      </w:r>
      <w:r>
        <w:rPr>
          <w:spacing w:val="-5"/>
          <w:sz w:val="20"/>
        </w:rPr>
        <w:t xml:space="preserve"> </w:t>
      </w:r>
      <w:r>
        <w:rPr>
          <w:sz w:val="20"/>
        </w:rPr>
        <w:t>termination</w:t>
      </w:r>
      <w:r>
        <w:rPr>
          <w:spacing w:val="-7"/>
          <w:sz w:val="20"/>
        </w:rPr>
        <w:t xml:space="preserve"> </w:t>
      </w:r>
      <w:r>
        <w:rPr>
          <w:sz w:val="20"/>
        </w:rPr>
        <w:t>notice</w:t>
      </w:r>
      <w:r>
        <w:rPr>
          <w:spacing w:val="-5"/>
          <w:sz w:val="20"/>
        </w:rPr>
        <w:t xml:space="preserve"> </w:t>
      </w:r>
      <w:r>
        <w:rPr>
          <w:sz w:val="20"/>
        </w:rPr>
        <w:t>as</w:t>
      </w:r>
      <w:r>
        <w:rPr>
          <w:spacing w:val="-6"/>
          <w:sz w:val="20"/>
        </w:rPr>
        <w:t xml:space="preserve"> </w:t>
      </w:r>
      <w:r>
        <w:rPr>
          <w:sz w:val="20"/>
        </w:rPr>
        <w:t>to</w:t>
      </w:r>
      <w:r>
        <w:rPr>
          <w:spacing w:val="-4"/>
          <w:sz w:val="20"/>
        </w:rPr>
        <w:t xml:space="preserve"> </w:t>
      </w:r>
      <w:r>
        <w:rPr>
          <w:sz w:val="20"/>
        </w:rPr>
        <w:t>be</w:t>
      </w:r>
      <w:r>
        <w:rPr>
          <w:spacing w:val="-5"/>
          <w:sz w:val="20"/>
        </w:rPr>
        <w:t xml:space="preserve"> </w:t>
      </w:r>
      <w:r>
        <w:rPr>
          <w:sz w:val="20"/>
        </w:rPr>
        <w:t>retained</w:t>
      </w:r>
      <w:r>
        <w:rPr>
          <w:spacing w:val="-4"/>
          <w:sz w:val="20"/>
        </w:rPr>
        <w:t xml:space="preserve"> </w:t>
      </w:r>
      <w:r>
        <w:rPr>
          <w:sz w:val="20"/>
        </w:rPr>
        <w:t>on</w:t>
      </w:r>
      <w:r>
        <w:rPr>
          <w:spacing w:val="-7"/>
          <w:sz w:val="20"/>
        </w:rPr>
        <w:t xml:space="preserve"> </w:t>
      </w:r>
      <w:r>
        <w:rPr>
          <w:sz w:val="20"/>
        </w:rPr>
        <w:t>the Site.</w:t>
      </w:r>
    </w:p>
    <w:p w14:paraId="34CC6AD1" w14:textId="77777777" w:rsidR="00C13C97" w:rsidRDefault="00BA47E5">
      <w:pPr>
        <w:pStyle w:val="ListParagraph"/>
        <w:numPr>
          <w:ilvl w:val="0"/>
          <w:numId w:val="68"/>
        </w:numPr>
        <w:tabs>
          <w:tab w:val="left" w:pos="1338"/>
        </w:tabs>
        <w:spacing w:before="60"/>
        <w:ind w:right="1705"/>
        <w:jc w:val="both"/>
        <w:rPr>
          <w:sz w:val="20"/>
        </w:rPr>
      </w:pPr>
      <w:r>
        <w:rPr>
          <w:sz w:val="20"/>
        </w:rPr>
        <w:t>After</w:t>
      </w:r>
      <w:r>
        <w:rPr>
          <w:spacing w:val="-7"/>
          <w:sz w:val="20"/>
        </w:rPr>
        <w:t xml:space="preserve"> </w:t>
      </w:r>
      <w:r>
        <w:rPr>
          <w:sz w:val="20"/>
        </w:rPr>
        <w:t>termination</w:t>
      </w:r>
      <w:r>
        <w:rPr>
          <w:spacing w:val="-6"/>
          <w:sz w:val="20"/>
        </w:rPr>
        <w:t xml:space="preserve"> </w:t>
      </w:r>
      <w:r>
        <w:rPr>
          <w:sz w:val="20"/>
        </w:rPr>
        <w:t>under</w:t>
      </w:r>
      <w:r>
        <w:rPr>
          <w:spacing w:val="-7"/>
          <w:sz w:val="20"/>
        </w:rPr>
        <w:t xml:space="preserve"> </w:t>
      </w:r>
      <w:r>
        <w:rPr>
          <w:sz w:val="20"/>
        </w:rPr>
        <w:t>clause</w:t>
      </w:r>
      <w:r>
        <w:rPr>
          <w:spacing w:val="-5"/>
          <w:sz w:val="20"/>
        </w:rPr>
        <w:t xml:space="preserve"> </w:t>
      </w:r>
      <w:r>
        <w:rPr>
          <w:sz w:val="20"/>
        </w:rPr>
        <w:t>78.1,</w:t>
      </w:r>
      <w:r>
        <w:rPr>
          <w:spacing w:val="-7"/>
          <w:sz w:val="20"/>
        </w:rPr>
        <w:t xml:space="preserve"> </w:t>
      </w:r>
      <w:r>
        <w:rPr>
          <w:sz w:val="20"/>
        </w:rPr>
        <w:t>subject</w:t>
      </w:r>
      <w:r>
        <w:rPr>
          <w:spacing w:val="-8"/>
          <w:sz w:val="20"/>
        </w:rPr>
        <w:t xml:space="preserve"> </w:t>
      </w:r>
      <w:r>
        <w:rPr>
          <w:sz w:val="20"/>
        </w:rPr>
        <w:t>to</w:t>
      </w:r>
      <w:r>
        <w:rPr>
          <w:spacing w:val="-9"/>
          <w:sz w:val="20"/>
        </w:rPr>
        <w:t xml:space="preserve"> </w:t>
      </w:r>
      <w:r>
        <w:rPr>
          <w:sz w:val="20"/>
        </w:rPr>
        <w:t>its</w:t>
      </w:r>
      <w:r>
        <w:rPr>
          <w:spacing w:val="-8"/>
          <w:sz w:val="20"/>
        </w:rPr>
        <w:t xml:space="preserve"> </w:t>
      </w:r>
      <w:r>
        <w:rPr>
          <w:sz w:val="20"/>
        </w:rPr>
        <w:t>rights</w:t>
      </w:r>
      <w:r>
        <w:rPr>
          <w:spacing w:val="-8"/>
          <w:sz w:val="20"/>
        </w:rPr>
        <w:t xml:space="preserve"> </w:t>
      </w:r>
      <w:r>
        <w:rPr>
          <w:sz w:val="20"/>
        </w:rPr>
        <w:t>under</w:t>
      </w:r>
      <w:r>
        <w:rPr>
          <w:spacing w:val="-7"/>
          <w:sz w:val="20"/>
        </w:rPr>
        <w:t xml:space="preserve"> </w:t>
      </w:r>
      <w:r>
        <w:rPr>
          <w:sz w:val="20"/>
        </w:rPr>
        <w:t>the</w:t>
      </w:r>
      <w:r>
        <w:rPr>
          <w:spacing w:val="-7"/>
          <w:sz w:val="20"/>
        </w:rPr>
        <w:t xml:space="preserve"> </w:t>
      </w:r>
      <w:r>
        <w:rPr>
          <w:sz w:val="20"/>
        </w:rPr>
        <w:t>Subcontract,</w:t>
      </w:r>
      <w:r>
        <w:rPr>
          <w:spacing w:val="-7"/>
          <w:sz w:val="20"/>
        </w:rPr>
        <w:t xml:space="preserve"> </w:t>
      </w:r>
      <w:r>
        <w:rPr>
          <w:sz w:val="20"/>
        </w:rPr>
        <w:t>including clause 67, the Contractor must pay the</w:t>
      </w:r>
      <w:r>
        <w:rPr>
          <w:spacing w:val="-1"/>
          <w:sz w:val="20"/>
        </w:rPr>
        <w:t xml:space="preserve"> </w:t>
      </w:r>
      <w:r>
        <w:rPr>
          <w:sz w:val="20"/>
        </w:rPr>
        <w:t>Subcontractor:</w:t>
      </w:r>
    </w:p>
    <w:p w14:paraId="212AB58F" w14:textId="77777777" w:rsidR="00C13C97" w:rsidRDefault="00BA47E5">
      <w:pPr>
        <w:pStyle w:val="ListParagraph"/>
        <w:numPr>
          <w:ilvl w:val="1"/>
          <w:numId w:val="68"/>
        </w:numPr>
        <w:tabs>
          <w:tab w:val="left" w:pos="1905"/>
          <w:tab w:val="left" w:pos="1906"/>
        </w:tabs>
        <w:ind w:hanging="424"/>
        <w:rPr>
          <w:sz w:val="20"/>
        </w:rPr>
      </w:pPr>
      <w:r>
        <w:rPr>
          <w:sz w:val="20"/>
        </w:rPr>
        <w:t xml:space="preserve">the </w:t>
      </w:r>
      <w:r>
        <w:rPr>
          <w:i/>
          <w:sz w:val="20"/>
        </w:rPr>
        <w:t xml:space="preserve">Value Completed </w:t>
      </w:r>
      <w:r>
        <w:rPr>
          <w:sz w:val="20"/>
        </w:rPr>
        <w:t>for all work carried out (as determined under clauses 62</w:t>
      </w:r>
      <w:r>
        <w:rPr>
          <w:spacing w:val="-31"/>
          <w:sz w:val="20"/>
        </w:rPr>
        <w:t xml:space="preserve"> </w:t>
      </w:r>
      <w:r>
        <w:rPr>
          <w:sz w:val="20"/>
        </w:rPr>
        <w:t>and</w:t>
      </w:r>
    </w:p>
    <w:p w14:paraId="7E83FC6C" w14:textId="77777777" w:rsidR="00C13C97" w:rsidRDefault="00BA47E5">
      <w:pPr>
        <w:pStyle w:val="BodyText"/>
        <w:ind w:left="1905" w:right="1705"/>
        <w:jc w:val="both"/>
      </w:pPr>
      <w:r>
        <w:t xml:space="preserve">63) to the date the termination notice takes effect, after </w:t>
      </w:r>
      <w:proofErr w:type="gramStart"/>
      <w:r>
        <w:t>taking into account</w:t>
      </w:r>
      <w:proofErr w:type="gramEnd"/>
      <w:r>
        <w:t xml:space="preserve"> previous payments and any </w:t>
      </w:r>
      <w:r>
        <w:rPr>
          <w:i/>
        </w:rPr>
        <w:t>Prepayments</w:t>
      </w:r>
      <w:r>
        <w:t xml:space="preserve">, and any deductions, retentions or set- offs under clauses 63, 64 or </w:t>
      </w:r>
      <w:proofErr w:type="gramStart"/>
      <w:r>
        <w:t>67;</w:t>
      </w:r>
      <w:proofErr w:type="gramEnd"/>
    </w:p>
    <w:p w14:paraId="2877B465" w14:textId="77777777" w:rsidR="00C13C97" w:rsidRDefault="00BA47E5">
      <w:pPr>
        <w:pStyle w:val="ListParagraph"/>
        <w:numPr>
          <w:ilvl w:val="1"/>
          <w:numId w:val="68"/>
        </w:numPr>
        <w:tabs>
          <w:tab w:val="left" w:pos="1906"/>
        </w:tabs>
        <w:spacing w:before="59"/>
        <w:ind w:right="1705" w:hanging="424"/>
        <w:jc w:val="both"/>
        <w:rPr>
          <w:sz w:val="20"/>
        </w:rPr>
      </w:pPr>
      <w:r>
        <w:rPr>
          <w:sz w:val="20"/>
        </w:rPr>
        <w:t>the</w:t>
      </w:r>
      <w:r>
        <w:rPr>
          <w:spacing w:val="-4"/>
          <w:sz w:val="20"/>
        </w:rPr>
        <w:t xml:space="preserve"> </w:t>
      </w:r>
      <w:r>
        <w:rPr>
          <w:sz w:val="20"/>
        </w:rPr>
        <w:t>cost</w:t>
      </w:r>
      <w:r>
        <w:rPr>
          <w:spacing w:val="-5"/>
          <w:sz w:val="20"/>
        </w:rPr>
        <w:t xml:space="preserve"> </w:t>
      </w:r>
      <w:r>
        <w:rPr>
          <w:sz w:val="20"/>
        </w:rPr>
        <w:t>of</w:t>
      </w:r>
      <w:r>
        <w:rPr>
          <w:spacing w:val="-6"/>
          <w:sz w:val="20"/>
        </w:rPr>
        <w:t xml:space="preserve"> </w:t>
      </w:r>
      <w:r>
        <w:rPr>
          <w:i/>
          <w:sz w:val="20"/>
        </w:rPr>
        <w:t>Materials</w:t>
      </w:r>
      <w:r>
        <w:rPr>
          <w:i/>
          <w:spacing w:val="-5"/>
          <w:sz w:val="20"/>
        </w:rPr>
        <w:t xml:space="preserve"> </w:t>
      </w:r>
      <w:r>
        <w:rPr>
          <w:sz w:val="20"/>
        </w:rPr>
        <w:t>reasonably</w:t>
      </w:r>
      <w:r>
        <w:rPr>
          <w:spacing w:val="-8"/>
          <w:sz w:val="20"/>
        </w:rPr>
        <w:t xml:space="preserve"> </w:t>
      </w:r>
      <w:r>
        <w:rPr>
          <w:sz w:val="20"/>
        </w:rPr>
        <w:t>ordered</w:t>
      </w:r>
      <w:r>
        <w:rPr>
          <w:spacing w:val="-3"/>
          <w:sz w:val="20"/>
        </w:rPr>
        <w:t xml:space="preserve"> </w:t>
      </w:r>
      <w:r>
        <w:rPr>
          <w:sz w:val="20"/>
        </w:rPr>
        <w:t>by</w:t>
      </w:r>
      <w:r>
        <w:rPr>
          <w:spacing w:val="-8"/>
          <w:sz w:val="20"/>
        </w:rPr>
        <w:t xml:space="preserve"> </w:t>
      </w:r>
      <w:r>
        <w:rPr>
          <w:sz w:val="20"/>
        </w:rPr>
        <w:t>the</w:t>
      </w:r>
      <w:r>
        <w:rPr>
          <w:spacing w:val="-4"/>
          <w:sz w:val="20"/>
        </w:rPr>
        <w:t xml:space="preserve"> </w:t>
      </w:r>
      <w:r>
        <w:rPr>
          <w:sz w:val="20"/>
        </w:rPr>
        <w:t>Subcontractor</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 xml:space="preserve">Subcontract Works which it is legally liable to accept, but only if on payment these unfixed </w:t>
      </w:r>
      <w:r>
        <w:rPr>
          <w:i/>
          <w:sz w:val="20"/>
        </w:rPr>
        <w:t xml:space="preserve">Materials </w:t>
      </w:r>
      <w:r>
        <w:rPr>
          <w:sz w:val="20"/>
        </w:rPr>
        <w:t>become the property of the Contractor, free of any</w:t>
      </w:r>
      <w:r>
        <w:rPr>
          <w:spacing w:val="-18"/>
          <w:sz w:val="20"/>
        </w:rPr>
        <w:t xml:space="preserve"> </w:t>
      </w:r>
      <w:proofErr w:type="gramStart"/>
      <w:r>
        <w:rPr>
          <w:i/>
          <w:sz w:val="20"/>
        </w:rPr>
        <w:t>Encumbrance</w:t>
      </w:r>
      <w:r>
        <w:rPr>
          <w:sz w:val="20"/>
        </w:rPr>
        <w:t>;</w:t>
      </w:r>
      <w:proofErr w:type="gramEnd"/>
    </w:p>
    <w:p w14:paraId="13505598" w14:textId="77777777" w:rsidR="00C13C97" w:rsidRDefault="00BA47E5">
      <w:pPr>
        <w:pStyle w:val="ListParagraph"/>
        <w:numPr>
          <w:ilvl w:val="1"/>
          <w:numId w:val="68"/>
        </w:numPr>
        <w:tabs>
          <w:tab w:val="left" w:pos="1906"/>
        </w:tabs>
        <w:spacing w:before="62"/>
        <w:ind w:right="1703" w:hanging="424"/>
        <w:jc w:val="both"/>
        <w:rPr>
          <w:sz w:val="20"/>
        </w:rPr>
      </w:pPr>
      <w:r>
        <w:rPr>
          <w:sz w:val="20"/>
        </w:rPr>
        <w:t>the reasonable, direct costs of removal of Temporary Work and other things from the</w:t>
      </w:r>
      <w:r>
        <w:rPr>
          <w:spacing w:val="-11"/>
          <w:sz w:val="20"/>
        </w:rPr>
        <w:t xml:space="preserve"> </w:t>
      </w:r>
      <w:r>
        <w:rPr>
          <w:sz w:val="20"/>
        </w:rPr>
        <w:t>Site</w:t>
      </w:r>
      <w:r>
        <w:rPr>
          <w:spacing w:val="-11"/>
          <w:sz w:val="20"/>
        </w:rPr>
        <w:t xml:space="preserve"> </w:t>
      </w:r>
      <w:r>
        <w:rPr>
          <w:sz w:val="20"/>
        </w:rPr>
        <w:t>incurred</w:t>
      </w:r>
      <w:r>
        <w:rPr>
          <w:spacing w:val="-10"/>
          <w:sz w:val="20"/>
        </w:rPr>
        <w:t xml:space="preserve"> </w:t>
      </w:r>
      <w:r>
        <w:rPr>
          <w:sz w:val="20"/>
        </w:rPr>
        <w:t>by</w:t>
      </w:r>
      <w:r>
        <w:rPr>
          <w:spacing w:val="-15"/>
          <w:sz w:val="20"/>
        </w:rPr>
        <w:t xml:space="preserve"> </w:t>
      </w:r>
      <w:r>
        <w:rPr>
          <w:sz w:val="20"/>
        </w:rPr>
        <w:t>the</w:t>
      </w:r>
      <w:r>
        <w:rPr>
          <w:spacing w:val="-11"/>
          <w:sz w:val="20"/>
        </w:rPr>
        <w:t xml:space="preserve"> </w:t>
      </w:r>
      <w:r>
        <w:rPr>
          <w:sz w:val="20"/>
        </w:rPr>
        <w:t>Subcontractor,</w:t>
      </w:r>
      <w:r>
        <w:rPr>
          <w:spacing w:val="-11"/>
          <w:sz w:val="20"/>
        </w:rPr>
        <w:t xml:space="preserve"> </w:t>
      </w:r>
      <w:r>
        <w:rPr>
          <w:sz w:val="20"/>
        </w:rPr>
        <w:t>but</w:t>
      </w:r>
      <w:r>
        <w:rPr>
          <w:spacing w:val="-11"/>
          <w:sz w:val="20"/>
        </w:rPr>
        <w:t xml:space="preserve"> </w:t>
      </w:r>
      <w:r>
        <w:rPr>
          <w:sz w:val="20"/>
        </w:rPr>
        <w:t>only</w:t>
      </w:r>
      <w:r>
        <w:rPr>
          <w:spacing w:val="-15"/>
          <w:sz w:val="20"/>
        </w:rPr>
        <w:t xml:space="preserve"> </w:t>
      </w:r>
      <w:r>
        <w:rPr>
          <w:sz w:val="20"/>
        </w:rPr>
        <w:t>if</w:t>
      </w:r>
      <w:r>
        <w:rPr>
          <w:spacing w:val="-13"/>
          <w:sz w:val="20"/>
        </w:rPr>
        <w:t xml:space="preserve"> </w:t>
      </w:r>
      <w:r>
        <w:rPr>
          <w:sz w:val="20"/>
        </w:rPr>
        <w:t>the</w:t>
      </w:r>
      <w:r>
        <w:rPr>
          <w:spacing w:val="-11"/>
          <w:sz w:val="20"/>
        </w:rPr>
        <w:t xml:space="preserve"> </w:t>
      </w:r>
      <w:r>
        <w:rPr>
          <w:sz w:val="20"/>
        </w:rPr>
        <w:t>Subcontractor</w:t>
      </w:r>
      <w:r>
        <w:rPr>
          <w:spacing w:val="-10"/>
          <w:sz w:val="20"/>
        </w:rPr>
        <w:t xml:space="preserve"> </w:t>
      </w:r>
      <w:r>
        <w:rPr>
          <w:sz w:val="20"/>
        </w:rPr>
        <w:t>complies</w:t>
      </w:r>
      <w:r>
        <w:rPr>
          <w:spacing w:val="-10"/>
          <w:sz w:val="20"/>
        </w:rPr>
        <w:t xml:space="preserve"> </w:t>
      </w:r>
      <w:r>
        <w:rPr>
          <w:sz w:val="20"/>
        </w:rPr>
        <w:t>with a strict duty to mitigate</w:t>
      </w:r>
      <w:r>
        <w:rPr>
          <w:spacing w:val="-1"/>
          <w:sz w:val="20"/>
        </w:rPr>
        <w:t xml:space="preserve"> </w:t>
      </w:r>
      <w:proofErr w:type="gramStart"/>
      <w:r>
        <w:rPr>
          <w:sz w:val="20"/>
        </w:rPr>
        <w:t>costs;</w:t>
      </w:r>
      <w:proofErr w:type="gramEnd"/>
    </w:p>
    <w:p w14:paraId="0BF065F7" w14:textId="77777777" w:rsidR="00C13C97" w:rsidRDefault="00BA47E5">
      <w:pPr>
        <w:pStyle w:val="ListParagraph"/>
        <w:numPr>
          <w:ilvl w:val="1"/>
          <w:numId w:val="68"/>
        </w:numPr>
        <w:tabs>
          <w:tab w:val="left" w:pos="1906"/>
        </w:tabs>
        <w:spacing w:before="59"/>
        <w:ind w:right="1707" w:hanging="424"/>
        <w:jc w:val="both"/>
        <w:rPr>
          <w:sz w:val="20"/>
        </w:rPr>
      </w:pPr>
      <w:r>
        <w:rPr>
          <w:sz w:val="20"/>
        </w:rPr>
        <w:t xml:space="preserve">an amount of 2% of the unpaid portion (after </w:t>
      </w:r>
      <w:proofErr w:type="gramStart"/>
      <w:r>
        <w:rPr>
          <w:sz w:val="20"/>
        </w:rPr>
        <w:t>taking into account</w:t>
      </w:r>
      <w:proofErr w:type="gramEnd"/>
      <w:r>
        <w:rPr>
          <w:sz w:val="20"/>
        </w:rPr>
        <w:t xml:space="preserve"> the amount payable under clause 78.4.1) of the </w:t>
      </w:r>
      <w:r>
        <w:rPr>
          <w:i/>
          <w:sz w:val="20"/>
        </w:rPr>
        <w:t>Subcontract Price</w:t>
      </w:r>
      <w:r>
        <w:rPr>
          <w:sz w:val="20"/>
        </w:rPr>
        <w:t>;</w:t>
      </w:r>
      <w:r>
        <w:rPr>
          <w:spacing w:val="-5"/>
          <w:sz w:val="20"/>
        </w:rPr>
        <w:t xml:space="preserve"> </w:t>
      </w:r>
      <w:r>
        <w:rPr>
          <w:sz w:val="20"/>
        </w:rPr>
        <w:t>and</w:t>
      </w:r>
    </w:p>
    <w:p w14:paraId="20845B9F" w14:textId="77777777" w:rsidR="00C13C97" w:rsidRDefault="00BA47E5">
      <w:pPr>
        <w:pStyle w:val="ListParagraph"/>
        <w:numPr>
          <w:ilvl w:val="1"/>
          <w:numId w:val="68"/>
        </w:numPr>
        <w:tabs>
          <w:tab w:val="left" w:pos="1906"/>
        </w:tabs>
        <w:ind w:right="1705"/>
        <w:jc w:val="both"/>
        <w:rPr>
          <w:sz w:val="20"/>
        </w:rPr>
      </w:pPr>
      <w:r>
        <w:rPr>
          <w:sz w:val="20"/>
        </w:rPr>
        <w:t>costs reasonably incurred by the Subcontractor in the expectation of completing the Subcontract Works and not included in any other payment by the</w:t>
      </w:r>
      <w:r>
        <w:rPr>
          <w:spacing w:val="-30"/>
          <w:sz w:val="20"/>
        </w:rPr>
        <w:t xml:space="preserve"> </w:t>
      </w:r>
      <w:r>
        <w:rPr>
          <w:sz w:val="20"/>
        </w:rPr>
        <w:t>Contractor.</w:t>
      </w:r>
    </w:p>
    <w:p w14:paraId="10BBA0A8" w14:textId="77777777" w:rsidR="00C13C97" w:rsidRDefault="00BA47E5">
      <w:pPr>
        <w:pStyle w:val="ListParagraph"/>
        <w:numPr>
          <w:ilvl w:val="0"/>
          <w:numId w:val="68"/>
        </w:numPr>
        <w:tabs>
          <w:tab w:val="left" w:pos="1337"/>
        </w:tabs>
        <w:spacing w:before="58"/>
        <w:ind w:left="1336" w:right="1704"/>
        <w:jc w:val="both"/>
        <w:rPr>
          <w:sz w:val="20"/>
        </w:rPr>
      </w:pPr>
      <w:r>
        <w:rPr>
          <w:sz w:val="20"/>
        </w:rPr>
        <w:t xml:space="preserve">The Contractor must return the </w:t>
      </w:r>
      <w:r>
        <w:rPr>
          <w:i/>
          <w:sz w:val="20"/>
        </w:rPr>
        <w:t>Undertakings</w:t>
      </w:r>
      <w:r>
        <w:rPr>
          <w:sz w:val="20"/>
        </w:rPr>
        <w:t>, cash security or retention money, subject to its rights under the Subcontract.</w:t>
      </w:r>
    </w:p>
    <w:p w14:paraId="090F01DC" w14:textId="77777777" w:rsidR="00C13C97" w:rsidRDefault="00BA47E5">
      <w:pPr>
        <w:pStyle w:val="ListParagraph"/>
        <w:numPr>
          <w:ilvl w:val="0"/>
          <w:numId w:val="68"/>
        </w:numPr>
        <w:tabs>
          <w:tab w:val="left" w:pos="1337"/>
        </w:tabs>
        <w:ind w:left="1336" w:right="1706"/>
        <w:jc w:val="both"/>
        <w:rPr>
          <w:sz w:val="20"/>
        </w:rPr>
      </w:pPr>
      <w:r>
        <w:rPr>
          <w:sz w:val="20"/>
        </w:rPr>
        <w:t xml:space="preserve">The payments referred to in clause 78.4 are full compensation for termination under this clause 78, and the Subcontractor has no </w:t>
      </w:r>
      <w:r>
        <w:rPr>
          <w:i/>
          <w:sz w:val="20"/>
        </w:rPr>
        <w:t xml:space="preserve">Subcontractor’s Claim </w:t>
      </w:r>
      <w:r>
        <w:rPr>
          <w:sz w:val="20"/>
        </w:rPr>
        <w:t>for damages or other entitlement whether under the Subcontract or</w:t>
      </w:r>
      <w:r>
        <w:rPr>
          <w:spacing w:val="5"/>
          <w:sz w:val="20"/>
        </w:rPr>
        <w:t xml:space="preserve"> </w:t>
      </w:r>
      <w:r>
        <w:rPr>
          <w:sz w:val="20"/>
        </w:rPr>
        <w:t>otherwise.</w:t>
      </w:r>
    </w:p>
    <w:p w14:paraId="1FC70A93" w14:textId="77777777" w:rsidR="00C13C97" w:rsidRDefault="00BA47E5">
      <w:pPr>
        <w:pStyle w:val="ListParagraph"/>
        <w:numPr>
          <w:ilvl w:val="0"/>
          <w:numId w:val="68"/>
        </w:numPr>
        <w:tabs>
          <w:tab w:val="left" w:pos="1337"/>
        </w:tabs>
        <w:spacing w:before="59"/>
        <w:ind w:left="1336" w:right="1709"/>
        <w:jc w:val="both"/>
        <w:rPr>
          <w:sz w:val="20"/>
        </w:rPr>
      </w:pPr>
      <w:r>
        <w:rPr>
          <w:sz w:val="20"/>
        </w:rPr>
        <w:t>The Subcontractor must, wherever possible, include in all Sub-subcontracts and other contracts an equivalent provision to this clause</w:t>
      </w:r>
      <w:r>
        <w:rPr>
          <w:spacing w:val="-6"/>
          <w:sz w:val="20"/>
        </w:rPr>
        <w:t xml:space="preserve"> </w:t>
      </w:r>
      <w:r>
        <w:rPr>
          <w:sz w:val="20"/>
        </w:rPr>
        <w:t>78.</w:t>
      </w:r>
    </w:p>
    <w:p w14:paraId="31ED5EFA" w14:textId="77777777" w:rsidR="00C13C97" w:rsidRDefault="00BA47E5">
      <w:pPr>
        <w:pStyle w:val="Heading6"/>
        <w:numPr>
          <w:ilvl w:val="0"/>
          <w:numId w:val="179"/>
        </w:numPr>
        <w:tabs>
          <w:tab w:val="left" w:pos="629"/>
        </w:tabs>
        <w:spacing w:before="119"/>
        <w:ind w:left="628"/>
      </w:pPr>
      <w:bookmarkStart w:id="235" w:name="79_Termination_for_Contractor’s_default"/>
      <w:bookmarkStart w:id="236" w:name="_bookmark99"/>
      <w:bookmarkEnd w:id="235"/>
      <w:bookmarkEnd w:id="236"/>
      <w:r>
        <w:t>Termination for Contractor’s</w:t>
      </w:r>
      <w:r>
        <w:rPr>
          <w:spacing w:val="-1"/>
        </w:rPr>
        <w:t xml:space="preserve"> </w:t>
      </w:r>
      <w:r>
        <w:t>default</w:t>
      </w:r>
    </w:p>
    <w:p w14:paraId="7A6171C9" w14:textId="77777777" w:rsidR="00C13C97" w:rsidRDefault="00BA47E5">
      <w:pPr>
        <w:pStyle w:val="ListParagraph"/>
        <w:numPr>
          <w:ilvl w:val="0"/>
          <w:numId w:val="67"/>
        </w:numPr>
        <w:tabs>
          <w:tab w:val="left" w:pos="1336"/>
        </w:tabs>
        <w:ind w:right="1705" w:hanging="424"/>
        <w:jc w:val="both"/>
        <w:rPr>
          <w:sz w:val="20"/>
        </w:rPr>
      </w:pPr>
      <w:r>
        <w:rPr>
          <w:sz w:val="20"/>
        </w:rPr>
        <w:t>If the Contractor fails to pay the Subcontractor any amount in accordance with the Subcontract which is not in dispute, or commits any fundamental breach of the Subcontract, then the Subcontractor may give notice requiring the Contractor to remedy the default within 21 days after receiving the notice.</w:t>
      </w:r>
    </w:p>
    <w:p w14:paraId="07572B7A" w14:textId="77777777" w:rsidR="00C13C97" w:rsidRDefault="00BA47E5">
      <w:pPr>
        <w:pStyle w:val="ListParagraph"/>
        <w:numPr>
          <w:ilvl w:val="0"/>
          <w:numId w:val="67"/>
        </w:numPr>
        <w:tabs>
          <w:tab w:val="left" w:pos="1336"/>
        </w:tabs>
        <w:spacing w:before="60"/>
        <w:ind w:right="1704" w:hanging="424"/>
        <w:jc w:val="both"/>
        <w:rPr>
          <w:sz w:val="20"/>
        </w:rPr>
      </w:pPr>
      <w:r>
        <w:rPr>
          <w:sz w:val="20"/>
        </w:rPr>
        <w:t>If the Contractor fails to remedy the default, or fails to propose steps reasonably acceptable</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Subcontractor</w:t>
      </w:r>
      <w:r>
        <w:rPr>
          <w:spacing w:val="-13"/>
          <w:sz w:val="20"/>
        </w:rPr>
        <w:t xml:space="preserve"> </w:t>
      </w:r>
      <w:r>
        <w:rPr>
          <w:sz w:val="20"/>
        </w:rPr>
        <w:t>to</w:t>
      </w:r>
      <w:r>
        <w:rPr>
          <w:spacing w:val="-12"/>
          <w:sz w:val="20"/>
        </w:rPr>
        <w:t xml:space="preserve"> </w:t>
      </w:r>
      <w:r>
        <w:rPr>
          <w:sz w:val="20"/>
        </w:rPr>
        <w:t>do</w:t>
      </w:r>
      <w:r>
        <w:rPr>
          <w:spacing w:val="-12"/>
          <w:sz w:val="20"/>
        </w:rPr>
        <w:t xml:space="preserve"> </w:t>
      </w:r>
      <w:r>
        <w:rPr>
          <w:sz w:val="20"/>
        </w:rPr>
        <w:t>so,</w:t>
      </w:r>
      <w:r>
        <w:rPr>
          <w:spacing w:val="-14"/>
          <w:sz w:val="20"/>
        </w:rPr>
        <w:t xml:space="preserve"> </w:t>
      </w:r>
      <w:r>
        <w:rPr>
          <w:sz w:val="20"/>
        </w:rPr>
        <w:t>the</w:t>
      </w:r>
      <w:r>
        <w:rPr>
          <w:spacing w:val="-13"/>
          <w:sz w:val="20"/>
        </w:rPr>
        <w:t xml:space="preserve"> </w:t>
      </w:r>
      <w:r>
        <w:rPr>
          <w:sz w:val="20"/>
        </w:rPr>
        <w:t>Subcontractor</w:t>
      </w:r>
      <w:r>
        <w:rPr>
          <w:spacing w:val="-10"/>
          <w:sz w:val="20"/>
        </w:rPr>
        <w:t xml:space="preserve"> </w:t>
      </w:r>
      <w:r>
        <w:rPr>
          <w:sz w:val="20"/>
        </w:rPr>
        <w:t>may</w:t>
      </w:r>
      <w:r>
        <w:rPr>
          <w:spacing w:val="-16"/>
          <w:sz w:val="20"/>
        </w:rPr>
        <w:t xml:space="preserve"> </w:t>
      </w:r>
      <w:r>
        <w:rPr>
          <w:sz w:val="20"/>
        </w:rPr>
        <w:t>issue</w:t>
      </w:r>
      <w:r>
        <w:rPr>
          <w:spacing w:val="-13"/>
          <w:sz w:val="20"/>
        </w:rPr>
        <w:t xml:space="preserve"> </w:t>
      </w:r>
      <w:r>
        <w:rPr>
          <w:sz w:val="20"/>
        </w:rPr>
        <w:t>a</w:t>
      </w:r>
      <w:r>
        <w:rPr>
          <w:spacing w:val="-11"/>
          <w:sz w:val="20"/>
        </w:rPr>
        <w:t xml:space="preserve"> </w:t>
      </w:r>
      <w:r>
        <w:rPr>
          <w:sz w:val="20"/>
        </w:rPr>
        <w:t>notice</w:t>
      </w:r>
      <w:r>
        <w:rPr>
          <w:spacing w:val="-13"/>
          <w:sz w:val="20"/>
        </w:rPr>
        <w:t xml:space="preserve"> </w:t>
      </w:r>
      <w:r>
        <w:rPr>
          <w:sz w:val="20"/>
        </w:rPr>
        <w:t>terminating the Subcontract and clauses 78.3 to 78.6 will then apply and the Contractor must pay the Subcontractor the applicable amounts referred to in clause 78.4 as its sole remedy and in full compensation for the Contractor’s</w:t>
      </w:r>
      <w:r>
        <w:rPr>
          <w:spacing w:val="1"/>
          <w:sz w:val="20"/>
        </w:rPr>
        <w:t xml:space="preserve"> </w:t>
      </w:r>
      <w:r>
        <w:rPr>
          <w:sz w:val="20"/>
        </w:rPr>
        <w:t>breach.</w:t>
      </w:r>
    </w:p>
    <w:p w14:paraId="362B99BF" w14:textId="77777777" w:rsidR="00C13C97" w:rsidRDefault="00BA47E5">
      <w:pPr>
        <w:pStyle w:val="ListParagraph"/>
        <w:numPr>
          <w:ilvl w:val="0"/>
          <w:numId w:val="67"/>
        </w:numPr>
        <w:tabs>
          <w:tab w:val="left" w:pos="1336"/>
        </w:tabs>
        <w:spacing w:before="60"/>
        <w:ind w:right="1708"/>
        <w:jc w:val="both"/>
        <w:rPr>
          <w:sz w:val="20"/>
        </w:rPr>
      </w:pPr>
      <w:r>
        <w:rPr>
          <w:sz w:val="20"/>
        </w:rPr>
        <w:t xml:space="preserve">In   the   case   of   </w:t>
      </w:r>
      <w:r>
        <w:rPr>
          <w:i/>
          <w:sz w:val="20"/>
        </w:rPr>
        <w:t xml:space="preserve">Contractor’s   </w:t>
      </w:r>
      <w:proofErr w:type="gramStart"/>
      <w:r>
        <w:rPr>
          <w:i/>
          <w:sz w:val="20"/>
        </w:rPr>
        <w:t>Insolvency</w:t>
      </w:r>
      <w:r>
        <w:rPr>
          <w:sz w:val="20"/>
        </w:rPr>
        <w:t xml:space="preserve">,   </w:t>
      </w:r>
      <w:proofErr w:type="gramEnd"/>
      <w:r>
        <w:rPr>
          <w:sz w:val="20"/>
        </w:rPr>
        <w:t>the   Subcontractor   may   terminate    the Subcontract by giving notice to the Contractor, and clauses 78.4 to 78.6</w:t>
      </w:r>
      <w:r>
        <w:rPr>
          <w:spacing w:val="-21"/>
          <w:sz w:val="20"/>
        </w:rPr>
        <w:t xml:space="preserve"> </w:t>
      </w:r>
      <w:r>
        <w:rPr>
          <w:sz w:val="20"/>
        </w:rPr>
        <w:t>apply.</w:t>
      </w:r>
    </w:p>
    <w:p w14:paraId="41B61798" w14:textId="77777777" w:rsidR="00C13C97" w:rsidRDefault="00BA47E5">
      <w:pPr>
        <w:pStyle w:val="ListParagraph"/>
        <w:numPr>
          <w:ilvl w:val="0"/>
          <w:numId w:val="67"/>
        </w:numPr>
        <w:tabs>
          <w:tab w:val="left" w:pos="1336"/>
        </w:tabs>
        <w:ind w:right="1707"/>
        <w:jc w:val="both"/>
        <w:rPr>
          <w:sz w:val="20"/>
        </w:rPr>
      </w:pPr>
      <w:r>
        <w:rPr>
          <w:sz w:val="20"/>
        </w:rPr>
        <w:t xml:space="preserve">If the Subcontractor terminates the Subcontract, it must leave the Site as soon as reasonably practicable and remove all </w:t>
      </w:r>
      <w:r>
        <w:rPr>
          <w:i/>
          <w:sz w:val="20"/>
        </w:rPr>
        <w:t xml:space="preserve">Temporary Work </w:t>
      </w:r>
      <w:r>
        <w:rPr>
          <w:sz w:val="20"/>
        </w:rPr>
        <w:t>it has brought onto the Site for constructing the Subcontract</w:t>
      </w:r>
      <w:r>
        <w:rPr>
          <w:spacing w:val="-2"/>
          <w:sz w:val="20"/>
        </w:rPr>
        <w:t xml:space="preserve"> </w:t>
      </w:r>
      <w:r>
        <w:rPr>
          <w:sz w:val="20"/>
        </w:rPr>
        <w:t>Works.</w:t>
      </w:r>
    </w:p>
    <w:p w14:paraId="01B3E895" w14:textId="77777777" w:rsidR="00C13C97" w:rsidRDefault="00BA47E5">
      <w:pPr>
        <w:pStyle w:val="ListParagraph"/>
        <w:numPr>
          <w:ilvl w:val="0"/>
          <w:numId w:val="67"/>
        </w:numPr>
        <w:tabs>
          <w:tab w:val="left" w:pos="1336"/>
        </w:tabs>
        <w:spacing w:before="59"/>
        <w:ind w:right="1705"/>
        <w:jc w:val="both"/>
        <w:rPr>
          <w:sz w:val="20"/>
        </w:rPr>
      </w:pPr>
      <w:r>
        <w:rPr>
          <w:sz w:val="20"/>
        </w:rPr>
        <w:t>The</w:t>
      </w:r>
      <w:r>
        <w:rPr>
          <w:spacing w:val="-11"/>
          <w:sz w:val="20"/>
        </w:rPr>
        <w:t xml:space="preserve"> </w:t>
      </w:r>
      <w:r>
        <w:rPr>
          <w:sz w:val="20"/>
        </w:rPr>
        <w:t>Subcontractor</w:t>
      </w:r>
      <w:r>
        <w:rPr>
          <w:spacing w:val="-10"/>
          <w:sz w:val="20"/>
        </w:rPr>
        <w:t xml:space="preserve"> </w:t>
      </w:r>
      <w:r>
        <w:rPr>
          <w:sz w:val="20"/>
        </w:rPr>
        <w:t>has</w:t>
      </w:r>
      <w:r>
        <w:rPr>
          <w:spacing w:val="-12"/>
          <w:sz w:val="20"/>
        </w:rPr>
        <w:t xml:space="preserve"> </w:t>
      </w:r>
      <w:r>
        <w:rPr>
          <w:sz w:val="20"/>
        </w:rPr>
        <w:t>no</w:t>
      </w:r>
      <w:r>
        <w:rPr>
          <w:spacing w:val="-10"/>
          <w:sz w:val="20"/>
        </w:rPr>
        <w:t xml:space="preserve"> </w:t>
      </w:r>
      <w:r>
        <w:rPr>
          <w:sz w:val="20"/>
        </w:rPr>
        <w:t>other</w:t>
      </w:r>
      <w:r>
        <w:rPr>
          <w:spacing w:val="-10"/>
          <w:sz w:val="20"/>
        </w:rPr>
        <w:t xml:space="preserve"> </w:t>
      </w:r>
      <w:r>
        <w:rPr>
          <w:sz w:val="20"/>
        </w:rPr>
        <w:t>right</w:t>
      </w:r>
      <w:r>
        <w:rPr>
          <w:spacing w:val="-11"/>
          <w:sz w:val="20"/>
        </w:rPr>
        <w:t xml:space="preserve"> </w:t>
      </w:r>
      <w:r>
        <w:rPr>
          <w:sz w:val="20"/>
        </w:rPr>
        <w:t>to</w:t>
      </w:r>
      <w:r>
        <w:rPr>
          <w:spacing w:val="-10"/>
          <w:sz w:val="20"/>
        </w:rPr>
        <w:t xml:space="preserve"> </w:t>
      </w:r>
      <w:r>
        <w:rPr>
          <w:sz w:val="20"/>
        </w:rPr>
        <w:t>terminate</w:t>
      </w:r>
      <w:r>
        <w:rPr>
          <w:spacing w:val="-11"/>
          <w:sz w:val="20"/>
        </w:rPr>
        <w:t xml:space="preserve"> </w:t>
      </w:r>
      <w:r>
        <w:rPr>
          <w:sz w:val="20"/>
        </w:rPr>
        <w:t>the</w:t>
      </w:r>
      <w:r>
        <w:rPr>
          <w:spacing w:val="-11"/>
          <w:sz w:val="20"/>
        </w:rPr>
        <w:t xml:space="preserve"> </w:t>
      </w:r>
      <w:r>
        <w:rPr>
          <w:sz w:val="20"/>
        </w:rPr>
        <w:t>Subcontract,</w:t>
      </w:r>
      <w:r>
        <w:rPr>
          <w:spacing w:val="-11"/>
          <w:sz w:val="20"/>
        </w:rPr>
        <w:t xml:space="preserve"> </w:t>
      </w:r>
      <w:r>
        <w:rPr>
          <w:sz w:val="20"/>
        </w:rPr>
        <w:t>under</w:t>
      </w:r>
      <w:r>
        <w:rPr>
          <w:spacing w:val="-10"/>
          <w:sz w:val="20"/>
        </w:rPr>
        <w:t xml:space="preserve"> </w:t>
      </w:r>
      <w:r>
        <w:rPr>
          <w:sz w:val="20"/>
        </w:rPr>
        <w:t>the</w:t>
      </w:r>
      <w:r>
        <w:rPr>
          <w:spacing w:val="-11"/>
          <w:sz w:val="20"/>
        </w:rPr>
        <w:t xml:space="preserve"> </w:t>
      </w:r>
      <w:r>
        <w:rPr>
          <w:sz w:val="20"/>
        </w:rPr>
        <w:t>common</w:t>
      </w:r>
      <w:r>
        <w:rPr>
          <w:spacing w:val="-12"/>
          <w:sz w:val="20"/>
        </w:rPr>
        <w:t xml:space="preserve"> </w:t>
      </w:r>
      <w:r>
        <w:rPr>
          <w:sz w:val="20"/>
        </w:rPr>
        <w:t>law or otherwise.</w:t>
      </w:r>
    </w:p>
    <w:p w14:paraId="6DEE3EBE" w14:textId="77777777" w:rsidR="00C13C97" w:rsidRDefault="00BA47E5">
      <w:pPr>
        <w:pStyle w:val="Heading6"/>
        <w:numPr>
          <w:ilvl w:val="0"/>
          <w:numId w:val="179"/>
        </w:numPr>
        <w:tabs>
          <w:tab w:val="left" w:pos="628"/>
        </w:tabs>
        <w:spacing w:before="118"/>
        <w:ind w:left="627"/>
      </w:pPr>
      <w:bookmarkStart w:id="237" w:name="80_Termination_of_Contract"/>
      <w:bookmarkStart w:id="238" w:name="_bookmark100"/>
      <w:bookmarkEnd w:id="237"/>
      <w:bookmarkEnd w:id="238"/>
      <w:r>
        <w:t>Termination of</w:t>
      </w:r>
      <w:r>
        <w:rPr>
          <w:spacing w:val="-3"/>
        </w:rPr>
        <w:t xml:space="preserve"> </w:t>
      </w:r>
      <w:r>
        <w:t>Contract</w:t>
      </w:r>
    </w:p>
    <w:p w14:paraId="67E9FC14" w14:textId="77777777" w:rsidR="00C13C97" w:rsidRDefault="00BA47E5">
      <w:pPr>
        <w:pStyle w:val="ListParagraph"/>
        <w:numPr>
          <w:ilvl w:val="0"/>
          <w:numId w:val="66"/>
        </w:numPr>
        <w:tabs>
          <w:tab w:val="left" w:pos="1336"/>
        </w:tabs>
        <w:ind w:right="1709"/>
        <w:jc w:val="both"/>
        <w:rPr>
          <w:sz w:val="20"/>
        </w:rPr>
      </w:pPr>
      <w:r>
        <w:rPr>
          <w:sz w:val="20"/>
        </w:rPr>
        <w:t>If the Contract is terminated, then the Subcontract is deemed to have been terminated, with effect on the date of termination of the</w:t>
      </w:r>
      <w:r>
        <w:rPr>
          <w:spacing w:val="-8"/>
          <w:sz w:val="20"/>
        </w:rPr>
        <w:t xml:space="preserve"> </w:t>
      </w:r>
      <w:r>
        <w:rPr>
          <w:sz w:val="20"/>
        </w:rPr>
        <w:t>Contract.</w:t>
      </w:r>
    </w:p>
    <w:p w14:paraId="008CBC2B" w14:textId="77777777" w:rsidR="00C13C97" w:rsidRDefault="00C13C97">
      <w:pPr>
        <w:jc w:val="both"/>
        <w:rPr>
          <w:sz w:val="20"/>
        </w:rPr>
        <w:sectPr w:rsidR="00C13C97">
          <w:headerReference w:type="default" r:id="rId30"/>
          <w:pgSz w:w="13900" w:h="16840"/>
          <w:pgMar w:top="880" w:right="1980" w:bottom="920" w:left="1780" w:header="679" w:footer="738" w:gutter="0"/>
          <w:cols w:space="720"/>
        </w:sectPr>
      </w:pPr>
    </w:p>
    <w:p w14:paraId="321B7AB0" w14:textId="77777777" w:rsidR="00C13C97" w:rsidRDefault="00C13C97">
      <w:pPr>
        <w:pStyle w:val="BodyText"/>
      </w:pPr>
    </w:p>
    <w:p w14:paraId="633E8D33" w14:textId="77777777" w:rsidR="00C13C97" w:rsidRDefault="00C13C97">
      <w:pPr>
        <w:pStyle w:val="BodyText"/>
        <w:spacing w:before="10"/>
        <w:rPr>
          <w:sz w:val="17"/>
        </w:rPr>
      </w:pPr>
    </w:p>
    <w:p w14:paraId="71BBCC02" w14:textId="77777777" w:rsidR="00C13C97" w:rsidRDefault="00BA47E5">
      <w:pPr>
        <w:pStyle w:val="ListParagraph"/>
        <w:numPr>
          <w:ilvl w:val="0"/>
          <w:numId w:val="66"/>
        </w:numPr>
        <w:tabs>
          <w:tab w:val="left" w:pos="1338"/>
        </w:tabs>
        <w:spacing w:before="91"/>
        <w:ind w:left="1337" w:right="1705"/>
        <w:jc w:val="both"/>
        <w:rPr>
          <w:sz w:val="20"/>
        </w:rPr>
      </w:pPr>
      <w:r>
        <w:rPr>
          <w:sz w:val="20"/>
        </w:rPr>
        <w:t>If</w:t>
      </w:r>
      <w:r>
        <w:rPr>
          <w:spacing w:val="-17"/>
          <w:sz w:val="20"/>
        </w:rPr>
        <w:t xml:space="preserve"> </w:t>
      </w:r>
      <w:r>
        <w:rPr>
          <w:sz w:val="20"/>
        </w:rPr>
        <w:t>the</w:t>
      </w:r>
      <w:r>
        <w:rPr>
          <w:spacing w:val="-15"/>
          <w:sz w:val="20"/>
        </w:rPr>
        <w:t xml:space="preserve"> </w:t>
      </w:r>
      <w:r>
        <w:rPr>
          <w:sz w:val="20"/>
        </w:rPr>
        <w:t>Contractor’s</w:t>
      </w:r>
      <w:r>
        <w:rPr>
          <w:spacing w:val="-16"/>
          <w:sz w:val="20"/>
        </w:rPr>
        <w:t xml:space="preserve"> </w:t>
      </w:r>
      <w:r>
        <w:rPr>
          <w:sz w:val="20"/>
        </w:rPr>
        <w:t>employment</w:t>
      </w:r>
      <w:r>
        <w:rPr>
          <w:spacing w:val="-15"/>
          <w:sz w:val="20"/>
        </w:rPr>
        <w:t xml:space="preserve"> </w:t>
      </w:r>
      <w:r>
        <w:rPr>
          <w:sz w:val="20"/>
        </w:rPr>
        <w:t>under</w:t>
      </w:r>
      <w:r>
        <w:rPr>
          <w:spacing w:val="-15"/>
          <w:sz w:val="20"/>
        </w:rPr>
        <w:t xml:space="preserve"> </w:t>
      </w:r>
      <w:r>
        <w:rPr>
          <w:sz w:val="20"/>
        </w:rPr>
        <w:t>the</w:t>
      </w:r>
      <w:r>
        <w:rPr>
          <w:spacing w:val="-13"/>
          <w:sz w:val="20"/>
        </w:rPr>
        <w:t xml:space="preserve"> </w:t>
      </w:r>
      <w:r>
        <w:rPr>
          <w:sz w:val="20"/>
        </w:rPr>
        <w:t>Contract</w:t>
      </w:r>
      <w:r>
        <w:rPr>
          <w:spacing w:val="-14"/>
          <w:sz w:val="20"/>
        </w:rPr>
        <w:t xml:space="preserve"> </w:t>
      </w:r>
      <w:r>
        <w:rPr>
          <w:sz w:val="20"/>
        </w:rPr>
        <w:t>is</w:t>
      </w:r>
      <w:r>
        <w:rPr>
          <w:spacing w:val="-16"/>
          <w:sz w:val="20"/>
        </w:rPr>
        <w:t xml:space="preserve"> </w:t>
      </w:r>
      <w:r>
        <w:rPr>
          <w:sz w:val="20"/>
        </w:rPr>
        <w:t>terminated,</w:t>
      </w:r>
      <w:r>
        <w:rPr>
          <w:spacing w:val="-15"/>
          <w:sz w:val="20"/>
        </w:rPr>
        <w:t xml:space="preserve"> </w:t>
      </w:r>
      <w:r>
        <w:rPr>
          <w:sz w:val="20"/>
        </w:rPr>
        <w:t>then</w:t>
      </w:r>
      <w:r>
        <w:rPr>
          <w:spacing w:val="-16"/>
          <w:sz w:val="20"/>
        </w:rPr>
        <w:t xml:space="preserve"> </w:t>
      </w:r>
      <w:r>
        <w:rPr>
          <w:sz w:val="20"/>
        </w:rPr>
        <w:t>the</w:t>
      </w:r>
      <w:r>
        <w:rPr>
          <w:spacing w:val="-13"/>
          <w:sz w:val="20"/>
        </w:rPr>
        <w:t xml:space="preserve"> </w:t>
      </w:r>
      <w:r>
        <w:rPr>
          <w:sz w:val="20"/>
        </w:rPr>
        <w:t>Subcontractor’s employment</w:t>
      </w:r>
      <w:r>
        <w:rPr>
          <w:spacing w:val="-7"/>
          <w:sz w:val="20"/>
        </w:rPr>
        <w:t xml:space="preserve"> </w:t>
      </w:r>
      <w:r>
        <w:rPr>
          <w:sz w:val="20"/>
        </w:rPr>
        <w:t>under</w:t>
      </w:r>
      <w:r>
        <w:rPr>
          <w:spacing w:val="-6"/>
          <w:sz w:val="20"/>
        </w:rPr>
        <w:t xml:space="preserve"> </w:t>
      </w:r>
      <w:r>
        <w:rPr>
          <w:sz w:val="20"/>
        </w:rPr>
        <w:t>the</w:t>
      </w:r>
      <w:r>
        <w:rPr>
          <w:spacing w:val="-6"/>
          <w:sz w:val="20"/>
        </w:rPr>
        <w:t xml:space="preserve"> </w:t>
      </w:r>
      <w:r>
        <w:rPr>
          <w:sz w:val="20"/>
        </w:rPr>
        <w:t>Subcontract</w:t>
      </w:r>
      <w:r>
        <w:rPr>
          <w:spacing w:val="-7"/>
          <w:sz w:val="20"/>
        </w:rPr>
        <w:t xml:space="preserve"> </w:t>
      </w:r>
      <w:r>
        <w:rPr>
          <w:sz w:val="20"/>
        </w:rPr>
        <w:t>is</w:t>
      </w:r>
      <w:r>
        <w:rPr>
          <w:spacing w:val="-7"/>
          <w:sz w:val="20"/>
        </w:rPr>
        <w:t xml:space="preserve"> </w:t>
      </w:r>
      <w:r>
        <w:rPr>
          <w:sz w:val="20"/>
        </w:rPr>
        <w:t>deemed</w:t>
      </w:r>
      <w:r>
        <w:rPr>
          <w:spacing w:val="-5"/>
          <w:sz w:val="20"/>
        </w:rPr>
        <w:t xml:space="preserve"> </w:t>
      </w:r>
      <w:r>
        <w:rPr>
          <w:sz w:val="20"/>
        </w:rPr>
        <w:t>to</w:t>
      </w:r>
      <w:r>
        <w:rPr>
          <w:spacing w:val="-5"/>
          <w:sz w:val="20"/>
        </w:rPr>
        <w:t xml:space="preserve"> </w:t>
      </w:r>
      <w:r>
        <w:rPr>
          <w:sz w:val="20"/>
        </w:rPr>
        <w:t>have</w:t>
      </w:r>
      <w:r>
        <w:rPr>
          <w:spacing w:val="-6"/>
          <w:sz w:val="20"/>
        </w:rPr>
        <w:t xml:space="preserve"> </w:t>
      </w:r>
      <w:r>
        <w:rPr>
          <w:sz w:val="20"/>
        </w:rPr>
        <w:t>been</w:t>
      </w:r>
      <w:r>
        <w:rPr>
          <w:spacing w:val="-8"/>
          <w:sz w:val="20"/>
        </w:rPr>
        <w:t xml:space="preserve"> </w:t>
      </w:r>
      <w:r>
        <w:rPr>
          <w:sz w:val="20"/>
        </w:rPr>
        <w:t>terminated,</w:t>
      </w:r>
      <w:r>
        <w:rPr>
          <w:spacing w:val="-4"/>
          <w:sz w:val="20"/>
        </w:rPr>
        <w:t xml:space="preserve"> </w:t>
      </w:r>
      <w:r>
        <w:rPr>
          <w:sz w:val="20"/>
        </w:rPr>
        <w:t>with</w:t>
      </w:r>
      <w:r>
        <w:rPr>
          <w:spacing w:val="-8"/>
          <w:sz w:val="20"/>
        </w:rPr>
        <w:t xml:space="preserve"> </w:t>
      </w:r>
      <w:r>
        <w:rPr>
          <w:sz w:val="20"/>
        </w:rPr>
        <w:t>effect</w:t>
      </w:r>
      <w:r>
        <w:rPr>
          <w:spacing w:val="-7"/>
          <w:sz w:val="20"/>
        </w:rPr>
        <w:t xml:space="preserve"> </w:t>
      </w:r>
      <w:r>
        <w:rPr>
          <w:sz w:val="20"/>
        </w:rPr>
        <w:t>on</w:t>
      </w:r>
      <w:r>
        <w:rPr>
          <w:spacing w:val="-8"/>
          <w:sz w:val="20"/>
        </w:rPr>
        <w:t xml:space="preserve"> </w:t>
      </w:r>
      <w:r>
        <w:rPr>
          <w:sz w:val="20"/>
        </w:rPr>
        <w:t>the date of termination of the Contractor’s employment under the</w:t>
      </w:r>
      <w:r>
        <w:rPr>
          <w:spacing w:val="-12"/>
          <w:sz w:val="20"/>
        </w:rPr>
        <w:t xml:space="preserve"> </w:t>
      </w:r>
      <w:r>
        <w:rPr>
          <w:sz w:val="20"/>
        </w:rPr>
        <w:t>Contract.</w:t>
      </w:r>
    </w:p>
    <w:p w14:paraId="4C8E4F3A" w14:textId="77777777" w:rsidR="00C13C97" w:rsidRDefault="00BA47E5">
      <w:pPr>
        <w:pStyle w:val="ListParagraph"/>
        <w:numPr>
          <w:ilvl w:val="0"/>
          <w:numId w:val="66"/>
        </w:numPr>
        <w:tabs>
          <w:tab w:val="left" w:pos="1338"/>
        </w:tabs>
        <w:spacing w:before="59"/>
        <w:ind w:left="1337" w:right="1706"/>
        <w:jc w:val="both"/>
        <w:rPr>
          <w:sz w:val="20"/>
        </w:rPr>
      </w:pPr>
      <w:r>
        <w:rPr>
          <w:sz w:val="20"/>
        </w:rPr>
        <w:t>In</w:t>
      </w:r>
      <w:r>
        <w:rPr>
          <w:spacing w:val="-11"/>
          <w:sz w:val="20"/>
        </w:rPr>
        <w:t xml:space="preserve"> </w:t>
      </w:r>
      <w:r>
        <w:rPr>
          <w:sz w:val="20"/>
        </w:rPr>
        <w:t>either</w:t>
      </w:r>
      <w:r>
        <w:rPr>
          <w:spacing w:val="-9"/>
          <w:sz w:val="20"/>
        </w:rPr>
        <w:t xml:space="preserve"> </w:t>
      </w:r>
      <w:r>
        <w:rPr>
          <w:sz w:val="20"/>
        </w:rPr>
        <w:t>case,</w:t>
      </w:r>
      <w:r>
        <w:rPr>
          <w:spacing w:val="-10"/>
          <w:sz w:val="20"/>
        </w:rPr>
        <w:t xml:space="preserve"> </w:t>
      </w:r>
      <w:r>
        <w:rPr>
          <w:sz w:val="20"/>
        </w:rPr>
        <w:t>the</w:t>
      </w:r>
      <w:r>
        <w:rPr>
          <w:spacing w:val="-8"/>
          <w:sz w:val="20"/>
        </w:rPr>
        <w:t xml:space="preserve"> </w:t>
      </w:r>
      <w:r>
        <w:rPr>
          <w:sz w:val="20"/>
        </w:rPr>
        <w:t>Contractor</w:t>
      </w:r>
      <w:r>
        <w:rPr>
          <w:spacing w:val="-7"/>
          <w:sz w:val="20"/>
        </w:rPr>
        <w:t xml:space="preserve"> </w:t>
      </w:r>
      <w:r>
        <w:rPr>
          <w:sz w:val="20"/>
        </w:rPr>
        <w:t>must</w:t>
      </w:r>
      <w:r>
        <w:rPr>
          <w:spacing w:val="-10"/>
          <w:sz w:val="20"/>
        </w:rPr>
        <w:t xml:space="preserve"> </w:t>
      </w:r>
      <w:r>
        <w:rPr>
          <w:sz w:val="20"/>
        </w:rPr>
        <w:t>promptly</w:t>
      </w:r>
      <w:r>
        <w:rPr>
          <w:spacing w:val="-11"/>
          <w:sz w:val="20"/>
        </w:rPr>
        <w:t xml:space="preserve"> </w:t>
      </w:r>
      <w:r>
        <w:rPr>
          <w:sz w:val="20"/>
        </w:rPr>
        <w:t>give</w:t>
      </w:r>
      <w:r>
        <w:rPr>
          <w:spacing w:val="-10"/>
          <w:sz w:val="20"/>
        </w:rPr>
        <w:t xml:space="preserve"> </w:t>
      </w:r>
      <w:r>
        <w:rPr>
          <w:sz w:val="20"/>
        </w:rPr>
        <w:t>the</w:t>
      </w:r>
      <w:r>
        <w:rPr>
          <w:spacing w:val="-10"/>
          <w:sz w:val="20"/>
        </w:rPr>
        <w:t xml:space="preserve"> </w:t>
      </w:r>
      <w:r>
        <w:rPr>
          <w:sz w:val="20"/>
        </w:rPr>
        <w:t>Subcontractor</w:t>
      </w:r>
      <w:r>
        <w:rPr>
          <w:spacing w:val="-9"/>
          <w:sz w:val="20"/>
        </w:rPr>
        <w:t xml:space="preserve"> </w:t>
      </w:r>
      <w:r>
        <w:rPr>
          <w:sz w:val="20"/>
        </w:rPr>
        <w:t>a</w:t>
      </w:r>
      <w:r>
        <w:rPr>
          <w:spacing w:val="-10"/>
          <w:sz w:val="20"/>
        </w:rPr>
        <w:t xml:space="preserve"> </w:t>
      </w:r>
      <w:r>
        <w:rPr>
          <w:sz w:val="20"/>
        </w:rPr>
        <w:t>copy</w:t>
      </w:r>
      <w:r>
        <w:rPr>
          <w:spacing w:val="-14"/>
          <w:sz w:val="20"/>
        </w:rPr>
        <w:t xml:space="preserve"> </w:t>
      </w:r>
      <w:r>
        <w:rPr>
          <w:sz w:val="20"/>
        </w:rPr>
        <w:t>of</w:t>
      </w:r>
      <w:r>
        <w:rPr>
          <w:spacing w:val="-12"/>
          <w:sz w:val="20"/>
        </w:rPr>
        <w:t xml:space="preserve"> </w:t>
      </w:r>
      <w:r>
        <w:rPr>
          <w:sz w:val="20"/>
        </w:rPr>
        <w:t>the</w:t>
      </w:r>
      <w:r>
        <w:rPr>
          <w:spacing w:val="-10"/>
          <w:sz w:val="20"/>
        </w:rPr>
        <w:t xml:space="preserve"> </w:t>
      </w:r>
      <w:r>
        <w:rPr>
          <w:sz w:val="20"/>
        </w:rPr>
        <w:t>relevant notice of termination given under the</w:t>
      </w:r>
      <w:r>
        <w:rPr>
          <w:spacing w:val="-5"/>
          <w:sz w:val="20"/>
        </w:rPr>
        <w:t xml:space="preserve"> </w:t>
      </w:r>
      <w:r>
        <w:rPr>
          <w:sz w:val="20"/>
        </w:rPr>
        <w:t>Contract.</w:t>
      </w:r>
    </w:p>
    <w:p w14:paraId="0A82507F" w14:textId="77777777" w:rsidR="00C13C97" w:rsidRDefault="00BA47E5">
      <w:pPr>
        <w:pStyle w:val="ListParagraph"/>
        <w:numPr>
          <w:ilvl w:val="0"/>
          <w:numId w:val="66"/>
        </w:numPr>
        <w:tabs>
          <w:tab w:val="left" w:pos="1338"/>
        </w:tabs>
        <w:ind w:left="1337" w:right="1705"/>
        <w:jc w:val="both"/>
        <w:rPr>
          <w:sz w:val="20"/>
        </w:rPr>
      </w:pPr>
      <w:r>
        <w:rPr>
          <w:sz w:val="20"/>
        </w:rPr>
        <w:t>If</w:t>
      </w:r>
      <w:r>
        <w:rPr>
          <w:spacing w:val="-12"/>
          <w:sz w:val="20"/>
        </w:rPr>
        <w:t xml:space="preserve"> </w:t>
      </w:r>
      <w:r>
        <w:rPr>
          <w:sz w:val="20"/>
        </w:rPr>
        <w:t>this</w:t>
      </w:r>
      <w:r>
        <w:rPr>
          <w:spacing w:val="-11"/>
          <w:sz w:val="20"/>
        </w:rPr>
        <w:t xml:space="preserve"> </w:t>
      </w:r>
      <w:r>
        <w:rPr>
          <w:sz w:val="20"/>
        </w:rPr>
        <w:t>action</w:t>
      </w:r>
      <w:r>
        <w:rPr>
          <w:spacing w:val="-11"/>
          <w:sz w:val="20"/>
        </w:rPr>
        <w:t xml:space="preserve"> </w:t>
      </w:r>
      <w:r>
        <w:rPr>
          <w:sz w:val="20"/>
        </w:rPr>
        <w:t>is</w:t>
      </w:r>
      <w:r>
        <w:rPr>
          <w:spacing w:val="-11"/>
          <w:sz w:val="20"/>
        </w:rPr>
        <w:t xml:space="preserve"> </w:t>
      </w:r>
      <w:r>
        <w:rPr>
          <w:sz w:val="20"/>
        </w:rPr>
        <w:t>taken</w:t>
      </w:r>
      <w:r>
        <w:rPr>
          <w:spacing w:val="-11"/>
          <w:sz w:val="20"/>
        </w:rPr>
        <w:t xml:space="preserve"> </w:t>
      </w:r>
      <w:r>
        <w:rPr>
          <w:sz w:val="20"/>
        </w:rPr>
        <w:t>for</w:t>
      </w:r>
      <w:r>
        <w:rPr>
          <w:spacing w:val="-9"/>
          <w:sz w:val="20"/>
        </w:rPr>
        <w:t xml:space="preserve"> </w:t>
      </w:r>
      <w:r>
        <w:rPr>
          <w:sz w:val="20"/>
        </w:rPr>
        <w:t>reason</w:t>
      </w:r>
      <w:r>
        <w:rPr>
          <w:spacing w:val="-11"/>
          <w:sz w:val="20"/>
        </w:rPr>
        <w:t xml:space="preserve"> </w:t>
      </w:r>
      <w:r>
        <w:rPr>
          <w:sz w:val="20"/>
        </w:rPr>
        <w:t>of</w:t>
      </w:r>
      <w:r>
        <w:rPr>
          <w:spacing w:val="-12"/>
          <w:sz w:val="20"/>
        </w:rPr>
        <w:t xml:space="preserve"> </w:t>
      </w:r>
      <w:r>
        <w:rPr>
          <w:i/>
          <w:sz w:val="20"/>
        </w:rPr>
        <w:t>Contractor’s</w:t>
      </w:r>
      <w:r>
        <w:rPr>
          <w:i/>
          <w:spacing w:val="-11"/>
          <w:sz w:val="20"/>
        </w:rPr>
        <w:t xml:space="preserve"> </w:t>
      </w:r>
      <w:r>
        <w:rPr>
          <w:i/>
          <w:sz w:val="20"/>
        </w:rPr>
        <w:t>Default</w:t>
      </w:r>
      <w:r>
        <w:rPr>
          <w:i/>
          <w:spacing w:val="-11"/>
          <w:sz w:val="20"/>
        </w:rPr>
        <w:t xml:space="preserve"> </w:t>
      </w:r>
      <w:r>
        <w:rPr>
          <w:sz w:val="20"/>
        </w:rPr>
        <w:t>or</w:t>
      </w:r>
      <w:r>
        <w:rPr>
          <w:spacing w:val="-12"/>
          <w:sz w:val="20"/>
        </w:rPr>
        <w:t xml:space="preserve"> </w:t>
      </w:r>
      <w:r>
        <w:rPr>
          <w:i/>
          <w:sz w:val="20"/>
        </w:rPr>
        <w:t>Contractor’s</w:t>
      </w:r>
      <w:r>
        <w:rPr>
          <w:i/>
          <w:spacing w:val="-11"/>
          <w:sz w:val="20"/>
        </w:rPr>
        <w:t xml:space="preserve"> </w:t>
      </w:r>
      <w:r>
        <w:rPr>
          <w:i/>
          <w:sz w:val="20"/>
        </w:rPr>
        <w:t>Insolvency</w:t>
      </w:r>
      <w:r>
        <w:rPr>
          <w:i/>
          <w:spacing w:val="-12"/>
          <w:sz w:val="20"/>
        </w:rPr>
        <w:t xml:space="preserve"> </w:t>
      </w:r>
      <w:r>
        <w:rPr>
          <w:sz w:val="20"/>
        </w:rPr>
        <w:t>under the Contract,</w:t>
      </w:r>
      <w:r>
        <w:rPr>
          <w:spacing w:val="-1"/>
          <w:sz w:val="20"/>
        </w:rPr>
        <w:t xml:space="preserve"> </w:t>
      </w:r>
      <w:r>
        <w:rPr>
          <w:sz w:val="20"/>
        </w:rPr>
        <w:t>then:</w:t>
      </w:r>
    </w:p>
    <w:p w14:paraId="4456C53E" w14:textId="77777777" w:rsidR="00C13C97" w:rsidRDefault="00BA47E5">
      <w:pPr>
        <w:pStyle w:val="ListParagraph"/>
        <w:numPr>
          <w:ilvl w:val="1"/>
          <w:numId w:val="66"/>
        </w:numPr>
        <w:tabs>
          <w:tab w:val="left" w:pos="1906"/>
          <w:tab w:val="left" w:pos="1907"/>
        </w:tabs>
        <w:ind w:right="1703"/>
        <w:rPr>
          <w:sz w:val="20"/>
        </w:rPr>
      </w:pPr>
      <w:r>
        <w:rPr>
          <w:sz w:val="20"/>
        </w:rPr>
        <w:t xml:space="preserve">the Subcontractor must accept a novation of this Subcontract to the Principal, if required by the </w:t>
      </w:r>
      <w:proofErr w:type="gramStart"/>
      <w:r>
        <w:rPr>
          <w:sz w:val="20"/>
        </w:rPr>
        <w:t>Principal</w:t>
      </w:r>
      <w:proofErr w:type="gramEnd"/>
      <w:r>
        <w:rPr>
          <w:sz w:val="20"/>
        </w:rPr>
        <w:t>;</w:t>
      </w:r>
      <w:r>
        <w:rPr>
          <w:spacing w:val="-4"/>
          <w:sz w:val="20"/>
        </w:rPr>
        <w:t xml:space="preserve"> </w:t>
      </w:r>
      <w:r>
        <w:rPr>
          <w:sz w:val="20"/>
        </w:rPr>
        <w:t>and</w:t>
      </w:r>
    </w:p>
    <w:p w14:paraId="4FD9C2B3" w14:textId="77777777" w:rsidR="00C13C97" w:rsidRDefault="00BA47E5">
      <w:pPr>
        <w:pStyle w:val="ListParagraph"/>
        <w:numPr>
          <w:ilvl w:val="1"/>
          <w:numId w:val="66"/>
        </w:numPr>
        <w:tabs>
          <w:tab w:val="left" w:pos="1906"/>
          <w:tab w:val="left" w:pos="1907"/>
        </w:tabs>
        <w:spacing w:before="58"/>
        <w:rPr>
          <w:sz w:val="20"/>
        </w:rPr>
      </w:pPr>
      <w:r>
        <w:rPr>
          <w:sz w:val="20"/>
        </w:rPr>
        <w:t>clauses 78.4 to 78.6 apply.</w:t>
      </w:r>
    </w:p>
    <w:p w14:paraId="700F2B6F" w14:textId="77777777" w:rsidR="00C13C97" w:rsidRDefault="00BA47E5">
      <w:pPr>
        <w:pStyle w:val="Heading6"/>
        <w:numPr>
          <w:ilvl w:val="0"/>
          <w:numId w:val="179"/>
        </w:numPr>
        <w:tabs>
          <w:tab w:val="left" w:pos="630"/>
        </w:tabs>
        <w:spacing w:before="118"/>
      </w:pPr>
      <w:bookmarkStart w:id="239" w:name="81_Termination_notices"/>
      <w:bookmarkStart w:id="240" w:name="_bookmark101"/>
      <w:bookmarkEnd w:id="239"/>
      <w:bookmarkEnd w:id="240"/>
      <w:r>
        <w:t>Termination</w:t>
      </w:r>
      <w:r>
        <w:rPr>
          <w:spacing w:val="-2"/>
        </w:rPr>
        <w:t xml:space="preserve"> </w:t>
      </w:r>
      <w:r>
        <w:t>notices</w:t>
      </w:r>
    </w:p>
    <w:p w14:paraId="11023C6F" w14:textId="77777777" w:rsidR="00C13C97" w:rsidRDefault="00BA47E5">
      <w:pPr>
        <w:pStyle w:val="BodyText"/>
        <w:spacing w:before="61"/>
        <w:ind w:left="1337" w:right="1703" w:hanging="425"/>
        <w:jc w:val="both"/>
      </w:pPr>
      <w:r>
        <w:t>.1 Notices under clauses 77, 78 and 79 must be in writing and be delivered by hand, registered post or equivalent, or facsimile.</w:t>
      </w:r>
    </w:p>
    <w:p w14:paraId="1DD53296" w14:textId="77777777" w:rsidR="00C13C97" w:rsidRDefault="00C13C97">
      <w:pPr>
        <w:jc w:val="both"/>
        <w:sectPr w:rsidR="00C13C97">
          <w:pgSz w:w="13900" w:h="16840"/>
          <w:pgMar w:top="880" w:right="1980" w:bottom="920" w:left="1780" w:header="679" w:footer="738" w:gutter="0"/>
          <w:cols w:space="720"/>
        </w:sectPr>
      </w:pPr>
    </w:p>
    <w:p w14:paraId="17026A2E" w14:textId="77777777" w:rsidR="00C13C97" w:rsidRDefault="00BA47E5">
      <w:pPr>
        <w:pStyle w:val="Heading1"/>
        <w:spacing w:before="79"/>
        <w:jc w:val="both"/>
      </w:pPr>
      <w:bookmarkStart w:id="241" w:name="_bookmark102"/>
      <w:bookmarkEnd w:id="241"/>
      <w:r>
        <w:lastRenderedPageBreak/>
        <w:t>Meanings</w:t>
      </w:r>
    </w:p>
    <w:p w14:paraId="52B01757" w14:textId="77777777" w:rsidR="00C13C97" w:rsidRDefault="003B4473">
      <w:pPr>
        <w:pStyle w:val="BodyText"/>
        <w:rPr>
          <w:rFonts w:ascii="Arial Black"/>
          <w:b/>
          <w:sz w:val="11"/>
        </w:rPr>
      </w:pPr>
      <w:r>
        <w:rPr>
          <w:noProof/>
        </w:rPr>
        <mc:AlternateContent>
          <mc:Choice Requires="wps">
            <w:drawing>
              <wp:anchor distT="0" distB="0" distL="0" distR="0" simplePos="0" relativeHeight="251658269" behindDoc="0" locked="0" layoutInCell="1" allowOverlap="1" wp14:anchorId="3AB01D52" wp14:editId="116194E1">
                <wp:simplePos x="0" y="0"/>
                <wp:positionH relativeFrom="page">
                  <wp:posOffset>1242060</wp:posOffset>
                </wp:positionH>
                <wp:positionV relativeFrom="paragraph">
                  <wp:posOffset>152400</wp:posOffset>
                </wp:positionV>
                <wp:extent cx="5256530" cy="0"/>
                <wp:effectExtent l="32385" t="36830" r="35560" b="29845"/>
                <wp:wrapTopAndBottom/>
                <wp:docPr id="14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B6023" id="Line 72" o:spid="_x0000_s1026" style="position:absolute;z-index:25165826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2pt" to="51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" strokeweight="4.44pt">
                <w10:wrap type="topAndBottom" anchorx="page"/>
              </v:line>
            </w:pict>
          </mc:Fallback>
        </mc:AlternateContent>
      </w:r>
    </w:p>
    <w:p w14:paraId="487C3A06" w14:textId="77777777" w:rsidR="00C13C97" w:rsidRDefault="00BA47E5">
      <w:pPr>
        <w:pStyle w:val="Heading3"/>
        <w:jc w:val="both"/>
      </w:pPr>
      <w:bookmarkStart w:id="242" w:name="Meanings"/>
      <w:bookmarkStart w:id="243" w:name="_bookmark103"/>
      <w:bookmarkEnd w:id="242"/>
      <w:bookmarkEnd w:id="243"/>
      <w:r>
        <w:t>Meanings</w:t>
      </w:r>
    </w:p>
    <w:p w14:paraId="60CAD4B7" w14:textId="77777777" w:rsidR="00C13C97" w:rsidRDefault="00BA47E5">
      <w:pPr>
        <w:pStyle w:val="Heading6"/>
        <w:numPr>
          <w:ilvl w:val="0"/>
          <w:numId w:val="179"/>
        </w:numPr>
        <w:tabs>
          <w:tab w:val="left" w:pos="630"/>
        </w:tabs>
        <w:spacing w:before="106"/>
      </w:pPr>
      <w:bookmarkStart w:id="244" w:name="82_Interpretation"/>
      <w:bookmarkStart w:id="245" w:name="_bookmark104"/>
      <w:bookmarkEnd w:id="244"/>
      <w:bookmarkEnd w:id="245"/>
      <w:r>
        <w:t>Interpretation</w:t>
      </w:r>
    </w:p>
    <w:p w14:paraId="604F56D5" w14:textId="77777777" w:rsidR="00C13C97" w:rsidRDefault="00BA47E5">
      <w:pPr>
        <w:pStyle w:val="ListParagraph"/>
        <w:numPr>
          <w:ilvl w:val="0"/>
          <w:numId w:val="65"/>
        </w:numPr>
        <w:tabs>
          <w:tab w:val="left" w:pos="1337"/>
          <w:tab w:val="left" w:pos="1338"/>
        </w:tabs>
        <w:rPr>
          <w:sz w:val="20"/>
        </w:rPr>
      </w:pPr>
      <w:r>
        <w:rPr>
          <w:sz w:val="20"/>
        </w:rPr>
        <w:t>Words in the singular must be interpreted to include the plural, and vice</w:t>
      </w:r>
      <w:r>
        <w:rPr>
          <w:spacing w:val="-6"/>
          <w:sz w:val="20"/>
        </w:rPr>
        <w:t xml:space="preserve"> </w:t>
      </w:r>
      <w:r>
        <w:rPr>
          <w:sz w:val="20"/>
        </w:rPr>
        <w:t>versa.</w:t>
      </w:r>
    </w:p>
    <w:p w14:paraId="5EC307DD" w14:textId="77777777" w:rsidR="00C13C97" w:rsidRDefault="00BA47E5">
      <w:pPr>
        <w:pStyle w:val="ListParagraph"/>
        <w:numPr>
          <w:ilvl w:val="0"/>
          <w:numId w:val="65"/>
        </w:numPr>
        <w:tabs>
          <w:tab w:val="left" w:pos="1338"/>
        </w:tabs>
        <w:spacing w:before="58"/>
        <w:ind w:right="1701"/>
        <w:jc w:val="both"/>
        <w:rPr>
          <w:sz w:val="20"/>
        </w:rPr>
      </w:pPr>
      <w:r>
        <w:rPr>
          <w:sz w:val="20"/>
        </w:rPr>
        <w:t>No</w:t>
      </w:r>
      <w:r>
        <w:rPr>
          <w:spacing w:val="-4"/>
          <w:sz w:val="20"/>
        </w:rPr>
        <w:t xml:space="preserve"> </w:t>
      </w:r>
      <w:r>
        <w:rPr>
          <w:sz w:val="20"/>
        </w:rPr>
        <w:t>legal</w:t>
      </w:r>
      <w:r>
        <w:rPr>
          <w:spacing w:val="-6"/>
          <w:sz w:val="20"/>
        </w:rPr>
        <w:t xml:space="preserve"> </w:t>
      </w:r>
      <w:r>
        <w:rPr>
          <w:sz w:val="20"/>
        </w:rPr>
        <w:t>interpretation</w:t>
      </w:r>
      <w:r>
        <w:rPr>
          <w:spacing w:val="-7"/>
          <w:sz w:val="20"/>
        </w:rPr>
        <w:t xml:space="preserve"> </w:t>
      </w:r>
      <w:r>
        <w:rPr>
          <w:sz w:val="20"/>
        </w:rPr>
        <w:t>applies</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z w:val="20"/>
        </w:rPr>
        <w:t>disadvantage</w:t>
      </w:r>
      <w:r>
        <w:rPr>
          <w:spacing w:val="-5"/>
          <w:sz w:val="20"/>
        </w:rPr>
        <w:t xml:space="preserve"> </w:t>
      </w:r>
      <w:r>
        <w:rPr>
          <w:sz w:val="20"/>
        </w:rPr>
        <w:t>of</w:t>
      </w:r>
      <w:r>
        <w:rPr>
          <w:spacing w:val="-7"/>
          <w:sz w:val="20"/>
        </w:rPr>
        <w:t xml:space="preserve"> </w:t>
      </w:r>
      <w:r>
        <w:rPr>
          <w:sz w:val="20"/>
        </w:rPr>
        <w:t>any</w:t>
      </w:r>
      <w:r>
        <w:rPr>
          <w:spacing w:val="-9"/>
          <w:sz w:val="20"/>
        </w:rPr>
        <w:t xml:space="preserve"> </w:t>
      </w:r>
      <w:r>
        <w:rPr>
          <w:sz w:val="20"/>
        </w:rPr>
        <w:t>party</w:t>
      </w:r>
      <w:r>
        <w:rPr>
          <w:spacing w:val="-9"/>
          <w:sz w:val="20"/>
        </w:rPr>
        <w:t xml:space="preserve"> </w:t>
      </w:r>
      <w:r>
        <w:rPr>
          <w:sz w:val="20"/>
        </w:rPr>
        <w:t>on</w:t>
      </w:r>
      <w:r>
        <w:rPr>
          <w:spacing w:val="-7"/>
          <w:sz w:val="20"/>
        </w:rPr>
        <w:t xml:space="preserve"> </w:t>
      </w:r>
      <w:r>
        <w:rPr>
          <w:sz w:val="20"/>
        </w:rPr>
        <w:t>the</w:t>
      </w:r>
      <w:r>
        <w:rPr>
          <w:spacing w:val="-5"/>
          <w:sz w:val="20"/>
        </w:rPr>
        <w:t xml:space="preserve"> </w:t>
      </w:r>
      <w:r>
        <w:rPr>
          <w:sz w:val="20"/>
        </w:rPr>
        <w:t>basis</w:t>
      </w:r>
      <w:r>
        <w:rPr>
          <w:spacing w:val="-6"/>
          <w:sz w:val="20"/>
        </w:rPr>
        <w:t xml:space="preserve"> </w:t>
      </w:r>
      <w:r>
        <w:rPr>
          <w:sz w:val="20"/>
        </w:rPr>
        <w:t>that</w:t>
      </w:r>
      <w:r>
        <w:rPr>
          <w:spacing w:val="-6"/>
          <w:sz w:val="20"/>
        </w:rPr>
        <w:t xml:space="preserve"> </w:t>
      </w:r>
      <w:r>
        <w:rPr>
          <w:sz w:val="20"/>
        </w:rPr>
        <w:t>the</w:t>
      </w:r>
      <w:r>
        <w:rPr>
          <w:spacing w:val="-5"/>
          <w:sz w:val="20"/>
        </w:rPr>
        <w:t xml:space="preserve"> </w:t>
      </w:r>
      <w:r>
        <w:rPr>
          <w:sz w:val="20"/>
        </w:rPr>
        <w:t xml:space="preserve">party provided the </w:t>
      </w:r>
      <w:r>
        <w:rPr>
          <w:i/>
          <w:sz w:val="20"/>
        </w:rPr>
        <w:t>Contract Documents</w:t>
      </w:r>
      <w:r>
        <w:rPr>
          <w:sz w:val="20"/>
        </w:rPr>
        <w:t>, or any part of</w:t>
      </w:r>
      <w:r>
        <w:rPr>
          <w:spacing w:val="-7"/>
          <w:sz w:val="20"/>
        </w:rPr>
        <w:t xml:space="preserve"> </w:t>
      </w:r>
      <w:r>
        <w:rPr>
          <w:sz w:val="20"/>
        </w:rPr>
        <w:t>them.</w:t>
      </w:r>
    </w:p>
    <w:p w14:paraId="7B1184FE" w14:textId="77777777" w:rsidR="00C13C97" w:rsidRDefault="00BA47E5">
      <w:pPr>
        <w:pStyle w:val="Heading6"/>
        <w:numPr>
          <w:ilvl w:val="0"/>
          <w:numId w:val="179"/>
        </w:numPr>
        <w:tabs>
          <w:tab w:val="left" w:pos="630"/>
        </w:tabs>
        <w:spacing w:before="119"/>
      </w:pPr>
      <w:bookmarkStart w:id="246" w:name="83_Definitions"/>
      <w:bookmarkStart w:id="247" w:name="_bookmark105"/>
      <w:bookmarkEnd w:id="246"/>
      <w:bookmarkEnd w:id="247"/>
      <w:r>
        <w:t>Definitions</w:t>
      </w:r>
    </w:p>
    <w:p w14:paraId="6A281110" w14:textId="77777777" w:rsidR="00C13C97" w:rsidRDefault="00BA47E5">
      <w:pPr>
        <w:spacing w:before="66"/>
        <w:ind w:left="1337" w:right="1702"/>
        <w:jc w:val="both"/>
        <w:rPr>
          <w:rFonts w:ascii="Arial" w:hAnsi="Arial"/>
          <w:sz w:val="18"/>
        </w:rPr>
      </w:pPr>
      <w:r>
        <w:rPr>
          <w:rFonts w:ascii="Arial" w:hAnsi="Arial"/>
          <w:color w:val="800000"/>
          <w:sz w:val="18"/>
        </w:rPr>
        <w:t xml:space="preserve">Some words and phrases have special meanings in the Contract. In some cases, the defined meaning is different from the meaning that the word or phrase might have in ordinary usage, or it might include conditions that don’t normally apply. </w:t>
      </w:r>
      <w:proofErr w:type="gramStart"/>
      <w:r>
        <w:rPr>
          <w:rFonts w:ascii="Arial" w:hAnsi="Arial"/>
          <w:color w:val="800000"/>
          <w:sz w:val="18"/>
        </w:rPr>
        <w:t>In order to</w:t>
      </w:r>
      <w:proofErr w:type="gramEnd"/>
      <w:r>
        <w:rPr>
          <w:rFonts w:ascii="Arial" w:hAnsi="Arial"/>
          <w:color w:val="800000"/>
          <w:sz w:val="18"/>
        </w:rPr>
        <w:t xml:space="preserve"> understand the Contract, you need to take these special meanings into account.</w:t>
      </w:r>
    </w:p>
    <w:p w14:paraId="1E237858" w14:textId="77777777" w:rsidR="00C13C97" w:rsidRDefault="00BA47E5">
      <w:pPr>
        <w:spacing w:before="58" w:after="58"/>
        <w:ind w:left="1337" w:right="1701"/>
        <w:jc w:val="both"/>
        <w:rPr>
          <w:rFonts w:ascii="Arial" w:hAnsi="Arial"/>
          <w:sz w:val="18"/>
        </w:rPr>
      </w:pPr>
      <w:r>
        <w:rPr>
          <w:rFonts w:ascii="Arial" w:hAnsi="Arial"/>
          <w:color w:val="800000"/>
          <w:sz w:val="18"/>
        </w:rPr>
        <w:t>All defined words and phrases have initial capitals (except for ‘</w:t>
      </w:r>
      <w:r>
        <w:rPr>
          <w:rFonts w:ascii="Arial" w:hAnsi="Arial"/>
          <w:i/>
          <w:color w:val="800000"/>
          <w:sz w:val="18"/>
        </w:rPr>
        <w:t>day</w:t>
      </w:r>
      <w:r>
        <w:rPr>
          <w:rFonts w:ascii="Arial" w:hAnsi="Arial"/>
          <w:color w:val="800000"/>
          <w:sz w:val="18"/>
        </w:rPr>
        <w:t>’) and are in italics in the GC21 Subcontract unless they are one of the following 12 basic terms, which appear too often for italics to be used:</w:t>
      </w:r>
    </w:p>
    <w:tbl>
      <w:tblPr>
        <w:tblW w:w="0" w:type="auto"/>
        <w:tblInd w:w="1248" w:type="dxa"/>
        <w:tblLayout w:type="fixed"/>
        <w:tblCellMar>
          <w:left w:w="0" w:type="dxa"/>
          <w:right w:w="0" w:type="dxa"/>
        </w:tblCellMar>
        <w:tblLook w:val="01E0" w:firstRow="1" w:lastRow="1" w:firstColumn="1" w:lastColumn="1" w:noHBand="0" w:noVBand="0"/>
      </w:tblPr>
      <w:tblGrid>
        <w:gridCol w:w="2995"/>
        <w:gridCol w:w="2931"/>
      </w:tblGrid>
      <w:tr w:rsidR="00C13C97" w14:paraId="7DE6B27D" w14:textId="77777777">
        <w:trPr>
          <w:trHeight w:val="243"/>
        </w:trPr>
        <w:tc>
          <w:tcPr>
            <w:tcW w:w="2995" w:type="dxa"/>
          </w:tcPr>
          <w:p w14:paraId="51CC802A" w14:textId="77777777" w:rsidR="00C13C97" w:rsidRDefault="00BA47E5">
            <w:pPr>
              <w:pStyle w:val="TableParagraph"/>
              <w:numPr>
                <w:ilvl w:val="0"/>
                <w:numId w:val="63"/>
              </w:numPr>
              <w:tabs>
                <w:tab w:val="left" w:pos="559"/>
                <w:tab w:val="left" w:pos="560"/>
              </w:tabs>
              <w:spacing w:line="223" w:lineRule="exact"/>
              <w:rPr>
                <w:sz w:val="20"/>
              </w:rPr>
            </w:pPr>
            <w:r>
              <w:rPr>
                <w:sz w:val="20"/>
              </w:rPr>
              <w:t>Consultant</w:t>
            </w:r>
          </w:p>
        </w:tc>
        <w:tc>
          <w:tcPr>
            <w:tcW w:w="2931" w:type="dxa"/>
          </w:tcPr>
          <w:p w14:paraId="2D5DADF1" w14:textId="77777777" w:rsidR="00C13C97" w:rsidRDefault="00BA47E5">
            <w:pPr>
              <w:pStyle w:val="TableParagraph"/>
              <w:numPr>
                <w:ilvl w:val="0"/>
                <w:numId w:val="62"/>
              </w:numPr>
              <w:tabs>
                <w:tab w:val="left" w:pos="1196"/>
                <w:tab w:val="left" w:pos="1197"/>
              </w:tabs>
              <w:spacing w:line="223" w:lineRule="exact"/>
              <w:rPr>
                <w:sz w:val="20"/>
              </w:rPr>
            </w:pPr>
            <w:r>
              <w:rPr>
                <w:sz w:val="20"/>
              </w:rPr>
              <w:t>Site</w:t>
            </w:r>
          </w:p>
        </w:tc>
      </w:tr>
      <w:tr w:rsidR="00C13C97" w14:paraId="6CFB4C85" w14:textId="77777777">
        <w:trPr>
          <w:trHeight w:val="243"/>
        </w:trPr>
        <w:tc>
          <w:tcPr>
            <w:tcW w:w="2995" w:type="dxa"/>
          </w:tcPr>
          <w:p w14:paraId="165A719B" w14:textId="77777777" w:rsidR="00C13C97" w:rsidRDefault="00BA47E5">
            <w:pPr>
              <w:pStyle w:val="TableParagraph"/>
              <w:numPr>
                <w:ilvl w:val="0"/>
                <w:numId w:val="61"/>
              </w:numPr>
              <w:tabs>
                <w:tab w:val="left" w:pos="559"/>
                <w:tab w:val="left" w:pos="560"/>
              </w:tabs>
              <w:spacing w:line="224" w:lineRule="exact"/>
              <w:rPr>
                <w:sz w:val="20"/>
              </w:rPr>
            </w:pPr>
            <w:r>
              <w:rPr>
                <w:sz w:val="20"/>
              </w:rPr>
              <w:t>Contract</w:t>
            </w:r>
          </w:p>
        </w:tc>
        <w:tc>
          <w:tcPr>
            <w:tcW w:w="2931" w:type="dxa"/>
          </w:tcPr>
          <w:p w14:paraId="26C4F517" w14:textId="77777777" w:rsidR="00C13C97" w:rsidRDefault="00BA47E5">
            <w:pPr>
              <w:pStyle w:val="TableParagraph"/>
              <w:numPr>
                <w:ilvl w:val="0"/>
                <w:numId w:val="60"/>
              </w:numPr>
              <w:tabs>
                <w:tab w:val="left" w:pos="1196"/>
                <w:tab w:val="left" w:pos="1197"/>
              </w:tabs>
              <w:spacing w:line="224" w:lineRule="exact"/>
              <w:rPr>
                <w:sz w:val="20"/>
              </w:rPr>
            </w:pPr>
            <w:r>
              <w:rPr>
                <w:sz w:val="20"/>
              </w:rPr>
              <w:t>Subcontract</w:t>
            </w:r>
          </w:p>
        </w:tc>
      </w:tr>
      <w:tr w:rsidR="00C13C97" w14:paraId="25EEDBB3" w14:textId="77777777">
        <w:trPr>
          <w:trHeight w:val="244"/>
        </w:trPr>
        <w:tc>
          <w:tcPr>
            <w:tcW w:w="2995" w:type="dxa"/>
          </w:tcPr>
          <w:p w14:paraId="7FB369FF" w14:textId="77777777" w:rsidR="00C13C97" w:rsidRDefault="00BA47E5">
            <w:pPr>
              <w:pStyle w:val="TableParagraph"/>
              <w:numPr>
                <w:ilvl w:val="0"/>
                <w:numId w:val="59"/>
              </w:numPr>
              <w:tabs>
                <w:tab w:val="left" w:pos="559"/>
                <w:tab w:val="left" w:pos="560"/>
              </w:tabs>
              <w:spacing w:line="225" w:lineRule="exact"/>
              <w:rPr>
                <w:sz w:val="20"/>
              </w:rPr>
            </w:pPr>
            <w:r>
              <w:rPr>
                <w:sz w:val="20"/>
              </w:rPr>
              <w:t>Contractor</w:t>
            </w:r>
          </w:p>
        </w:tc>
        <w:tc>
          <w:tcPr>
            <w:tcW w:w="2931" w:type="dxa"/>
          </w:tcPr>
          <w:p w14:paraId="20F65A31" w14:textId="77777777" w:rsidR="00C13C97" w:rsidRDefault="00BA47E5">
            <w:pPr>
              <w:pStyle w:val="TableParagraph"/>
              <w:numPr>
                <w:ilvl w:val="0"/>
                <w:numId w:val="58"/>
              </w:numPr>
              <w:tabs>
                <w:tab w:val="left" w:pos="1196"/>
                <w:tab w:val="left" w:pos="1197"/>
              </w:tabs>
              <w:spacing w:line="225" w:lineRule="exact"/>
              <w:rPr>
                <w:sz w:val="20"/>
              </w:rPr>
            </w:pPr>
            <w:r>
              <w:rPr>
                <w:sz w:val="20"/>
              </w:rPr>
              <w:t>Subcontractor</w:t>
            </w:r>
          </w:p>
        </w:tc>
      </w:tr>
      <w:tr w:rsidR="00C13C97" w14:paraId="28429850" w14:textId="77777777">
        <w:trPr>
          <w:trHeight w:val="244"/>
        </w:trPr>
        <w:tc>
          <w:tcPr>
            <w:tcW w:w="2995" w:type="dxa"/>
          </w:tcPr>
          <w:p w14:paraId="576F29F5" w14:textId="77777777" w:rsidR="00C13C97" w:rsidRDefault="00BA47E5">
            <w:pPr>
              <w:pStyle w:val="TableParagraph"/>
              <w:numPr>
                <w:ilvl w:val="0"/>
                <w:numId w:val="57"/>
              </w:numPr>
              <w:tabs>
                <w:tab w:val="left" w:pos="559"/>
                <w:tab w:val="left" w:pos="560"/>
              </w:tabs>
              <w:spacing w:line="225" w:lineRule="exact"/>
              <w:rPr>
                <w:sz w:val="20"/>
              </w:rPr>
            </w:pPr>
            <w:r>
              <w:rPr>
                <w:sz w:val="20"/>
              </w:rPr>
              <w:t>Date of</w:t>
            </w:r>
            <w:r>
              <w:rPr>
                <w:spacing w:val="-3"/>
                <w:sz w:val="20"/>
              </w:rPr>
              <w:t xml:space="preserve"> </w:t>
            </w:r>
            <w:r>
              <w:rPr>
                <w:sz w:val="20"/>
              </w:rPr>
              <w:t>Subcontract</w:t>
            </w:r>
          </w:p>
        </w:tc>
        <w:tc>
          <w:tcPr>
            <w:tcW w:w="2931" w:type="dxa"/>
          </w:tcPr>
          <w:p w14:paraId="5EA9843A" w14:textId="77777777" w:rsidR="00C13C97" w:rsidRDefault="00BA47E5">
            <w:pPr>
              <w:pStyle w:val="TableParagraph"/>
              <w:numPr>
                <w:ilvl w:val="0"/>
                <w:numId w:val="56"/>
              </w:numPr>
              <w:tabs>
                <w:tab w:val="left" w:pos="1196"/>
                <w:tab w:val="left" w:pos="1197"/>
              </w:tabs>
              <w:spacing w:line="225" w:lineRule="exact"/>
              <w:rPr>
                <w:sz w:val="20"/>
              </w:rPr>
            </w:pPr>
            <w:r>
              <w:rPr>
                <w:sz w:val="20"/>
              </w:rPr>
              <w:t>Subcontract</w:t>
            </w:r>
            <w:r>
              <w:rPr>
                <w:spacing w:val="-3"/>
                <w:sz w:val="20"/>
              </w:rPr>
              <w:t xml:space="preserve"> </w:t>
            </w:r>
            <w:r>
              <w:rPr>
                <w:sz w:val="20"/>
              </w:rPr>
              <w:t>Works</w:t>
            </w:r>
          </w:p>
        </w:tc>
      </w:tr>
      <w:tr w:rsidR="00C13C97" w14:paraId="76B8F2E3" w14:textId="77777777">
        <w:trPr>
          <w:trHeight w:val="244"/>
        </w:trPr>
        <w:tc>
          <w:tcPr>
            <w:tcW w:w="2995" w:type="dxa"/>
          </w:tcPr>
          <w:p w14:paraId="1DD9F67A" w14:textId="77777777" w:rsidR="00C13C97" w:rsidRDefault="00BA47E5">
            <w:pPr>
              <w:pStyle w:val="TableParagraph"/>
              <w:numPr>
                <w:ilvl w:val="0"/>
                <w:numId w:val="55"/>
              </w:numPr>
              <w:tabs>
                <w:tab w:val="left" w:pos="559"/>
                <w:tab w:val="left" w:pos="560"/>
              </w:tabs>
              <w:spacing w:line="225" w:lineRule="exact"/>
              <w:rPr>
                <w:sz w:val="20"/>
              </w:rPr>
            </w:pPr>
            <w:r>
              <w:rPr>
                <w:sz w:val="20"/>
              </w:rPr>
              <w:t>day</w:t>
            </w:r>
          </w:p>
        </w:tc>
        <w:tc>
          <w:tcPr>
            <w:tcW w:w="2931" w:type="dxa"/>
          </w:tcPr>
          <w:p w14:paraId="4DD16FC0" w14:textId="77777777" w:rsidR="00C13C97" w:rsidRDefault="00BA47E5">
            <w:pPr>
              <w:pStyle w:val="TableParagraph"/>
              <w:numPr>
                <w:ilvl w:val="0"/>
                <w:numId w:val="54"/>
              </w:numPr>
              <w:tabs>
                <w:tab w:val="left" w:pos="1196"/>
                <w:tab w:val="left" w:pos="1197"/>
              </w:tabs>
              <w:spacing w:line="225" w:lineRule="exact"/>
              <w:rPr>
                <w:sz w:val="20"/>
              </w:rPr>
            </w:pPr>
            <w:r>
              <w:rPr>
                <w:sz w:val="20"/>
              </w:rPr>
              <w:t>Sub-subcontractor</w:t>
            </w:r>
          </w:p>
        </w:tc>
      </w:tr>
      <w:tr w:rsidR="00C13C97" w14:paraId="38FBF11A" w14:textId="77777777">
        <w:trPr>
          <w:trHeight w:val="244"/>
        </w:trPr>
        <w:tc>
          <w:tcPr>
            <w:tcW w:w="2995" w:type="dxa"/>
          </w:tcPr>
          <w:p w14:paraId="304ADC03" w14:textId="77777777" w:rsidR="00C13C97" w:rsidRDefault="00BA47E5">
            <w:pPr>
              <w:pStyle w:val="TableParagraph"/>
              <w:numPr>
                <w:ilvl w:val="0"/>
                <w:numId w:val="53"/>
              </w:numPr>
              <w:tabs>
                <w:tab w:val="left" w:pos="559"/>
                <w:tab w:val="left" w:pos="560"/>
              </w:tabs>
              <w:spacing w:line="224" w:lineRule="exact"/>
              <w:rPr>
                <w:sz w:val="20"/>
              </w:rPr>
            </w:pPr>
            <w:r>
              <w:rPr>
                <w:sz w:val="20"/>
              </w:rPr>
              <w:t>Principal</w:t>
            </w:r>
          </w:p>
        </w:tc>
        <w:tc>
          <w:tcPr>
            <w:tcW w:w="2931" w:type="dxa"/>
          </w:tcPr>
          <w:p w14:paraId="42E72825" w14:textId="77777777" w:rsidR="00C13C97" w:rsidRDefault="00BA47E5">
            <w:pPr>
              <w:pStyle w:val="TableParagraph"/>
              <w:numPr>
                <w:ilvl w:val="0"/>
                <w:numId w:val="52"/>
              </w:numPr>
              <w:tabs>
                <w:tab w:val="left" w:pos="1196"/>
                <w:tab w:val="left" w:pos="1197"/>
              </w:tabs>
              <w:spacing w:line="224" w:lineRule="exact"/>
              <w:rPr>
                <w:sz w:val="20"/>
              </w:rPr>
            </w:pPr>
            <w:r>
              <w:rPr>
                <w:sz w:val="20"/>
              </w:rPr>
              <w:t>Supplier</w:t>
            </w:r>
          </w:p>
        </w:tc>
      </w:tr>
    </w:tbl>
    <w:p w14:paraId="345D4E3C" w14:textId="77777777" w:rsidR="00C13C97" w:rsidRDefault="00BA47E5">
      <w:pPr>
        <w:pStyle w:val="ListParagraph"/>
        <w:numPr>
          <w:ilvl w:val="0"/>
          <w:numId w:val="64"/>
        </w:numPr>
        <w:tabs>
          <w:tab w:val="left" w:pos="1338"/>
        </w:tabs>
        <w:spacing w:before="91"/>
        <w:ind w:right="1706"/>
        <w:jc w:val="both"/>
        <w:rPr>
          <w:sz w:val="20"/>
        </w:rPr>
      </w:pPr>
      <w:r>
        <w:rPr>
          <w:sz w:val="20"/>
        </w:rPr>
        <w:t>Wherever the following words and phrases are used in this Subcontract with initial capitals (except for ‘day’), they have the special meanings set out opposite them in this clause 83 unless the context requires</w:t>
      </w:r>
      <w:r>
        <w:rPr>
          <w:spacing w:val="-3"/>
          <w:sz w:val="20"/>
        </w:rPr>
        <w:t xml:space="preserve"> </w:t>
      </w:r>
      <w:r>
        <w:rPr>
          <w:sz w:val="20"/>
        </w:rPr>
        <w:t>otherwise.</w:t>
      </w:r>
    </w:p>
    <w:p w14:paraId="7A8F1AD3" w14:textId="77777777" w:rsidR="00C13C97" w:rsidRDefault="00BA47E5">
      <w:pPr>
        <w:pStyle w:val="ListParagraph"/>
        <w:numPr>
          <w:ilvl w:val="0"/>
          <w:numId w:val="64"/>
        </w:numPr>
        <w:tabs>
          <w:tab w:val="left" w:pos="1338"/>
        </w:tabs>
        <w:spacing w:before="59"/>
        <w:ind w:right="1705"/>
        <w:jc w:val="both"/>
        <w:rPr>
          <w:sz w:val="20"/>
        </w:rPr>
      </w:pPr>
      <w:r>
        <w:rPr>
          <w:sz w:val="20"/>
        </w:rPr>
        <w:t xml:space="preserve">There are </w:t>
      </w:r>
      <w:proofErr w:type="gramStart"/>
      <w:r>
        <w:rPr>
          <w:sz w:val="20"/>
        </w:rPr>
        <w:t>a number of</w:t>
      </w:r>
      <w:proofErr w:type="gramEnd"/>
      <w:r>
        <w:rPr>
          <w:sz w:val="20"/>
        </w:rPr>
        <w:t xml:space="preserve"> other words or phrases used in the Contract with initial capitals and</w:t>
      </w:r>
      <w:r>
        <w:rPr>
          <w:spacing w:val="-5"/>
          <w:sz w:val="20"/>
        </w:rPr>
        <w:t xml:space="preserve"> </w:t>
      </w:r>
      <w:r>
        <w:rPr>
          <w:sz w:val="20"/>
        </w:rPr>
        <w:t>italicised,</w:t>
      </w:r>
      <w:r>
        <w:rPr>
          <w:spacing w:val="-4"/>
          <w:sz w:val="20"/>
        </w:rPr>
        <w:t xml:space="preserve"> </w:t>
      </w:r>
      <w:r>
        <w:rPr>
          <w:sz w:val="20"/>
        </w:rPr>
        <w:t>which</w:t>
      </w:r>
      <w:r>
        <w:rPr>
          <w:spacing w:val="-7"/>
          <w:sz w:val="20"/>
        </w:rPr>
        <w:t xml:space="preserve"> </w:t>
      </w:r>
      <w:r>
        <w:rPr>
          <w:sz w:val="20"/>
        </w:rPr>
        <w:t>have</w:t>
      </w:r>
      <w:r>
        <w:rPr>
          <w:spacing w:val="-5"/>
          <w:sz w:val="20"/>
        </w:rPr>
        <w:t xml:space="preserve"> </w:t>
      </w:r>
      <w:r>
        <w:rPr>
          <w:sz w:val="20"/>
        </w:rPr>
        <w:t>the</w:t>
      </w:r>
      <w:r>
        <w:rPr>
          <w:spacing w:val="-4"/>
          <w:sz w:val="20"/>
        </w:rPr>
        <w:t xml:space="preserve"> </w:t>
      </w:r>
      <w:r>
        <w:rPr>
          <w:sz w:val="20"/>
        </w:rPr>
        <w:t>special</w:t>
      </w:r>
      <w:r>
        <w:rPr>
          <w:spacing w:val="-4"/>
          <w:sz w:val="20"/>
        </w:rPr>
        <w:t xml:space="preserve"> </w:t>
      </w:r>
      <w:r>
        <w:rPr>
          <w:sz w:val="20"/>
        </w:rPr>
        <w:t>meanings</w:t>
      </w:r>
      <w:r>
        <w:rPr>
          <w:spacing w:val="-6"/>
          <w:sz w:val="20"/>
        </w:rPr>
        <w:t xml:space="preserve"> </w:t>
      </w:r>
      <w:r>
        <w:rPr>
          <w:sz w:val="20"/>
        </w:rPr>
        <w:t>set</w:t>
      </w:r>
      <w:r>
        <w:rPr>
          <w:spacing w:val="-6"/>
          <w:sz w:val="20"/>
        </w:rPr>
        <w:t xml:space="preserve"> </w:t>
      </w:r>
      <w:r>
        <w:rPr>
          <w:sz w:val="20"/>
        </w:rPr>
        <w:t>out</w:t>
      </w:r>
      <w:r>
        <w:rPr>
          <w:spacing w:val="-6"/>
          <w:sz w:val="20"/>
        </w:rPr>
        <w:t xml:space="preserve"> </w:t>
      </w:r>
      <w:r>
        <w:rPr>
          <w:sz w:val="20"/>
        </w:rPr>
        <w:t>opposite</w:t>
      </w:r>
      <w:r>
        <w:rPr>
          <w:spacing w:val="-5"/>
          <w:sz w:val="20"/>
        </w:rPr>
        <w:t xml:space="preserve"> </w:t>
      </w:r>
      <w:r>
        <w:rPr>
          <w:sz w:val="20"/>
        </w:rPr>
        <w:t>the</w:t>
      </w:r>
      <w:r>
        <w:rPr>
          <w:spacing w:val="-5"/>
          <w:sz w:val="20"/>
        </w:rPr>
        <w:t xml:space="preserve"> </w:t>
      </w:r>
      <w:r>
        <w:rPr>
          <w:sz w:val="20"/>
        </w:rPr>
        <w:t>first</w:t>
      </w:r>
      <w:r>
        <w:rPr>
          <w:spacing w:val="-6"/>
          <w:sz w:val="20"/>
        </w:rPr>
        <w:t xml:space="preserve"> </w:t>
      </w:r>
      <w:r>
        <w:rPr>
          <w:sz w:val="20"/>
        </w:rPr>
        <w:t>reference</w:t>
      </w:r>
      <w:r>
        <w:rPr>
          <w:spacing w:val="-5"/>
          <w:sz w:val="20"/>
        </w:rPr>
        <w:t xml:space="preserve"> </w:t>
      </w:r>
      <w:r>
        <w:rPr>
          <w:sz w:val="20"/>
        </w:rPr>
        <w:t>to</w:t>
      </w:r>
      <w:r>
        <w:rPr>
          <w:spacing w:val="-5"/>
          <w:sz w:val="20"/>
        </w:rPr>
        <w:t xml:space="preserve"> </w:t>
      </w:r>
      <w:r>
        <w:rPr>
          <w:sz w:val="20"/>
        </w:rPr>
        <w:t>that word or those phrases and those meanings apply in this Subcontract, unless the context otherwise</w:t>
      </w:r>
      <w:r>
        <w:rPr>
          <w:spacing w:val="-1"/>
          <w:sz w:val="20"/>
        </w:rPr>
        <w:t xml:space="preserve"> </w:t>
      </w:r>
      <w:r>
        <w:rPr>
          <w:sz w:val="20"/>
        </w:rPr>
        <w:t>requires.</w:t>
      </w:r>
    </w:p>
    <w:p w14:paraId="5F051859" w14:textId="77777777" w:rsidR="00C13C97" w:rsidRDefault="003B4473">
      <w:pPr>
        <w:pStyle w:val="BodyText"/>
        <w:spacing w:before="8"/>
        <w:rPr>
          <w:sz w:val="12"/>
        </w:rPr>
      </w:pPr>
      <w:r>
        <w:rPr>
          <w:noProof/>
        </w:rPr>
        <mc:AlternateContent>
          <mc:Choice Requires="wps">
            <w:drawing>
              <wp:anchor distT="0" distB="0" distL="0" distR="0" simplePos="0" relativeHeight="251658270" behindDoc="0" locked="0" layoutInCell="1" allowOverlap="1" wp14:anchorId="67993728" wp14:editId="7BE5D4F1">
                <wp:simplePos x="0" y="0"/>
                <wp:positionH relativeFrom="page">
                  <wp:posOffset>1242060</wp:posOffset>
                </wp:positionH>
                <wp:positionV relativeFrom="paragraph">
                  <wp:posOffset>146050</wp:posOffset>
                </wp:positionV>
                <wp:extent cx="5256530" cy="0"/>
                <wp:effectExtent l="32385" t="36195" r="35560" b="30480"/>
                <wp:wrapTopAndBottom/>
                <wp:docPr id="1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A09E" id="Line 71" o:spid="_x0000_s1026" style="position:absolute;z-index:25165827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5pt" to="511.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" strokeweight="4.44pt">
                <w10:wrap type="topAndBottom" anchorx="page"/>
              </v:line>
            </w:pict>
          </mc:Fallback>
        </mc:AlternateContent>
      </w:r>
    </w:p>
    <w:p w14:paraId="6183E65F" w14:textId="77777777" w:rsidR="00C13C97" w:rsidRDefault="00BA47E5">
      <w:pPr>
        <w:pStyle w:val="Heading3"/>
      </w:pPr>
      <w:bookmarkStart w:id="248" w:name="Meanings_of_words_and_phrases"/>
      <w:bookmarkStart w:id="249" w:name="_bookmark106"/>
      <w:bookmarkEnd w:id="248"/>
      <w:bookmarkEnd w:id="249"/>
      <w:r>
        <w:t>Meanings of words and phrases</w:t>
      </w:r>
    </w:p>
    <w:p w14:paraId="1C29B4C3" w14:textId="77777777" w:rsidR="00C13C97" w:rsidRDefault="00BA47E5">
      <w:pPr>
        <w:pStyle w:val="Heading6"/>
        <w:spacing w:before="154"/>
      </w:pPr>
      <w:bookmarkStart w:id="250" w:name="Acceleration_Notice"/>
      <w:bookmarkEnd w:id="250"/>
      <w:r>
        <w:rPr>
          <w:color w:val="808080"/>
        </w:rPr>
        <w:t>Acceleration Notice</w:t>
      </w:r>
    </w:p>
    <w:p w14:paraId="0708660C" w14:textId="77777777" w:rsidR="00C13C97" w:rsidRDefault="00BA47E5">
      <w:pPr>
        <w:pStyle w:val="BodyText"/>
        <w:spacing w:before="73"/>
        <w:ind w:left="1337" w:right="1783"/>
      </w:pPr>
      <w:r>
        <w:t xml:space="preserve">A written instruction under clause 56.1 by the Contractor to the Subcontractor to accelerate progress of the Subcontract Works, </w:t>
      </w:r>
      <w:proofErr w:type="gramStart"/>
      <w:r>
        <w:t>titled ”</w:t>
      </w:r>
      <w:r>
        <w:rPr>
          <w:i/>
        </w:rPr>
        <w:t>Acceleration</w:t>
      </w:r>
      <w:proofErr w:type="gramEnd"/>
      <w:r>
        <w:rPr>
          <w:i/>
        </w:rPr>
        <w:t xml:space="preserve"> Notice”</w:t>
      </w:r>
      <w:r>
        <w:t>.</w:t>
      </w:r>
    </w:p>
    <w:p w14:paraId="683F9F97" w14:textId="77777777" w:rsidR="00C13C97" w:rsidRDefault="00BA47E5">
      <w:pPr>
        <w:pStyle w:val="Heading6"/>
        <w:spacing w:before="164"/>
        <w:jc w:val="both"/>
      </w:pPr>
      <w:bookmarkStart w:id="251" w:name="Actual_Completion_Date"/>
      <w:bookmarkEnd w:id="251"/>
      <w:r>
        <w:rPr>
          <w:color w:val="808080"/>
        </w:rPr>
        <w:t>Actual Completion Date</w:t>
      </w:r>
    </w:p>
    <w:p w14:paraId="6BDA5DC3" w14:textId="77777777" w:rsidR="00C13C97" w:rsidRDefault="00BA47E5">
      <w:pPr>
        <w:spacing w:before="73"/>
        <w:ind w:left="1337"/>
        <w:jc w:val="both"/>
        <w:rPr>
          <w:i/>
          <w:sz w:val="20"/>
        </w:rPr>
      </w:pPr>
      <w:r>
        <w:rPr>
          <w:sz w:val="20"/>
        </w:rPr>
        <w:t xml:space="preserve">The date on which </w:t>
      </w:r>
      <w:r>
        <w:rPr>
          <w:i/>
          <w:sz w:val="20"/>
        </w:rPr>
        <w:t xml:space="preserve">Completion </w:t>
      </w:r>
      <w:r>
        <w:rPr>
          <w:sz w:val="20"/>
        </w:rPr>
        <w:t xml:space="preserve">of the Subcontract Works or of a Subcontract </w:t>
      </w:r>
      <w:r>
        <w:rPr>
          <w:i/>
          <w:sz w:val="20"/>
        </w:rPr>
        <w:t>Milestone</w:t>
      </w:r>
    </w:p>
    <w:p w14:paraId="334BEFFC" w14:textId="77777777" w:rsidR="00C13C97" w:rsidRDefault="00BA47E5">
      <w:pPr>
        <w:pStyle w:val="BodyText"/>
        <w:ind w:left="1337"/>
        <w:jc w:val="both"/>
      </w:pPr>
      <w:r>
        <w:t>(as applicable) is achieved by the Subcontractor.</w:t>
      </w:r>
    </w:p>
    <w:p w14:paraId="034270FD" w14:textId="77777777" w:rsidR="00C13C97" w:rsidRDefault="00BA47E5">
      <w:pPr>
        <w:pStyle w:val="Heading6"/>
        <w:spacing w:before="167"/>
        <w:jc w:val="both"/>
      </w:pPr>
      <w:bookmarkStart w:id="252" w:name="Australian_Standard_(AS)"/>
      <w:bookmarkEnd w:id="252"/>
      <w:r>
        <w:rPr>
          <w:color w:val="808080"/>
        </w:rPr>
        <w:t>Australian Standard (AS)</w:t>
      </w:r>
    </w:p>
    <w:p w14:paraId="26F5569B" w14:textId="77777777" w:rsidR="00C13C97" w:rsidRDefault="00BA47E5">
      <w:pPr>
        <w:pStyle w:val="BodyText"/>
        <w:spacing w:before="70"/>
        <w:ind w:left="1337"/>
        <w:jc w:val="both"/>
      </w:pPr>
      <w:r>
        <w:t>means a standard published by Standards Australia Limited.</w:t>
      </w:r>
    </w:p>
    <w:p w14:paraId="2D0830BC" w14:textId="77777777" w:rsidR="00C13C97" w:rsidRDefault="00BA47E5">
      <w:pPr>
        <w:pStyle w:val="Heading6"/>
        <w:spacing w:before="166"/>
        <w:jc w:val="both"/>
      </w:pPr>
      <w:bookmarkStart w:id="253" w:name="Business_Day"/>
      <w:bookmarkEnd w:id="253"/>
      <w:r>
        <w:rPr>
          <w:color w:val="808080"/>
        </w:rPr>
        <w:t>Business Day</w:t>
      </w:r>
    </w:p>
    <w:p w14:paraId="2E425E29" w14:textId="77777777" w:rsidR="00C13C97" w:rsidRDefault="00BA47E5">
      <w:pPr>
        <w:pStyle w:val="BodyText"/>
        <w:spacing w:before="73"/>
        <w:ind w:left="1337" w:right="1705"/>
      </w:pPr>
      <w:r>
        <w:t>Any</w:t>
      </w:r>
      <w:r>
        <w:rPr>
          <w:spacing w:val="-17"/>
        </w:rPr>
        <w:t xml:space="preserve"> </w:t>
      </w:r>
      <w:r>
        <w:t>day</w:t>
      </w:r>
      <w:r>
        <w:rPr>
          <w:spacing w:val="-17"/>
        </w:rPr>
        <w:t xml:space="preserve"> </w:t>
      </w:r>
      <w:r>
        <w:t>other</w:t>
      </w:r>
      <w:r>
        <w:rPr>
          <w:spacing w:val="-13"/>
        </w:rPr>
        <w:t xml:space="preserve"> </w:t>
      </w:r>
      <w:r>
        <w:t>than</w:t>
      </w:r>
      <w:r>
        <w:rPr>
          <w:spacing w:val="-15"/>
        </w:rPr>
        <w:t xml:space="preserve"> </w:t>
      </w:r>
      <w:r>
        <w:t>a</w:t>
      </w:r>
      <w:r>
        <w:rPr>
          <w:spacing w:val="-13"/>
        </w:rPr>
        <w:t xml:space="preserve"> </w:t>
      </w:r>
      <w:r>
        <w:t>Saturday,</w:t>
      </w:r>
      <w:r>
        <w:rPr>
          <w:spacing w:val="-11"/>
        </w:rPr>
        <w:t xml:space="preserve"> </w:t>
      </w:r>
      <w:r>
        <w:t>Sunday,</w:t>
      </w:r>
      <w:r>
        <w:rPr>
          <w:spacing w:val="-13"/>
        </w:rPr>
        <w:t xml:space="preserve"> </w:t>
      </w:r>
      <w:r>
        <w:t>public</w:t>
      </w:r>
      <w:r>
        <w:rPr>
          <w:spacing w:val="-13"/>
        </w:rPr>
        <w:t xml:space="preserve"> </w:t>
      </w:r>
      <w:r>
        <w:t>holiday</w:t>
      </w:r>
      <w:r>
        <w:rPr>
          <w:spacing w:val="-17"/>
        </w:rPr>
        <w:t xml:space="preserve"> </w:t>
      </w:r>
      <w:r>
        <w:t>in</w:t>
      </w:r>
      <w:r>
        <w:rPr>
          <w:spacing w:val="-15"/>
        </w:rPr>
        <w:t xml:space="preserve"> </w:t>
      </w:r>
      <w:r>
        <w:t>the</w:t>
      </w:r>
      <w:r>
        <w:rPr>
          <w:spacing w:val="-11"/>
        </w:rPr>
        <w:t xml:space="preserve"> </w:t>
      </w:r>
      <w:r>
        <w:t>Australian</w:t>
      </w:r>
      <w:r>
        <w:rPr>
          <w:spacing w:val="-15"/>
        </w:rPr>
        <w:t xml:space="preserve"> </w:t>
      </w:r>
      <w:r>
        <w:t>Capital</w:t>
      </w:r>
      <w:r>
        <w:rPr>
          <w:spacing w:val="-14"/>
        </w:rPr>
        <w:t xml:space="preserve"> </w:t>
      </w:r>
      <w:r>
        <w:t>Territory, or 27, 28, 29, 30 or 31</w:t>
      </w:r>
      <w:r>
        <w:rPr>
          <w:spacing w:val="-2"/>
        </w:rPr>
        <w:t xml:space="preserve"> </w:t>
      </w:r>
      <w:r>
        <w:t>December.</w:t>
      </w:r>
    </w:p>
    <w:p w14:paraId="432317C5" w14:textId="77777777" w:rsidR="00C13C97" w:rsidRDefault="00BA47E5">
      <w:pPr>
        <w:pStyle w:val="Heading6"/>
        <w:spacing w:before="165"/>
        <w:jc w:val="both"/>
      </w:pPr>
      <w:bookmarkStart w:id="254" w:name="Certificates_of_Compliance"/>
      <w:bookmarkEnd w:id="254"/>
      <w:r>
        <w:rPr>
          <w:color w:val="808080"/>
        </w:rPr>
        <w:t>Certificates of Compliance</w:t>
      </w:r>
    </w:p>
    <w:p w14:paraId="3453C858" w14:textId="77777777" w:rsidR="00C13C97" w:rsidRDefault="00BA47E5">
      <w:pPr>
        <w:pStyle w:val="BodyText"/>
        <w:spacing w:before="73"/>
        <w:ind w:left="1337"/>
        <w:jc w:val="both"/>
      </w:pPr>
      <w:r>
        <w:t>Certificates in the form of Schedule 4, as referred to in clause 63.5.2.</w:t>
      </w:r>
    </w:p>
    <w:p w14:paraId="0D39A167" w14:textId="77777777" w:rsidR="00C13C97" w:rsidRDefault="00BA47E5">
      <w:pPr>
        <w:pStyle w:val="Heading6"/>
        <w:spacing w:before="166"/>
        <w:jc w:val="both"/>
      </w:pPr>
      <w:bookmarkStart w:id="255" w:name="Claimed_Amount"/>
      <w:bookmarkEnd w:id="255"/>
      <w:r>
        <w:rPr>
          <w:color w:val="808080"/>
        </w:rPr>
        <w:t>Claimed Amount</w:t>
      </w:r>
    </w:p>
    <w:p w14:paraId="76F1A031" w14:textId="77777777" w:rsidR="00C13C97" w:rsidRDefault="00BA47E5">
      <w:pPr>
        <w:spacing w:before="73"/>
        <w:ind w:left="1337"/>
        <w:jc w:val="both"/>
        <w:rPr>
          <w:sz w:val="20"/>
        </w:rPr>
      </w:pPr>
      <w:r>
        <w:rPr>
          <w:sz w:val="20"/>
        </w:rPr>
        <w:t xml:space="preserve">The amount claimed by the Subcontractor in a </w:t>
      </w:r>
      <w:r>
        <w:rPr>
          <w:i/>
          <w:sz w:val="20"/>
        </w:rPr>
        <w:t>Payment Claim</w:t>
      </w:r>
      <w:r>
        <w:rPr>
          <w:sz w:val="20"/>
        </w:rPr>
        <w:t>.</w:t>
      </w:r>
    </w:p>
    <w:p w14:paraId="70CC795A" w14:textId="77777777" w:rsidR="00C13C97" w:rsidRDefault="00C13C97">
      <w:pPr>
        <w:jc w:val="both"/>
        <w:rPr>
          <w:sz w:val="20"/>
        </w:rPr>
        <w:sectPr w:rsidR="00C13C97">
          <w:headerReference w:type="default" r:id="rId31"/>
          <w:footerReference w:type="default" r:id="rId32"/>
          <w:pgSz w:w="13900" w:h="16840"/>
          <w:pgMar w:top="1260" w:right="1980" w:bottom="920" w:left="1780" w:header="0" w:footer="738" w:gutter="0"/>
          <w:pgNumType w:start="46"/>
          <w:cols w:space="720"/>
        </w:sectPr>
      </w:pPr>
    </w:p>
    <w:p w14:paraId="6F586023" w14:textId="77777777" w:rsidR="00C13C97" w:rsidRDefault="00C13C97">
      <w:pPr>
        <w:pStyle w:val="BodyText"/>
      </w:pPr>
    </w:p>
    <w:p w14:paraId="2C6D1507" w14:textId="77777777" w:rsidR="00C13C97" w:rsidRDefault="00C13C97">
      <w:pPr>
        <w:pStyle w:val="BodyText"/>
        <w:spacing w:before="4"/>
        <w:rPr>
          <w:sz w:val="26"/>
        </w:rPr>
      </w:pPr>
    </w:p>
    <w:p w14:paraId="6FCC8030" w14:textId="77777777" w:rsidR="00C13C97" w:rsidRDefault="00BA47E5">
      <w:pPr>
        <w:pStyle w:val="Heading6"/>
      </w:pPr>
      <w:bookmarkStart w:id="256" w:name="Codes"/>
      <w:bookmarkEnd w:id="256"/>
      <w:r>
        <w:rPr>
          <w:color w:val="808080"/>
        </w:rPr>
        <w:t>Codes</w:t>
      </w:r>
    </w:p>
    <w:p w14:paraId="135E98B1" w14:textId="77777777" w:rsidR="00C13C97" w:rsidRDefault="00BA47E5">
      <w:pPr>
        <w:spacing w:before="70"/>
        <w:ind w:left="1337"/>
        <w:rPr>
          <w:sz w:val="20"/>
        </w:rPr>
      </w:pPr>
      <w:r>
        <w:rPr>
          <w:sz w:val="20"/>
        </w:rPr>
        <w:t xml:space="preserve">Those codes specified in </w:t>
      </w:r>
      <w:r>
        <w:rPr>
          <w:i/>
          <w:sz w:val="20"/>
        </w:rPr>
        <w:t xml:space="preserve">Contract Information </w:t>
      </w:r>
      <w:r>
        <w:rPr>
          <w:sz w:val="20"/>
        </w:rPr>
        <w:t>item 14.</w:t>
      </w:r>
    </w:p>
    <w:p w14:paraId="2F147D77" w14:textId="77777777" w:rsidR="00C13C97" w:rsidRDefault="00BA47E5">
      <w:pPr>
        <w:pStyle w:val="Heading6"/>
        <w:spacing w:before="167"/>
      </w:pPr>
      <w:bookmarkStart w:id="257" w:name="Commonwealth"/>
      <w:bookmarkEnd w:id="257"/>
      <w:r>
        <w:rPr>
          <w:color w:val="808080"/>
        </w:rPr>
        <w:t>Commonwealth</w:t>
      </w:r>
    </w:p>
    <w:p w14:paraId="401E1CCA" w14:textId="77777777" w:rsidR="00C13C97" w:rsidRDefault="00BA47E5">
      <w:pPr>
        <w:pStyle w:val="BodyText"/>
        <w:spacing w:before="73"/>
        <w:ind w:left="1337"/>
      </w:pPr>
      <w:r>
        <w:t>The Commonwealth of Australia.</w:t>
      </w:r>
    </w:p>
    <w:p w14:paraId="5E435410" w14:textId="77777777" w:rsidR="00C13C97" w:rsidRDefault="00BA47E5">
      <w:pPr>
        <w:pStyle w:val="Heading6"/>
        <w:spacing w:before="166"/>
      </w:pPr>
      <w:bookmarkStart w:id="258" w:name="Completion"/>
      <w:bookmarkEnd w:id="258"/>
      <w:r>
        <w:rPr>
          <w:color w:val="808080"/>
        </w:rPr>
        <w:t>Completion</w:t>
      </w:r>
    </w:p>
    <w:p w14:paraId="57FCCC1E" w14:textId="77777777" w:rsidR="00C13C97" w:rsidRDefault="00BA47E5">
      <w:pPr>
        <w:spacing w:before="70"/>
        <w:ind w:left="1337" w:right="1783"/>
        <w:rPr>
          <w:sz w:val="20"/>
        </w:rPr>
      </w:pPr>
      <w:r>
        <w:rPr>
          <w:sz w:val="20"/>
        </w:rPr>
        <w:t xml:space="preserve">The state of the Subcontract Works or a </w:t>
      </w:r>
      <w:r>
        <w:rPr>
          <w:i/>
          <w:sz w:val="20"/>
        </w:rPr>
        <w:t xml:space="preserve">Subcontract Milestone </w:t>
      </w:r>
      <w:r>
        <w:rPr>
          <w:sz w:val="20"/>
        </w:rPr>
        <w:t xml:space="preserve">(as applicable) being complete, except for </w:t>
      </w:r>
      <w:r>
        <w:rPr>
          <w:i/>
          <w:sz w:val="20"/>
        </w:rPr>
        <w:t xml:space="preserve">Defects </w:t>
      </w:r>
      <w:r>
        <w:rPr>
          <w:sz w:val="20"/>
        </w:rPr>
        <w:t>not known.</w:t>
      </w:r>
    </w:p>
    <w:p w14:paraId="182F80BB" w14:textId="77777777" w:rsidR="00C13C97" w:rsidRDefault="00BA47E5">
      <w:pPr>
        <w:pStyle w:val="BodyText"/>
        <w:spacing w:before="61"/>
        <w:ind w:left="1337"/>
      </w:pPr>
      <w:r>
        <w:t>This includes, without limitation:</w:t>
      </w:r>
    </w:p>
    <w:p w14:paraId="716A33A3" w14:textId="77777777" w:rsidR="00C13C97" w:rsidRDefault="00BA47E5">
      <w:pPr>
        <w:pStyle w:val="ListParagraph"/>
        <w:numPr>
          <w:ilvl w:val="0"/>
          <w:numId w:val="51"/>
        </w:numPr>
        <w:tabs>
          <w:tab w:val="left" w:pos="1766"/>
        </w:tabs>
        <w:ind w:right="1702"/>
        <w:jc w:val="both"/>
        <w:rPr>
          <w:sz w:val="20"/>
        </w:rPr>
      </w:pPr>
      <w:r>
        <w:rPr>
          <w:sz w:val="20"/>
        </w:rPr>
        <w:t>the</w:t>
      </w:r>
      <w:r>
        <w:rPr>
          <w:spacing w:val="-11"/>
          <w:sz w:val="20"/>
        </w:rPr>
        <w:t xml:space="preserve"> </w:t>
      </w:r>
      <w:r>
        <w:rPr>
          <w:sz w:val="20"/>
        </w:rPr>
        <w:t>supply</w:t>
      </w:r>
      <w:r>
        <w:rPr>
          <w:spacing w:val="-12"/>
          <w:sz w:val="20"/>
        </w:rPr>
        <w:t xml:space="preserve"> </w:t>
      </w:r>
      <w:r>
        <w:rPr>
          <w:sz w:val="20"/>
        </w:rPr>
        <w:t>to</w:t>
      </w:r>
      <w:r>
        <w:rPr>
          <w:spacing w:val="-10"/>
          <w:sz w:val="20"/>
        </w:rPr>
        <w:t xml:space="preserve"> </w:t>
      </w:r>
      <w:r>
        <w:rPr>
          <w:sz w:val="20"/>
        </w:rPr>
        <w:t>the</w:t>
      </w:r>
      <w:r>
        <w:rPr>
          <w:spacing w:val="-8"/>
          <w:sz w:val="20"/>
        </w:rPr>
        <w:t xml:space="preserve"> </w:t>
      </w:r>
      <w:r>
        <w:rPr>
          <w:sz w:val="20"/>
        </w:rPr>
        <w:t>Contractor</w:t>
      </w:r>
      <w:r>
        <w:rPr>
          <w:spacing w:val="-10"/>
          <w:sz w:val="20"/>
        </w:rPr>
        <w:t xml:space="preserve"> </w:t>
      </w:r>
      <w:r>
        <w:rPr>
          <w:sz w:val="20"/>
        </w:rPr>
        <w:t>of</w:t>
      </w:r>
      <w:r>
        <w:rPr>
          <w:spacing w:val="-10"/>
          <w:sz w:val="20"/>
        </w:rPr>
        <w:t xml:space="preserve"> </w:t>
      </w:r>
      <w:r>
        <w:rPr>
          <w:sz w:val="20"/>
        </w:rPr>
        <w:t>all</w:t>
      </w:r>
      <w:r>
        <w:rPr>
          <w:spacing w:val="-11"/>
          <w:sz w:val="20"/>
        </w:rPr>
        <w:t xml:space="preserve"> </w:t>
      </w:r>
      <w:r>
        <w:rPr>
          <w:sz w:val="20"/>
        </w:rPr>
        <w:t>Schedule</w:t>
      </w:r>
      <w:r>
        <w:rPr>
          <w:spacing w:val="-11"/>
          <w:sz w:val="20"/>
        </w:rPr>
        <w:t xml:space="preserve"> </w:t>
      </w:r>
      <w:r>
        <w:rPr>
          <w:sz w:val="20"/>
        </w:rPr>
        <w:t>1</w:t>
      </w:r>
      <w:r>
        <w:rPr>
          <w:spacing w:val="-10"/>
          <w:sz w:val="20"/>
        </w:rPr>
        <w:t xml:space="preserve"> </w:t>
      </w:r>
      <w:r>
        <w:rPr>
          <w:sz w:val="20"/>
        </w:rPr>
        <w:t>Subcontractor’s</w:t>
      </w:r>
      <w:r>
        <w:rPr>
          <w:spacing w:val="-12"/>
          <w:sz w:val="20"/>
        </w:rPr>
        <w:t xml:space="preserve"> </w:t>
      </w:r>
      <w:r>
        <w:rPr>
          <w:sz w:val="20"/>
        </w:rPr>
        <w:t>Warranties,</w:t>
      </w:r>
      <w:r>
        <w:rPr>
          <w:spacing w:val="-11"/>
          <w:sz w:val="20"/>
        </w:rPr>
        <w:t xml:space="preserve"> </w:t>
      </w:r>
      <w:r>
        <w:rPr>
          <w:sz w:val="20"/>
        </w:rPr>
        <w:t xml:space="preserve">operating and maintenance manuals, licences, access codes, as-built drawings or work-as- executed </w:t>
      </w:r>
      <w:proofErr w:type="gramStart"/>
      <w:r>
        <w:rPr>
          <w:sz w:val="20"/>
        </w:rPr>
        <w:t>drawings;</w:t>
      </w:r>
      <w:proofErr w:type="gramEnd"/>
    </w:p>
    <w:p w14:paraId="124BECC7" w14:textId="77777777" w:rsidR="00C13C97" w:rsidRDefault="00BA47E5">
      <w:pPr>
        <w:pStyle w:val="ListParagraph"/>
        <w:numPr>
          <w:ilvl w:val="0"/>
          <w:numId w:val="51"/>
        </w:numPr>
        <w:tabs>
          <w:tab w:val="left" w:pos="1764"/>
          <w:tab w:val="left" w:pos="1766"/>
        </w:tabs>
        <w:spacing w:before="59"/>
        <w:ind w:right="1707"/>
        <w:rPr>
          <w:sz w:val="20"/>
        </w:rPr>
      </w:pPr>
      <w:r>
        <w:rPr>
          <w:sz w:val="20"/>
        </w:rPr>
        <w:t>certificates, authorisations, approvals and consents from statutory authorities and service</w:t>
      </w:r>
      <w:r>
        <w:rPr>
          <w:spacing w:val="-1"/>
          <w:sz w:val="20"/>
        </w:rPr>
        <w:t xml:space="preserve"> </w:t>
      </w:r>
      <w:proofErr w:type="gramStart"/>
      <w:r>
        <w:rPr>
          <w:sz w:val="20"/>
        </w:rPr>
        <w:t>providers;</w:t>
      </w:r>
      <w:proofErr w:type="gramEnd"/>
    </w:p>
    <w:p w14:paraId="05C74BD0" w14:textId="77777777" w:rsidR="00C13C97" w:rsidRDefault="00BA47E5">
      <w:pPr>
        <w:pStyle w:val="ListParagraph"/>
        <w:numPr>
          <w:ilvl w:val="0"/>
          <w:numId w:val="51"/>
        </w:numPr>
        <w:tabs>
          <w:tab w:val="left" w:pos="1765"/>
          <w:tab w:val="left" w:pos="1766"/>
        </w:tabs>
        <w:ind w:right="1704" w:hanging="427"/>
        <w:rPr>
          <w:sz w:val="20"/>
        </w:rPr>
      </w:pPr>
      <w:r>
        <w:rPr>
          <w:sz w:val="20"/>
        </w:rPr>
        <w:t>those certificates required for the occupation, use and maintenance of the Subcontract Works;</w:t>
      </w:r>
      <w:r>
        <w:rPr>
          <w:spacing w:val="-1"/>
          <w:sz w:val="20"/>
        </w:rPr>
        <w:t xml:space="preserve"> </w:t>
      </w:r>
      <w:r>
        <w:rPr>
          <w:sz w:val="20"/>
        </w:rPr>
        <w:t>and</w:t>
      </w:r>
    </w:p>
    <w:p w14:paraId="49B422E9" w14:textId="77777777" w:rsidR="00C13C97" w:rsidRDefault="00BA47E5">
      <w:pPr>
        <w:pStyle w:val="ListParagraph"/>
        <w:numPr>
          <w:ilvl w:val="0"/>
          <w:numId w:val="51"/>
        </w:numPr>
        <w:tabs>
          <w:tab w:val="left" w:pos="1765"/>
          <w:tab w:val="left" w:pos="1766"/>
        </w:tabs>
        <w:ind w:right="1706" w:hanging="427"/>
        <w:rPr>
          <w:sz w:val="20"/>
        </w:rPr>
      </w:pPr>
      <w:r>
        <w:rPr>
          <w:sz w:val="20"/>
        </w:rPr>
        <w:t xml:space="preserve">all other documents, </w:t>
      </w:r>
      <w:r>
        <w:rPr>
          <w:i/>
          <w:sz w:val="20"/>
        </w:rPr>
        <w:t>Testing</w:t>
      </w:r>
      <w:r>
        <w:rPr>
          <w:sz w:val="20"/>
        </w:rPr>
        <w:t>, training and other requirements specified in the Subcontract.</w:t>
      </w:r>
    </w:p>
    <w:p w14:paraId="1EAC0EE7" w14:textId="77777777" w:rsidR="00C13C97" w:rsidRDefault="00BA47E5">
      <w:pPr>
        <w:pStyle w:val="Heading6"/>
        <w:spacing w:before="164"/>
      </w:pPr>
      <w:bookmarkStart w:id="259" w:name="Completion_Amount"/>
      <w:bookmarkEnd w:id="259"/>
      <w:r>
        <w:rPr>
          <w:color w:val="808080"/>
        </w:rPr>
        <w:t>Completion Amount</w:t>
      </w:r>
    </w:p>
    <w:p w14:paraId="49C4679E" w14:textId="77777777" w:rsidR="00C13C97" w:rsidRDefault="00BA47E5">
      <w:pPr>
        <w:spacing w:before="73"/>
        <w:ind w:left="1337" w:right="1702"/>
        <w:jc w:val="both"/>
        <w:rPr>
          <w:sz w:val="20"/>
        </w:rPr>
      </w:pPr>
      <w:r>
        <w:rPr>
          <w:sz w:val="20"/>
        </w:rPr>
        <w:t xml:space="preserve">An amount stated in </w:t>
      </w:r>
      <w:r>
        <w:rPr>
          <w:i/>
          <w:sz w:val="20"/>
        </w:rPr>
        <w:t xml:space="preserve">Subcontract Information </w:t>
      </w:r>
      <w:r>
        <w:rPr>
          <w:sz w:val="20"/>
        </w:rPr>
        <w:t xml:space="preserve">item 45 and included in the </w:t>
      </w:r>
      <w:r>
        <w:rPr>
          <w:i/>
          <w:sz w:val="20"/>
        </w:rPr>
        <w:t>Subcontract Price</w:t>
      </w:r>
      <w:r>
        <w:rPr>
          <w:sz w:val="20"/>
        </w:rPr>
        <w:t xml:space="preserve">, which under clause 64 may be claimed by the Subcontractor after the </w:t>
      </w:r>
      <w:r>
        <w:rPr>
          <w:i/>
          <w:sz w:val="20"/>
        </w:rPr>
        <w:t xml:space="preserve">Actual Completion Date </w:t>
      </w:r>
      <w:r>
        <w:rPr>
          <w:sz w:val="20"/>
        </w:rPr>
        <w:t>of the whole of the Subcontract Works.</w:t>
      </w:r>
    </w:p>
    <w:p w14:paraId="0EC7FEFB" w14:textId="77777777" w:rsidR="00C13C97" w:rsidRDefault="00BA47E5">
      <w:pPr>
        <w:pStyle w:val="Heading6"/>
        <w:spacing w:before="167"/>
      </w:pPr>
      <w:bookmarkStart w:id="260" w:name="Completion_Undertaking"/>
      <w:bookmarkEnd w:id="260"/>
      <w:r>
        <w:rPr>
          <w:color w:val="808080"/>
        </w:rPr>
        <w:t>Completion Undertaking</w:t>
      </w:r>
    </w:p>
    <w:p w14:paraId="298D89D9" w14:textId="77777777" w:rsidR="00C13C97" w:rsidRDefault="00BA47E5">
      <w:pPr>
        <w:spacing w:before="71"/>
        <w:ind w:left="1337"/>
        <w:rPr>
          <w:i/>
          <w:sz w:val="20"/>
        </w:rPr>
      </w:pPr>
      <w:r>
        <w:rPr>
          <w:sz w:val="20"/>
        </w:rPr>
        <w:t xml:space="preserve">The </w:t>
      </w:r>
      <w:r>
        <w:rPr>
          <w:i/>
          <w:sz w:val="20"/>
        </w:rPr>
        <w:t xml:space="preserve">Undertaking </w:t>
      </w:r>
      <w:r>
        <w:rPr>
          <w:sz w:val="20"/>
        </w:rPr>
        <w:t xml:space="preserve">required under clause 37.1, for the percentage of the </w:t>
      </w:r>
      <w:r>
        <w:rPr>
          <w:i/>
          <w:sz w:val="20"/>
        </w:rPr>
        <w:t>Subcontract Price</w:t>
      </w:r>
    </w:p>
    <w:p w14:paraId="35EE192F" w14:textId="77777777" w:rsidR="00C13C97" w:rsidRDefault="00BA47E5">
      <w:pPr>
        <w:ind w:left="1337"/>
        <w:rPr>
          <w:sz w:val="20"/>
        </w:rPr>
      </w:pPr>
      <w:r>
        <w:rPr>
          <w:sz w:val="20"/>
        </w:rPr>
        <w:t xml:space="preserve">(at the Date of Subcontract) specified in </w:t>
      </w:r>
      <w:r>
        <w:rPr>
          <w:i/>
          <w:sz w:val="20"/>
        </w:rPr>
        <w:t xml:space="preserve">Subcontract Information </w:t>
      </w:r>
      <w:r>
        <w:rPr>
          <w:sz w:val="20"/>
        </w:rPr>
        <w:t>item 33.</w:t>
      </w:r>
    </w:p>
    <w:p w14:paraId="0A48E144" w14:textId="77777777" w:rsidR="00C13C97" w:rsidRDefault="00BA47E5">
      <w:pPr>
        <w:pStyle w:val="Heading6"/>
        <w:spacing w:before="166"/>
      </w:pPr>
      <w:bookmarkStart w:id="261" w:name="Conformance_Records"/>
      <w:bookmarkEnd w:id="261"/>
      <w:r>
        <w:rPr>
          <w:color w:val="808080"/>
        </w:rPr>
        <w:t>Conformance Records</w:t>
      </w:r>
    </w:p>
    <w:p w14:paraId="28F6A23B" w14:textId="77777777" w:rsidR="00C13C97" w:rsidRDefault="00BA47E5">
      <w:pPr>
        <w:pStyle w:val="BodyText"/>
        <w:spacing w:before="73"/>
        <w:ind w:left="1337" w:right="1705"/>
      </w:pPr>
      <w:r>
        <w:t xml:space="preserve">Records which show conformance by the Subcontractor with </w:t>
      </w:r>
      <w:proofErr w:type="gramStart"/>
      <w:r>
        <w:t>particular requirements</w:t>
      </w:r>
      <w:proofErr w:type="gramEnd"/>
      <w:r>
        <w:t xml:space="preserve"> of the Subcontract, as provided in the Contract and as referred to in clause 63.</w:t>
      </w:r>
    </w:p>
    <w:p w14:paraId="18BA7193" w14:textId="77777777" w:rsidR="00C13C97" w:rsidRDefault="00BA47E5">
      <w:pPr>
        <w:pStyle w:val="Heading6"/>
        <w:spacing w:before="165"/>
      </w:pPr>
      <w:bookmarkStart w:id="262" w:name="Consultant"/>
      <w:bookmarkEnd w:id="262"/>
      <w:r>
        <w:rPr>
          <w:color w:val="808080"/>
        </w:rPr>
        <w:t>Consultant</w:t>
      </w:r>
    </w:p>
    <w:p w14:paraId="43A3DA76" w14:textId="77777777" w:rsidR="00C13C97" w:rsidRDefault="00BA47E5">
      <w:pPr>
        <w:pStyle w:val="BodyText"/>
        <w:spacing w:before="73"/>
        <w:ind w:left="1337" w:right="1704"/>
        <w:jc w:val="both"/>
      </w:pPr>
      <w:r>
        <w:t>A consultant engaged by the Subcontractor to design parts of the Subcontract Works or to provide other professional services. It includes a consultant whose Subcontract with the Contractor is novated to one with the Subcontractor.</w:t>
      </w:r>
    </w:p>
    <w:p w14:paraId="0000B457" w14:textId="77777777" w:rsidR="00C13C97" w:rsidRDefault="00BA47E5">
      <w:pPr>
        <w:pStyle w:val="Heading6"/>
        <w:spacing w:before="165"/>
      </w:pPr>
      <w:r>
        <w:rPr>
          <w:color w:val="808080"/>
        </w:rPr>
        <w:t>Contract</w:t>
      </w:r>
    </w:p>
    <w:p w14:paraId="36132E6B" w14:textId="77777777" w:rsidR="00C13C97" w:rsidRDefault="00BA47E5">
      <w:pPr>
        <w:spacing w:before="72"/>
        <w:ind w:left="1337" w:right="1783"/>
        <w:rPr>
          <w:sz w:val="20"/>
        </w:rPr>
      </w:pPr>
      <w:r>
        <w:rPr>
          <w:sz w:val="20"/>
        </w:rPr>
        <w:t xml:space="preserve">The agreement between the Contractor and the Principal, as specified in </w:t>
      </w:r>
      <w:r>
        <w:rPr>
          <w:i/>
          <w:sz w:val="20"/>
        </w:rPr>
        <w:t xml:space="preserve">Subcontract Information </w:t>
      </w:r>
      <w:r>
        <w:rPr>
          <w:sz w:val="20"/>
        </w:rPr>
        <w:t>item 3B.</w:t>
      </w:r>
    </w:p>
    <w:p w14:paraId="18E89D49" w14:textId="77777777" w:rsidR="00C13C97" w:rsidRDefault="00BA47E5">
      <w:pPr>
        <w:pStyle w:val="Heading6"/>
        <w:spacing w:before="167"/>
      </w:pPr>
      <w:bookmarkStart w:id="263" w:name="Contractor"/>
      <w:bookmarkEnd w:id="263"/>
      <w:r>
        <w:rPr>
          <w:color w:val="808080"/>
        </w:rPr>
        <w:t>Contractor</w:t>
      </w:r>
    </w:p>
    <w:p w14:paraId="2EE6B5B0" w14:textId="77777777" w:rsidR="00C13C97" w:rsidRDefault="00BA47E5">
      <w:pPr>
        <w:spacing w:before="71"/>
        <w:ind w:left="1337" w:right="1618"/>
        <w:rPr>
          <w:sz w:val="20"/>
        </w:rPr>
      </w:pPr>
      <w:r>
        <w:rPr>
          <w:sz w:val="20"/>
        </w:rPr>
        <w:t xml:space="preserve">The party named as such in </w:t>
      </w:r>
      <w:r>
        <w:rPr>
          <w:i/>
          <w:sz w:val="20"/>
        </w:rPr>
        <w:t xml:space="preserve">Subcontract Information </w:t>
      </w:r>
      <w:r>
        <w:rPr>
          <w:sz w:val="20"/>
        </w:rPr>
        <w:t xml:space="preserve">item </w:t>
      </w:r>
      <w:proofErr w:type="gramStart"/>
      <w:r>
        <w:rPr>
          <w:sz w:val="20"/>
        </w:rPr>
        <w:t>4, and</w:t>
      </w:r>
      <w:proofErr w:type="gramEnd"/>
      <w:r>
        <w:rPr>
          <w:sz w:val="20"/>
        </w:rPr>
        <w:t xml:space="preserve"> including its successors and permitted assigns.</w:t>
      </w:r>
    </w:p>
    <w:p w14:paraId="63D4F54E" w14:textId="77777777" w:rsidR="00C13C97" w:rsidRDefault="00BA47E5">
      <w:pPr>
        <w:pStyle w:val="Heading6"/>
        <w:spacing w:before="166"/>
      </w:pPr>
      <w:bookmarkStart w:id="264" w:name="Contractor’s_Authorised_Person"/>
      <w:bookmarkEnd w:id="264"/>
      <w:r>
        <w:rPr>
          <w:color w:val="808080"/>
        </w:rPr>
        <w:t>Contractor’s Authorised Person</w:t>
      </w:r>
    </w:p>
    <w:p w14:paraId="7BD39F67" w14:textId="77777777" w:rsidR="00C13C97" w:rsidRDefault="00BA47E5">
      <w:pPr>
        <w:pStyle w:val="BodyText"/>
        <w:spacing w:before="73" w:line="229" w:lineRule="exact"/>
        <w:ind w:left="1337"/>
      </w:pPr>
      <w:r>
        <w:t>The person appointed to act for the Contractor in terms of clause 2, as named in</w:t>
      </w:r>
    </w:p>
    <w:p w14:paraId="00972C1B" w14:textId="77777777" w:rsidR="00C13C97" w:rsidRDefault="00BA47E5">
      <w:pPr>
        <w:spacing w:line="229" w:lineRule="exact"/>
        <w:ind w:left="1337"/>
        <w:rPr>
          <w:sz w:val="20"/>
        </w:rPr>
      </w:pPr>
      <w:r>
        <w:rPr>
          <w:i/>
          <w:sz w:val="20"/>
        </w:rPr>
        <w:t xml:space="preserve">Subcontract Information </w:t>
      </w:r>
      <w:r>
        <w:rPr>
          <w:sz w:val="20"/>
        </w:rPr>
        <w:t>item 5.</w:t>
      </w:r>
    </w:p>
    <w:p w14:paraId="4283BAAF" w14:textId="77777777" w:rsidR="00C13C97" w:rsidRDefault="00BA47E5">
      <w:pPr>
        <w:pStyle w:val="Heading6"/>
        <w:spacing w:before="167"/>
      </w:pPr>
      <w:r>
        <w:rPr>
          <w:color w:val="808080"/>
        </w:rPr>
        <w:t>Contractor’s Documents</w:t>
      </w:r>
    </w:p>
    <w:p w14:paraId="529DB23A" w14:textId="77777777" w:rsidR="00C13C97" w:rsidRDefault="00BA47E5">
      <w:pPr>
        <w:pStyle w:val="BodyText"/>
        <w:spacing w:before="73"/>
        <w:ind w:left="1337" w:right="1702"/>
        <w:jc w:val="both"/>
      </w:pPr>
      <w:r>
        <w:t>The design and other documents prepared by the Contractor for the Subcontract and provided</w:t>
      </w:r>
      <w:r>
        <w:rPr>
          <w:spacing w:val="-5"/>
        </w:rPr>
        <w:t xml:space="preserve"> </w:t>
      </w:r>
      <w:r>
        <w:t>to</w:t>
      </w:r>
      <w:r>
        <w:rPr>
          <w:spacing w:val="-5"/>
        </w:rPr>
        <w:t xml:space="preserve"> </w:t>
      </w:r>
      <w:r>
        <w:t>the</w:t>
      </w:r>
      <w:r>
        <w:rPr>
          <w:spacing w:val="-5"/>
        </w:rPr>
        <w:t xml:space="preserve"> </w:t>
      </w:r>
      <w:r>
        <w:t>Subcontractor</w:t>
      </w:r>
      <w:r>
        <w:rPr>
          <w:spacing w:val="-5"/>
        </w:rPr>
        <w:t xml:space="preserve"> </w:t>
      </w:r>
      <w:r>
        <w:t>at</w:t>
      </w:r>
      <w:r>
        <w:rPr>
          <w:spacing w:val="-6"/>
        </w:rPr>
        <w:t xml:space="preserve"> </w:t>
      </w:r>
      <w:r>
        <w:t>the</w:t>
      </w:r>
      <w:r>
        <w:rPr>
          <w:spacing w:val="-5"/>
        </w:rPr>
        <w:t xml:space="preserve"> </w:t>
      </w:r>
      <w:r>
        <w:t>Date</w:t>
      </w:r>
      <w:r>
        <w:rPr>
          <w:spacing w:val="-5"/>
        </w:rPr>
        <w:t xml:space="preserve"> </w:t>
      </w:r>
      <w:r>
        <w:t>of</w:t>
      </w:r>
      <w:r>
        <w:rPr>
          <w:spacing w:val="-5"/>
        </w:rPr>
        <w:t xml:space="preserve"> </w:t>
      </w:r>
      <w:r>
        <w:t>Subcontract</w:t>
      </w:r>
      <w:r>
        <w:rPr>
          <w:spacing w:val="-6"/>
        </w:rPr>
        <w:t xml:space="preserve"> </w:t>
      </w:r>
      <w:r>
        <w:t>and</w:t>
      </w:r>
      <w:r>
        <w:rPr>
          <w:spacing w:val="-3"/>
        </w:rPr>
        <w:t xml:space="preserve"> </w:t>
      </w:r>
      <w:r>
        <w:t>included</w:t>
      </w:r>
      <w:r>
        <w:rPr>
          <w:spacing w:val="-5"/>
        </w:rPr>
        <w:t xml:space="preserve"> </w:t>
      </w:r>
      <w:r>
        <w:t>in</w:t>
      </w:r>
      <w:r>
        <w:rPr>
          <w:spacing w:val="-7"/>
        </w:rPr>
        <w:t xml:space="preserve"> </w:t>
      </w:r>
      <w:r>
        <w:t>the</w:t>
      </w:r>
      <w:r>
        <w:rPr>
          <w:spacing w:val="-5"/>
        </w:rPr>
        <w:t xml:space="preserve"> </w:t>
      </w:r>
      <w:r>
        <w:rPr>
          <w:i/>
        </w:rPr>
        <w:t>Subcontract Documents</w:t>
      </w:r>
      <w:r>
        <w:t>,</w:t>
      </w:r>
      <w:r>
        <w:rPr>
          <w:spacing w:val="-10"/>
        </w:rPr>
        <w:t xml:space="preserve"> </w:t>
      </w:r>
      <w:r>
        <w:t>and</w:t>
      </w:r>
      <w:r>
        <w:rPr>
          <w:spacing w:val="-9"/>
        </w:rPr>
        <w:t xml:space="preserve"> </w:t>
      </w:r>
      <w:r>
        <w:t>any</w:t>
      </w:r>
      <w:r>
        <w:rPr>
          <w:spacing w:val="-9"/>
        </w:rPr>
        <w:t xml:space="preserve"> </w:t>
      </w:r>
      <w:r>
        <w:t>modified</w:t>
      </w:r>
      <w:r>
        <w:rPr>
          <w:spacing w:val="-7"/>
        </w:rPr>
        <w:t xml:space="preserve"> </w:t>
      </w:r>
      <w:r>
        <w:t>or</w:t>
      </w:r>
      <w:r>
        <w:rPr>
          <w:spacing w:val="-9"/>
        </w:rPr>
        <w:t xml:space="preserve"> </w:t>
      </w:r>
      <w:r>
        <w:t>further</w:t>
      </w:r>
      <w:r>
        <w:rPr>
          <w:spacing w:val="-9"/>
        </w:rPr>
        <w:t xml:space="preserve"> </w:t>
      </w:r>
      <w:r>
        <w:t>such</w:t>
      </w:r>
      <w:r>
        <w:rPr>
          <w:spacing w:val="-11"/>
        </w:rPr>
        <w:t xml:space="preserve"> </w:t>
      </w:r>
      <w:r>
        <w:t>documents</w:t>
      </w:r>
      <w:r>
        <w:rPr>
          <w:spacing w:val="-11"/>
        </w:rPr>
        <w:t xml:space="preserve"> </w:t>
      </w:r>
      <w:r>
        <w:t>later</w:t>
      </w:r>
      <w:r>
        <w:rPr>
          <w:spacing w:val="-9"/>
        </w:rPr>
        <w:t xml:space="preserve"> </w:t>
      </w:r>
      <w:r>
        <w:t>provided</w:t>
      </w:r>
      <w:r>
        <w:rPr>
          <w:spacing w:val="-9"/>
        </w:rPr>
        <w:t xml:space="preserve"> </w:t>
      </w:r>
      <w:r>
        <w:t>by</w:t>
      </w:r>
      <w:r>
        <w:rPr>
          <w:spacing w:val="-14"/>
        </w:rPr>
        <w:t xml:space="preserve"> </w:t>
      </w:r>
      <w:r>
        <w:t>the</w:t>
      </w:r>
      <w:r>
        <w:rPr>
          <w:spacing w:val="-8"/>
        </w:rPr>
        <w:t xml:space="preserve"> </w:t>
      </w:r>
      <w:r>
        <w:t>Contractor to the Subcontractor for the</w:t>
      </w:r>
      <w:r>
        <w:rPr>
          <w:spacing w:val="3"/>
        </w:rPr>
        <w:t xml:space="preserve"> </w:t>
      </w:r>
      <w:r>
        <w:t>Subcontract.</w:t>
      </w:r>
    </w:p>
    <w:p w14:paraId="67B3F5CB" w14:textId="77777777" w:rsidR="00C13C97" w:rsidRDefault="00C13C97">
      <w:pPr>
        <w:jc w:val="both"/>
        <w:sectPr w:rsidR="00C13C97">
          <w:headerReference w:type="default" r:id="rId33"/>
          <w:pgSz w:w="13900" w:h="16840"/>
          <w:pgMar w:top="880" w:right="1980" w:bottom="920" w:left="1780" w:header="679" w:footer="738" w:gutter="0"/>
          <w:cols w:space="720"/>
        </w:sectPr>
      </w:pPr>
    </w:p>
    <w:p w14:paraId="7DE96A19" w14:textId="77777777" w:rsidR="00C13C97" w:rsidRDefault="00C13C97">
      <w:pPr>
        <w:pStyle w:val="BodyText"/>
      </w:pPr>
    </w:p>
    <w:p w14:paraId="7E983CDC" w14:textId="77777777" w:rsidR="00C13C97" w:rsidRDefault="00C13C97">
      <w:pPr>
        <w:pStyle w:val="BodyText"/>
        <w:spacing w:before="4"/>
        <w:rPr>
          <w:sz w:val="26"/>
        </w:rPr>
      </w:pPr>
    </w:p>
    <w:p w14:paraId="3163C6D3" w14:textId="77777777" w:rsidR="00C13C97" w:rsidRDefault="00BA47E5">
      <w:pPr>
        <w:pStyle w:val="Heading6"/>
      </w:pPr>
      <w:bookmarkStart w:id="265" w:name="Contractor’s_Margin"/>
      <w:bookmarkEnd w:id="265"/>
      <w:r>
        <w:rPr>
          <w:color w:val="808080"/>
        </w:rPr>
        <w:t>Contractor’s Margin</w:t>
      </w:r>
    </w:p>
    <w:p w14:paraId="5BCF4CB7" w14:textId="77777777" w:rsidR="00C13C97" w:rsidRDefault="00BA47E5">
      <w:pPr>
        <w:pStyle w:val="BodyText"/>
        <w:spacing w:before="70"/>
        <w:ind w:left="1337" w:right="1704"/>
        <w:jc w:val="both"/>
      </w:pPr>
      <w:r>
        <w:t xml:space="preserve">An amount or proportion added for profit and additional overhead costs (including administration, supervision, establishment and attendance costs) incurred solely </w:t>
      </w:r>
      <w:proofErr w:type="gramStart"/>
      <w:r>
        <w:t>as a result</w:t>
      </w:r>
      <w:r>
        <w:rPr>
          <w:spacing w:val="-6"/>
        </w:rPr>
        <w:t xml:space="preserve"> </w:t>
      </w:r>
      <w:r>
        <w:t>of</w:t>
      </w:r>
      <w:proofErr w:type="gramEnd"/>
      <w:r>
        <w:rPr>
          <w:spacing w:val="-7"/>
        </w:rPr>
        <w:t xml:space="preserve"> </w:t>
      </w:r>
      <w:r>
        <w:t>a</w:t>
      </w:r>
      <w:r>
        <w:rPr>
          <w:spacing w:val="-5"/>
        </w:rPr>
        <w:t xml:space="preserve"> </w:t>
      </w:r>
      <w:r>
        <w:rPr>
          <w:i/>
        </w:rPr>
        <w:t>Variation</w:t>
      </w:r>
      <w:r>
        <w:t>,</w:t>
      </w:r>
      <w:r>
        <w:rPr>
          <w:spacing w:val="-7"/>
        </w:rPr>
        <w:t xml:space="preserve"> </w:t>
      </w:r>
      <w:r>
        <w:t>but</w:t>
      </w:r>
      <w:r>
        <w:rPr>
          <w:spacing w:val="-6"/>
        </w:rPr>
        <w:t xml:space="preserve"> </w:t>
      </w:r>
      <w:r>
        <w:t>not</w:t>
      </w:r>
      <w:r>
        <w:rPr>
          <w:spacing w:val="-6"/>
        </w:rPr>
        <w:t xml:space="preserve"> </w:t>
      </w:r>
      <w:r>
        <w:t>including</w:t>
      </w:r>
      <w:r>
        <w:rPr>
          <w:spacing w:val="-7"/>
        </w:rPr>
        <w:t xml:space="preserve"> </w:t>
      </w:r>
      <w:r>
        <w:t>any</w:t>
      </w:r>
      <w:r>
        <w:rPr>
          <w:spacing w:val="-9"/>
        </w:rPr>
        <w:t xml:space="preserve"> </w:t>
      </w:r>
      <w:r>
        <w:t>overhead</w:t>
      </w:r>
      <w:r>
        <w:rPr>
          <w:spacing w:val="-4"/>
        </w:rPr>
        <w:t xml:space="preserve"> </w:t>
      </w:r>
      <w:r>
        <w:t>costs</w:t>
      </w:r>
      <w:r>
        <w:rPr>
          <w:spacing w:val="-6"/>
        </w:rPr>
        <w:t xml:space="preserve"> </w:t>
      </w:r>
      <w:r>
        <w:t>relating</w:t>
      </w:r>
      <w:r>
        <w:rPr>
          <w:spacing w:val="-7"/>
        </w:rPr>
        <w:t xml:space="preserve"> </w:t>
      </w:r>
      <w:r>
        <w:t>to</w:t>
      </w:r>
      <w:r>
        <w:rPr>
          <w:spacing w:val="-4"/>
        </w:rPr>
        <w:t xml:space="preserve"> </w:t>
      </w:r>
      <w:r>
        <w:t>delay,</w:t>
      </w:r>
      <w:r>
        <w:rPr>
          <w:spacing w:val="-5"/>
        </w:rPr>
        <w:t xml:space="preserve"> </w:t>
      </w:r>
      <w:r>
        <w:t>disruption</w:t>
      </w:r>
      <w:r>
        <w:rPr>
          <w:spacing w:val="-7"/>
        </w:rPr>
        <w:t xml:space="preserve"> </w:t>
      </w:r>
      <w:r>
        <w:t>or interference caused by the</w:t>
      </w:r>
      <w:r>
        <w:rPr>
          <w:spacing w:val="-4"/>
        </w:rPr>
        <w:t xml:space="preserve"> </w:t>
      </w:r>
      <w:r>
        <w:rPr>
          <w:i/>
        </w:rPr>
        <w:t>Variation</w:t>
      </w:r>
      <w:r>
        <w:t>.</w:t>
      </w:r>
    </w:p>
    <w:p w14:paraId="3ABEEDEF" w14:textId="77777777" w:rsidR="00C13C97" w:rsidRDefault="00BA47E5">
      <w:pPr>
        <w:pStyle w:val="Heading6"/>
        <w:spacing w:before="168"/>
      </w:pPr>
      <w:bookmarkStart w:id="266" w:name="Contractual_Completion_Date"/>
      <w:bookmarkEnd w:id="266"/>
      <w:r>
        <w:rPr>
          <w:color w:val="808080"/>
        </w:rPr>
        <w:t>Contractual Completion Date</w:t>
      </w:r>
    </w:p>
    <w:p w14:paraId="49BAC16A" w14:textId="77777777" w:rsidR="00C13C97" w:rsidRDefault="00BA47E5">
      <w:pPr>
        <w:spacing w:before="71"/>
        <w:ind w:left="1337" w:right="1703"/>
        <w:jc w:val="both"/>
        <w:rPr>
          <w:sz w:val="20"/>
        </w:rPr>
      </w:pPr>
      <w:r>
        <w:rPr>
          <w:sz w:val="20"/>
        </w:rPr>
        <w:t xml:space="preserve">The date (or the last day of the period) specified in </w:t>
      </w:r>
      <w:r>
        <w:rPr>
          <w:i/>
          <w:sz w:val="20"/>
        </w:rPr>
        <w:t xml:space="preserve">Subcontract Information </w:t>
      </w:r>
      <w:r>
        <w:rPr>
          <w:sz w:val="20"/>
        </w:rPr>
        <w:t xml:space="preserve">item 13 on, or by which, the Subcontractor must achieve </w:t>
      </w:r>
      <w:r>
        <w:rPr>
          <w:i/>
          <w:sz w:val="20"/>
        </w:rPr>
        <w:t xml:space="preserve">Completion </w:t>
      </w:r>
      <w:r>
        <w:rPr>
          <w:sz w:val="20"/>
        </w:rPr>
        <w:t>of the Subcontract Works or of a</w:t>
      </w:r>
      <w:r>
        <w:rPr>
          <w:spacing w:val="-4"/>
          <w:sz w:val="20"/>
        </w:rPr>
        <w:t xml:space="preserve"> </w:t>
      </w:r>
      <w:r>
        <w:rPr>
          <w:i/>
          <w:sz w:val="20"/>
        </w:rPr>
        <w:t>Subcontract</w:t>
      </w:r>
      <w:r>
        <w:rPr>
          <w:i/>
          <w:spacing w:val="-5"/>
          <w:sz w:val="20"/>
        </w:rPr>
        <w:t xml:space="preserve"> </w:t>
      </w:r>
      <w:r>
        <w:rPr>
          <w:i/>
          <w:sz w:val="20"/>
        </w:rPr>
        <w:t>Milestone</w:t>
      </w:r>
      <w:r>
        <w:rPr>
          <w:i/>
          <w:spacing w:val="-4"/>
          <w:sz w:val="20"/>
        </w:rPr>
        <w:t xml:space="preserve"> </w:t>
      </w:r>
      <w:r>
        <w:rPr>
          <w:sz w:val="20"/>
        </w:rPr>
        <w:t>(as</w:t>
      </w:r>
      <w:r>
        <w:rPr>
          <w:spacing w:val="-5"/>
          <w:sz w:val="20"/>
        </w:rPr>
        <w:t xml:space="preserve"> </w:t>
      </w:r>
      <w:r>
        <w:rPr>
          <w:sz w:val="20"/>
        </w:rPr>
        <w:t>applicable),</w:t>
      </w:r>
      <w:r>
        <w:rPr>
          <w:spacing w:val="-4"/>
          <w:sz w:val="20"/>
        </w:rPr>
        <w:t xml:space="preserve"> </w:t>
      </w:r>
      <w:r>
        <w:rPr>
          <w:sz w:val="20"/>
        </w:rPr>
        <w:t>as</w:t>
      </w:r>
      <w:r>
        <w:rPr>
          <w:spacing w:val="-3"/>
          <w:sz w:val="20"/>
        </w:rPr>
        <w:t xml:space="preserve"> </w:t>
      </w:r>
      <w:r>
        <w:rPr>
          <w:sz w:val="20"/>
        </w:rPr>
        <w:t>may</w:t>
      </w:r>
      <w:r>
        <w:rPr>
          <w:spacing w:val="-6"/>
          <w:sz w:val="20"/>
        </w:rPr>
        <w:t xml:space="preserve"> </w:t>
      </w:r>
      <w:r>
        <w:rPr>
          <w:sz w:val="20"/>
        </w:rPr>
        <w:t>be</w:t>
      </w:r>
      <w:r>
        <w:rPr>
          <w:spacing w:val="-4"/>
          <w:sz w:val="20"/>
        </w:rPr>
        <w:t xml:space="preserve"> </w:t>
      </w:r>
      <w:r>
        <w:rPr>
          <w:sz w:val="20"/>
        </w:rPr>
        <w:t>adjusted</w:t>
      </w:r>
      <w:r>
        <w:rPr>
          <w:spacing w:val="-1"/>
          <w:sz w:val="20"/>
        </w:rPr>
        <w:t xml:space="preserve"> </w:t>
      </w:r>
      <w:r>
        <w:rPr>
          <w:sz w:val="20"/>
        </w:rPr>
        <w:t>under</w:t>
      </w:r>
      <w:r>
        <w:rPr>
          <w:spacing w:val="-4"/>
          <w:sz w:val="20"/>
        </w:rPr>
        <w:t xml:space="preserve"> </w:t>
      </w:r>
      <w:r>
        <w:rPr>
          <w:sz w:val="20"/>
        </w:rPr>
        <w:t>clauses</w:t>
      </w:r>
      <w:r>
        <w:rPr>
          <w:spacing w:val="-5"/>
          <w:sz w:val="20"/>
        </w:rPr>
        <w:t xml:space="preserve"> </w:t>
      </w:r>
      <w:r>
        <w:rPr>
          <w:sz w:val="20"/>
        </w:rPr>
        <w:t>41,</w:t>
      </w:r>
      <w:r>
        <w:rPr>
          <w:spacing w:val="-4"/>
          <w:sz w:val="20"/>
        </w:rPr>
        <w:t xml:space="preserve"> </w:t>
      </w:r>
      <w:r>
        <w:rPr>
          <w:sz w:val="20"/>
        </w:rPr>
        <w:t>52</w:t>
      </w:r>
      <w:r>
        <w:rPr>
          <w:spacing w:val="-3"/>
          <w:sz w:val="20"/>
        </w:rPr>
        <w:t xml:space="preserve"> </w:t>
      </w:r>
      <w:r>
        <w:rPr>
          <w:sz w:val="20"/>
        </w:rPr>
        <w:t>and</w:t>
      </w:r>
      <w:r>
        <w:rPr>
          <w:spacing w:val="-3"/>
          <w:sz w:val="20"/>
        </w:rPr>
        <w:t xml:space="preserve"> </w:t>
      </w:r>
      <w:r>
        <w:rPr>
          <w:sz w:val="20"/>
        </w:rPr>
        <w:t>54.</w:t>
      </w:r>
    </w:p>
    <w:p w14:paraId="1C9AE650" w14:textId="77777777" w:rsidR="00C13C97" w:rsidRDefault="00BA47E5">
      <w:pPr>
        <w:pStyle w:val="Heading6"/>
        <w:spacing w:before="167"/>
      </w:pPr>
      <w:bookmarkStart w:id="267" w:name="Data"/>
      <w:bookmarkEnd w:id="267"/>
      <w:r>
        <w:rPr>
          <w:color w:val="808080"/>
        </w:rPr>
        <w:t>Data</w:t>
      </w:r>
    </w:p>
    <w:p w14:paraId="7D8246A1" w14:textId="77777777" w:rsidR="00C13C97" w:rsidRDefault="00BA47E5">
      <w:pPr>
        <w:pStyle w:val="BodyText"/>
        <w:spacing w:before="73"/>
        <w:ind w:left="1337" w:right="1783"/>
      </w:pPr>
      <w:r>
        <w:t>Drawings, sketches, specifications, digital records and computer software and all other data and information relating to the Subcontract.</w:t>
      </w:r>
    </w:p>
    <w:p w14:paraId="09DC77D7" w14:textId="77777777" w:rsidR="00C13C97" w:rsidRDefault="00BA47E5">
      <w:pPr>
        <w:pStyle w:val="Heading6"/>
        <w:spacing w:before="164"/>
      </w:pPr>
      <w:bookmarkStart w:id="268" w:name="Date_of_Subcontract"/>
      <w:bookmarkEnd w:id="268"/>
      <w:r>
        <w:rPr>
          <w:color w:val="808080"/>
        </w:rPr>
        <w:t>Date of Subcontract</w:t>
      </w:r>
    </w:p>
    <w:p w14:paraId="69EE3591" w14:textId="77777777" w:rsidR="00C13C97" w:rsidRDefault="00BA47E5">
      <w:pPr>
        <w:spacing w:before="73"/>
        <w:ind w:left="1337" w:right="1706"/>
        <w:jc w:val="both"/>
        <w:rPr>
          <w:sz w:val="20"/>
        </w:rPr>
      </w:pPr>
      <w:r>
        <w:rPr>
          <w:sz w:val="20"/>
        </w:rPr>
        <w:t>The</w:t>
      </w:r>
      <w:r>
        <w:rPr>
          <w:spacing w:val="-6"/>
          <w:sz w:val="20"/>
        </w:rPr>
        <w:t xml:space="preserve"> </w:t>
      </w:r>
      <w:r>
        <w:rPr>
          <w:sz w:val="20"/>
        </w:rPr>
        <w:t>date</w:t>
      </w:r>
      <w:r>
        <w:rPr>
          <w:spacing w:val="-6"/>
          <w:sz w:val="20"/>
        </w:rPr>
        <w:t xml:space="preserve"> </w:t>
      </w:r>
      <w:r>
        <w:rPr>
          <w:sz w:val="20"/>
        </w:rPr>
        <w:t>of</w:t>
      </w:r>
      <w:r>
        <w:rPr>
          <w:spacing w:val="-8"/>
          <w:sz w:val="20"/>
        </w:rPr>
        <w:t xml:space="preserve"> </w:t>
      </w:r>
      <w:r>
        <w:rPr>
          <w:sz w:val="20"/>
        </w:rPr>
        <w:t>the</w:t>
      </w:r>
      <w:r>
        <w:rPr>
          <w:spacing w:val="-4"/>
          <w:sz w:val="20"/>
        </w:rPr>
        <w:t xml:space="preserve"> </w:t>
      </w:r>
      <w:r>
        <w:rPr>
          <w:i/>
          <w:sz w:val="20"/>
        </w:rPr>
        <w:t>Letter</w:t>
      </w:r>
      <w:r>
        <w:rPr>
          <w:i/>
          <w:spacing w:val="-8"/>
          <w:sz w:val="20"/>
        </w:rPr>
        <w:t xml:space="preserve"> </w:t>
      </w:r>
      <w:r>
        <w:rPr>
          <w:i/>
          <w:sz w:val="20"/>
        </w:rPr>
        <w:t>of</w:t>
      </w:r>
      <w:r>
        <w:rPr>
          <w:i/>
          <w:spacing w:val="-7"/>
          <w:sz w:val="20"/>
        </w:rPr>
        <w:t xml:space="preserve"> </w:t>
      </w:r>
      <w:r>
        <w:rPr>
          <w:i/>
          <w:sz w:val="20"/>
        </w:rPr>
        <w:t>Award</w:t>
      </w:r>
      <w:r>
        <w:rPr>
          <w:i/>
          <w:spacing w:val="-6"/>
          <w:sz w:val="20"/>
        </w:rPr>
        <w:t xml:space="preserve"> </w:t>
      </w:r>
      <w:r>
        <w:rPr>
          <w:sz w:val="20"/>
        </w:rPr>
        <w:t>or</w:t>
      </w:r>
      <w:r>
        <w:rPr>
          <w:spacing w:val="-6"/>
          <w:sz w:val="20"/>
        </w:rPr>
        <w:t xml:space="preserve"> </w:t>
      </w:r>
      <w:r>
        <w:rPr>
          <w:sz w:val="20"/>
        </w:rPr>
        <w:t>if</w:t>
      </w:r>
      <w:r>
        <w:rPr>
          <w:spacing w:val="-8"/>
          <w:sz w:val="20"/>
        </w:rPr>
        <w:t xml:space="preserve"> </w:t>
      </w:r>
      <w:r>
        <w:rPr>
          <w:sz w:val="20"/>
        </w:rPr>
        <w:t>no</w:t>
      </w:r>
      <w:r>
        <w:rPr>
          <w:spacing w:val="-3"/>
          <w:sz w:val="20"/>
        </w:rPr>
        <w:t xml:space="preserve"> </w:t>
      </w:r>
      <w:r>
        <w:rPr>
          <w:i/>
          <w:sz w:val="20"/>
        </w:rPr>
        <w:t>Letter</w:t>
      </w:r>
      <w:r>
        <w:rPr>
          <w:i/>
          <w:spacing w:val="-8"/>
          <w:sz w:val="20"/>
        </w:rPr>
        <w:t xml:space="preserve"> </w:t>
      </w:r>
      <w:r>
        <w:rPr>
          <w:i/>
          <w:sz w:val="20"/>
        </w:rPr>
        <w:t>of</w:t>
      </w:r>
      <w:r>
        <w:rPr>
          <w:i/>
          <w:spacing w:val="-7"/>
          <w:sz w:val="20"/>
        </w:rPr>
        <w:t xml:space="preserve"> </w:t>
      </w:r>
      <w:r>
        <w:rPr>
          <w:i/>
          <w:sz w:val="20"/>
        </w:rPr>
        <w:t>Award</w:t>
      </w:r>
      <w:r>
        <w:rPr>
          <w:i/>
          <w:spacing w:val="-6"/>
          <w:sz w:val="20"/>
        </w:rPr>
        <w:t xml:space="preserve"> </w:t>
      </w:r>
      <w:r>
        <w:rPr>
          <w:sz w:val="20"/>
        </w:rPr>
        <w:t>is</w:t>
      </w:r>
      <w:r>
        <w:rPr>
          <w:spacing w:val="-8"/>
          <w:sz w:val="20"/>
        </w:rPr>
        <w:t xml:space="preserve"> </w:t>
      </w:r>
      <w:r>
        <w:rPr>
          <w:sz w:val="20"/>
        </w:rPr>
        <w:t>issued</w:t>
      </w:r>
      <w:r>
        <w:rPr>
          <w:spacing w:val="-6"/>
          <w:sz w:val="20"/>
        </w:rPr>
        <w:t xml:space="preserve"> </w:t>
      </w:r>
      <w:r>
        <w:rPr>
          <w:sz w:val="20"/>
        </w:rPr>
        <w:t>by</w:t>
      </w:r>
      <w:r>
        <w:rPr>
          <w:spacing w:val="-8"/>
          <w:sz w:val="20"/>
        </w:rPr>
        <w:t xml:space="preserve"> </w:t>
      </w:r>
      <w:r>
        <w:rPr>
          <w:sz w:val="20"/>
        </w:rPr>
        <w:t>the</w:t>
      </w:r>
      <w:r>
        <w:rPr>
          <w:spacing w:val="-4"/>
          <w:sz w:val="20"/>
        </w:rPr>
        <w:t xml:space="preserve"> </w:t>
      </w:r>
      <w:r>
        <w:rPr>
          <w:sz w:val="20"/>
        </w:rPr>
        <w:t>Contractor</w:t>
      </w:r>
      <w:r>
        <w:rPr>
          <w:spacing w:val="-6"/>
          <w:sz w:val="20"/>
        </w:rPr>
        <w:t xml:space="preserve"> </w:t>
      </w:r>
      <w:r>
        <w:rPr>
          <w:sz w:val="20"/>
        </w:rPr>
        <w:t>to</w:t>
      </w:r>
      <w:r>
        <w:rPr>
          <w:spacing w:val="-6"/>
          <w:sz w:val="20"/>
        </w:rPr>
        <w:t xml:space="preserve"> </w:t>
      </w:r>
      <w:r>
        <w:rPr>
          <w:sz w:val="20"/>
        </w:rPr>
        <w:t xml:space="preserve">the Contractor, the date the </w:t>
      </w:r>
      <w:r>
        <w:rPr>
          <w:i/>
          <w:sz w:val="20"/>
        </w:rPr>
        <w:t xml:space="preserve">Subcontract Agreement </w:t>
      </w:r>
      <w:r>
        <w:rPr>
          <w:sz w:val="20"/>
        </w:rPr>
        <w:t>is signed by the Contractor after the Subcontractor has signed</w:t>
      </w:r>
      <w:r>
        <w:rPr>
          <w:spacing w:val="2"/>
          <w:sz w:val="20"/>
        </w:rPr>
        <w:t xml:space="preserve"> </w:t>
      </w:r>
      <w:r>
        <w:rPr>
          <w:sz w:val="20"/>
        </w:rPr>
        <w:t>it.</w:t>
      </w:r>
    </w:p>
    <w:p w14:paraId="7289D9EF" w14:textId="77777777" w:rsidR="00C13C97" w:rsidRDefault="00BA47E5">
      <w:pPr>
        <w:pStyle w:val="Heading6"/>
        <w:spacing w:before="165"/>
      </w:pPr>
      <w:bookmarkStart w:id="269" w:name="day"/>
      <w:bookmarkEnd w:id="269"/>
      <w:r>
        <w:rPr>
          <w:color w:val="808080"/>
        </w:rPr>
        <w:t>day</w:t>
      </w:r>
    </w:p>
    <w:p w14:paraId="2D7A92FF" w14:textId="77777777" w:rsidR="00C13C97" w:rsidRDefault="00BA47E5">
      <w:pPr>
        <w:spacing w:before="73"/>
        <w:ind w:left="1337"/>
        <w:rPr>
          <w:sz w:val="20"/>
        </w:rPr>
      </w:pPr>
      <w:r>
        <w:rPr>
          <w:sz w:val="20"/>
        </w:rPr>
        <w:t xml:space="preserve">A calendar day, including all </w:t>
      </w:r>
      <w:r>
        <w:rPr>
          <w:i/>
          <w:sz w:val="20"/>
        </w:rPr>
        <w:t xml:space="preserve">Business Days </w:t>
      </w:r>
      <w:r>
        <w:rPr>
          <w:sz w:val="20"/>
        </w:rPr>
        <w:t>and non-Business Days.</w:t>
      </w:r>
    </w:p>
    <w:p w14:paraId="52660D23" w14:textId="77777777" w:rsidR="00C13C97" w:rsidRDefault="00BA47E5">
      <w:pPr>
        <w:pStyle w:val="Heading6"/>
        <w:spacing w:before="166"/>
      </w:pPr>
      <w:bookmarkStart w:id="270" w:name="Defect"/>
      <w:bookmarkEnd w:id="270"/>
      <w:r>
        <w:rPr>
          <w:color w:val="808080"/>
        </w:rPr>
        <w:t>Defect</w:t>
      </w:r>
    </w:p>
    <w:p w14:paraId="3012E303" w14:textId="77777777" w:rsidR="00C13C97" w:rsidRDefault="00BA47E5">
      <w:pPr>
        <w:pStyle w:val="BodyText"/>
        <w:spacing w:before="73"/>
        <w:ind w:left="1337" w:right="1705"/>
        <w:jc w:val="both"/>
      </w:pPr>
      <w:r>
        <w:t>Includes</w:t>
      </w:r>
      <w:r>
        <w:rPr>
          <w:spacing w:val="-7"/>
        </w:rPr>
        <w:t xml:space="preserve"> </w:t>
      </w:r>
      <w:r>
        <w:t>an</w:t>
      </w:r>
      <w:r>
        <w:rPr>
          <w:spacing w:val="-7"/>
        </w:rPr>
        <w:t xml:space="preserve"> </w:t>
      </w:r>
      <w:r>
        <w:t>error,</w:t>
      </w:r>
      <w:r>
        <w:rPr>
          <w:spacing w:val="-6"/>
        </w:rPr>
        <w:t xml:space="preserve"> </w:t>
      </w:r>
      <w:r>
        <w:t>omission,</w:t>
      </w:r>
      <w:r>
        <w:rPr>
          <w:spacing w:val="-6"/>
        </w:rPr>
        <w:t xml:space="preserve"> </w:t>
      </w:r>
      <w:r>
        <w:t>shrinkage,</w:t>
      </w:r>
      <w:r>
        <w:rPr>
          <w:spacing w:val="-6"/>
        </w:rPr>
        <w:t xml:space="preserve"> </w:t>
      </w:r>
      <w:r>
        <w:t>blemish</w:t>
      </w:r>
      <w:r>
        <w:rPr>
          <w:spacing w:val="-7"/>
        </w:rPr>
        <w:t xml:space="preserve"> </w:t>
      </w:r>
      <w:r>
        <w:t>in</w:t>
      </w:r>
      <w:r>
        <w:rPr>
          <w:spacing w:val="-7"/>
        </w:rPr>
        <w:t xml:space="preserve"> </w:t>
      </w:r>
      <w:r>
        <w:t>appearance</w:t>
      </w:r>
      <w:r>
        <w:rPr>
          <w:spacing w:val="-6"/>
        </w:rPr>
        <w:t xml:space="preserve"> </w:t>
      </w:r>
      <w:r>
        <w:t>or</w:t>
      </w:r>
      <w:r>
        <w:rPr>
          <w:spacing w:val="-6"/>
        </w:rPr>
        <w:t xml:space="preserve"> </w:t>
      </w:r>
      <w:r>
        <w:t>other</w:t>
      </w:r>
      <w:r>
        <w:rPr>
          <w:spacing w:val="-6"/>
        </w:rPr>
        <w:t xml:space="preserve"> </w:t>
      </w:r>
      <w:r>
        <w:t>fault</w:t>
      </w:r>
      <w:r>
        <w:rPr>
          <w:spacing w:val="-7"/>
        </w:rPr>
        <w:t xml:space="preserve"> </w:t>
      </w:r>
      <w:r>
        <w:t>in</w:t>
      </w:r>
      <w:r>
        <w:rPr>
          <w:spacing w:val="-7"/>
        </w:rPr>
        <w:t xml:space="preserve"> </w:t>
      </w:r>
      <w:r>
        <w:t>the</w:t>
      </w:r>
      <w:r>
        <w:rPr>
          <w:spacing w:val="-6"/>
        </w:rPr>
        <w:t xml:space="preserve"> </w:t>
      </w:r>
      <w:r>
        <w:t>Works or which affects the Works, which results from a failure of the Subcontractor to comply with the</w:t>
      </w:r>
      <w:r>
        <w:rPr>
          <w:spacing w:val="-2"/>
        </w:rPr>
        <w:t xml:space="preserve"> </w:t>
      </w:r>
      <w:r>
        <w:t>Subcontract.</w:t>
      </w:r>
    </w:p>
    <w:p w14:paraId="5F9BC820" w14:textId="77777777" w:rsidR="00C13C97" w:rsidRDefault="00BA47E5">
      <w:pPr>
        <w:pStyle w:val="Heading6"/>
        <w:spacing w:before="165"/>
        <w:jc w:val="both"/>
      </w:pPr>
      <w:bookmarkStart w:id="271" w:name="Defect_Notice"/>
      <w:bookmarkEnd w:id="271"/>
      <w:r>
        <w:rPr>
          <w:color w:val="808080"/>
        </w:rPr>
        <w:t>Defect Notice</w:t>
      </w:r>
    </w:p>
    <w:p w14:paraId="76594BE3" w14:textId="77777777" w:rsidR="00C13C97" w:rsidRDefault="00BA47E5">
      <w:pPr>
        <w:pStyle w:val="BodyText"/>
        <w:spacing w:before="73"/>
        <w:ind w:left="1337"/>
        <w:jc w:val="both"/>
      </w:pPr>
      <w:r>
        <w:t>A notice issued by the Contractor under clause 50.2 or 71.1 instructing that specified</w:t>
      </w:r>
    </w:p>
    <w:p w14:paraId="5AC1429E" w14:textId="77777777" w:rsidR="00C13C97" w:rsidRDefault="00BA47E5">
      <w:pPr>
        <w:pStyle w:val="BodyText"/>
        <w:ind w:left="1337"/>
        <w:jc w:val="both"/>
      </w:pPr>
      <w:r>
        <w:rPr>
          <w:i/>
        </w:rPr>
        <w:t xml:space="preserve">Defects </w:t>
      </w:r>
      <w:r>
        <w:t>be made good within a given period.</w:t>
      </w:r>
    </w:p>
    <w:p w14:paraId="43258AAE" w14:textId="77777777" w:rsidR="00C13C97" w:rsidRDefault="00BA47E5">
      <w:pPr>
        <w:pStyle w:val="Heading6"/>
        <w:spacing w:before="164"/>
        <w:jc w:val="both"/>
      </w:pPr>
      <w:bookmarkStart w:id="272" w:name="Design"/>
      <w:bookmarkEnd w:id="272"/>
      <w:r>
        <w:rPr>
          <w:color w:val="808080"/>
        </w:rPr>
        <w:t>Design</w:t>
      </w:r>
    </w:p>
    <w:p w14:paraId="1246028A" w14:textId="77777777" w:rsidR="00C13C97" w:rsidRDefault="00BA47E5">
      <w:pPr>
        <w:spacing w:before="73"/>
        <w:ind w:left="1337" w:right="1706"/>
        <w:jc w:val="both"/>
        <w:rPr>
          <w:sz w:val="20"/>
        </w:rPr>
      </w:pPr>
      <w:r>
        <w:rPr>
          <w:i/>
          <w:sz w:val="20"/>
        </w:rPr>
        <w:t xml:space="preserve">Design </w:t>
      </w:r>
      <w:r>
        <w:rPr>
          <w:sz w:val="20"/>
        </w:rPr>
        <w:t>of the Subcontract Works to be carried out by the Subcontractor, including the completion</w:t>
      </w:r>
      <w:r>
        <w:rPr>
          <w:spacing w:val="-11"/>
          <w:sz w:val="20"/>
        </w:rPr>
        <w:t xml:space="preserve"> </w:t>
      </w:r>
      <w:r>
        <w:rPr>
          <w:sz w:val="20"/>
        </w:rPr>
        <w:t>of</w:t>
      </w:r>
      <w:r>
        <w:rPr>
          <w:spacing w:val="-9"/>
          <w:sz w:val="20"/>
        </w:rPr>
        <w:t xml:space="preserve"> </w:t>
      </w:r>
      <w:r>
        <w:rPr>
          <w:sz w:val="20"/>
        </w:rPr>
        <w:t>any</w:t>
      </w:r>
      <w:r>
        <w:rPr>
          <w:spacing w:val="-11"/>
          <w:sz w:val="20"/>
        </w:rPr>
        <w:t xml:space="preserve"> </w:t>
      </w:r>
      <w:r>
        <w:rPr>
          <w:sz w:val="20"/>
        </w:rPr>
        <w:t>of</w:t>
      </w:r>
      <w:r>
        <w:rPr>
          <w:spacing w:val="-9"/>
          <w:sz w:val="20"/>
        </w:rPr>
        <w:t xml:space="preserve"> </w:t>
      </w:r>
      <w:r>
        <w:rPr>
          <w:sz w:val="20"/>
        </w:rPr>
        <w:t>the</w:t>
      </w:r>
      <w:r>
        <w:rPr>
          <w:spacing w:val="-7"/>
          <w:sz w:val="20"/>
        </w:rPr>
        <w:t xml:space="preserve"> </w:t>
      </w:r>
      <w:r>
        <w:rPr>
          <w:sz w:val="20"/>
        </w:rPr>
        <w:t>Contractor’s</w:t>
      </w:r>
      <w:r>
        <w:rPr>
          <w:spacing w:val="-11"/>
          <w:sz w:val="20"/>
        </w:rPr>
        <w:t xml:space="preserve"> </w:t>
      </w:r>
      <w:r>
        <w:rPr>
          <w:sz w:val="20"/>
        </w:rPr>
        <w:t>design</w:t>
      </w:r>
      <w:r>
        <w:rPr>
          <w:spacing w:val="-7"/>
          <w:sz w:val="20"/>
        </w:rPr>
        <w:t xml:space="preserve"> </w:t>
      </w:r>
      <w:proofErr w:type="gramStart"/>
      <w:r>
        <w:rPr>
          <w:sz w:val="20"/>
        </w:rPr>
        <w:t>work</w:t>
      </w:r>
      <w:proofErr w:type="gramEnd"/>
      <w:r>
        <w:rPr>
          <w:spacing w:val="-9"/>
          <w:sz w:val="20"/>
        </w:rPr>
        <w:t xml:space="preserve"> </w:t>
      </w:r>
      <w:r>
        <w:rPr>
          <w:sz w:val="20"/>
        </w:rPr>
        <w:t>which</w:t>
      </w:r>
      <w:r>
        <w:rPr>
          <w:spacing w:val="-11"/>
          <w:sz w:val="20"/>
        </w:rPr>
        <w:t xml:space="preserve"> </w:t>
      </w:r>
      <w:r>
        <w:rPr>
          <w:sz w:val="20"/>
        </w:rPr>
        <w:t>is</w:t>
      </w:r>
      <w:r>
        <w:rPr>
          <w:spacing w:val="-11"/>
          <w:sz w:val="20"/>
        </w:rPr>
        <w:t xml:space="preserve"> </w:t>
      </w:r>
      <w:r>
        <w:rPr>
          <w:sz w:val="20"/>
        </w:rPr>
        <w:t>described</w:t>
      </w:r>
      <w:r>
        <w:rPr>
          <w:spacing w:val="-9"/>
          <w:sz w:val="20"/>
        </w:rPr>
        <w:t xml:space="preserve"> </w:t>
      </w:r>
      <w:r>
        <w:rPr>
          <w:sz w:val="20"/>
        </w:rPr>
        <w:t>in</w:t>
      </w:r>
      <w:r>
        <w:rPr>
          <w:spacing w:val="-11"/>
          <w:sz w:val="20"/>
        </w:rPr>
        <w:t xml:space="preserve"> </w:t>
      </w:r>
      <w:r>
        <w:rPr>
          <w:sz w:val="20"/>
        </w:rPr>
        <w:t>the</w:t>
      </w:r>
      <w:r>
        <w:rPr>
          <w:spacing w:val="-10"/>
          <w:sz w:val="20"/>
        </w:rPr>
        <w:t xml:space="preserve"> </w:t>
      </w:r>
      <w:r>
        <w:rPr>
          <w:i/>
          <w:sz w:val="20"/>
        </w:rPr>
        <w:t>Contractor’s Documents</w:t>
      </w:r>
      <w:r>
        <w:rPr>
          <w:sz w:val="20"/>
        </w:rPr>
        <w:t xml:space="preserve">, to the extent specified in </w:t>
      </w:r>
      <w:r>
        <w:rPr>
          <w:i/>
          <w:sz w:val="20"/>
        </w:rPr>
        <w:t xml:space="preserve">Subcontract Information </w:t>
      </w:r>
      <w:r>
        <w:rPr>
          <w:sz w:val="20"/>
        </w:rPr>
        <w:t xml:space="preserve">item 37; </w:t>
      </w:r>
      <w:r>
        <w:rPr>
          <w:i/>
          <w:sz w:val="20"/>
        </w:rPr>
        <w:t>Designed</w:t>
      </w:r>
      <w:r>
        <w:rPr>
          <w:sz w:val="20"/>
        </w:rPr>
        <w:t xml:space="preserve">, the </w:t>
      </w:r>
      <w:r>
        <w:rPr>
          <w:i/>
          <w:sz w:val="20"/>
        </w:rPr>
        <w:t>Design</w:t>
      </w:r>
      <w:r>
        <w:rPr>
          <w:sz w:val="20"/>
        </w:rPr>
        <w:t xml:space="preserve">, and other derivatives of </w:t>
      </w:r>
      <w:r>
        <w:rPr>
          <w:i/>
          <w:sz w:val="20"/>
        </w:rPr>
        <w:t xml:space="preserve">Design </w:t>
      </w:r>
      <w:r>
        <w:rPr>
          <w:sz w:val="20"/>
        </w:rPr>
        <w:t>have a corresponding</w:t>
      </w:r>
      <w:r>
        <w:rPr>
          <w:spacing w:val="-9"/>
          <w:sz w:val="20"/>
        </w:rPr>
        <w:t xml:space="preserve"> </w:t>
      </w:r>
      <w:r>
        <w:rPr>
          <w:sz w:val="20"/>
        </w:rPr>
        <w:t>meaning.</w:t>
      </w:r>
    </w:p>
    <w:p w14:paraId="22DC2CFE" w14:textId="77777777" w:rsidR="00C13C97" w:rsidRDefault="00BA47E5">
      <w:pPr>
        <w:pStyle w:val="Heading6"/>
        <w:spacing w:before="165"/>
      </w:pPr>
      <w:bookmarkStart w:id="273" w:name="Encumbrance"/>
      <w:bookmarkEnd w:id="273"/>
      <w:r>
        <w:rPr>
          <w:color w:val="808080"/>
        </w:rPr>
        <w:t>Encumbrance</w:t>
      </w:r>
    </w:p>
    <w:p w14:paraId="73B6E356" w14:textId="77777777" w:rsidR="00C13C97" w:rsidRDefault="00BA47E5">
      <w:pPr>
        <w:pStyle w:val="BodyText"/>
        <w:spacing w:before="73"/>
        <w:ind w:left="1337"/>
      </w:pPr>
      <w:r>
        <w:t>Any mortgage, charge, lien, title retention, trust, power or other encumbrance.</w:t>
      </w:r>
    </w:p>
    <w:p w14:paraId="4A3C5CFE" w14:textId="77777777" w:rsidR="00C13C97" w:rsidRDefault="00BA47E5">
      <w:pPr>
        <w:pStyle w:val="Heading6"/>
        <w:spacing w:before="167"/>
        <w:ind w:left="1336"/>
      </w:pPr>
      <w:bookmarkStart w:id="274" w:name="End_Users"/>
      <w:bookmarkEnd w:id="274"/>
      <w:r>
        <w:rPr>
          <w:color w:val="808080"/>
        </w:rPr>
        <w:t>End Users</w:t>
      </w:r>
    </w:p>
    <w:p w14:paraId="08C854C4" w14:textId="77777777" w:rsidR="00C13C97" w:rsidRDefault="00BA47E5">
      <w:pPr>
        <w:pStyle w:val="BodyText"/>
        <w:spacing w:before="70"/>
        <w:ind w:left="1336" w:right="1783"/>
      </w:pPr>
      <w:r>
        <w:t>Persons to be involved in using or occupying any part of the Subcontract Works, as referred to in clause 45.2.</w:t>
      </w:r>
    </w:p>
    <w:p w14:paraId="0868AA8A" w14:textId="77777777" w:rsidR="00C13C97" w:rsidRDefault="00BA47E5">
      <w:pPr>
        <w:pStyle w:val="Heading6"/>
        <w:spacing w:before="167"/>
        <w:ind w:left="1336"/>
        <w:jc w:val="both"/>
      </w:pPr>
      <w:bookmarkStart w:id="275" w:name="Excepted_Risks"/>
      <w:bookmarkEnd w:id="275"/>
      <w:r>
        <w:rPr>
          <w:color w:val="808080"/>
        </w:rPr>
        <w:t>Excepted Risks</w:t>
      </w:r>
    </w:p>
    <w:p w14:paraId="3263209D" w14:textId="77777777" w:rsidR="00C13C97" w:rsidRDefault="00BA47E5">
      <w:pPr>
        <w:pStyle w:val="BodyText"/>
        <w:spacing w:before="73"/>
        <w:ind w:left="1336"/>
        <w:jc w:val="both"/>
      </w:pPr>
      <w:r>
        <w:t>Any of the following:</w:t>
      </w:r>
    </w:p>
    <w:p w14:paraId="1FE6EE85" w14:textId="77777777" w:rsidR="00C13C97" w:rsidRDefault="00C13C97">
      <w:pPr>
        <w:pStyle w:val="BodyText"/>
        <w:spacing w:before="11"/>
        <w:rPr>
          <w:sz w:val="5"/>
        </w:rPr>
      </w:pPr>
    </w:p>
    <w:tbl>
      <w:tblPr>
        <w:tblW w:w="0" w:type="auto"/>
        <w:tblInd w:w="1248" w:type="dxa"/>
        <w:tblLayout w:type="fixed"/>
        <w:tblCellMar>
          <w:left w:w="0" w:type="dxa"/>
          <w:right w:w="0" w:type="dxa"/>
        </w:tblCellMar>
        <w:tblLook w:val="01E0" w:firstRow="1" w:lastRow="1" w:firstColumn="1" w:lastColumn="1" w:noHBand="0" w:noVBand="0"/>
      </w:tblPr>
      <w:tblGrid>
        <w:gridCol w:w="471"/>
        <w:gridCol w:w="7016"/>
      </w:tblGrid>
      <w:tr w:rsidR="00C13C97" w14:paraId="5158083E" w14:textId="77777777">
        <w:trPr>
          <w:trHeight w:val="483"/>
        </w:trPr>
        <w:tc>
          <w:tcPr>
            <w:tcW w:w="471" w:type="dxa"/>
          </w:tcPr>
          <w:p w14:paraId="795922BA" w14:textId="77777777" w:rsidR="00C13C97" w:rsidRDefault="00BA47E5">
            <w:pPr>
              <w:pStyle w:val="TableParagraph"/>
              <w:spacing w:line="221" w:lineRule="exact"/>
              <w:ind w:left="180" w:right="101"/>
              <w:jc w:val="center"/>
              <w:rPr>
                <w:sz w:val="20"/>
              </w:rPr>
            </w:pPr>
            <w:r>
              <w:rPr>
                <w:sz w:val="20"/>
              </w:rPr>
              <w:t>.1</w:t>
            </w:r>
          </w:p>
        </w:tc>
        <w:tc>
          <w:tcPr>
            <w:tcW w:w="7016" w:type="dxa"/>
          </w:tcPr>
          <w:p w14:paraId="6B964589" w14:textId="77777777" w:rsidR="00C13C97" w:rsidRDefault="00BA47E5">
            <w:pPr>
              <w:pStyle w:val="TableParagraph"/>
              <w:spacing w:line="220" w:lineRule="exact"/>
              <w:ind w:left="120"/>
              <w:rPr>
                <w:i/>
                <w:sz w:val="20"/>
              </w:rPr>
            </w:pPr>
            <w:r>
              <w:rPr>
                <w:sz w:val="20"/>
              </w:rPr>
              <w:t xml:space="preserve">any negligent act or omission of the Contractor, the </w:t>
            </w:r>
            <w:r>
              <w:rPr>
                <w:i/>
                <w:sz w:val="20"/>
              </w:rPr>
              <w:t>Contractor’s Authorised Person</w:t>
            </w:r>
          </w:p>
          <w:p w14:paraId="7EF67E4B" w14:textId="77777777" w:rsidR="00C13C97" w:rsidRDefault="00BA47E5">
            <w:pPr>
              <w:pStyle w:val="TableParagraph"/>
              <w:spacing w:line="229" w:lineRule="exact"/>
              <w:ind w:left="120"/>
              <w:rPr>
                <w:sz w:val="20"/>
              </w:rPr>
            </w:pPr>
            <w:r>
              <w:rPr>
                <w:sz w:val="20"/>
              </w:rPr>
              <w:t>or the employees, consultants or agents of the Contractor;</w:t>
            </w:r>
          </w:p>
        </w:tc>
      </w:tr>
      <w:tr w:rsidR="00C13C97" w14:paraId="2CBA9BB7" w14:textId="77777777">
        <w:trPr>
          <w:trHeight w:val="290"/>
        </w:trPr>
        <w:tc>
          <w:tcPr>
            <w:tcW w:w="471" w:type="dxa"/>
          </w:tcPr>
          <w:p w14:paraId="39411C3F" w14:textId="77777777" w:rsidR="00C13C97" w:rsidRDefault="00BA47E5">
            <w:pPr>
              <w:pStyle w:val="TableParagraph"/>
              <w:spacing w:before="25"/>
              <w:ind w:left="180" w:right="101"/>
              <w:jc w:val="center"/>
              <w:rPr>
                <w:sz w:val="20"/>
              </w:rPr>
            </w:pPr>
            <w:r>
              <w:rPr>
                <w:sz w:val="20"/>
              </w:rPr>
              <w:t>.2</w:t>
            </w:r>
          </w:p>
        </w:tc>
        <w:tc>
          <w:tcPr>
            <w:tcW w:w="7016" w:type="dxa"/>
          </w:tcPr>
          <w:p w14:paraId="11E5820B" w14:textId="77777777" w:rsidR="00C13C97" w:rsidRDefault="00BA47E5">
            <w:pPr>
              <w:pStyle w:val="TableParagraph"/>
              <w:spacing w:before="25"/>
              <w:ind w:left="120"/>
              <w:rPr>
                <w:sz w:val="20"/>
              </w:rPr>
            </w:pPr>
            <w:r>
              <w:rPr>
                <w:sz w:val="20"/>
              </w:rPr>
              <w:t xml:space="preserve">any risk specifically </w:t>
            </w:r>
            <w:proofErr w:type="gramStart"/>
            <w:r>
              <w:rPr>
                <w:sz w:val="20"/>
              </w:rPr>
              <w:t>excepted</w:t>
            </w:r>
            <w:proofErr w:type="gramEnd"/>
            <w:r>
              <w:rPr>
                <w:sz w:val="20"/>
              </w:rPr>
              <w:t xml:space="preserve"> in the Subcontract;</w:t>
            </w:r>
          </w:p>
        </w:tc>
      </w:tr>
      <w:tr w:rsidR="00C13C97" w14:paraId="1C8E1B45" w14:textId="77777777">
        <w:trPr>
          <w:trHeight w:val="946"/>
        </w:trPr>
        <w:tc>
          <w:tcPr>
            <w:tcW w:w="471" w:type="dxa"/>
          </w:tcPr>
          <w:p w14:paraId="0DF48C68" w14:textId="77777777" w:rsidR="00C13C97" w:rsidRDefault="00BA47E5">
            <w:pPr>
              <w:pStyle w:val="TableParagraph"/>
              <w:spacing w:before="25"/>
              <w:ind w:left="180" w:right="101"/>
              <w:jc w:val="center"/>
              <w:rPr>
                <w:sz w:val="20"/>
              </w:rPr>
            </w:pPr>
            <w:r>
              <w:rPr>
                <w:sz w:val="20"/>
              </w:rPr>
              <w:t>.3</w:t>
            </w:r>
          </w:p>
        </w:tc>
        <w:tc>
          <w:tcPr>
            <w:tcW w:w="7016" w:type="dxa"/>
          </w:tcPr>
          <w:p w14:paraId="79BB2BD9" w14:textId="62E53AE2" w:rsidR="00C13C97" w:rsidRDefault="00BA47E5">
            <w:pPr>
              <w:pStyle w:val="TableParagraph"/>
              <w:spacing w:before="25" w:line="230" w:lineRule="atLeast"/>
              <w:ind w:left="120" w:right="197"/>
              <w:jc w:val="both"/>
              <w:rPr>
                <w:sz w:val="20"/>
              </w:rPr>
            </w:pPr>
            <w:r>
              <w:rPr>
                <w:sz w:val="20"/>
              </w:rPr>
              <w:t>war, invasion, act of foreign enemies, hostilities, (whether war be declared or not), act of terrorism, civil war, rebellion, revolution</w:t>
            </w:r>
            <w:r w:rsidR="00996EEA">
              <w:rPr>
                <w:sz w:val="20"/>
              </w:rPr>
              <w:t xml:space="preserve">. </w:t>
            </w:r>
            <w:r>
              <w:rPr>
                <w:sz w:val="20"/>
              </w:rPr>
              <w:t>Contractor is maintaining complete records to account for the cash. The records are available to the relevant Subcontractors and the Principal on request., insurrection or military or usurped</w:t>
            </w:r>
          </w:p>
        </w:tc>
      </w:tr>
    </w:tbl>
    <w:p w14:paraId="12B8EE3A" w14:textId="77777777" w:rsidR="00C13C97" w:rsidRDefault="00C13C97">
      <w:pPr>
        <w:spacing w:line="230" w:lineRule="atLeast"/>
        <w:jc w:val="both"/>
        <w:rPr>
          <w:sz w:val="20"/>
        </w:rPr>
        <w:sectPr w:rsidR="00C13C97">
          <w:pgSz w:w="13900" w:h="16840"/>
          <w:pgMar w:top="880" w:right="1980" w:bottom="920" w:left="1780" w:header="679" w:footer="738" w:gutter="0"/>
          <w:cols w:space="720"/>
        </w:sectPr>
      </w:pPr>
    </w:p>
    <w:p w14:paraId="5B97D779" w14:textId="77777777" w:rsidR="00C13C97" w:rsidRDefault="00C13C97">
      <w:pPr>
        <w:pStyle w:val="BodyText"/>
      </w:pPr>
    </w:p>
    <w:p w14:paraId="6B3223D5" w14:textId="77777777" w:rsidR="00C13C97" w:rsidRDefault="00C13C97">
      <w:pPr>
        <w:pStyle w:val="BodyText"/>
        <w:spacing w:before="6"/>
        <w:rPr>
          <w:sz w:val="26"/>
        </w:rPr>
      </w:pPr>
    </w:p>
    <w:tbl>
      <w:tblPr>
        <w:tblW w:w="0" w:type="auto"/>
        <w:tblInd w:w="1248" w:type="dxa"/>
        <w:tblLayout w:type="fixed"/>
        <w:tblCellMar>
          <w:left w:w="0" w:type="dxa"/>
          <w:right w:w="0" w:type="dxa"/>
        </w:tblCellMar>
        <w:tblLook w:val="01E0" w:firstRow="1" w:lastRow="1" w:firstColumn="1" w:lastColumn="1" w:noHBand="0" w:noVBand="0"/>
      </w:tblPr>
      <w:tblGrid>
        <w:gridCol w:w="471"/>
        <w:gridCol w:w="7015"/>
      </w:tblGrid>
      <w:tr w:rsidR="00C13C97" w14:paraId="27F990F1" w14:textId="77777777">
        <w:trPr>
          <w:trHeight w:val="484"/>
        </w:trPr>
        <w:tc>
          <w:tcPr>
            <w:tcW w:w="471" w:type="dxa"/>
          </w:tcPr>
          <w:p w14:paraId="7D958B46" w14:textId="77777777" w:rsidR="00C13C97" w:rsidRDefault="00C13C97">
            <w:pPr>
              <w:pStyle w:val="TableParagraph"/>
              <w:rPr>
                <w:sz w:val="18"/>
              </w:rPr>
            </w:pPr>
          </w:p>
        </w:tc>
        <w:tc>
          <w:tcPr>
            <w:tcW w:w="7015" w:type="dxa"/>
          </w:tcPr>
          <w:p w14:paraId="6D0D0805" w14:textId="77777777" w:rsidR="00C13C97" w:rsidRDefault="00BA47E5">
            <w:pPr>
              <w:pStyle w:val="TableParagraph"/>
              <w:ind w:left="120" w:right="78"/>
              <w:rPr>
                <w:sz w:val="20"/>
              </w:rPr>
            </w:pPr>
            <w:r>
              <w:rPr>
                <w:sz w:val="20"/>
              </w:rPr>
              <w:t>power, martial law or confiscation by order of any Government or public authority; or</w:t>
            </w:r>
          </w:p>
        </w:tc>
      </w:tr>
      <w:tr w:rsidR="00C13C97" w14:paraId="57E65723" w14:textId="77777777">
        <w:trPr>
          <w:trHeight w:val="715"/>
        </w:trPr>
        <w:tc>
          <w:tcPr>
            <w:tcW w:w="471" w:type="dxa"/>
          </w:tcPr>
          <w:p w14:paraId="2C3A4166" w14:textId="77777777" w:rsidR="00C13C97" w:rsidRDefault="00BA47E5">
            <w:pPr>
              <w:pStyle w:val="TableParagraph"/>
              <w:spacing w:before="24"/>
              <w:ind w:left="200"/>
              <w:rPr>
                <w:sz w:val="20"/>
              </w:rPr>
            </w:pPr>
            <w:r>
              <w:rPr>
                <w:sz w:val="20"/>
              </w:rPr>
              <w:t>.4</w:t>
            </w:r>
          </w:p>
        </w:tc>
        <w:tc>
          <w:tcPr>
            <w:tcW w:w="7015" w:type="dxa"/>
          </w:tcPr>
          <w:p w14:paraId="51EBA358" w14:textId="77777777" w:rsidR="00C13C97" w:rsidRDefault="00BA47E5">
            <w:pPr>
              <w:pStyle w:val="TableParagraph"/>
              <w:spacing w:before="24" w:line="230" w:lineRule="atLeast"/>
              <w:ind w:left="120" w:right="198"/>
              <w:jc w:val="both"/>
              <w:rPr>
                <w:sz w:val="20"/>
              </w:rPr>
            </w:pPr>
            <w:r>
              <w:rPr>
                <w:sz w:val="20"/>
              </w:rPr>
              <w:t>ionising radiations or contamination by radioactivity from any nuclear fuel or from any nuclear waste from the combustion of nuclear fuel not caused by the Subcontractor or the Subcontractor’s employees or agents.</w:t>
            </w:r>
          </w:p>
        </w:tc>
      </w:tr>
    </w:tbl>
    <w:p w14:paraId="3AA9B055" w14:textId="77777777" w:rsidR="00C13C97" w:rsidRDefault="00C13C97">
      <w:pPr>
        <w:pStyle w:val="BodyText"/>
        <w:spacing w:before="8"/>
        <w:rPr>
          <w:sz w:val="13"/>
        </w:rPr>
      </w:pPr>
    </w:p>
    <w:p w14:paraId="1ADE85D2" w14:textId="77777777" w:rsidR="00C13C97" w:rsidRDefault="00BA47E5">
      <w:pPr>
        <w:pStyle w:val="Heading6"/>
        <w:spacing w:before="100"/>
      </w:pPr>
      <w:bookmarkStart w:id="276" w:name="Expert"/>
      <w:bookmarkEnd w:id="276"/>
      <w:r>
        <w:rPr>
          <w:color w:val="808080"/>
        </w:rPr>
        <w:t>Expert</w:t>
      </w:r>
    </w:p>
    <w:p w14:paraId="65C09411" w14:textId="77777777" w:rsidR="00C13C97" w:rsidRDefault="00BA47E5">
      <w:pPr>
        <w:pStyle w:val="BodyText"/>
        <w:spacing w:before="73"/>
        <w:ind w:left="1337"/>
      </w:pPr>
      <w:r>
        <w:t xml:space="preserve">A person engaged to determine </w:t>
      </w:r>
      <w:r>
        <w:rPr>
          <w:i/>
        </w:rPr>
        <w:t xml:space="preserve">Issues </w:t>
      </w:r>
      <w:r>
        <w:t>under clause 75.</w:t>
      </w:r>
    </w:p>
    <w:p w14:paraId="27FD34A8" w14:textId="77777777" w:rsidR="00C13C97" w:rsidRDefault="00BA47E5">
      <w:pPr>
        <w:pStyle w:val="Heading6"/>
        <w:spacing w:before="166"/>
      </w:pPr>
      <w:r>
        <w:rPr>
          <w:color w:val="808080"/>
        </w:rPr>
        <w:t>Expert Determination</w:t>
      </w:r>
    </w:p>
    <w:p w14:paraId="37D9DAC3" w14:textId="77777777" w:rsidR="00C13C97" w:rsidRDefault="00BA47E5">
      <w:pPr>
        <w:pStyle w:val="BodyText"/>
        <w:spacing w:before="70"/>
        <w:ind w:left="1337" w:right="1618"/>
      </w:pPr>
      <w:r>
        <w:t xml:space="preserve">The process of determination of an </w:t>
      </w:r>
      <w:r>
        <w:rPr>
          <w:i/>
        </w:rPr>
        <w:t xml:space="preserve">Issue </w:t>
      </w:r>
      <w:r>
        <w:t xml:space="preserve">by an </w:t>
      </w:r>
      <w:r>
        <w:rPr>
          <w:i/>
        </w:rPr>
        <w:t>Expert</w:t>
      </w:r>
      <w:r>
        <w:t>, under clause 75 and the procedure in Schedule 6 (Expert Determination Procedure).</w:t>
      </w:r>
    </w:p>
    <w:p w14:paraId="3BAA3A7D" w14:textId="77777777" w:rsidR="00C13C97" w:rsidRDefault="00BA47E5">
      <w:pPr>
        <w:pStyle w:val="Heading6"/>
        <w:spacing w:before="167"/>
      </w:pPr>
      <w:bookmarkStart w:id="277" w:name="Fault"/>
      <w:bookmarkEnd w:id="277"/>
      <w:r>
        <w:rPr>
          <w:color w:val="808080"/>
        </w:rPr>
        <w:t>Fault</w:t>
      </w:r>
    </w:p>
    <w:p w14:paraId="0C92AA79" w14:textId="77777777" w:rsidR="00C13C97" w:rsidRDefault="00BA47E5">
      <w:pPr>
        <w:pStyle w:val="BodyText"/>
        <w:spacing w:before="73"/>
        <w:ind w:left="1337"/>
      </w:pPr>
      <w:r>
        <w:t xml:space="preserve">Ambiguity, inconsistency, discrepancy, omission, error or </w:t>
      </w:r>
      <w:proofErr w:type="gramStart"/>
      <w:r>
        <w:t>other</w:t>
      </w:r>
      <w:proofErr w:type="gramEnd"/>
      <w:r>
        <w:t xml:space="preserve"> fault.</w:t>
      </w:r>
    </w:p>
    <w:p w14:paraId="71A2AE5C" w14:textId="77777777" w:rsidR="00C13C97" w:rsidRDefault="00BA47E5">
      <w:pPr>
        <w:pStyle w:val="Heading6"/>
        <w:spacing w:before="166"/>
      </w:pPr>
      <w:bookmarkStart w:id="278" w:name="Final_Payment_Claim"/>
      <w:bookmarkEnd w:id="278"/>
      <w:r>
        <w:rPr>
          <w:color w:val="808080"/>
        </w:rPr>
        <w:t>Final Payment Claim</w:t>
      </w:r>
    </w:p>
    <w:p w14:paraId="0907E76D" w14:textId="77777777" w:rsidR="00C13C97" w:rsidRDefault="00BA47E5">
      <w:pPr>
        <w:pStyle w:val="BodyText"/>
        <w:spacing w:before="71"/>
        <w:ind w:left="1337"/>
      </w:pPr>
      <w:r>
        <w:t xml:space="preserve">A </w:t>
      </w:r>
      <w:r>
        <w:rPr>
          <w:i/>
        </w:rPr>
        <w:t xml:space="preserve">Payment Claim </w:t>
      </w:r>
      <w:r>
        <w:t>given by the Subcontractor to the Contractor under clause 65.1.</w:t>
      </w:r>
    </w:p>
    <w:p w14:paraId="0F45F893" w14:textId="77777777" w:rsidR="00C13C97" w:rsidRDefault="00BA47E5">
      <w:pPr>
        <w:pStyle w:val="Heading6"/>
        <w:spacing w:before="166"/>
      </w:pPr>
      <w:bookmarkStart w:id="279" w:name="Final_Subcontract_Payment_Schedule"/>
      <w:bookmarkEnd w:id="279"/>
      <w:r>
        <w:rPr>
          <w:color w:val="808080"/>
        </w:rPr>
        <w:t>Final Subcontract Payment Schedule</w:t>
      </w:r>
    </w:p>
    <w:p w14:paraId="0A5DC6D1" w14:textId="77777777" w:rsidR="00C13C97" w:rsidRDefault="00BA47E5">
      <w:pPr>
        <w:spacing w:before="73"/>
        <w:ind w:left="1337"/>
        <w:rPr>
          <w:sz w:val="20"/>
        </w:rPr>
      </w:pPr>
      <w:r>
        <w:rPr>
          <w:sz w:val="20"/>
        </w:rPr>
        <w:t xml:space="preserve">A </w:t>
      </w:r>
      <w:r>
        <w:rPr>
          <w:i/>
          <w:sz w:val="20"/>
        </w:rPr>
        <w:t xml:space="preserve">Payment Schedule </w:t>
      </w:r>
      <w:r>
        <w:rPr>
          <w:sz w:val="20"/>
        </w:rPr>
        <w:t>given by the Contractor to the Subcontractor under clause 65.2.</w:t>
      </w:r>
    </w:p>
    <w:p w14:paraId="4AA1083B" w14:textId="77777777" w:rsidR="00C13C97" w:rsidRDefault="00BA47E5">
      <w:pPr>
        <w:pStyle w:val="Heading6"/>
        <w:spacing w:before="166"/>
      </w:pPr>
      <w:bookmarkStart w:id="280" w:name="Further_Site_Information"/>
      <w:bookmarkEnd w:id="280"/>
      <w:r>
        <w:rPr>
          <w:color w:val="808080"/>
        </w:rPr>
        <w:t>Further Site Information</w:t>
      </w:r>
    </w:p>
    <w:p w14:paraId="1EC5A424" w14:textId="77777777" w:rsidR="00C13C97" w:rsidRDefault="00BA47E5">
      <w:pPr>
        <w:pStyle w:val="BodyText"/>
        <w:spacing w:before="71"/>
        <w:ind w:left="1337"/>
      </w:pPr>
      <w:r>
        <w:t>Site information obtained after the Date of Subcontract by the Subcontractor.</w:t>
      </w:r>
    </w:p>
    <w:p w14:paraId="1F36B15A" w14:textId="77777777" w:rsidR="00C13C97" w:rsidRDefault="00BA47E5">
      <w:pPr>
        <w:pStyle w:val="Heading6"/>
        <w:spacing w:before="166"/>
      </w:pPr>
      <w:bookmarkStart w:id="281" w:name="Intellectual_Property_Rights"/>
      <w:bookmarkEnd w:id="281"/>
      <w:r>
        <w:rPr>
          <w:color w:val="808080"/>
        </w:rPr>
        <w:t>Intellectual Property Rights</w:t>
      </w:r>
    </w:p>
    <w:p w14:paraId="103E8CFC" w14:textId="77777777" w:rsidR="00C13C97" w:rsidRDefault="00BA47E5">
      <w:pPr>
        <w:pStyle w:val="BodyText"/>
        <w:spacing w:before="73"/>
        <w:ind w:left="1337" w:right="1705"/>
      </w:pPr>
      <w:r>
        <w:t>Includes</w:t>
      </w:r>
      <w:r>
        <w:rPr>
          <w:spacing w:val="-17"/>
        </w:rPr>
        <w:t xml:space="preserve"> </w:t>
      </w:r>
      <w:r>
        <w:t>copyright,</w:t>
      </w:r>
      <w:r>
        <w:rPr>
          <w:spacing w:val="-15"/>
        </w:rPr>
        <w:t xml:space="preserve"> </w:t>
      </w:r>
      <w:r>
        <w:t>patent</w:t>
      </w:r>
      <w:r>
        <w:rPr>
          <w:spacing w:val="-16"/>
        </w:rPr>
        <w:t xml:space="preserve"> </w:t>
      </w:r>
      <w:r>
        <w:t>right,</w:t>
      </w:r>
      <w:r>
        <w:rPr>
          <w:spacing w:val="-15"/>
        </w:rPr>
        <w:t xml:space="preserve"> </w:t>
      </w:r>
      <w:r>
        <w:t>registered</w:t>
      </w:r>
      <w:r>
        <w:rPr>
          <w:spacing w:val="-15"/>
        </w:rPr>
        <w:t xml:space="preserve"> </w:t>
      </w:r>
      <w:r>
        <w:t>design,</w:t>
      </w:r>
      <w:r>
        <w:rPr>
          <w:spacing w:val="-15"/>
        </w:rPr>
        <w:t xml:space="preserve"> </w:t>
      </w:r>
      <w:proofErr w:type="gramStart"/>
      <w:r>
        <w:t>trade</w:t>
      </w:r>
      <w:r>
        <w:rPr>
          <w:spacing w:val="-13"/>
        </w:rPr>
        <w:t xml:space="preserve"> </w:t>
      </w:r>
      <w:r>
        <w:t>mark</w:t>
      </w:r>
      <w:proofErr w:type="gramEnd"/>
      <w:r>
        <w:rPr>
          <w:spacing w:val="-15"/>
        </w:rPr>
        <w:t xml:space="preserve"> </w:t>
      </w:r>
      <w:r>
        <w:t>or</w:t>
      </w:r>
      <w:r>
        <w:rPr>
          <w:spacing w:val="-15"/>
        </w:rPr>
        <w:t xml:space="preserve"> </w:t>
      </w:r>
      <w:r>
        <w:t>name</w:t>
      </w:r>
      <w:r>
        <w:rPr>
          <w:spacing w:val="-16"/>
        </w:rPr>
        <w:t xml:space="preserve"> </w:t>
      </w:r>
      <w:r>
        <w:t>and</w:t>
      </w:r>
      <w:r>
        <w:rPr>
          <w:spacing w:val="-15"/>
        </w:rPr>
        <w:t xml:space="preserve"> </w:t>
      </w:r>
      <w:r>
        <w:t>other</w:t>
      </w:r>
      <w:r>
        <w:rPr>
          <w:spacing w:val="-15"/>
        </w:rPr>
        <w:t xml:space="preserve"> </w:t>
      </w:r>
      <w:r>
        <w:t>protected rights.</w:t>
      </w:r>
    </w:p>
    <w:p w14:paraId="4AB3575E" w14:textId="77777777" w:rsidR="00C13C97" w:rsidRDefault="00BA47E5">
      <w:pPr>
        <w:pStyle w:val="Heading6"/>
        <w:spacing w:before="164"/>
      </w:pPr>
      <w:bookmarkStart w:id="282" w:name="ISO"/>
      <w:bookmarkEnd w:id="282"/>
      <w:r>
        <w:rPr>
          <w:color w:val="808080"/>
        </w:rPr>
        <w:t>ISO</w:t>
      </w:r>
    </w:p>
    <w:p w14:paraId="5D2B9759" w14:textId="77777777" w:rsidR="00C13C97" w:rsidRDefault="00BA47E5">
      <w:pPr>
        <w:pStyle w:val="BodyText"/>
        <w:spacing w:before="73"/>
        <w:ind w:left="1337"/>
      </w:pPr>
      <w:r>
        <w:t>International Standardization Organisation</w:t>
      </w:r>
    </w:p>
    <w:p w14:paraId="6C5A283E" w14:textId="77777777" w:rsidR="00C13C97" w:rsidRDefault="00BA47E5">
      <w:pPr>
        <w:pStyle w:val="Heading6"/>
        <w:spacing w:before="167"/>
      </w:pPr>
      <w:bookmarkStart w:id="283" w:name="Issue"/>
      <w:bookmarkEnd w:id="283"/>
      <w:r>
        <w:rPr>
          <w:color w:val="808080"/>
        </w:rPr>
        <w:t>Issue</w:t>
      </w:r>
    </w:p>
    <w:p w14:paraId="59C6B67A" w14:textId="77777777" w:rsidR="00C13C97" w:rsidRDefault="00BA47E5">
      <w:pPr>
        <w:pStyle w:val="BodyText"/>
        <w:spacing w:before="72"/>
        <w:ind w:left="1337"/>
      </w:pPr>
      <w:r>
        <w:t>Any issue, dispute or difference raised by either party under clause 73.</w:t>
      </w:r>
    </w:p>
    <w:p w14:paraId="37534C26" w14:textId="77777777" w:rsidR="00C13C97" w:rsidRDefault="00BA47E5">
      <w:pPr>
        <w:pStyle w:val="Heading6"/>
        <w:spacing w:before="164"/>
      </w:pPr>
      <w:bookmarkStart w:id="284" w:name="Letter_of_Award"/>
      <w:bookmarkEnd w:id="284"/>
      <w:r>
        <w:rPr>
          <w:color w:val="808080"/>
        </w:rPr>
        <w:t>Letter of Award</w:t>
      </w:r>
    </w:p>
    <w:p w14:paraId="119D21E1" w14:textId="77777777" w:rsidR="00C13C97" w:rsidRDefault="00BA47E5">
      <w:pPr>
        <w:pStyle w:val="BodyText"/>
        <w:spacing w:before="73"/>
        <w:ind w:left="1337" w:right="1783"/>
      </w:pPr>
      <w:r>
        <w:t>A letter from the Contractor to the Subcontractor awarding the Subcontract to the Subcontractor as referred to in clause 7.</w:t>
      </w:r>
    </w:p>
    <w:p w14:paraId="54296092" w14:textId="77777777" w:rsidR="00C13C97" w:rsidRDefault="00BA47E5">
      <w:pPr>
        <w:pStyle w:val="Heading6"/>
        <w:spacing w:before="167"/>
      </w:pPr>
      <w:bookmarkStart w:id="285" w:name="Materials"/>
      <w:bookmarkEnd w:id="285"/>
      <w:r>
        <w:rPr>
          <w:color w:val="808080"/>
        </w:rPr>
        <w:t>Materials</w:t>
      </w:r>
    </w:p>
    <w:p w14:paraId="526AA4D8" w14:textId="77777777" w:rsidR="00C13C97" w:rsidRDefault="00BA47E5">
      <w:pPr>
        <w:pStyle w:val="BodyText"/>
        <w:spacing w:before="71"/>
        <w:ind w:left="1337"/>
      </w:pPr>
      <w:r>
        <w:t>Includes materials, plant, equipment and other goods.</w:t>
      </w:r>
    </w:p>
    <w:p w14:paraId="6042CA35" w14:textId="77777777" w:rsidR="00C13C97" w:rsidRDefault="00BA47E5">
      <w:pPr>
        <w:pStyle w:val="Heading6"/>
        <w:spacing w:before="166"/>
      </w:pPr>
      <w:bookmarkStart w:id="286" w:name="Milestone_Payment"/>
      <w:bookmarkEnd w:id="286"/>
      <w:r>
        <w:rPr>
          <w:color w:val="808080"/>
        </w:rPr>
        <w:t>Milestone Payment</w:t>
      </w:r>
    </w:p>
    <w:p w14:paraId="7D5447FD" w14:textId="77777777" w:rsidR="00C13C97" w:rsidRDefault="00BA47E5">
      <w:pPr>
        <w:spacing w:before="73"/>
        <w:ind w:left="1337"/>
        <w:rPr>
          <w:sz w:val="20"/>
        </w:rPr>
      </w:pPr>
      <w:r>
        <w:rPr>
          <w:sz w:val="20"/>
        </w:rPr>
        <w:t xml:space="preserve">A payment to the Subcontractor on </w:t>
      </w:r>
      <w:r>
        <w:rPr>
          <w:i/>
          <w:sz w:val="20"/>
        </w:rPr>
        <w:t xml:space="preserve">Completion </w:t>
      </w:r>
      <w:r>
        <w:rPr>
          <w:sz w:val="20"/>
        </w:rPr>
        <w:t xml:space="preserve">of a </w:t>
      </w:r>
      <w:r>
        <w:rPr>
          <w:i/>
          <w:sz w:val="20"/>
        </w:rPr>
        <w:t>Subcontract Milestone</w:t>
      </w:r>
      <w:r>
        <w:rPr>
          <w:sz w:val="20"/>
        </w:rPr>
        <w:t>.</w:t>
      </w:r>
    </w:p>
    <w:p w14:paraId="255AB4F7" w14:textId="77777777" w:rsidR="00C13C97" w:rsidRDefault="00BA47E5">
      <w:pPr>
        <w:pStyle w:val="Heading6"/>
        <w:spacing w:before="166"/>
      </w:pPr>
      <w:bookmarkStart w:id="287" w:name="Payment_Claim"/>
      <w:bookmarkEnd w:id="287"/>
      <w:r>
        <w:rPr>
          <w:color w:val="808080"/>
        </w:rPr>
        <w:t>Payment Claim</w:t>
      </w:r>
    </w:p>
    <w:p w14:paraId="23DD2B8B" w14:textId="77777777" w:rsidR="00C13C97" w:rsidRDefault="00BA47E5">
      <w:pPr>
        <w:spacing w:before="70"/>
        <w:ind w:left="1337" w:right="1630" w:hanging="1"/>
        <w:rPr>
          <w:sz w:val="20"/>
        </w:rPr>
      </w:pPr>
      <w:r>
        <w:rPr>
          <w:sz w:val="20"/>
        </w:rPr>
        <w:t xml:space="preserve">A </w:t>
      </w:r>
      <w:r>
        <w:rPr>
          <w:i/>
          <w:sz w:val="20"/>
        </w:rPr>
        <w:t xml:space="preserve">Subcontractor’s Claim </w:t>
      </w:r>
      <w:r>
        <w:rPr>
          <w:sz w:val="20"/>
        </w:rPr>
        <w:t>for payment made by the Subcontractor to the Contractor under clauses 62 or 65.</w:t>
      </w:r>
    </w:p>
    <w:p w14:paraId="76DC35BB" w14:textId="77777777" w:rsidR="00C13C97" w:rsidRDefault="00BA47E5">
      <w:pPr>
        <w:pStyle w:val="Heading6"/>
        <w:spacing w:before="167"/>
      </w:pPr>
      <w:bookmarkStart w:id="288" w:name="Personal_Information"/>
      <w:bookmarkEnd w:id="288"/>
      <w:r>
        <w:rPr>
          <w:color w:val="808080"/>
        </w:rPr>
        <w:t>Personal Information</w:t>
      </w:r>
    </w:p>
    <w:p w14:paraId="790636A6" w14:textId="77777777" w:rsidR="00C13C97" w:rsidRDefault="00BA47E5">
      <w:pPr>
        <w:pStyle w:val="BodyText"/>
        <w:spacing w:before="73"/>
        <w:ind w:left="1337" w:right="1702"/>
        <w:jc w:val="both"/>
      </w:pPr>
      <w:r>
        <w:t>Information or an opinion (including information or an opinion forming part of a database), whether true or not, and whether recorded in a material form or not, about a natural person whose identity is apparent or can reasonably be ascertained from the information or opinion.</w:t>
      </w:r>
    </w:p>
    <w:p w14:paraId="7E6B77E9" w14:textId="77777777" w:rsidR="00C13C97" w:rsidRDefault="00C13C97">
      <w:pPr>
        <w:jc w:val="both"/>
        <w:sectPr w:rsidR="00C13C97">
          <w:pgSz w:w="13900" w:h="16840"/>
          <w:pgMar w:top="880" w:right="1980" w:bottom="920" w:left="1780" w:header="679" w:footer="738" w:gutter="0"/>
          <w:cols w:space="720"/>
        </w:sectPr>
      </w:pPr>
    </w:p>
    <w:p w14:paraId="7BE41E5A" w14:textId="77777777" w:rsidR="00C13C97" w:rsidRDefault="00C13C97">
      <w:pPr>
        <w:pStyle w:val="BodyText"/>
      </w:pPr>
    </w:p>
    <w:p w14:paraId="796D5482" w14:textId="77777777" w:rsidR="00C13C97" w:rsidRDefault="00C13C97">
      <w:pPr>
        <w:pStyle w:val="BodyText"/>
        <w:spacing w:before="4"/>
        <w:rPr>
          <w:sz w:val="26"/>
        </w:rPr>
      </w:pPr>
    </w:p>
    <w:p w14:paraId="724FFC21" w14:textId="77777777" w:rsidR="00C13C97" w:rsidRDefault="00BA47E5">
      <w:pPr>
        <w:pStyle w:val="Heading6"/>
      </w:pPr>
      <w:bookmarkStart w:id="289" w:name="Policy"/>
      <w:bookmarkEnd w:id="289"/>
      <w:r>
        <w:rPr>
          <w:color w:val="808080"/>
        </w:rPr>
        <w:t>Policy</w:t>
      </w:r>
    </w:p>
    <w:p w14:paraId="01887667" w14:textId="77777777" w:rsidR="00C13C97" w:rsidRDefault="00BA47E5">
      <w:pPr>
        <w:pStyle w:val="BodyText"/>
        <w:spacing w:before="70"/>
        <w:ind w:left="1337" w:right="1704"/>
        <w:jc w:val="both"/>
      </w:pPr>
      <w:r>
        <w:t xml:space="preserve">The policy of insurance for material damage to the Works and liability to third parties arising from the Works, taken out by the </w:t>
      </w:r>
      <w:proofErr w:type="gramStart"/>
      <w:r>
        <w:t>Principal</w:t>
      </w:r>
      <w:proofErr w:type="gramEnd"/>
      <w:r>
        <w:t>, the details of which are set out in the Contract.</w:t>
      </w:r>
    </w:p>
    <w:p w14:paraId="6B32FCFF" w14:textId="77777777" w:rsidR="00C13C97" w:rsidRDefault="00BA47E5">
      <w:pPr>
        <w:pStyle w:val="Heading6"/>
        <w:spacing w:before="168"/>
        <w:jc w:val="both"/>
      </w:pPr>
      <w:bookmarkStart w:id="290" w:name="Post-Completion_Undertaking"/>
      <w:bookmarkEnd w:id="290"/>
      <w:r>
        <w:rPr>
          <w:color w:val="808080"/>
        </w:rPr>
        <w:t>Post-Completion Undertaking</w:t>
      </w:r>
    </w:p>
    <w:p w14:paraId="1E20A997" w14:textId="77777777" w:rsidR="00C13C97" w:rsidRDefault="00BA47E5">
      <w:pPr>
        <w:spacing w:before="73" w:line="229" w:lineRule="exact"/>
        <w:ind w:left="1337"/>
        <w:jc w:val="both"/>
        <w:rPr>
          <w:i/>
          <w:sz w:val="20"/>
        </w:rPr>
      </w:pPr>
      <w:r>
        <w:rPr>
          <w:sz w:val="20"/>
        </w:rPr>
        <w:t xml:space="preserve">The </w:t>
      </w:r>
      <w:r>
        <w:rPr>
          <w:i/>
          <w:sz w:val="20"/>
        </w:rPr>
        <w:t xml:space="preserve">Undertaking </w:t>
      </w:r>
      <w:r>
        <w:rPr>
          <w:sz w:val="20"/>
        </w:rPr>
        <w:t xml:space="preserve">required under clause 37.1, for the percentage of the </w:t>
      </w:r>
      <w:r>
        <w:rPr>
          <w:i/>
          <w:sz w:val="20"/>
        </w:rPr>
        <w:t>Subcontract Price</w:t>
      </w:r>
    </w:p>
    <w:p w14:paraId="6616DAE6" w14:textId="77777777" w:rsidR="00C13C97" w:rsidRDefault="00BA47E5">
      <w:pPr>
        <w:spacing w:line="229" w:lineRule="exact"/>
        <w:ind w:left="1337"/>
        <w:jc w:val="both"/>
        <w:rPr>
          <w:sz w:val="20"/>
        </w:rPr>
      </w:pPr>
      <w:r>
        <w:rPr>
          <w:sz w:val="20"/>
        </w:rPr>
        <w:t xml:space="preserve">(at the Date of Subcontract) specified in </w:t>
      </w:r>
      <w:r>
        <w:rPr>
          <w:i/>
          <w:sz w:val="20"/>
        </w:rPr>
        <w:t xml:space="preserve">Subcontract Information </w:t>
      </w:r>
      <w:r>
        <w:rPr>
          <w:sz w:val="20"/>
        </w:rPr>
        <w:t>item 34.</w:t>
      </w:r>
    </w:p>
    <w:p w14:paraId="15D8899E" w14:textId="77777777" w:rsidR="00C13C97" w:rsidRDefault="00BA47E5">
      <w:pPr>
        <w:pStyle w:val="Heading6"/>
        <w:spacing w:before="166"/>
        <w:jc w:val="both"/>
      </w:pPr>
      <w:bookmarkStart w:id="291" w:name="Prepayment"/>
      <w:bookmarkEnd w:id="291"/>
      <w:r>
        <w:rPr>
          <w:color w:val="808080"/>
        </w:rPr>
        <w:t>Prepayment</w:t>
      </w:r>
    </w:p>
    <w:p w14:paraId="2F2420A1" w14:textId="77777777" w:rsidR="00C13C97" w:rsidRDefault="00BA47E5">
      <w:pPr>
        <w:pStyle w:val="BodyText"/>
        <w:spacing w:before="73"/>
        <w:ind w:left="1337"/>
        <w:jc w:val="both"/>
      </w:pPr>
      <w:r>
        <w:t>The amount to be advanced to the Subcontractor in accordance with clause 61 and</w:t>
      </w:r>
    </w:p>
    <w:p w14:paraId="18049D1A" w14:textId="77777777" w:rsidR="00C13C97" w:rsidRDefault="00BA47E5">
      <w:pPr>
        <w:ind w:left="1337"/>
        <w:jc w:val="both"/>
        <w:rPr>
          <w:sz w:val="20"/>
        </w:rPr>
      </w:pPr>
      <w:r>
        <w:rPr>
          <w:i/>
          <w:sz w:val="20"/>
        </w:rPr>
        <w:t xml:space="preserve">Subcontract Information </w:t>
      </w:r>
      <w:r>
        <w:rPr>
          <w:sz w:val="20"/>
        </w:rPr>
        <w:t>item 44.</w:t>
      </w:r>
    </w:p>
    <w:p w14:paraId="040BB568" w14:textId="77777777" w:rsidR="00C13C97" w:rsidRDefault="00BA47E5">
      <w:pPr>
        <w:pStyle w:val="Heading6"/>
        <w:spacing w:before="166"/>
        <w:jc w:val="both"/>
      </w:pPr>
      <w:bookmarkStart w:id="292" w:name="Principal"/>
      <w:bookmarkEnd w:id="292"/>
      <w:r>
        <w:rPr>
          <w:color w:val="808080"/>
        </w:rPr>
        <w:t>Principal</w:t>
      </w:r>
    </w:p>
    <w:p w14:paraId="503B0AC8" w14:textId="77777777" w:rsidR="00C13C97" w:rsidRDefault="00BA47E5">
      <w:pPr>
        <w:spacing w:before="71"/>
        <w:ind w:left="1337"/>
        <w:jc w:val="both"/>
        <w:rPr>
          <w:sz w:val="20"/>
        </w:rPr>
      </w:pPr>
      <w:r>
        <w:rPr>
          <w:sz w:val="20"/>
        </w:rPr>
        <w:t xml:space="preserve">The entity named as such in </w:t>
      </w:r>
      <w:r>
        <w:rPr>
          <w:i/>
          <w:sz w:val="20"/>
        </w:rPr>
        <w:t xml:space="preserve">Subcontract Information </w:t>
      </w:r>
      <w:r>
        <w:rPr>
          <w:sz w:val="20"/>
        </w:rPr>
        <w:t>item 3C.</w:t>
      </w:r>
    </w:p>
    <w:p w14:paraId="041976BF" w14:textId="77777777" w:rsidR="00C13C97" w:rsidRDefault="00BA47E5">
      <w:pPr>
        <w:pStyle w:val="Heading6"/>
        <w:spacing w:before="166"/>
        <w:jc w:val="both"/>
      </w:pPr>
      <w:bookmarkStart w:id="293" w:name="Progress_Payment"/>
      <w:bookmarkEnd w:id="293"/>
      <w:r>
        <w:rPr>
          <w:color w:val="808080"/>
        </w:rPr>
        <w:t>Progress Payment</w:t>
      </w:r>
    </w:p>
    <w:p w14:paraId="5FED39ED" w14:textId="77777777" w:rsidR="00C13C97" w:rsidRDefault="00BA47E5">
      <w:pPr>
        <w:pStyle w:val="BodyText"/>
        <w:spacing w:before="73"/>
        <w:ind w:left="1337"/>
        <w:jc w:val="both"/>
      </w:pPr>
      <w:r>
        <w:t xml:space="preserve">A payment by the Contractor in response to a </w:t>
      </w:r>
      <w:r>
        <w:rPr>
          <w:i/>
        </w:rPr>
        <w:t>Payment Claim</w:t>
      </w:r>
      <w:r>
        <w:t>, on account of the</w:t>
      </w:r>
    </w:p>
    <w:p w14:paraId="2AD4304F" w14:textId="77777777" w:rsidR="00C13C97" w:rsidRDefault="00BA47E5">
      <w:pPr>
        <w:spacing w:before="1"/>
        <w:ind w:left="1337"/>
        <w:jc w:val="both"/>
        <w:rPr>
          <w:sz w:val="20"/>
        </w:rPr>
      </w:pPr>
      <w:r>
        <w:rPr>
          <w:i/>
          <w:sz w:val="20"/>
        </w:rPr>
        <w:t>Subcontract Price</w:t>
      </w:r>
      <w:r>
        <w:rPr>
          <w:sz w:val="20"/>
        </w:rPr>
        <w:t>.</w:t>
      </w:r>
    </w:p>
    <w:p w14:paraId="294E202A" w14:textId="77777777" w:rsidR="00C13C97" w:rsidRDefault="00BA47E5">
      <w:pPr>
        <w:pStyle w:val="Heading6"/>
        <w:spacing w:before="164"/>
        <w:jc w:val="both"/>
      </w:pPr>
      <w:bookmarkStart w:id="294" w:name="Provisional_Sum"/>
      <w:bookmarkEnd w:id="294"/>
      <w:r>
        <w:rPr>
          <w:color w:val="808080"/>
        </w:rPr>
        <w:t>Provisional Sum</w:t>
      </w:r>
    </w:p>
    <w:p w14:paraId="3534C074" w14:textId="77777777" w:rsidR="00C13C97" w:rsidRDefault="00BA47E5">
      <w:pPr>
        <w:pStyle w:val="BodyText"/>
        <w:spacing w:before="72"/>
        <w:ind w:left="1337" w:right="1706"/>
        <w:jc w:val="both"/>
      </w:pPr>
      <w:r>
        <w:t>A</w:t>
      </w:r>
      <w:r>
        <w:rPr>
          <w:spacing w:val="-10"/>
        </w:rPr>
        <w:t xml:space="preserve"> </w:t>
      </w:r>
      <w:r>
        <w:t>sum</w:t>
      </w:r>
      <w:r>
        <w:rPr>
          <w:spacing w:val="-9"/>
        </w:rPr>
        <w:t xml:space="preserve"> </w:t>
      </w:r>
      <w:r>
        <w:t>included</w:t>
      </w:r>
      <w:r>
        <w:rPr>
          <w:spacing w:val="-7"/>
        </w:rPr>
        <w:t xml:space="preserve"> </w:t>
      </w:r>
      <w:r>
        <w:t>in</w:t>
      </w:r>
      <w:r>
        <w:rPr>
          <w:spacing w:val="-9"/>
        </w:rPr>
        <w:t xml:space="preserve"> </w:t>
      </w:r>
      <w:r>
        <w:t>the</w:t>
      </w:r>
      <w:r>
        <w:rPr>
          <w:spacing w:val="-8"/>
        </w:rPr>
        <w:t xml:space="preserve"> </w:t>
      </w:r>
      <w:r>
        <w:rPr>
          <w:i/>
        </w:rPr>
        <w:t>Subcontract</w:t>
      </w:r>
      <w:r>
        <w:rPr>
          <w:i/>
          <w:spacing w:val="-8"/>
        </w:rPr>
        <w:t xml:space="preserve"> </w:t>
      </w:r>
      <w:r>
        <w:rPr>
          <w:i/>
        </w:rPr>
        <w:t>Price</w:t>
      </w:r>
      <w:r>
        <w:rPr>
          <w:i/>
          <w:spacing w:val="-7"/>
        </w:rPr>
        <w:t xml:space="preserve"> </w:t>
      </w:r>
      <w:r>
        <w:t>and</w:t>
      </w:r>
      <w:r>
        <w:rPr>
          <w:spacing w:val="-7"/>
        </w:rPr>
        <w:t xml:space="preserve"> </w:t>
      </w:r>
      <w:r>
        <w:t>identified</w:t>
      </w:r>
      <w:r>
        <w:rPr>
          <w:spacing w:val="-7"/>
        </w:rPr>
        <w:t xml:space="preserve"> </w:t>
      </w:r>
      <w:r>
        <w:t>as</w:t>
      </w:r>
      <w:r>
        <w:rPr>
          <w:spacing w:val="-9"/>
        </w:rPr>
        <w:t xml:space="preserve"> </w:t>
      </w:r>
      <w:r>
        <w:t>a</w:t>
      </w:r>
      <w:r>
        <w:rPr>
          <w:spacing w:val="-7"/>
        </w:rPr>
        <w:t xml:space="preserve"> </w:t>
      </w:r>
      <w:r>
        <w:t>provisional,</w:t>
      </w:r>
      <w:r>
        <w:rPr>
          <w:spacing w:val="-5"/>
        </w:rPr>
        <w:t xml:space="preserve"> </w:t>
      </w:r>
      <w:r>
        <w:t>monetary,</w:t>
      </w:r>
      <w:r>
        <w:rPr>
          <w:spacing w:val="-7"/>
        </w:rPr>
        <w:t xml:space="preserve"> </w:t>
      </w:r>
      <w:r>
        <w:t>prime cost, contingency or other such sum or allowance for the work specified in the Subcontract against that sum or</w:t>
      </w:r>
      <w:r>
        <w:rPr>
          <w:spacing w:val="-5"/>
        </w:rPr>
        <w:t xml:space="preserve"> </w:t>
      </w:r>
      <w:r>
        <w:t>allowance.</w:t>
      </w:r>
    </w:p>
    <w:p w14:paraId="43C7E9C6" w14:textId="77777777" w:rsidR="00C13C97" w:rsidRDefault="00BA47E5">
      <w:pPr>
        <w:pStyle w:val="Heading6"/>
        <w:spacing w:before="168"/>
      </w:pPr>
      <w:bookmarkStart w:id="295" w:name="Provisional_Quantity"/>
      <w:bookmarkEnd w:id="295"/>
      <w:r>
        <w:rPr>
          <w:color w:val="808080"/>
        </w:rPr>
        <w:t>Provisional Quantity</w:t>
      </w:r>
    </w:p>
    <w:p w14:paraId="67601D48" w14:textId="77777777" w:rsidR="00C13C97" w:rsidRDefault="00BA47E5">
      <w:pPr>
        <w:pStyle w:val="BodyText"/>
        <w:spacing w:before="70"/>
        <w:ind w:left="1337" w:right="1705"/>
        <w:jc w:val="both"/>
      </w:pPr>
      <w:r>
        <w:t>The</w:t>
      </w:r>
      <w:r>
        <w:rPr>
          <w:spacing w:val="-4"/>
        </w:rPr>
        <w:t xml:space="preserve"> </w:t>
      </w:r>
      <w:r>
        <w:t>quantity</w:t>
      </w:r>
      <w:r>
        <w:rPr>
          <w:spacing w:val="-8"/>
        </w:rPr>
        <w:t xml:space="preserve"> </w:t>
      </w:r>
      <w:r>
        <w:t>of</w:t>
      </w:r>
      <w:r>
        <w:rPr>
          <w:spacing w:val="-6"/>
        </w:rPr>
        <w:t xml:space="preserve"> </w:t>
      </w:r>
      <w:r>
        <w:t>an</w:t>
      </w:r>
      <w:r>
        <w:rPr>
          <w:spacing w:val="-6"/>
        </w:rPr>
        <w:t xml:space="preserve"> </w:t>
      </w:r>
      <w:r>
        <w:t>item</w:t>
      </w:r>
      <w:r>
        <w:rPr>
          <w:spacing w:val="-6"/>
        </w:rPr>
        <w:t xml:space="preserve"> </w:t>
      </w:r>
      <w:r>
        <w:t>of</w:t>
      </w:r>
      <w:r>
        <w:rPr>
          <w:spacing w:val="-4"/>
        </w:rPr>
        <w:t xml:space="preserve"> </w:t>
      </w:r>
      <w:r>
        <w:t>work</w:t>
      </w:r>
      <w:r>
        <w:rPr>
          <w:spacing w:val="-4"/>
        </w:rPr>
        <w:t xml:space="preserve"> </w:t>
      </w:r>
      <w:r>
        <w:t>which</w:t>
      </w:r>
      <w:r>
        <w:rPr>
          <w:spacing w:val="-6"/>
        </w:rPr>
        <w:t xml:space="preserve"> </w:t>
      </w:r>
      <w:r>
        <w:t>is</w:t>
      </w:r>
      <w:r>
        <w:rPr>
          <w:spacing w:val="-5"/>
        </w:rPr>
        <w:t xml:space="preserve"> </w:t>
      </w:r>
      <w:r>
        <w:t>specified</w:t>
      </w:r>
      <w:r>
        <w:rPr>
          <w:spacing w:val="-4"/>
        </w:rPr>
        <w:t xml:space="preserve"> </w:t>
      </w:r>
      <w:r>
        <w:t>in</w:t>
      </w:r>
      <w:r>
        <w:rPr>
          <w:spacing w:val="-6"/>
        </w:rPr>
        <w:t xml:space="preserve"> </w:t>
      </w:r>
      <w:r>
        <w:t>the</w:t>
      </w:r>
      <w:r>
        <w:rPr>
          <w:spacing w:val="-4"/>
        </w:rPr>
        <w:t xml:space="preserve"> </w:t>
      </w:r>
      <w:r>
        <w:t>Subcontract,</w:t>
      </w:r>
      <w:r>
        <w:rPr>
          <w:spacing w:val="-4"/>
        </w:rPr>
        <w:t xml:space="preserve"> </w:t>
      </w:r>
      <w:r>
        <w:t>but</w:t>
      </w:r>
      <w:r>
        <w:rPr>
          <w:spacing w:val="-5"/>
        </w:rPr>
        <w:t xml:space="preserve"> </w:t>
      </w:r>
      <w:r>
        <w:t>the</w:t>
      </w:r>
      <w:r>
        <w:rPr>
          <w:spacing w:val="-4"/>
        </w:rPr>
        <w:t xml:space="preserve"> </w:t>
      </w:r>
      <w:r>
        <w:t>quantity</w:t>
      </w:r>
      <w:r>
        <w:rPr>
          <w:spacing w:val="-6"/>
        </w:rPr>
        <w:t xml:space="preserve"> </w:t>
      </w:r>
      <w:r>
        <w:t xml:space="preserve">of which or whether that item of work will </w:t>
      </w:r>
      <w:proofErr w:type="gramStart"/>
      <w:r>
        <w:t>actually be</w:t>
      </w:r>
      <w:proofErr w:type="gramEnd"/>
      <w:r>
        <w:t xml:space="preserve"> required is not known definitively at the Date of</w:t>
      </w:r>
      <w:r>
        <w:rPr>
          <w:spacing w:val="-3"/>
        </w:rPr>
        <w:t xml:space="preserve"> </w:t>
      </w:r>
      <w:r>
        <w:t>Subcontract.</w:t>
      </w:r>
    </w:p>
    <w:p w14:paraId="6D503084" w14:textId="77777777" w:rsidR="00C13C97" w:rsidRDefault="00BA47E5">
      <w:pPr>
        <w:pStyle w:val="Heading6"/>
        <w:spacing w:before="167"/>
      </w:pPr>
      <w:r>
        <w:rPr>
          <w:color w:val="808080"/>
        </w:rPr>
        <w:t>Reference Subcontract Documents</w:t>
      </w:r>
    </w:p>
    <w:p w14:paraId="38621E3B" w14:textId="77777777" w:rsidR="00C13C97" w:rsidRDefault="00BA47E5">
      <w:pPr>
        <w:spacing w:before="71"/>
        <w:ind w:left="1338" w:right="1783" w:hanging="1"/>
        <w:rPr>
          <w:sz w:val="20"/>
        </w:rPr>
      </w:pPr>
      <w:r>
        <w:rPr>
          <w:sz w:val="20"/>
        </w:rPr>
        <w:t xml:space="preserve">The documents expressly referred to as such in </w:t>
      </w:r>
      <w:r>
        <w:rPr>
          <w:i/>
          <w:sz w:val="20"/>
        </w:rPr>
        <w:t xml:space="preserve">Subcontract Information </w:t>
      </w:r>
      <w:r>
        <w:rPr>
          <w:sz w:val="20"/>
        </w:rPr>
        <w:t>item 17 and forming part of the Contract.</w:t>
      </w:r>
    </w:p>
    <w:p w14:paraId="272E9507" w14:textId="77777777" w:rsidR="00C13C97" w:rsidRDefault="00BA47E5">
      <w:pPr>
        <w:pStyle w:val="Heading6"/>
        <w:spacing w:before="167"/>
        <w:ind w:left="1338"/>
      </w:pPr>
      <w:bookmarkStart w:id="296" w:name="Schedule_of_Rates"/>
      <w:bookmarkEnd w:id="296"/>
      <w:r>
        <w:rPr>
          <w:color w:val="808080"/>
        </w:rPr>
        <w:t>Schedule of Rates</w:t>
      </w:r>
    </w:p>
    <w:p w14:paraId="4117EDFB" w14:textId="77777777" w:rsidR="00C13C97" w:rsidRDefault="00BA47E5">
      <w:pPr>
        <w:pStyle w:val="BodyText"/>
        <w:spacing w:before="73"/>
        <w:ind w:left="1338" w:right="1705"/>
      </w:pPr>
      <w:r>
        <w:t xml:space="preserve">Any schedule in the Subcontract stated to be a </w:t>
      </w:r>
      <w:r>
        <w:rPr>
          <w:i/>
        </w:rPr>
        <w:t>Schedule of Rates</w:t>
      </w:r>
      <w:r>
        <w:t>, and which shows rates payable for carrying out items of work described in the schedule.</w:t>
      </w:r>
    </w:p>
    <w:p w14:paraId="4E11981D" w14:textId="77777777" w:rsidR="00C13C97" w:rsidRDefault="00BA47E5">
      <w:pPr>
        <w:pStyle w:val="Heading6"/>
        <w:spacing w:before="164"/>
        <w:ind w:left="1338"/>
      </w:pPr>
      <w:bookmarkStart w:id="297" w:name="Scheduled_Amount"/>
      <w:bookmarkEnd w:id="297"/>
      <w:r>
        <w:rPr>
          <w:color w:val="808080"/>
        </w:rPr>
        <w:t>Scheduled Amount</w:t>
      </w:r>
    </w:p>
    <w:p w14:paraId="140579E3" w14:textId="77777777" w:rsidR="00C13C97" w:rsidRDefault="00BA47E5">
      <w:pPr>
        <w:pStyle w:val="BodyText"/>
        <w:spacing w:before="73"/>
        <w:ind w:left="1338" w:right="1783"/>
      </w:pPr>
      <w:r>
        <w:t xml:space="preserve">The amount of payment (if any) stated in a </w:t>
      </w:r>
      <w:r>
        <w:rPr>
          <w:i/>
        </w:rPr>
        <w:t>Payment Schedule</w:t>
      </w:r>
      <w:r>
        <w:t xml:space="preserve">, that the Contractor proposes to make in relation to a </w:t>
      </w:r>
      <w:r>
        <w:rPr>
          <w:i/>
        </w:rPr>
        <w:t xml:space="preserve">Payment Claim </w:t>
      </w:r>
      <w:r>
        <w:t>as referred to in clause 63.2.2.</w:t>
      </w:r>
    </w:p>
    <w:p w14:paraId="3121BBC7" w14:textId="77777777" w:rsidR="00C13C97" w:rsidRDefault="00BA47E5">
      <w:pPr>
        <w:pStyle w:val="Heading6"/>
        <w:spacing w:before="167"/>
      </w:pPr>
      <w:bookmarkStart w:id="298" w:name="Scheduled_Progress"/>
      <w:bookmarkEnd w:id="298"/>
      <w:r>
        <w:rPr>
          <w:color w:val="808080"/>
        </w:rPr>
        <w:t>Scheduled Progress</w:t>
      </w:r>
    </w:p>
    <w:p w14:paraId="762D919D" w14:textId="77777777" w:rsidR="00C13C97" w:rsidRDefault="00BA47E5">
      <w:pPr>
        <w:spacing w:before="70"/>
        <w:ind w:left="1337" w:right="1704"/>
        <w:jc w:val="both"/>
        <w:rPr>
          <w:sz w:val="20"/>
        </w:rPr>
      </w:pPr>
      <w:r>
        <w:rPr>
          <w:sz w:val="20"/>
        </w:rPr>
        <w:t xml:space="preserve">The rate of progress to be achieved by the Subcontractor in </w:t>
      </w:r>
      <w:r>
        <w:rPr>
          <w:i/>
          <w:sz w:val="20"/>
        </w:rPr>
        <w:t xml:space="preserve">Designing </w:t>
      </w:r>
      <w:r>
        <w:rPr>
          <w:sz w:val="20"/>
        </w:rPr>
        <w:t xml:space="preserve">and constructing the Subcontract Works, such that the Subcontractor is proceeding with due expedition and without undue delay (other than a delay for which the </w:t>
      </w:r>
      <w:r>
        <w:rPr>
          <w:i/>
          <w:sz w:val="20"/>
        </w:rPr>
        <w:t xml:space="preserve">Contractual Completion Date </w:t>
      </w:r>
      <w:r>
        <w:rPr>
          <w:sz w:val="20"/>
        </w:rPr>
        <w:t>is</w:t>
      </w:r>
      <w:r>
        <w:rPr>
          <w:spacing w:val="-12"/>
          <w:sz w:val="20"/>
        </w:rPr>
        <w:t xml:space="preserve"> </w:t>
      </w:r>
      <w:r>
        <w:rPr>
          <w:sz w:val="20"/>
        </w:rPr>
        <w:t>adjusted</w:t>
      </w:r>
      <w:r>
        <w:rPr>
          <w:spacing w:val="-10"/>
          <w:sz w:val="20"/>
        </w:rPr>
        <w:t xml:space="preserve"> </w:t>
      </w:r>
      <w:r>
        <w:rPr>
          <w:sz w:val="20"/>
        </w:rPr>
        <w:t>under</w:t>
      </w:r>
      <w:r>
        <w:rPr>
          <w:spacing w:val="-10"/>
          <w:sz w:val="20"/>
        </w:rPr>
        <w:t xml:space="preserve"> </w:t>
      </w:r>
      <w:r>
        <w:rPr>
          <w:sz w:val="20"/>
        </w:rPr>
        <w:t>the</w:t>
      </w:r>
      <w:r>
        <w:rPr>
          <w:spacing w:val="-11"/>
          <w:sz w:val="20"/>
        </w:rPr>
        <w:t xml:space="preserve"> </w:t>
      </w:r>
      <w:r>
        <w:rPr>
          <w:sz w:val="20"/>
        </w:rPr>
        <w:t>Subcontract),</w:t>
      </w:r>
      <w:r>
        <w:rPr>
          <w:spacing w:val="-11"/>
          <w:sz w:val="20"/>
        </w:rPr>
        <w:t xml:space="preserve"> </w:t>
      </w:r>
      <w:r>
        <w:rPr>
          <w:sz w:val="20"/>
        </w:rPr>
        <w:t>so</w:t>
      </w:r>
      <w:r>
        <w:rPr>
          <w:spacing w:val="-10"/>
          <w:sz w:val="20"/>
        </w:rPr>
        <w:t xml:space="preserve"> </w:t>
      </w:r>
      <w:r>
        <w:rPr>
          <w:sz w:val="20"/>
        </w:rPr>
        <w:t>that</w:t>
      </w:r>
      <w:r>
        <w:rPr>
          <w:spacing w:val="-11"/>
          <w:sz w:val="20"/>
        </w:rPr>
        <w:t xml:space="preserve"> </w:t>
      </w:r>
      <w:r>
        <w:rPr>
          <w:sz w:val="20"/>
        </w:rPr>
        <w:t>it</w:t>
      </w:r>
      <w:r>
        <w:rPr>
          <w:spacing w:val="-9"/>
          <w:sz w:val="20"/>
        </w:rPr>
        <w:t xml:space="preserve"> </w:t>
      </w:r>
      <w:r>
        <w:rPr>
          <w:sz w:val="20"/>
        </w:rPr>
        <w:t>will</w:t>
      </w:r>
      <w:r>
        <w:rPr>
          <w:spacing w:val="-11"/>
          <w:sz w:val="20"/>
        </w:rPr>
        <w:t xml:space="preserve"> </w:t>
      </w:r>
      <w:r>
        <w:rPr>
          <w:sz w:val="20"/>
        </w:rPr>
        <w:t>(or</w:t>
      </w:r>
      <w:r>
        <w:rPr>
          <w:spacing w:val="-10"/>
          <w:sz w:val="20"/>
        </w:rPr>
        <w:t xml:space="preserve"> </w:t>
      </w:r>
      <w:r>
        <w:rPr>
          <w:sz w:val="20"/>
        </w:rPr>
        <w:t>is</w:t>
      </w:r>
      <w:r>
        <w:rPr>
          <w:spacing w:val="-12"/>
          <w:sz w:val="20"/>
        </w:rPr>
        <w:t xml:space="preserve"> </w:t>
      </w:r>
      <w:r>
        <w:rPr>
          <w:sz w:val="20"/>
        </w:rPr>
        <w:t>likely</w:t>
      </w:r>
      <w:r>
        <w:rPr>
          <w:spacing w:val="-12"/>
          <w:sz w:val="20"/>
        </w:rPr>
        <w:t xml:space="preserve"> </w:t>
      </w:r>
      <w:r>
        <w:rPr>
          <w:sz w:val="20"/>
        </w:rPr>
        <w:t>to)</w:t>
      </w:r>
      <w:r>
        <w:rPr>
          <w:spacing w:val="-10"/>
          <w:sz w:val="20"/>
        </w:rPr>
        <w:t xml:space="preserve"> </w:t>
      </w:r>
      <w:r>
        <w:rPr>
          <w:sz w:val="20"/>
        </w:rPr>
        <w:t>complete</w:t>
      </w:r>
      <w:r>
        <w:rPr>
          <w:spacing w:val="-11"/>
          <w:sz w:val="20"/>
        </w:rPr>
        <w:t xml:space="preserve"> </w:t>
      </w:r>
      <w:r>
        <w:rPr>
          <w:sz w:val="20"/>
        </w:rPr>
        <w:t>the</w:t>
      </w:r>
      <w:r>
        <w:rPr>
          <w:spacing w:val="-11"/>
          <w:sz w:val="20"/>
        </w:rPr>
        <w:t xml:space="preserve"> </w:t>
      </w:r>
      <w:r>
        <w:rPr>
          <w:sz w:val="20"/>
        </w:rPr>
        <w:t>Subcontract Works</w:t>
      </w:r>
      <w:r>
        <w:rPr>
          <w:spacing w:val="-11"/>
          <w:sz w:val="20"/>
        </w:rPr>
        <w:t xml:space="preserve"> </w:t>
      </w:r>
      <w:r>
        <w:rPr>
          <w:sz w:val="20"/>
        </w:rPr>
        <w:t>and</w:t>
      </w:r>
      <w:r>
        <w:rPr>
          <w:spacing w:val="-9"/>
          <w:sz w:val="20"/>
        </w:rPr>
        <w:t xml:space="preserve"> </w:t>
      </w:r>
      <w:r>
        <w:rPr>
          <w:sz w:val="20"/>
        </w:rPr>
        <w:t>all</w:t>
      </w:r>
      <w:r>
        <w:rPr>
          <w:spacing w:val="-10"/>
          <w:sz w:val="20"/>
        </w:rPr>
        <w:t xml:space="preserve"> </w:t>
      </w:r>
      <w:r>
        <w:rPr>
          <w:i/>
          <w:sz w:val="20"/>
        </w:rPr>
        <w:t>Subcontract</w:t>
      </w:r>
      <w:r>
        <w:rPr>
          <w:i/>
          <w:spacing w:val="-10"/>
          <w:sz w:val="20"/>
        </w:rPr>
        <w:t xml:space="preserve"> </w:t>
      </w:r>
      <w:r>
        <w:rPr>
          <w:i/>
          <w:sz w:val="20"/>
        </w:rPr>
        <w:t>Milestones</w:t>
      </w:r>
      <w:r>
        <w:rPr>
          <w:i/>
          <w:spacing w:val="-11"/>
          <w:sz w:val="20"/>
        </w:rPr>
        <w:t xml:space="preserve"> </w:t>
      </w:r>
      <w:r>
        <w:rPr>
          <w:sz w:val="20"/>
        </w:rPr>
        <w:t>by</w:t>
      </w:r>
      <w:r>
        <w:rPr>
          <w:spacing w:val="-14"/>
          <w:sz w:val="20"/>
        </w:rPr>
        <w:t xml:space="preserve"> </w:t>
      </w:r>
      <w:r>
        <w:rPr>
          <w:sz w:val="20"/>
        </w:rPr>
        <w:t>their</w:t>
      </w:r>
      <w:r>
        <w:rPr>
          <w:spacing w:val="-9"/>
          <w:sz w:val="20"/>
        </w:rPr>
        <w:t xml:space="preserve"> </w:t>
      </w:r>
      <w:r>
        <w:rPr>
          <w:sz w:val="20"/>
        </w:rPr>
        <w:t>respective</w:t>
      </w:r>
      <w:r>
        <w:rPr>
          <w:spacing w:val="-8"/>
          <w:sz w:val="20"/>
        </w:rPr>
        <w:t xml:space="preserve"> </w:t>
      </w:r>
      <w:r>
        <w:rPr>
          <w:i/>
          <w:sz w:val="20"/>
        </w:rPr>
        <w:t>Contractual</w:t>
      </w:r>
      <w:r>
        <w:rPr>
          <w:i/>
          <w:spacing w:val="-10"/>
          <w:sz w:val="20"/>
        </w:rPr>
        <w:t xml:space="preserve"> </w:t>
      </w:r>
      <w:r>
        <w:rPr>
          <w:i/>
          <w:sz w:val="20"/>
        </w:rPr>
        <w:t>Completion</w:t>
      </w:r>
      <w:r>
        <w:rPr>
          <w:i/>
          <w:spacing w:val="-9"/>
          <w:sz w:val="20"/>
        </w:rPr>
        <w:t xml:space="preserve"> </w:t>
      </w:r>
      <w:r>
        <w:rPr>
          <w:i/>
          <w:sz w:val="20"/>
        </w:rPr>
        <w:t>Dates</w:t>
      </w:r>
      <w:r>
        <w:rPr>
          <w:sz w:val="20"/>
        </w:rPr>
        <w:t>.</w:t>
      </w:r>
    </w:p>
    <w:p w14:paraId="4D382973" w14:textId="77777777" w:rsidR="00C13C97" w:rsidRDefault="00BA47E5">
      <w:pPr>
        <w:pStyle w:val="Heading6"/>
        <w:spacing w:before="166"/>
      </w:pPr>
      <w:bookmarkStart w:id="299" w:name="Site"/>
      <w:bookmarkEnd w:id="299"/>
      <w:r>
        <w:rPr>
          <w:color w:val="808080"/>
        </w:rPr>
        <w:t>Site</w:t>
      </w:r>
    </w:p>
    <w:p w14:paraId="7E9AEC87" w14:textId="77777777" w:rsidR="00C13C97" w:rsidRDefault="00BA47E5">
      <w:pPr>
        <w:pStyle w:val="BodyText"/>
        <w:spacing w:before="73"/>
        <w:ind w:left="1337" w:right="1704"/>
        <w:jc w:val="both"/>
      </w:pPr>
      <w:r>
        <w:t>The lands and other places to be made available by the Contractor to the Subcontractor for</w:t>
      </w:r>
      <w:r>
        <w:rPr>
          <w:spacing w:val="-12"/>
        </w:rPr>
        <w:t xml:space="preserve"> </w:t>
      </w:r>
      <w:r>
        <w:t>the</w:t>
      </w:r>
      <w:r>
        <w:rPr>
          <w:spacing w:val="-12"/>
        </w:rPr>
        <w:t xml:space="preserve"> </w:t>
      </w:r>
      <w:r>
        <w:t>purpose</w:t>
      </w:r>
      <w:r>
        <w:rPr>
          <w:spacing w:val="-12"/>
        </w:rPr>
        <w:t xml:space="preserve"> </w:t>
      </w:r>
      <w:r>
        <w:t>of</w:t>
      </w:r>
      <w:r>
        <w:rPr>
          <w:spacing w:val="-14"/>
        </w:rPr>
        <w:t xml:space="preserve"> </w:t>
      </w:r>
      <w:r>
        <w:t>executing</w:t>
      </w:r>
      <w:r>
        <w:rPr>
          <w:spacing w:val="-14"/>
        </w:rPr>
        <w:t xml:space="preserve"> </w:t>
      </w:r>
      <w:r>
        <w:t>the</w:t>
      </w:r>
      <w:r>
        <w:rPr>
          <w:spacing w:val="-12"/>
        </w:rPr>
        <w:t xml:space="preserve"> </w:t>
      </w:r>
      <w:r>
        <w:t>Subcontract</w:t>
      </w:r>
      <w:r>
        <w:rPr>
          <w:spacing w:val="-13"/>
        </w:rPr>
        <w:t xml:space="preserve"> </w:t>
      </w:r>
      <w:r>
        <w:t>Works,</w:t>
      </w:r>
      <w:r>
        <w:rPr>
          <w:spacing w:val="-12"/>
        </w:rPr>
        <w:t xml:space="preserve"> </w:t>
      </w:r>
      <w:r>
        <w:t>and</w:t>
      </w:r>
      <w:r>
        <w:rPr>
          <w:spacing w:val="-11"/>
        </w:rPr>
        <w:t xml:space="preserve"> </w:t>
      </w:r>
      <w:r>
        <w:t>including</w:t>
      </w:r>
      <w:r>
        <w:rPr>
          <w:spacing w:val="-14"/>
        </w:rPr>
        <w:t xml:space="preserve"> </w:t>
      </w:r>
      <w:r>
        <w:t>any</w:t>
      </w:r>
      <w:r>
        <w:rPr>
          <w:spacing w:val="-14"/>
        </w:rPr>
        <w:t xml:space="preserve"> </w:t>
      </w:r>
      <w:r>
        <w:t>existing</w:t>
      </w:r>
      <w:r>
        <w:rPr>
          <w:spacing w:val="-14"/>
        </w:rPr>
        <w:t xml:space="preserve"> </w:t>
      </w:r>
      <w:r>
        <w:t xml:space="preserve">buildings, services or other improvements, as specified in </w:t>
      </w:r>
      <w:r>
        <w:rPr>
          <w:i/>
        </w:rPr>
        <w:t xml:space="preserve">Subcontract Information </w:t>
      </w:r>
      <w:r>
        <w:t>item</w:t>
      </w:r>
      <w:r>
        <w:rPr>
          <w:spacing w:val="-16"/>
        </w:rPr>
        <w:t xml:space="preserve"> </w:t>
      </w:r>
      <w:r>
        <w:t>2.</w:t>
      </w:r>
    </w:p>
    <w:p w14:paraId="1870E963" w14:textId="77777777" w:rsidR="00C13C97" w:rsidRDefault="00C13C97">
      <w:pPr>
        <w:jc w:val="both"/>
        <w:sectPr w:rsidR="00C13C97">
          <w:pgSz w:w="13900" w:h="16840"/>
          <w:pgMar w:top="880" w:right="1980" w:bottom="920" w:left="1780" w:header="679" w:footer="738" w:gutter="0"/>
          <w:cols w:space="720"/>
        </w:sectPr>
      </w:pPr>
    </w:p>
    <w:p w14:paraId="3EB635A2" w14:textId="77777777" w:rsidR="00C13C97" w:rsidRDefault="00C13C97">
      <w:pPr>
        <w:pStyle w:val="BodyText"/>
      </w:pPr>
    </w:p>
    <w:p w14:paraId="6F346A4E" w14:textId="77777777" w:rsidR="00C13C97" w:rsidRDefault="00C13C97">
      <w:pPr>
        <w:pStyle w:val="BodyText"/>
        <w:spacing w:before="4"/>
        <w:rPr>
          <w:sz w:val="26"/>
        </w:rPr>
      </w:pPr>
    </w:p>
    <w:p w14:paraId="48DF261A" w14:textId="77777777" w:rsidR="00C13C97" w:rsidRDefault="00BA47E5">
      <w:pPr>
        <w:pStyle w:val="Heading6"/>
      </w:pPr>
      <w:bookmarkStart w:id="300" w:name="Site_Conditions"/>
      <w:bookmarkEnd w:id="300"/>
      <w:r>
        <w:rPr>
          <w:color w:val="808080"/>
        </w:rPr>
        <w:t>Site Conditions</w:t>
      </w:r>
    </w:p>
    <w:p w14:paraId="33C57F59" w14:textId="77777777" w:rsidR="00C13C97" w:rsidRDefault="00BA47E5">
      <w:pPr>
        <w:pStyle w:val="BodyText"/>
        <w:spacing w:before="70"/>
        <w:ind w:left="1337" w:right="1704"/>
        <w:jc w:val="both"/>
      </w:pPr>
      <w:r>
        <w:t xml:space="preserve">Any physical conditions of the Site (including sub-surface </w:t>
      </w:r>
      <w:proofErr w:type="gramStart"/>
      <w:r>
        <w:t>conditions, but</w:t>
      </w:r>
      <w:proofErr w:type="gramEnd"/>
      <w:r>
        <w:t xml:space="preserve"> excluding weather conditions or physical conditions which are a consequence of weather conditions) encountered in the execution of the Subcontract Works.</w:t>
      </w:r>
    </w:p>
    <w:p w14:paraId="3AB3533F" w14:textId="77777777" w:rsidR="00C13C97" w:rsidRDefault="00BA47E5">
      <w:pPr>
        <w:pStyle w:val="Heading6"/>
        <w:spacing w:before="168"/>
      </w:pPr>
      <w:bookmarkStart w:id="301" w:name="Statutory_Requirements"/>
      <w:bookmarkEnd w:id="301"/>
      <w:r>
        <w:rPr>
          <w:color w:val="808080"/>
        </w:rPr>
        <w:t>Statutory Requirements</w:t>
      </w:r>
    </w:p>
    <w:p w14:paraId="0C8D7088" w14:textId="77777777" w:rsidR="00C13C97" w:rsidRDefault="00BA47E5">
      <w:pPr>
        <w:pStyle w:val="BodyText"/>
        <w:spacing w:before="73"/>
        <w:ind w:left="1337" w:right="1705"/>
        <w:jc w:val="both"/>
      </w:pPr>
      <w:r>
        <w:t>The laws relating to the Subcontract Works, the Site, or the environment or the lawful requirements of any authority or provider of services having jurisdiction over the Subcontract Works, the Site, or anyone or anything connected with the Subcontract Works, the Site or otherwise relating to the Subcontract.</w:t>
      </w:r>
    </w:p>
    <w:p w14:paraId="2922C050" w14:textId="77777777" w:rsidR="00C13C97" w:rsidRDefault="00BA47E5">
      <w:pPr>
        <w:pStyle w:val="Heading6"/>
        <w:spacing w:before="165"/>
        <w:jc w:val="both"/>
      </w:pPr>
      <w:bookmarkStart w:id="302" w:name="Subcontract"/>
      <w:bookmarkEnd w:id="302"/>
      <w:r>
        <w:rPr>
          <w:color w:val="808080"/>
        </w:rPr>
        <w:t>Subcontract</w:t>
      </w:r>
    </w:p>
    <w:p w14:paraId="35388BAA" w14:textId="77777777" w:rsidR="00C13C97" w:rsidRDefault="00BA47E5">
      <w:pPr>
        <w:spacing w:before="73"/>
        <w:ind w:left="1337"/>
        <w:jc w:val="both"/>
        <w:rPr>
          <w:i/>
          <w:sz w:val="20"/>
        </w:rPr>
      </w:pPr>
      <w:r>
        <w:rPr>
          <w:sz w:val="20"/>
        </w:rPr>
        <w:t xml:space="preserve">An agreement constituted by the </w:t>
      </w:r>
      <w:r>
        <w:rPr>
          <w:i/>
          <w:sz w:val="20"/>
        </w:rPr>
        <w:t>Subcontract Documents.</w:t>
      </w:r>
    </w:p>
    <w:p w14:paraId="5552C0FD" w14:textId="77777777" w:rsidR="00C13C97" w:rsidRDefault="00BA47E5">
      <w:pPr>
        <w:pStyle w:val="Heading6"/>
        <w:spacing w:before="164"/>
        <w:jc w:val="both"/>
      </w:pPr>
      <w:r>
        <w:rPr>
          <w:color w:val="808080"/>
        </w:rPr>
        <w:t>Subcontract Agreement</w:t>
      </w:r>
    </w:p>
    <w:p w14:paraId="62C287A5" w14:textId="77777777" w:rsidR="00C13C97" w:rsidRDefault="00BA47E5">
      <w:pPr>
        <w:pStyle w:val="BodyText"/>
        <w:spacing w:before="73"/>
        <w:ind w:left="1337"/>
        <w:jc w:val="both"/>
      </w:pPr>
      <w:r>
        <w:t>An agreement in the form annexed to the Subcontract.</w:t>
      </w:r>
    </w:p>
    <w:p w14:paraId="5BDAA7B2" w14:textId="77777777" w:rsidR="00C13C97" w:rsidRDefault="00BA47E5">
      <w:pPr>
        <w:pStyle w:val="Heading6"/>
        <w:spacing w:before="166"/>
        <w:jc w:val="both"/>
      </w:pPr>
      <w:bookmarkStart w:id="303" w:name="Subcontract_Documents"/>
      <w:bookmarkEnd w:id="303"/>
      <w:r>
        <w:rPr>
          <w:color w:val="808080"/>
        </w:rPr>
        <w:t>Subcontract Documents</w:t>
      </w:r>
    </w:p>
    <w:p w14:paraId="6E6040F0" w14:textId="77777777" w:rsidR="00C13C97" w:rsidRDefault="00BA47E5">
      <w:pPr>
        <w:pStyle w:val="BodyText"/>
        <w:spacing w:before="73"/>
        <w:ind w:left="1337"/>
        <w:jc w:val="both"/>
      </w:pPr>
      <w:r>
        <w:t>All the documents listed or referred to in clause 7.1.</w:t>
      </w:r>
    </w:p>
    <w:p w14:paraId="7DA818E4" w14:textId="77777777" w:rsidR="00C13C97" w:rsidRDefault="00BA47E5">
      <w:pPr>
        <w:pStyle w:val="Heading6"/>
        <w:spacing w:before="164"/>
        <w:jc w:val="both"/>
      </w:pPr>
      <w:r>
        <w:rPr>
          <w:color w:val="808080"/>
        </w:rPr>
        <w:t>Subcontract Information</w:t>
      </w:r>
    </w:p>
    <w:p w14:paraId="34CFDDA3" w14:textId="77777777" w:rsidR="00C13C97" w:rsidRDefault="00BA47E5">
      <w:pPr>
        <w:pStyle w:val="BodyText"/>
        <w:spacing w:before="73"/>
        <w:ind w:left="1337" w:right="1783"/>
      </w:pPr>
      <w:r>
        <w:t xml:space="preserve">The document described as such in the </w:t>
      </w:r>
      <w:r>
        <w:rPr>
          <w:i/>
        </w:rPr>
        <w:t>Subcontract Documents</w:t>
      </w:r>
      <w:r>
        <w:t>, which sets out information for the purposes of the Subcontract.</w:t>
      </w:r>
    </w:p>
    <w:p w14:paraId="257684F7" w14:textId="77777777" w:rsidR="00C13C97" w:rsidRDefault="00BA47E5">
      <w:pPr>
        <w:pStyle w:val="Heading6"/>
        <w:spacing w:before="166"/>
      </w:pPr>
      <w:bookmarkStart w:id="304" w:name="Subcontract_Milestone"/>
      <w:bookmarkEnd w:id="304"/>
      <w:r>
        <w:rPr>
          <w:color w:val="808080"/>
        </w:rPr>
        <w:t>Subcontract Milestone</w:t>
      </w:r>
    </w:p>
    <w:p w14:paraId="4ED7CDE6" w14:textId="77777777" w:rsidR="00C13C97" w:rsidRDefault="00BA47E5">
      <w:pPr>
        <w:spacing w:before="71"/>
        <w:ind w:left="1337"/>
        <w:rPr>
          <w:sz w:val="20"/>
        </w:rPr>
      </w:pPr>
      <w:r>
        <w:rPr>
          <w:sz w:val="20"/>
        </w:rPr>
        <w:t xml:space="preserve">A part of the Subcontract Works specified as such in </w:t>
      </w:r>
      <w:r>
        <w:rPr>
          <w:i/>
          <w:sz w:val="20"/>
        </w:rPr>
        <w:t xml:space="preserve">Subcontract Information </w:t>
      </w:r>
      <w:r>
        <w:rPr>
          <w:sz w:val="20"/>
        </w:rPr>
        <w:t>item 13.</w:t>
      </w:r>
    </w:p>
    <w:p w14:paraId="4802C60C" w14:textId="77777777" w:rsidR="00C13C97" w:rsidRDefault="00BA47E5">
      <w:pPr>
        <w:pStyle w:val="Heading6"/>
        <w:spacing w:before="166"/>
      </w:pPr>
      <w:bookmarkStart w:id="305" w:name="Subcontract_Payment_Schedule"/>
      <w:bookmarkEnd w:id="305"/>
      <w:r>
        <w:rPr>
          <w:color w:val="808080"/>
        </w:rPr>
        <w:t>Subcontract Payment Schedule</w:t>
      </w:r>
    </w:p>
    <w:p w14:paraId="2D749DDE" w14:textId="77777777" w:rsidR="00C13C97" w:rsidRDefault="00BA47E5">
      <w:pPr>
        <w:pStyle w:val="BodyText"/>
        <w:spacing w:before="73"/>
        <w:ind w:left="1337" w:right="1702" w:hanging="1"/>
        <w:jc w:val="both"/>
      </w:pPr>
      <w:r>
        <w:t xml:space="preserve">A payment schedule containing the Contractor’s assessment of a </w:t>
      </w:r>
      <w:r>
        <w:rPr>
          <w:i/>
        </w:rPr>
        <w:t xml:space="preserve">Payment Claim </w:t>
      </w:r>
      <w:r>
        <w:t xml:space="preserve">and stating the amount the Contractor proposes to pay as the </w:t>
      </w:r>
      <w:r>
        <w:rPr>
          <w:i/>
        </w:rPr>
        <w:t>Scheduled Amount</w:t>
      </w:r>
      <w:r>
        <w:t>, as referred to in clause 63.</w:t>
      </w:r>
    </w:p>
    <w:p w14:paraId="6DD90984" w14:textId="77777777" w:rsidR="00C13C97" w:rsidRDefault="00BA47E5">
      <w:pPr>
        <w:pStyle w:val="Heading6"/>
        <w:spacing w:before="165"/>
      </w:pPr>
      <w:bookmarkStart w:id="306" w:name="Subcontract_Price"/>
      <w:bookmarkEnd w:id="306"/>
      <w:r>
        <w:rPr>
          <w:color w:val="808080"/>
        </w:rPr>
        <w:t>Subcontract Price</w:t>
      </w:r>
    </w:p>
    <w:p w14:paraId="3A4EEBD0" w14:textId="77777777" w:rsidR="00C13C97" w:rsidRDefault="00BA47E5">
      <w:pPr>
        <w:spacing w:before="73"/>
        <w:ind w:left="1337" w:right="1705"/>
        <w:rPr>
          <w:sz w:val="20"/>
        </w:rPr>
      </w:pPr>
      <w:r>
        <w:rPr>
          <w:sz w:val="20"/>
        </w:rPr>
        <w:t xml:space="preserve">The amount stated as such in </w:t>
      </w:r>
      <w:r>
        <w:rPr>
          <w:i/>
          <w:sz w:val="20"/>
        </w:rPr>
        <w:t xml:space="preserve">Subcontract Information </w:t>
      </w:r>
      <w:r>
        <w:rPr>
          <w:sz w:val="20"/>
        </w:rPr>
        <w:t>item 43, subject to adjustment in accordance with the Subcontract.</w:t>
      </w:r>
    </w:p>
    <w:p w14:paraId="00B962E8" w14:textId="77777777" w:rsidR="00C13C97" w:rsidRDefault="00BA47E5">
      <w:pPr>
        <w:pStyle w:val="Heading6"/>
        <w:spacing w:before="167"/>
      </w:pPr>
      <w:bookmarkStart w:id="307" w:name="Subcontract_Program"/>
      <w:bookmarkEnd w:id="307"/>
      <w:r>
        <w:rPr>
          <w:color w:val="808080"/>
        </w:rPr>
        <w:t>Subcontract Program</w:t>
      </w:r>
    </w:p>
    <w:p w14:paraId="631417AD" w14:textId="77777777" w:rsidR="00C13C97" w:rsidRDefault="00BA47E5">
      <w:pPr>
        <w:pStyle w:val="BodyText"/>
        <w:spacing w:before="70"/>
        <w:ind w:left="1337"/>
      </w:pPr>
      <w:r>
        <w:t>The program described in clause 25.</w:t>
      </w:r>
    </w:p>
    <w:p w14:paraId="14DD26F0" w14:textId="77777777" w:rsidR="00C13C97" w:rsidRDefault="00BA47E5">
      <w:pPr>
        <w:pStyle w:val="Heading6"/>
        <w:spacing w:before="166"/>
      </w:pPr>
      <w:bookmarkStart w:id="308" w:name="Subcontract_Works"/>
      <w:bookmarkEnd w:id="308"/>
      <w:r>
        <w:rPr>
          <w:color w:val="808080"/>
        </w:rPr>
        <w:t>Subcontract Works</w:t>
      </w:r>
    </w:p>
    <w:p w14:paraId="032B7106" w14:textId="77777777" w:rsidR="00C13C97" w:rsidRDefault="00BA47E5">
      <w:pPr>
        <w:pStyle w:val="BodyText"/>
        <w:spacing w:before="73"/>
        <w:ind w:left="1337" w:right="1703"/>
        <w:jc w:val="both"/>
      </w:pPr>
      <w:r>
        <w:t xml:space="preserve">The works to be </w:t>
      </w:r>
      <w:r>
        <w:rPr>
          <w:i/>
        </w:rPr>
        <w:t xml:space="preserve">Designed </w:t>
      </w:r>
      <w:r>
        <w:t xml:space="preserve">and constructed by the Subcontractor, as referred to in clause 10, including all works and items of the type referred to in clause 10.1 and </w:t>
      </w:r>
      <w:r>
        <w:rPr>
          <w:i/>
        </w:rPr>
        <w:t>Variations</w:t>
      </w:r>
      <w:r>
        <w:t xml:space="preserve">, but excluding </w:t>
      </w:r>
      <w:r>
        <w:rPr>
          <w:i/>
        </w:rPr>
        <w:t>Temporary Work</w:t>
      </w:r>
      <w:r>
        <w:t>; it applies to the Subcontract Works as a whole and also to any part of the Subcontract Works unless stated otherwise or the context requires otherwise.</w:t>
      </w:r>
    </w:p>
    <w:p w14:paraId="349BB09F" w14:textId="77777777" w:rsidR="00C13C97" w:rsidRDefault="00BA47E5">
      <w:pPr>
        <w:pStyle w:val="Heading6"/>
        <w:spacing w:before="166"/>
      </w:pPr>
      <w:bookmarkStart w:id="309" w:name="Subcontractor"/>
      <w:bookmarkEnd w:id="309"/>
      <w:r>
        <w:rPr>
          <w:color w:val="808080"/>
        </w:rPr>
        <w:t>Subcontractor</w:t>
      </w:r>
    </w:p>
    <w:p w14:paraId="53D39B81" w14:textId="77777777" w:rsidR="00C13C97" w:rsidRDefault="00BA47E5">
      <w:pPr>
        <w:pStyle w:val="BodyText"/>
        <w:spacing w:before="73"/>
        <w:ind w:left="1337" w:right="1705"/>
        <w:jc w:val="both"/>
      </w:pPr>
      <w:r>
        <w:t xml:space="preserve">An entity engaged by the Contractor to carry out part of the Subcontract Works or the </w:t>
      </w:r>
      <w:r>
        <w:rPr>
          <w:i/>
        </w:rPr>
        <w:t>Temporary Work</w:t>
      </w:r>
      <w:r>
        <w:t xml:space="preserve">, or both, and named as that party in </w:t>
      </w:r>
      <w:r>
        <w:rPr>
          <w:i/>
        </w:rPr>
        <w:t xml:space="preserve">Subcontract Information </w:t>
      </w:r>
      <w:r>
        <w:t xml:space="preserve">item 8. It includes its successors and </w:t>
      </w:r>
      <w:proofErr w:type="gramStart"/>
      <w:r>
        <w:t>permitted</w:t>
      </w:r>
      <w:proofErr w:type="gramEnd"/>
      <w:r>
        <w:t xml:space="preserve"> assigns</w:t>
      </w:r>
    </w:p>
    <w:p w14:paraId="7801893D" w14:textId="77777777" w:rsidR="00C13C97" w:rsidRDefault="00BA47E5">
      <w:pPr>
        <w:pStyle w:val="Heading6"/>
        <w:spacing w:before="165"/>
        <w:jc w:val="both"/>
      </w:pPr>
      <w:bookmarkStart w:id="310" w:name="Subcontractor’s_Authorised_Person"/>
      <w:bookmarkEnd w:id="310"/>
      <w:r>
        <w:rPr>
          <w:color w:val="808080"/>
        </w:rPr>
        <w:t>Subcontractor’s Authorised Person</w:t>
      </w:r>
    </w:p>
    <w:p w14:paraId="6DFAE025" w14:textId="77777777" w:rsidR="00C13C97" w:rsidRDefault="00BA47E5">
      <w:pPr>
        <w:pStyle w:val="BodyText"/>
        <w:spacing w:before="73"/>
        <w:ind w:left="1337"/>
        <w:jc w:val="both"/>
      </w:pPr>
      <w:r>
        <w:t>The person appointed to act for the Subcontractor under clause 2, including as named in</w:t>
      </w:r>
    </w:p>
    <w:p w14:paraId="4C75D65D" w14:textId="77777777" w:rsidR="00C13C97" w:rsidRDefault="00BA47E5">
      <w:pPr>
        <w:ind w:left="1337"/>
        <w:jc w:val="both"/>
        <w:rPr>
          <w:sz w:val="20"/>
        </w:rPr>
      </w:pPr>
      <w:r>
        <w:rPr>
          <w:i/>
          <w:sz w:val="20"/>
        </w:rPr>
        <w:t xml:space="preserve">Subcontract Information </w:t>
      </w:r>
      <w:r>
        <w:rPr>
          <w:sz w:val="20"/>
        </w:rPr>
        <w:t>item 9.</w:t>
      </w:r>
    </w:p>
    <w:p w14:paraId="5FAD8F6A" w14:textId="77777777" w:rsidR="00C13C97" w:rsidRDefault="00C13C97">
      <w:pPr>
        <w:jc w:val="both"/>
        <w:rPr>
          <w:sz w:val="20"/>
        </w:rPr>
        <w:sectPr w:rsidR="00C13C97">
          <w:pgSz w:w="13900" w:h="16840"/>
          <w:pgMar w:top="880" w:right="1980" w:bottom="920" w:left="1780" w:header="679" w:footer="738" w:gutter="0"/>
          <w:cols w:space="720"/>
        </w:sectPr>
      </w:pPr>
    </w:p>
    <w:p w14:paraId="2063C959" w14:textId="77777777" w:rsidR="00C13C97" w:rsidRDefault="00C13C97">
      <w:pPr>
        <w:pStyle w:val="BodyText"/>
      </w:pPr>
    </w:p>
    <w:p w14:paraId="2F302E21" w14:textId="77777777" w:rsidR="00C13C97" w:rsidRDefault="00C13C97">
      <w:pPr>
        <w:pStyle w:val="BodyText"/>
        <w:spacing w:before="4"/>
        <w:rPr>
          <w:sz w:val="26"/>
        </w:rPr>
      </w:pPr>
    </w:p>
    <w:p w14:paraId="666676D0" w14:textId="77777777" w:rsidR="00C13C97" w:rsidRDefault="00BA47E5">
      <w:pPr>
        <w:pStyle w:val="Heading6"/>
      </w:pPr>
      <w:bookmarkStart w:id="311" w:name="Subcontractor’s_Claim"/>
      <w:bookmarkEnd w:id="311"/>
      <w:r>
        <w:rPr>
          <w:color w:val="808080"/>
        </w:rPr>
        <w:t>Subcontractor’s Claim</w:t>
      </w:r>
    </w:p>
    <w:p w14:paraId="03E8E6B4" w14:textId="77777777" w:rsidR="00C13C97" w:rsidRDefault="00BA47E5">
      <w:pPr>
        <w:pStyle w:val="BodyText"/>
        <w:spacing w:before="70"/>
        <w:ind w:left="1337" w:right="1707"/>
        <w:jc w:val="both"/>
      </w:pPr>
      <w:r>
        <w:t>A claimed entitlement of the Subcontractor under or arising out of or connected with the Subcontract, in tort, in equity, under any statute, or otherwise. It includes a claimed entitlement to an extension of time or for breach of Subcontract by the Contractor.</w:t>
      </w:r>
    </w:p>
    <w:p w14:paraId="18E73267" w14:textId="77777777" w:rsidR="00C13C97" w:rsidRDefault="00BA47E5">
      <w:pPr>
        <w:pStyle w:val="Heading6"/>
        <w:spacing w:before="168"/>
      </w:pPr>
      <w:bookmarkStart w:id="312" w:name="Subcontractor’s_Default"/>
      <w:bookmarkEnd w:id="312"/>
      <w:r>
        <w:rPr>
          <w:color w:val="808080"/>
        </w:rPr>
        <w:t>Subcontractor’s Default</w:t>
      </w:r>
    </w:p>
    <w:p w14:paraId="788556EE" w14:textId="77777777" w:rsidR="00C13C97" w:rsidRDefault="00BA47E5">
      <w:pPr>
        <w:pStyle w:val="ListParagraph"/>
        <w:numPr>
          <w:ilvl w:val="0"/>
          <w:numId w:val="50"/>
        </w:numPr>
        <w:tabs>
          <w:tab w:val="left" w:pos="1597"/>
        </w:tabs>
        <w:spacing w:before="73"/>
        <w:ind w:right="1707" w:firstLine="0"/>
        <w:rPr>
          <w:sz w:val="20"/>
        </w:rPr>
      </w:pPr>
      <w:r>
        <w:rPr>
          <w:sz w:val="20"/>
        </w:rPr>
        <w:t>substantial breach of the Subcontract by the Subcontractor, including, without limitation, any of the following:</w:t>
      </w:r>
    </w:p>
    <w:p w14:paraId="2E64ED89" w14:textId="77777777" w:rsidR="00C13C97" w:rsidRDefault="00C13C97">
      <w:pPr>
        <w:pStyle w:val="BodyText"/>
        <w:spacing w:before="9"/>
        <w:rPr>
          <w:sz w:val="5"/>
        </w:rPr>
      </w:pPr>
    </w:p>
    <w:tbl>
      <w:tblPr>
        <w:tblW w:w="0" w:type="auto"/>
        <w:tblInd w:w="1248" w:type="dxa"/>
        <w:tblLayout w:type="fixed"/>
        <w:tblCellMar>
          <w:left w:w="0" w:type="dxa"/>
          <w:right w:w="0" w:type="dxa"/>
        </w:tblCellMar>
        <w:tblLook w:val="01E0" w:firstRow="1" w:lastRow="1" w:firstColumn="1" w:lastColumn="1" w:noHBand="0" w:noVBand="0"/>
      </w:tblPr>
      <w:tblGrid>
        <w:gridCol w:w="471"/>
        <w:gridCol w:w="7016"/>
      </w:tblGrid>
      <w:tr w:rsidR="00C13C97" w14:paraId="2668F441" w14:textId="77777777">
        <w:trPr>
          <w:trHeight w:val="255"/>
        </w:trPr>
        <w:tc>
          <w:tcPr>
            <w:tcW w:w="471" w:type="dxa"/>
          </w:tcPr>
          <w:p w14:paraId="70F96B05" w14:textId="77777777" w:rsidR="00C13C97" w:rsidRDefault="00BA47E5">
            <w:pPr>
              <w:pStyle w:val="TableParagraph"/>
              <w:spacing w:line="221" w:lineRule="exact"/>
              <w:ind w:left="180" w:right="101"/>
              <w:jc w:val="center"/>
              <w:rPr>
                <w:sz w:val="20"/>
              </w:rPr>
            </w:pPr>
            <w:r>
              <w:rPr>
                <w:sz w:val="20"/>
              </w:rPr>
              <w:t>.1</w:t>
            </w:r>
          </w:p>
        </w:tc>
        <w:tc>
          <w:tcPr>
            <w:tcW w:w="7016" w:type="dxa"/>
          </w:tcPr>
          <w:p w14:paraId="2B8B9F3F" w14:textId="77777777" w:rsidR="00C13C97" w:rsidRDefault="00BA47E5">
            <w:pPr>
              <w:pStyle w:val="TableParagraph"/>
              <w:spacing w:line="221" w:lineRule="exact"/>
              <w:ind w:left="120"/>
              <w:rPr>
                <w:sz w:val="20"/>
              </w:rPr>
            </w:pPr>
            <w:r>
              <w:rPr>
                <w:sz w:val="20"/>
              </w:rPr>
              <w:t>abandoning the carrying out of the Subcontract Works;</w:t>
            </w:r>
          </w:p>
        </w:tc>
      </w:tr>
      <w:tr w:rsidR="00C13C97" w14:paraId="4FE74B4B" w14:textId="77777777">
        <w:trPr>
          <w:trHeight w:val="751"/>
        </w:trPr>
        <w:tc>
          <w:tcPr>
            <w:tcW w:w="471" w:type="dxa"/>
          </w:tcPr>
          <w:p w14:paraId="236F1637" w14:textId="77777777" w:rsidR="00C13C97" w:rsidRDefault="00BA47E5">
            <w:pPr>
              <w:pStyle w:val="TableParagraph"/>
              <w:spacing w:before="25"/>
              <w:ind w:left="180" w:right="101"/>
              <w:jc w:val="center"/>
              <w:rPr>
                <w:sz w:val="20"/>
              </w:rPr>
            </w:pPr>
            <w:r>
              <w:rPr>
                <w:sz w:val="20"/>
              </w:rPr>
              <w:t>.2</w:t>
            </w:r>
          </w:p>
        </w:tc>
        <w:tc>
          <w:tcPr>
            <w:tcW w:w="7016" w:type="dxa"/>
          </w:tcPr>
          <w:p w14:paraId="77B40316" w14:textId="77777777" w:rsidR="00C13C97" w:rsidRDefault="00BA47E5">
            <w:pPr>
              <w:pStyle w:val="TableParagraph"/>
              <w:spacing w:before="25"/>
              <w:ind w:left="120" w:right="198"/>
              <w:jc w:val="both"/>
              <w:rPr>
                <w:sz w:val="20"/>
              </w:rPr>
            </w:pPr>
            <w:r>
              <w:rPr>
                <w:sz w:val="20"/>
              </w:rPr>
              <w:t>suspending progress of the carrying out of the Subcontract Works in whole or part without</w:t>
            </w:r>
            <w:r>
              <w:rPr>
                <w:spacing w:val="-7"/>
                <w:sz w:val="20"/>
              </w:rPr>
              <w:t xml:space="preserve"> </w:t>
            </w:r>
            <w:r>
              <w:rPr>
                <w:sz w:val="20"/>
              </w:rPr>
              <w:t>the</w:t>
            </w:r>
            <w:r>
              <w:rPr>
                <w:spacing w:val="-4"/>
                <w:sz w:val="20"/>
              </w:rPr>
              <w:t xml:space="preserve"> </w:t>
            </w:r>
            <w:r>
              <w:rPr>
                <w:sz w:val="20"/>
              </w:rPr>
              <w:t>written</w:t>
            </w:r>
            <w:r>
              <w:rPr>
                <w:spacing w:val="-7"/>
                <w:sz w:val="20"/>
              </w:rPr>
              <w:t xml:space="preserve"> </w:t>
            </w:r>
            <w:r>
              <w:rPr>
                <w:sz w:val="20"/>
              </w:rPr>
              <w:t>agreement</w:t>
            </w:r>
            <w:r>
              <w:rPr>
                <w:spacing w:val="-2"/>
                <w:sz w:val="20"/>
              </w:rPr>
              <w:t xml:space="preserve"> </w:t>
            </w:r>
            <w:r>
              <w:rPr>
                <w:sz w:val="20"/>
              </w:rPr>
              <w:t>of</w:t>
            </w:r>
            <w:r>
              <w:rPr>
                <w:spacing w:val="-7"/>
                <w:sz w:val="20"/>
              </w:rPr>
              <w:t xml:space="preserve"> </w:t>
            </w:r>
            <w:r>
              <w:rPr>
                <w:sz w:val="20"/>
              </w:rPr>
              <w:t>the</w:t>
            </w:r>
            <w:r>
              <w:rPr>
                <w:spacing w:val="-6"/>
                <w:sz w:val="20"/>
              </w:rPr>
              <w:t xml:space="preserve"> </w:t>
            </w:r>
            <w:r>
              <w:rPr>
                <w:sz w:val="20"/>
              </w:rPr>
              <w:t>Contractor,</w:t>
            </w:r>
            <w:r>
              <w:rPr>
                <w:spacing w:val="-6"/>
                <w:sz w:val="20"/>
              </w:rPr>
              <w:t xml:space="preserve"> </w:t>
            </w:r>
            <w:r>
              <w:rPr>
                <w:sz w:val="20"/>
              </w:rPr>
              <w:t>except</w:t>
            </w:r>
            <w:r>
              <w:rPr>
                <w:spacing w:val="-4"/>
                <w:sz w:val="20"/>
              </w:rPr>
              <w:t xml:space="preserve"> </w:t>
            </w:r>
            <w:r>
              <w:rPr>
                <w:sz w:val="20"/>
              </w:rPr>
              <w:t>for</w:t>
            </w:r>
            <w:r>
              <w:rPr>
                <w:spacing w:val="-6"/>
                <w:sz w:val="20"/>
              </w:rPr>
              <w:t xml:space="preserve"> </w:t>
            </w:r>
            <w:r>
              <w:rPr>
                <w:sz w:val="20"/>
              </w:rPr>
              <w:t>suspension</w:t>
            </w:r>
            <w:r>
              <w:rPr>
                <w:spacing w:val="-5"/>
                <w:sz w:val="20"/>
              </w:rPr>
              <w:t xml:space="preserve"> </w:t>
            </w:r>
            <w:r>
              <w:rPr>
                <w:sz w:val="20"/>
              </w:rPr>
              <w:t>under</w:t>
            </w:r>
            <w:r>
              <w:rPr>
                <w:spacing w:val="-6"/>
                <w:sz w:val="20"/>
              </w:rPr>
              <w:t xml:space="preserve"> </w:t>
            </w:r>
            <w:r>
              <w:rPr>
                <w:sz w:val="20"/>
              </w:rPr>
              <w:t>clause 58;</w:t>
            </w:r>
          </w:p>
        </w:tc>
      </w:tr>
      <w:tr w:rsidR="00C13C97" w14:paraId="294F4B0C" w14:textId="77777777">
        <w:trPr>
          <w:trHeight w:val="289"/>
        </w:trPr>
        <w:tc>
          <w:tcPr>
            <w:tcW w:w="471" w:type="dxa"/>
          </w:tcPr>
          <w:p w14:paraId="77405016" w14:textId="77777777" w:rsidR="00C13C97" w:rsidRDefault="00BA47E5">
            <w:pPr>
              <w:pStyle w:val="TableParagraph"/>
              <w:spacing w:before="25"/>
              <w:ind w:left="180" w:right="101"/>
              <w:jc w:val="center"/>
              <w:rPr>
                <w:sz w:val="20"/>
              </w:rPr>
            </w:pPr>
            <w:r>
              <w:rPr>
                <w:sz w:val="20"/>
              </w:rPr>
              <w:t>.3</w:t>
            </w:r>
          </w:p>
        </w:tc>
        <w:tc>
          <w:tcPr>
            <w:tcW w:w="7016" w:type="dxa"/>
          </w:tcPr>
          <w:p w14:paraId="794D6602" w14:textId="77777777" w:rsidR="00C13C97" w:rsidRDefault="00BA47E5">
            <w:pPr>
              <w:pStyle w:val="TableParagraph"/>
              <w:spacing w:before="25"/>
              <w:ind w:left="120"/>
              <w:rPr>
                <w:sz w:val="20"/>
              </w:rPr>
            </w:pPr>
            <w:r>
              <w:rPr>
                <w:sz w:val="20"/>
              </w:rPr>
              <w:t xml:space="preserve">significantly failing to achieve </w:t>
            </w:r>
            <w:r>
              <w:rPr>
                <w:i/>
                <w:sz w:val="20"/>
              </w:rPr>
              <w:t>Scheduled Progress</w:t>
            </w:r>
            <w:r>
              <w:rPr>
                <w:sz w:val="20"/>
              </w:rPr>
              <w:t>;</w:t>
            </w:r>
          </w:p>
        </w:tc>
      </w:tr>
      <w:tr w:rsidR="00C13C97" w14:paraId="7101F126" w14:textId="77777777">
        <w:trPr>
          <w:trHeight w:val="519"/>
        </w:trPr>
        <w:tc>
          <w:tcPr>
            <w:tcW w:w="471" w:type="dxa"/>
          </w:tcPr>
          <w:p w14:paraId="61FEC99F" w14:textId="77777777" w:rsidR="00C13C97" w:rsidRDefault="00BA47E5">
            <w:pPr>
              <w:pStyle w:val="TableParagraph"/>
              <w:spacing w:before="24"/>
              <w:ind w:left="180" w:right="101"/>
              <w:jc w:val="center"/>
              <w:rPr>
                <w:sz w:val="20"/>
              </w:rPr>
            </w:pPr>
            <w:r>
              <w:rPr>
                <w:sz w:val="20"/>
              </w:rPr>
              <w:t>.4</w:t>
            </w:r>
          </w:p>
        </w:tc>
        <w:tc>
          <w:tcPr>
            <w:tcW w:w="7016" w:type="dxa"/>
          </w:tcPr>
          <w:p w14:paraId="0689D6CC" w14:textId="77777777" w:rsidR="00C13C97" w:rsidRDefault="00BA47E5">
            <w:pPr>
              <w:pStyle w:val="TableParagraph"/>
              <w:spacing w:before="24"/>
              <w:ind w:left="120"/>
              <w:rPr>
                <w:sz w:val="20"/>
              </w:rPr>
            </w:pPr>
            <w:r>
              <w:rPr>
                <w:sz w:val="20"/>
              </w:rPr>
              <w:t>failing to comply with an instruction in writing or confirmed in writing by the Contractor;</w:t>
            </w:r>
          </w:p>
        </w:tc>
      </w:tr>
      <w:tr w:rsidR="00C13C97" w14:paraId="6F516BB9" w14:textId="77777777">
        <w:trPr>
          <w:trHeight w:val="520"/>
        </w:trPr>
        <w:tc>
          <w:tcPr>
            <w:tcW w:w="471" w:type="dxa"/>
          </w:tcPr>
          <w:p w14:paraId="728D42FA" w14:textId="77777777" w:rsidR="00C13C97" w:rsidRDefault="00BA47E5">
            <w:pPr>
              <w:pStyle w:val="TableParagraph"/>
              <w:spacing w:before="25"/>
              <w:ind w:left="180" w:right="101"/>
              <w:jc w:val="center"/>
              <w:rPr>
                <w:sz w:val="20"/>
              </w:rPr>
            </w:pPr>
            <w:r>
              <w:rPr>
                <w:sz w:val="20"/>
              </w:rPr>
              <w:t>.5</w:t>
            </w:r>
          </w:p>
        </w:tc>
        <w:tc>
          <w:tcPr>
            <w:tcW w:w="7016" w:type="dxa"/>
          </w:tcPr>
          <w:p w14:paraId="304F5A8C" w14:textId="77777777" w:rsidR="00C13C97" w:rsidRDefault="00BA47E5">
            <w:pPr>
              <w:pStyle w:val="TableParagraph"/>
              <w:spacing w:before="25"/>
              <w:ind w:left="120"/>
              <w:rPr>
                <w:sz w:val="20"/>
              </w:rPr>
            </w:pPr>
            <w:r>
              <w:rPr>
                <w:sz w:val="20"/>
              </w:rPr>
              <w:t>failing to carry out the Subcontract Works with professional skill, care and competence;</w:t>
            </w:r>
          </w:p>
        </w:tc>
      </w:tr>
      <w:tr w:rsidR="00C13C97" w14:paraId="7A3EABD7" w14:textId="77777777">
        <w:trPr>
          <w:trHeight w:val="519"/>
        </w:trPr>
        <w:tc>
          <w:tcPr>
            <w:tcW w:w="471" w:type="dxa"/>
          </w:tcPr>
          <w:p w14:paraId="219E8142" w14:textId="77777777" w:rsidR="00C13C97" w:rsidRDefault="00BA47E5">
            <w:pPr>
              <w:pStyle w:val="TableParagraph"/>
              <w:spacing w:before="25"/>
              <w:ind w:left="180" w:right="101"/>
              <w:jc w:val="center"/>
              <w:rPr>
                <w:sz w:val="20"/>
              </w:rPr>
            </w:pPr>
            <w:r>
              <w:rPr>
                <w:sz w:val="20"/>
              </w:rPr>
              <w:t>.6</w:t>
            </w:r>
          </w:p>
        </w:tc>
        <w:tc>
          <w:tcPr>
            <w:tcW w:w="7016" w:type="dxa"/>
          </w:tcPr>
          <w:p w14:paraId="58D18DED" w14:textId="77777777" w:rsidR="00C13C97" w:rsidRDefault="00BA47E5">
            <w:pPr>
              <w:pStyle w:val="TableParagraph"/>
              <w:spacing w:before="25"/>
              <w:ind w:left="120"/>
              <w:rPr>
                <w:sz w:val="20"/>
              </w:rPr>
            </w:pPr>
            <w:r>
              <w:rPr>
                <w:sz w:val="20"/>
              </w:rPr>
              <w:t>failing to maintain any registration or licence required by law to carry on activities required under the Subcontract;</w:t>
            </w:r>
          </w:p>
        </w:tc>
      </w:tr>
      <w:tr w:rsidR="00C13C97" w14:paraId="5F4FF6BB" w14:textId="77777777">
        <w:trPr>
          <w:trHeight w:val="289"/>
        </w:trPr>
        <w:tc>
          <w:tcPr>
            <w:tcW w:w="471" w:type="dxa"/>
          </w:tcPr>
          <w:p w14:paraId="515342C7" w14:textId="77777777" w:rsidR="00C13C97" w:rsidRDefault="00BA47E5">
            <w:pPr>
              <w:pStyle w:val="TableParagraph"/>
              <w:spacing w:before="24"/>
              <w:ind w:left="180" w:right="101"/>
              <w:jc w:val="center"/>
              <w:rPr>
                <w:sz w:val="20"/>
              </w:rPr>
            </w:pPr>
            <w:r>
              <w:rPr>
                <w:sz w:val="20"/>
              </w:rPr>
              <w:t>.7</w:t>
            </w:r>
          </w:p>
        </w:tc>
        <w:tc>
          <w:tcPr>
            <w:tcW w:w="7016" w:type="dxa"/>
          </w:tcPr>
          <w:p w14:paraId="0235A6E3" w14:textId="77777777" w:rsidR="00C13C97" w:rsidRDefault="00BA47E5">
            <w:pPr>
              <w:pStyle w:val="TableParagraph"/>
              <w:spacing w:before="24"/>
              <w:ind w:left="120"/>
              <w:rPr>
                <w:sz w:val="20"/>
              </w:rPr>
            </w:pPr>
            <w:r>
              <w:rPr>
                <w:sz w:val="20"/>
              </w:rPr>
              <w:t>failing to provide security as required under clause 37 of the Subcontract; or</w:t>
            </w:r>
          </w:p>
        </w:tc>
      </w:tr>
      <w:tr w:rsidR="00C13C97" w14:paraId="4EF38071" w14:textId="77777777">
        <w:trPr>
          <w:trHeight w:val="255"/>
        </w:trPr>
        <w:tc>
          <w:tcPr>
            <w:tcW w:w="471" w:type="dxa"/>
          </w:tcPr>
          <w:p w14:paraId="19B93A7B" w14:textId="77777777" w:rsidR="00C13C97" w:rsidRDefault="00BA47E5">
            <w:pPr>
              <w:pStyle w:val="TableParagraph"/>
              <w:spacing w:before="25" w:line="210" w:lineRule="exact"/>
              <w:ind w:left="180" w:right="101"/>
              <w:jc w:val="center"/>
              <w:rPr>
                <w:sz w:val="20"/>
              </w:rPr>
            </w:pPr>
            <w:r>
              <w:rPr>
                <w:sz w:val="20"/>
              </w:rPr>
              <w:t>.8</w:t>
            </w:r>
          </w:p>
        </w:tc>
        <w:tc>
          <w:tcPr>
            <w:tcW w:w="7016" w:type="dxa"/>
          </w:tcPr>
          <w:p w14:paraId="7205434B" w14:textId="77777777" w:rsidR="00C13C97" w:rsidRDefault="00BA47E5">
            <w:pPr>
              <w:pStyle w:val="TableParagraph"/>
              <w:spacing w:before="25" w:line="210" w:lineRule="exact"/>
              <w:ind w:left="120"/>
              <w:rPr>
                <w:sz w:val="20"/>
              </w:rPr>
            </w:pPr>
            <w:r>
              <w:rPr>
                <w:sz w:val="20"/>
              </w:rPr>
              <w:t>failing to effect and maintain insurance policies as required under the Subcontract.</w:t>
            </w:r>
          </w:p>
        </w:tc>
      </w:tr>
    </w:tbl>
    <w:p w14:paraId="6E9353FA" w14:textId="77777777" w:rsidR="00C13C97" w:rsidRDefault="00C13C97">
      <w:pPr>
        <w:pStyle w:val="BodyText"/>
        <w:rPr>
          <w:sz w:val="22"/>
        </w:rPr>
      </w:pPr>
    </w:p>
    <w:p w14:paraId="2509915D" w14:textId="77777777" w:rsidR="00C13C97" w:rsidRDefault="00C13C97">
      <w:pPr>
        <w:pStyle w:val="BodyText"/>
        <w:spacing w:before="9"/>
        <w:rPr>
          <w:sz w:val="17"/>
        </w:rPr>
      </w:pPr>
    </w:p>
    <w:p w14:paraId="7B1A53DB" w14:textId="77777777" w:rsidR="00C13C97" w:rsidRDefault="00BA47E5">
      <w:pPr>
        <w:pStyle w:val="Heading6"/>
        <w:spacing w:before="0"/>
        <w:jc w:val="both"/>
      </w:pPr>
      <w:r>
        <w:rPr>
          <w:color w:val="808080"/>
        </w:rPr>
        <w:t>Subcontractor’s Documents</w:t>
      </w:r>
    </w:p>
    <w:p w14:paraId="3C0FE5CE" w14:textId="77777777" w:rsidR="00C13C97" w:rsidRDefault="00BA47E5">
      <w:pPr>
        <w:pStyle w:val="BodyText"/>
        <w:spacing w:before="73"/>
        <w:ind w:left="1337"/>
        <w:jc w:val="both"/>
      </w:pPr>
      <w:r>
        <w:t>Both:</w:t>
      </w:r>
    </w:p>
    <w:p w14:paraId="48EFE361" w14:textId="77777777" w:rsidR="00C13C97" w:rsidRDefault="00C13C97">
      <w:pPr>
        <w:pStyle w:val="BodyText"/>
        <w:spacing w:before="9"/>
        <w:rPr>
          <w:sz w:val="5"/>
        </w:rPr>
      </w:pPr>
    </w:p>
    <w:tbl>
      <w:tblPr>
        <w:tblW w:w="0" w:type="auto"/>
        <w:tblInd w:w="1248" w:type="dxa"/>
        <w:tblLayout w:type="fixed"/>
        <w:tblCellMar>
          <w:left w:w="0" w:type="dxa"/>
          <w:right w:w="0" w:type="dxa"/>
        </w:tblCellMar>
        <w:tblLook w:val="01E0" w:firstRow="1" w:lastRow="1" w:firstColumn="1" w:lastColumn="1" w:noHBand="0" w:noVBand="0"/>
      </w:tblPr>
      <w:tblGrid>
        <w:gridCol w:w="471"/>
        <w:gridCol w:w="7017"/>
      </w:tblGrid>
      <w:tr w:rsidR="00C13C97" w14:paraId="51F8A2F2" w14:textId="77777777">
        <w:trPr>
          <w:trHeight w:val="716"/>
        </w:trPr>
        <w:tc>
          <w:tcPr>
            <w:tcW w:w="471" w:type="dxa"/>
          </w:tcPr>
          <w:p w14:paraId="35F2EE62" w14:textId="77777777" w:rsidR="00C13C97" w:rsidRDefault="00BA47E5">
            <w:pPr>
              <w:pStyle w:val="TableParagraph"/>
              <w:spacing w:line="221" w:lineRule="exact"/>
              <w:ind w:left="180" w:right="101"/>
              <w:jc w:val="center"/>
              <w:rPr>
                <w:sz w:val="20"/>
              </w:rPr>
            </w:pPr>
            <w:r>
              <w:rPr>
                <w:sz w:val="20"/>
              </w:rPr>
              <w:t>.1</w:t>
            </w:r>
          </w:p>
        </w:tc>
        <w:tc>
          <w:tcPr>
            <w:tcW w:w="7017" w:type="dxa"/>
          </w:tcPr>
          <w:p w14:paraId="43AFFFE4" w14:textId="77777777" w:rsidR="00C13C97" w:rsidRDefault="00BA47E5">
            <w:pPr>
              <w:pStyle w:val="TableParagraph"/>
              <w:ind w:left="120" w:right="198"/>
              <w:jc w:val="both"/>
              <w:rPr>
                <w:sz w:val="20"/>
              </w:rPr>
            </w:pPr>
            <w:r>
              <w:rPr>
                <w:sz w:val="20"/>
              </w:rPr>
              <w:t>drawings,</w:t>
            </w:r>
            <w:r>
              <w:rPr>
                <w:spacing w:val="-15"/>
                <w:sz w:val="20"/>
              </w:rPr>
              <w:t xml:space="preserve"> </w:t>
            </w:r>
            <w:r>
              <w:rPr>
                <w:sz w:val="20"/>
              </w:rPr>
              <w:t>specifications,</w:t>
            </w:r>
            <w:r>
              <w:rPr>
                <w:spacing w:val="-15"/>
                <w:sz w:val="20"/>
              </w:rPr>
              <w:t xml:space="preserve"> </w:t>
            </w:r>
            <w:r>
              <w:rPr>
                <w:sz w:val="20"/>
              </w:rPr>
              <w:t>calculations</w:t>
            </w:r>
            <w:r>
              <w:rPr>
                <w:spacing w:val="-14"/>
                <w:sz w:val="20"/>
              </w:rPr>
              <w:t xml:space="preserve"> </w:t>
            </w:r>
            <w:r>
              <w:rPr>
                <w:sz w:val="20"/>
              </w:rPr>
              <w:t>and</w:t>
            </w:r>
            <w:r>
              <w:rPr>
                <w:spacing w:val="-15"/>
                <w:sz w:val="20"/>
              </w:rPr>
              <w:t xml:space="preserve"> </w:t>
            </w:r>
            <w:r>
              <w:rPr>
                <w:sz w:val="20"/>
              </w:rPr>
              <w:t>other</w:t>
            </w:r>
            <w:r>
              <w:rPr>
                <w:spacing w:val="-15"/>
                <w:sz w:val="20"/>
              </w:rPr>
              <w:t xml:space="preserve"> </w:t>
            </w:r>
            <w:r>
              <w:rPr>
                <w:sz w:val="20"/>
              </w:rPr>
              <w:t>documents</w:t>
            </w:r>
            <w:r>
              <w:rPr>
                <w:spacing w:val="-17"/>
                <w:sz w:val="20"/>
              </w:rPr>
              <w:t xml:space="preserve"> </w:t>
            </w:r>
            <w:r>
              <w:rPr>
                <w:sz w:val="20"/>
              </w:rPr>
              <w:t>and</w:t>
            </w:r>
            <w:r>
              <w:rPr>
                <w:spacing w:val="-15"/>
                <w:sz w:val="20"/>
              </w:rPr>
              <w:t xml:space="preserve"> </w:t>
            </w:r>
            <w:r>
              <w:rPr>
                <w:sz w:val="20"/>
              </w:rPr>
              <w:t>information,</w:t>
            </w:r>
            <w:r>
              <w:rPr>
                <w:spacing w:val="-12"/>
                <w:sz w:val="20"/>
              </w:rPr>
              <w:t xml:space="preserve"> </w:t>
            </w:r>
            <w:r>
              <w:rPr>
                <w:sz w:val="20"/>
              </w:rPr>
              <w:t>meeting the</w:t>
            </w:r>
            <w:r>
              <w:rPr>
                <w:spacing w:val="-4"/>
                <w:sz w:val="20"/>
              </w:rPr>
              <w:t xml:space="preserve"> </w:t>
            </w:r>
            <w:r>
              <w:rPr>
                <w:sz w:val="20"/>
              </w:rPr>
              <w:t>requirements</w:t>
            </w:r>
            <w:r>
              <w:rPr>
                <w:spacing w:val="-5"/>
                <w:sz w:val="20"/>
              </w:rPr>
              <w:t xml:space="preserve"> </w:t>
            </w:r>
            <w:r>
              <w:rPr>
                <w:sz w:val="20"/>
              </w:rPr>
              <w:t>of</w:t>
            </w:r>
            <w:r>
              <w:rPr>
                <w:spacing w:val="-6"/>
                <w:sz w:val="20"/>
              </w:rPr>
              <w:t xml:space="preserve"> </w:t>
            </w:r>
            <w:r>
              <w:rPr>
                <w:sz w:val="20"/>
              </w:rPr>
              <w:t>clause</w:t>
            </w:r>
            <w:r>
              <w:rPr>
                <w:spacing w:val="-4"/>
                <w:sz w:val="20"/>
              </w:rPr>
              <w:t xml:space="preserve"> </w:t>
            </w:r>
            <w:r>
              <w:rPr>
                <w:sz w:val="20"/>
              </w:rPr>
              <w:t>43,</w:t>
            </w:r>
            <w:r>
              <w:rPr>
                <w:spacing w:val="-6"/>
                <w:sz w:val="20"/>
              </w:rPr>
              <w:t xml:space="preserve"> </w:t>
            </w:r>
            <w:r>
              <w:rPr>
                <w:sz w:val="20"/>
              </w:rPr>
              <w:t>which</w:t>
            </w:r>
            <w:r>
              <w:rPr>
                <w:spacing w:val="-5"/>
                <w:sz w:val="20"/>
              </w:rPr>
              <w:t xml:space="preserve"> </w:t>
            </w:r>
            <w:r>
              <w:rPr>
                <w:sz w:val="20"/>
              </w:rPr>
              <w:t>the</w:t>
            </w:r>
            <w:r>
              <w:rPr>
                <w:spacing w:val="-4"/>
                <w:sz w:val="20"/>
              </w:rPr>
              <w:t xml:space="preserve"> </w:t>
            </w:r>
            <w:r>
              <w:rPr>
                <w:sz w:val="20"/>
              </w:rPr>
              <w:t>Subcontractor</w:t>
            </w:r>
            <w:r>
              <w:rPr>
                <w:spacing w:val="-3"/>
                <w:sz w:val="20"/>
              </w:rPr>
              <w:t xml:space="preserve"> </w:t>
            </w:r>
            <w:r>
              <w:rPr>
                <w:sz w:val="20"/>
              </w:rPr>
              <w:t>must</w:t>
            </w:r>
            <w:r>
              <w:rPr>
                <w:spacing w:val="-4"/>
                <w:sz w:val="20"/>
              </w:rPr>
              <w:t xml:space="preserve"> </w:t>
            </w:r>
            <w:r>
              <w:rPr>
                <w:sz w:val="20"/>
              </w:rPr>
              <w:t>produce</w:t>
            </w:r>
            <w:r>
              <w:rPr>
                <w:spacing w:val="-4"/>
                <w:sz w:val="20"/>
              </w:rPr>
              <w:t xml:space="preserve"> </w:t>
            </w:r>
            <w:r>
              <w:rPr>
                <w:sz w:val="20"/>
              </w:rPr>
              <w:t>to</w:t>
            </w:r>
            <w:r>
              <w:rPr>
                <w:spacing w:val="-5"/>
                <w:sz w:val="20"/>
              </w:rPr>
              <w:t xml:space="preserve"> </w:t>
            </w:r>
            <w:r>
              <w:rPr>
                <w:i/>
                <w:sz w:val="20"/>
              </w:rPr>
              <w:t>Design</w:t>
            </w:r>
            <w:r>
              <w:rPr>
                <w:i/>
                <w:spacing w:val="-3"/>
                <w:sz w:val="20"/>
              </w:rPr>
              <w:t xml:space="preserve"> </w:t>
            </w:r>
            <w:r>
              <w:rPr>
                <w:sz w:val="20"/>
              </w:rPr>
              <w:t>and construct the Subcontract Works in accordance with the Subcontract;</w:t>
            </w:r>
            <w:r>
              <w:rPr>
                <w:spacing w:val="-13"/>
                <w:sz w:val="20"/>
              </w:rPr>
              <w:t xml:space="preserve"> </w:t>
            </w:r>
            <w:r>
              <w:rPr>
                <w:sz w:val="20"/>
              </w:rPr>
              <w:t>and</w:t>
            </w:r>
          </w:p>
        </w:tc>
      </w:tr>
      <w:tr w:rsidR="00C13C97" w14:paraId="192F5D2B" w14:textId="77777777">
        <w:trPr>
          <w:trHeight w:val="485"/>
        </w:trPr>
        <w:tc>
          <w:tcPr>
            <w:tcW w:w="471" w:type="dxa"/>
          </w:tcPr>
          <w:p w14:paraId="4A9004F1" w14:textId="77777777" w:rsidR="00C13C97" w:rsidRDefault="00BA47E5">
            <w:pPr>
              <w:pStyle w:val="TableParagraph"/>
              <w:spacing w:before="25"/>
              <w:ind w:left="180" w:right="101"/>
              <w:jc w:val="center"/>
              <w:rPr>
                <w:sz w:val="20"/>
              </w:rPr>
            </w:pPr>
            <w:r>
              <w:rPr>
                <w:sz w:val="20"/>
              </w:rPr>
              <w:t>.2</w:t>
            </w:r>
          </w:p>
        </w:tc>
        <w:tc>
          <w:tcPr>
            <w:tcW w:w="7017" w:type="dxa"/>
          </w:tcPr>
          <w:p w14:paraId="121A6207" w14:textId="77777777" w:rsidR="00C13C97" w:rsidRDefault="00BA47E5">
            <w:pPr>
              <w:pStyle w:val="TableParagraph"/>
              <w:spacing w:before="25" w:line="230" w:lineRule="atLeast"/>
              <w:ind w:left="120"/>
              <w:rPr>
                <w:sz w:val="20"/>
              </w:rPr>
            </w:pPr>
            <w:r>
              <w:rPr>
                <w:sz w:val="20"/>
              </w:rPr>
              <w:t xml:space="preserve">documents which become </w:t>
            </w:r>
            <w:r>
              <w:rPr>
                <w:i/>
                <w:sz w:val="20"/>
              </w:rPr>
              <w:t xml:space="preserve">Subcontractor’s Documents </w:t>
            </w:r>
            <w:r>
              <w:rPr>
                <w:sz w:val="20"/>
              </w:rPr>
              <w:t xml:space="preserve">under the Subcontract, including </w:t>
            </w:r>
            <w:r>
              <w:rPr>
                <w:i/>
                <w:sz w:val="20"/>
              </w:rPr>
              <w:t xml:space="preserve">Contractor’s Documents </w:t>
            </w:r>
            <w:r>
              <w:rPr>
                <w:sz w:val="20"/>
              </w:rPr>
              <w:t>checked, accepted and adopted under clause 44.</w:t>
            </w:r>
          </w:p>
        </w:tc>
      </w:tr>
    </w:tbl>
    <w:p w14:paraId="4915FE0E" w14:textId="77777777" w:rsidR="00C13C97" w:rsidRDefault="00BA47E5">
      <w:pPr>
        <w:pStyle w:val="Heading6"/>
        <w:spacing w:before="165"/>
        <w:ind w:left="1404"/>
        <w:jc w:val="both"/>
      </w:pPr>
      <w:bookmarkStart w:id="313" w:name="Subcontractor’s_Insolvency"/>
      <w:bookmarkEnd w:id="313"/>
      <w:r>
        <w:rPr>
          <w:color w:val="808080"/>
        </w:rPr>
        <w:t>Subcontractor’s Insolvency</w:t>
      </w:r>
    </w:p>
    <w:p w14:paraId="6BC04B35" w14:textId="77777777" w:rsidR="00C13C97" w:rsidRDefault="00BA47E5">
      <w:pPr>
        <w:pStyle w:val="BodyText"/>
        <w:spacing w:before="73"/>
        <w:ind w:left="1337"/>
        <w:jc w:val="both"/>
      </w:pPr>
      <w:r>
        <w:t>Any of the following applying to the Subcontractor:</w:t>
      </w:r>
    </w:p>
    <w:p w14:paraId="4B120E37" w14:textId="77777777" w:rsidR="00C13C97" w:rsidRDefault="00C13C97">
      <w:pPr>
        <w:pStyle w:val="BodyText"/>
        <w:rPr>
          <w:sz w:val="6"/>
        </w:rPr>
      </w:pPr>
    </w:p>
    <w:tbl>
      <w:tblPr>
        <w:tblW w:w="0" w:type="auto"/>
        <w:tblInd w:w="1248" w:type="dxa"/>
        <w:tblLayout w:type="fixed"/>
        <w:tblCellMar>
          <w:left w:w="0" w:type="dxa"/>
          <w:right w:w="0" w:type="dxa"/>
        </w:tblCellMar>
        <w:tblLook w:val="01E0" w:firstRow="1" w:lastRow="1" w:firstColumn="1" w:lastColumn="1" w:noHBand="0" w:noVBand="0"/>
      </w:tblPr>
      <w:tblGrid>
        <w:gridCol w:w="471"/>
        <w:gridCol w:w="7014"/>
      </w:tblGrid>
      <w:tr w:rsidR="00C13C97" w14:paraId="69243D00" w14:textId="77777777">
        <w:trPr>
          <w:trHeight w:val="255"/>
        </w:trPr>
        <w:tc>
          <w:tcPr>
            <w:tcW w:w="471" w:type="dxa"/>
          </w:tcPr>
          <w:p w14:paraId="0EB8256E" w14:textId="77777777" w:rsidR="00C13C97" w:rsidRDefault="00BA47E5">
            <w:pPr>
              <w:pStyle w:val="TableParagraph"/>
              <w:spacing w:line="221" w:lineRule="exact"/>
              <w:ind w:left="180" w:right="101"/>
              <w:jc w:val="center"/>
              <w:rPr>
                <w:sz w:val="20"/>
              </w:rPr>
            </w:pPr>
            <w:r>
              <w:rPr>
                <w:sz w:val="20"/>
              </w:rPr>
              <w:t>.1</w:t>
            </w:r>
          </w:p>
        </w:tc>
        <w:tc>
          <w:tcPr>
            <w:tcW w:w="7014" w:type="dxa"/>
          </w:tcPr>
          <w:p w14:paraId="4980B172" w14:textId="77777777" w:rsidR="00C13C97" w:rsidRDefault="00BA47E5">
            <w:pPr>
              <w:pStyle w:val="TableParagraph"/>
              <w:spacing w:line="221" w:lineRule="exact"/>
              <w:ind w:left="120"/>
              <w:rPr>
                <w:sz w:val="20"/>
              </w:rPr>
            </w:pPr>
            <w:r>
              <w:rPr>
                <w:sz w:val="20"/>
              </w:rPr>
              <w:t>insolvency;</w:t>
            </w:r>
          </w:p>
        </w:tc>
      </w:tr>
      <w:tr w:rsidR="00C13C97" w14:paraId="098352E7" w14:textId="77777777">
        <w:trPr>
          <w:trHeight w:val="290"/>
        </w:trPr>
        <w:tc>
          <w:tcPr>
            <w:tcW w:w="471" w:type="dxa"/>
          </w:tcPr>
          <w:p w14:paraId="2E4519FE" w14:textId="77777777" w:rsidR="00C13C97" w:rsidRDefault="00BA47E5">
            <w:pPr>
              <w:pStyle w:val="TableParagraph"/>
              <w:spacing w:before="25"/>
              <w:ind w:left="180" w:right="101"/>
              <w:jc w:val="center"/>
              <w:rPr>
                <w:sz w:val="20"/>
              </w:rPr>
            </w:pPr>
            <w:r>
              <w:rPr>
                <w:sz w:val="20"/>
              </w:rPr>
              <w:t>.2</w:t>
            </w:r>
          </w:p>
        </w:tc>
        <w:tc>
          <w:tcPr>
            <w:tcW w:w="7014" w:type="dxa"/>
          </w:tcPr>
          <w:p w14:paraId="2C02FBD1" w14:textId="77777777" w:rsidR="00C13C97" w:rsidRDefault="00BA47E5">
            <w:pPr>
              <w:pStyle w:val="TableParagraph"/>
              <w:spacing w:before="25"/>
              <w:ind w:left="120"/>
              <w:rPr>
                <w:sz w:val="20"/>
              </w:rPr>
            </w:pPr>
            <w:r>
              <w:rPr>
                <w:sz w:val="20"/>
              </w:rPr>
              <w:t>the Subcontractor indicates it does not have the resources to perform the Subcontract;</w:t>
            </w:r>
          </w:p>
        </w:tc>
      </w:tr>
      <w:tr w:rsidR="00C13C97" w14:paraId="49E63C23" w14:textId="77777777">
        <w:trPr>
          <w:trHeight w:val="289"/>
        </w:trPr>
        <w:tc>
          <w:tcPr>
            <w:tcW w:w="471" w:type="dxa"/>
          </w:tcPr>
          <w:p w14:paraId="0E101075" w14:textId="77777777" w:rsidR="00C13C97" w:rsidRDefault="00BA47E5">
            <w:pPr>
              <w:pStyle w:val="TableParagraph"/>
              <w:spacing w:before="25"/>
              <w:ind w:left="180" w:right="101"/>
              <w:jc w:val="center"/>
              <w:rPr>
                <w:sz w:val="20"/>
              </w:rPr>
            </w:pPr>
            <w:r>
              <w:rPr>
                <w:sz w:val="20"/>
              </w:rPr>
              <w:t>.3</w:t>
            </w:r>
          </w:p>
        </w:tc>
        <w:tc>
          <w:tcPr>
            <w:tcW w:w="7014" w:type="dxa"/>
          </w:tcPr>
          <w:p w14:paraId="1954163F" w14:textId="77777777" w:rsidR="00C13C97" w:rsidRDefault="00BA47E5">
            <w:pPr>
              <w:pStyle w:val="TableParagraph"/>
              <w:spacing w:before="25"/>
              <w:ind w:left="120"/>
              <w:rPr>
                <w:sz w:val="20"/>
              </w:rPr>
            </w:pPr>
            <w:r>
              <w:rPr>
                <w:sz w:val="20"/>
              </w:rPr>
              <w:t xml:space="preserve">an application for winding up is made which is not stayed within 14 </w:t>
            </w:r>
            <w:proofErr w:type="gramStart"/>
            <w:r>
              <w:rPr>
                <w:sz w:val="20"/>
              </w:rPr>
              <w:t>days;</w:t>
            </w:r>
            <w:proofErr w:type="gramEnd"/>
          </w:p>
        </w:tc>
      </w:tr>
      <w:tr w:rsidR="00C13C97" w14:paraId="2FB7552B" w14:textId="77777777">
        <w:trPr>
          <w:trHeight w:val="289"/>
        </w:trPr>
        <w:tc>
          <w:tcPr>
            <w:tcW w:w="471" w:type="dxa"/>
          </w:tcPr>
          <w:p w14:paraId="209DEEF9" w14:textId="77777777" w:rsidR="00C13C97" w:rsidRDefault="00BA47E5">
            <w:pPr>
              <w:pStyle w:val="TableParagraph"/>
              <w:spacing w:before="24"/>
              <w:ind w:left="180" w:right="101"/>
              <w:jc w:val="center"/>
              <w:rPr>
                <w:sz w:val="20"/>
              </w:rPr>
            </w:pPr>
            <w:r>
              <w:rPr>
                <w:sz w:val="20"/>
              </w:rPr>
              <w:t>.4</w:t>
            </w:r>
          </w:p>
        </w:tc>
        <w:tc>
          <w:tcPr>
            <w:tcW w:w="7014" w:type="dxa"/>
          </w:tcPr>
          <w:p w14:paraId="65E57B48" w14:textId="77777777" w:rsidR="00C13C97" w:rsidRDefault="00BA47E5">
            <w:pPr>
              <w:pStyle w:val="TableParagraph"/>
              <w:spacing w:before="24"/>
              <w:ind w:left="120"/>
              <w:rPr>
                <w:sz w:val="20"/>
              </w:rPr>
            </w:pPr>
            <w:r>
              <w:rPr>
                <w:sz w:val="20"/>
              </w:rPr>
              <w:t>a winding-up order is made;</w:t>
            </w:r>
          </w:p>
        </w:tc>
      </w:tr>
      <w:tr w:rsidR="00C13C97" w14:paraId="396B2876" w14:textId="77777777">
        <w:trPr>
          <w:trHeight w:val="520"/>
        </w:trPr>
        <w:tc>
          <w:tcPr>
            <w:tcW w:w="471" w:type="dxa"/>
          </w:tcPr>
          <w:p w14:paraId="274B2E8F" w14:textId="77777777" w:rsidR="00C13C97" w:rsidRDefault="00BA47E5">
            <w:pPr>
              <w:pStyle w:val="TableParagraph"/>
              <w:spacing w:before="25"/>
              <w:ind w:left="180" w:right="101"/>
              <w:jc w:val="center"/>
              <w:rPr>
                <w:sz w:val="20"/>
              </w:rPr>
            </w:pPr>
            <w:r>
              <w:rPr>
                <w:sz w:val="20"/>
              </w:rPr>
              <w:t>.5</w:t>
            </w:r>
          </w:p>
        </w:tc>
        <w:tc>
          <w:tcPr>
            <w:tcW w:w="7014" w:type="dxa"/>
          </w:tcPr>
          <w:p w14:paraId="0A45F8EC" w14:textId="77777777" w:rsidR="00C13C97" w:rsidRDefault="00BA47E5">
            <w:pPr>
              <w:pStyle w:val="TableParagraph"/>
              <w:spacing w:before="25"/>
              <w:ind w:left="120" w:right="132"/>
              <w:rPr>
                <w:sz w:val="20"/>
              </w:rPr>
            </w:pPr>
            <w:r>
              <w:rPr>
                <w:sz w:val="20"/>
              </w:rPr>
              <w:t>a controller, administrator, receiver, receiver and manager, provisional liquidator, or liquidator is appointed;</w:t>
            </w:r>
          </w:p>
        </w:tc>
      </w:tr>
      <w:tr w:rsidR="00C13C97" w14:paraId="0BFE17A1" w14:textId="77777777">
        <w:trPr>
          <w:trHeight w:val="290"/>
        </w:trPr>
        <w:tc>
          <w:tcPr>
            <w:tcW w:w="471" w:type="dxa"/>
          </w:tcPr>
          <w:p w14:paraId="5EFC0F95" w14:textId="77777777" w:rsidR="00C13C97" w:rsidRDefault="00BA47E5">
            <w:pPr>
              <w:pStyle w:val="TableParagraph"/>
              <w:spacing w:before="25"/>
              <w:ind w:left="180" w:right="101"/>
              <w:jc w:val="center"/>
              <w:rPr>
                <w:sz w:val="20"/>
              </w:rPr>
            </w:pPr>
            <w:r>
              <w:rPr>
                <w:sz w:val="20"/>
              </w:rPr>
              <w:t>.6</w:t>
            </w:r>
          </w:p>
        </w:tc>
        <w:tc>
          <w:tcPr>
            <w:tcW w:w="7014" w:type="dxa"/>
          </w:tcPr>
          <w:p w14:paraId="06EEA35F" w14:textId="77777777" w:rsidR="00C13C97" w:rsidRDefault="00BA47E5">
            <w:pPr>
              <w:pStyle w:val="TableParagraph"/>
              <w:spacing w:before="25"/>
              <w:ind w:left="120"/>
              <w:rPr>
                <w:sz w:val="20"/>
              </w:rPr>
            </w:pPr>
            <w:r>
              <w:rPr>
                <w:sz w:val="20"/>
              </w:rPr>
              <w:t xml:space="preserve">a mortgagee </w:t>
            </w:r>
            <w:proofErr w:type="gramStart"/>
            <w:r>
              <w:rPr>
                <w:sz w:val="20"/>
              </w:rPr>
              <w:t>enters into</w:t>
            </w:r>
            <w:proofErr w:type="gramEnd"/>
            <w:r>
              <w:rPr>
                <w:sz w:val="20"/>
              </w:rPr>
              <w:t xml:space="preserve"> possession of any property of the Subcontractor;</w:t>
            </w:r>
          </w:p>
        </w:tc>
      </w:tr>
      <w:tr w:rsidR="00C13C97" w14:paraId="7B046CF9" w14:textId="77777777">
        <w:trPr>
          <w:trHeight w:val="519"/>
        </w:trPr>
        <w:tc>
          <w:tcPr>
            <w:tcW w:w="471" w:type="dxa"/>
          </w:tcPr>
          <w:p w14:paraId="2DDD4418" w14:textId="77777777" w:rsidR="00C13C97" w:rsidRDefault="00BA47E5">
            <w:pPr>
              <w:pStyle w:val="TableParagraph"/>
              <w:spacing w:before="25"/>
              <w:ind w:left="180" w:right="101"/>
              <w:jc w:val="center"/>
              <w:rPr>
                <w:sz w:val="20"/>
              </w:rPr>
            </w:pPr>
            <w:r>
              <w:rPr>
                <w:sz w:val="20"/>
              </w:rPr>
              <w:t>.7</w:t>
            </w:r>
          </w:p>
        </w:tc>
        <w:tc>
          <w:tcPr>
            <w:tcW w:w="7014" w:type="dxa"/>
          </w:tcPr>
          <w:p w14:paraId="1C8A26EF" w14:textId="77777777" w:rsidR="00C13C97" w:rsidRDefault="00BA47E5">
            <w:pPr>
              <w:pStyle w:val="TableParagraph"/>
              <w:spacing w:before="25"/>
              <w:ind w:left="120" w:right="132"/>
              <w:rPr>
                <w:sz w:val="20"/>
              </w:rPr>
            </w:pPr>
            <w:r>
              <w:rPr>
                <w:sz w:val="20"/>
              </w:rPr>
              <w:t>notice is given of a meeting of creditors for the purposes of a deed of arrangement; or</w:t>
            </w:r>
          </w:p>
        </w:tc>
      </w:tr>
      <w:tr w:rsidR="00C13C97" w14:paraId="252B471B" w14:textId="77777777">
        <w:trPr>
          <w:trHeight w:val="254"/>
        </w:trPr>
        <w:tc>
          <w:tcPr>
            <w:tcW w:w="471" w:type="dxa"/>
          </w:tcPr>
          <w:p w14:paraId="73D5779A" w14:textId="77777777" w:rsidR="00C13C97" w:rsidRDefault="00BA47E5">
            <w:pPr>
              <w:pStyle w:val="TableParagraph"/>
              <w:spacing w:before="24" w:line="210" w:lineRule="exact"/>
              <w:ind w:left="180" w:right="101"/>
              <w:jc w:val="center"/>
              <w:rPr>
                <w:sz w:val="20"/>
              </w:rPr>
            </w:pPr>
            <w:r>
              <w:rPr>
                <w:sz w:val="20"/>
              </w:rPr>
              <w:t>.8</w:t>
            </w:r>
          </w:p>
        </w:tc>
        <w:tc>
          <w:tcPr>
            <w:tcW w:w="7014" w:type="dxa"/>
          </w:tcPr>
          <w:p w14:paraId="5F5A458E" w14:textId="77777777" w:rsidR="00C13C97" w:rsidRDefault="00BA47E5">
            <w:pPr>
              <w:pStyle w:val="TableParagraph"/>
              <w:spacing w:before="24" w:line="210" w:lineRule="exact"/>
              <w:ind w:left="120"/>
              <w:rPr>
                <w:sz w:val="20"/>
              </w:rPr>
            </w:pPr>
            <w:r>
              <w:rPr>
                <w:sz w:val="20"/>
              </w:rPr>
              <w:t>any actions having a similar effect are taken.</w:t>
            </w:r>
          </w:p>
        </w:tc>
      </w:tr>
    </w:tbl>
    <w:p w14:paraId="0853AD94" w14:textId="77777777" w:rsidR="00C13C97" w:rsidRDefault="00BA47E5">
      <w:pPr>
        <w:pStyle w:val="Heading6"/>
        <w:spacing w:before="167"/>
        <w:jc w:val="both"/>
      </w:pPr>
      <w:bookmarkStart w:id="314" w:name="Sub-subcontract"/>
      <w:bookmarkEnd w:id="314"/>
      <w:r>
        <w:rPr>
          <w:color w:val="808080"/>
        </w:rPr>
        <w:t>Sub-subcontract</w:t>
      </w:r>
    </w:p>
    <w:p w14:paraId="0D36C748" w14:textId="77777777" w:rsidR="00C13C97" w:rsidRDefault="00BA47E5">
      <w:pPr>
        <w:pStyle w:val="BodyText"/>
        <w:spacing w:before="73"/>
        <w:ind w:left="1337"/>
        <w:jc w:val="both"/>
      </w:pPr>
      <w:r>
        <w:t>An agreement between the Subcontractor and its Sub-subcontractor or a Supplier.</w:t>
      </w:r>
    </w:p>
    <w:p w14:paraId="0987D7B2" w14:textId="77777777" w:rsidR="00C13C97" w:rsidRDefault="00BA47E5">
      <w:pPr>
        <w:pStyle w:val="Heading6"/>
        <w:spacing w:before="166"/>
        <w:jc w:val="both"/>
      </w:pPr>
      <w:bookmarkStart w:id="315" w:name="Sub-subcontractor"/>
      <w:bookmarkEnd w:id="315"/>
      <w:r>
        <w:rPr>
          <w:color w:val="808080"/>
        </w:rPr>
        <w:t>Sub-subcontractor</w:t>
      </w:r>
    </w:p>
    <w:p w14:paraId="3B6A8688" w14:textId="77777777" w:rsidR="00C13C97" w:rsidRDefault="00BA47E5">
      <w:pPr>
        <w:pStyle w:val="BodyText"/>
        <w:spacing w:before="70"/>
        <w:ind w:left="1337" w:right="1705"/>
      </w:pPr>
      <w:r>
        <w:t>An</w:t>
      </w:r>
      <w:r>
        <w:rPr>
          <w:spacing w:val="-11"/>
        </w:rPr>
        <w:t xml:space="preserve"> </w:t>
      </w:r>
      <w:r>
        <w:t>entity</w:t>
      </w:r>
      <w:r>
        <w:rPr>
          <w:spacing w:val="-11"/>
        </w:rPr>
        <w:t xml:space="preserve"> </w:t>
      </w:r>
      <w:r>
        <w:t>engaged</w:t>
      </w:r>
      <w:r>
        <w:rPr>
          <w:spacing w:val="-9"/>
        </w:rPr>
        <w:t xml:space="preserve"> </w:t>
      </w:r>
      <w:r>
        <w:t>by</w:t>
      </w:r>
      <w:r>
        <w:rPr>
          <w:spacing w:val="-14"/>
        </w:rPr>
        <w:t xml:space="preserve"> </w:t>
      </w:r>
      <w:r>
        <w:t>the</w:t>
      </w:r>
      <w:r>
        <w:rPr>
          <w:spacing w:val="-10"/>
        </w:rPr>
        <w:t xml:space="preserve"> </w:t>
      </w:r>
      <w:r>
        <w:t>Subcontractor</w:t>
      </w:r>
      <w:r>
        <w:rPr>
          <w:spacing w:val="-9"/>
        </w:rPr>
        <w:t xml:space="preserve"> </w:t>
      </w:r>
      <w:r>
        <w:t>to</w:t>
      </w:r>
      <w:r>
        <w:rPr>
          <w:spacing w:val="-9"/>
        </w:rPr>
        <w:t xml:space="preserve"> </w:t>
      </w:r>
      <w:r>
        <w:t>carry</w:t>
      </w:r>
      <w:r>
        <w:rPr>
          <w:spacing w:val="-14"/>
        </w:rPr>
        <w:t xml:space="preserve"> </w:t>
      </w:r>
      <w:r>
        <w:t>out</w:t>
      </w:r>
      <w:r>
        <w:rPr>
          <w:spacing w:val="-10"/>
        </w:rPr>
        <w:t xml:space="preserve"> </w:t>
      </w:r>
      <w:r>
        <w:t>part</w:t>
      </w:r>
      <w:r>
        <w:rPr>
          <w:spacing w:val="-10"/>
        </w:rPr>
        <w:t xml:space="preserve"> </w:t>
      </w:r>
      <w:r>
        <w:t>of</w:t>
      </w:r>
      <w:r>
        <w:rPr>
          <w:spacing w:val="-12"/>
        </w:rPr>
        <w:t xml:space="preserve"> </w:t>
      </w:r>
      <w:r>
        <w:t>the</w:t>
      </w:r>
      <w:r>
        <w:rPr>
          <w:spacing w:val="-10"/>
        </w:rPr>
        <w:t xml:space="preserve"> </w:t>
      </w:r>
      <w:r>
        <w:t>Subcontract</w:t>
      </w:r>
      <w:r>
        <w:rPr>
          <w:spacing w:val="-10"/>
        </w:rPr>
        <w:t xml:space="preserve"> </w:t>
      </w:r>
      <w:r>
        <w:t>Works</w:t>
      </w:r>
      <w:r>
        <w:rPr>
          <w:spacing w:val="-11"/>
        </w:rPr>
        <w:t xml:space="preserve"> </w:t>
      </w:r>
      <w:proofErr w:type="spellStart"/>
      <w:r>
        <w:t>Works</w:t>
      </w:r>
      <w:proofErr w:type="spellEnd"/>
      <w:r>
        <w:t xml:space="preserve"> or </w:t>
      </w:r>
      <w:r>
        <w:rPr>
          <w:i/>
        </w:rPr>
        <w:t>Temporary Work</w:t>
      </w:r>
      <w:r>
        <w:t>, or both.</w:t>
      </w:r>
    </w:p>
    <w:p w14:paraId="00B7D219" w14:textId="77777777" w:rsidR="00C13C97" w:rsidRDefault="00C13C97">
      <w:pPr>
        <w:sectPr w:rsidR="00C13C97">
          <w:pgSz w:w="13900" w:h="16840"/>
          <w:pgMar w:top="880" w:right="1980" w:bottom="920" w:left="1780" w:header="679" w:footer="738" w:gutter="0"/>
          <w:cols w:space="720"/>
        </w:sectPr>
      </w:pPr>
    </w:p>
    <w:p w14:paraId="2703AF86" w14:textId="77777777" w:rsidR="00C13C97" w:rsidRDefault="00C13C97">
      <w:pPr>
        <w:pStyle w:val="BodyText"/>
      </w:pPr>
    </w:p>
    <w:p w14:paraId="53716220" w14:textId="77777777" w:rsidR="00C13C97" w:rsidRDefault="00C13C97">
      <w:pPr>
        <w:pStyle w:val="BodyText"/>
        <w:spacing w:before="4"/>
        <w:rPr>
          <w:sz w:val="26"/>
        </w:rPr>
      </w:pPr>
    </w:p>
    <w:p w14:paraId="3FCE3EAD" w14:textId="77777777" w:rsidR="00C13C97" w:rsidRDefault="00BA47E5">
      <w:pPr>
        <w:pStyle w:val="Heading6"/>
      </w:pPr>
      <w:bookmarkStart w:id="316" w:name="Supplier"/>
      <w:bookmarkEnd w:id="316"/>
      <w:r>
        <w:rPr>
          <w:color w:val="808080"/>
        </w:rPr>
        <w:t>Supplier</w:t>
      </w:r>
    </w:p>
    <w:p w14:paraId="66475B4C" w14:textId="77777777" w:rsidR="00C13C97" w:rsidRDefault="00BA47E5">
      <w:pPr>
        <w:pStyle w:val="BodyText"/>
        <w:spacing w:before="70"/>
        <w:ind w:left="1337"/>
      </w:pPr>
      <w:r>
        <w:t>An entity engaged by the Subcontractor to supply part of the Subcontract Works or</w:t>
      </w:r>
    </w:p>
    <w:p w14:paraId="5A865464" w14:textId="77777777" w:rsidR="00C13C97" w:rsidRDefault="00BA47E5">
      <w:pPr>
        <w:spacing w:before="1"/>
        <w:ind w:left="1337"/>
        <w:rPr>
          <w:sz w:val="20"/>
        </w:rPr>
      </w:pPr>
      <w:r>
        <w:rPr>
          <w:i/>
          <w:sz w:val="20"/>
        </w:rPr>
        <w:t>Temporary Work</w:t>
      </w:r>
      <w:r>
        <w:rPr>
          <w:sz w:val="20"/>
        </w:rPr>
        <w:t>, or both.</w:t>
      </w:r>
    </w:p>
    <w:p w14:paraId="6E605BBD" w14:textId="77777777" w:rsidR="00C13C97" w:rsidRDefault="00BA47E5">
      <w:pPr>
        <w:pStyle w:val="Heading6"/>
        <w:spacing w:before="166"/>
      </w:pPr>
      <w:bookmarkStart w:id="317" w:name="Temporary_Work"/>
      <w:bookmarkEnd w:id="317"/>
      <w:r>
        <w:rPr>
          <w:color w:val="808080"/>
        </w:rPr>
        <w:t>Temporary Work</w:t>
      </w:r>
    </w:p>
    <w:p w14:paraId="01AC5295" w14:textId="77777777" w:rsidR="00C13C97" w:rsidRDefault="00BA47E5">
      <w:pPr>
        <w:pStyle w:val="BodyText"/>
        <w:spacing w:before="73"/>
        <w:ind w:left="1337" w:right="1705" w:hanging="1"/>
        <w:jc w:val="both"/>
      </w:pPr>
      <w:r>
        <w:t xml:space="preserve">Temporary structures, amenities, physical services and other work, including </w:t>
      </w:r>
      <w:r>
        <w:rPr>
          <w:i/>
        </w:rPr>
        <w:t>Materials</w:t>
      </w:r>
      <w:r>
        <w:t>, plant and equipment used in or in relation to the carrying out of the Subcontract Works but not forming part of the Subcontract Works.</w:t>
      </w:r>
    </w:p>
    <w:p w14:paraId="4AE8C76A" w14:textId="77777777" w:rsidR="00C13C97" w:rsidRDefault="00BA47E5">
      <w:pPr>
        <w:pStyle w:val="Heading6"/>
        <w:spacing w:before="165"/>
      </w:pPr>
      <w:bookmarkStart w:id="318" w:name="Territory"/>
      <w:bookmarkEnd w:id="318"/>
      <w:r>
        <w:rPr>
          <w:color w:val="808080"/>
        </w:rPr>
        <w:t>Territory</w:t>
      </w:r>
    </w:p>
    <w:p w14:paraId="5F370A92" w14:textId="77777777" w:rsidR="00C13C97" w:rsidRDefault="00BA47E5">
      <w:pPr>
        <w:pStyle w:val="BodyText"/>
        <w:spacing w:before="73"/>
        <w:ind w:left="1337"/>
      </w:pPr>
      <w:r>
        <w:t>Means:</w:t>
      </w:r>
    </w:p>
    <w:p w14:paraId="5D9D6472" w14:textId="77777777" w:rsidR="00C13C97" w:rsidRDefault="00BA47E5">
      <w:pPr>
        <w:pStyle w:val="ListParagraph"/>
        <w:numPr>
          <w:ilvl w:val="0"/>
          <w:numId w:val="49"/>
        </w:numPr>
        <w:tabs>
          <w:tab w:val="left" w:pos="1646"/>
        </w:tabs>
        <w:spacing w:before="60"/>
        <w:ind w:hanging="307"/>
        <w:rPr>
          <w:sz w:val="20"/>
        </w:rPr>
      </w:pPr>
      <w:r>
        <w:rPr>
          <w:sz w:val="20"/>
        </w:rPr>
        <w:t>when used in a geographical sense, the Australian Capital</w:t>
      </w:r>
      <w:r>
        <w:rPr>
          <w:spacing w:val="-3"/>
          <w:sz w:val="20"/>
        </w:rPr>
        <w:t xml:space="preserve"> </w:t>
      </w:r>
      <w:proofErr w:type="gramStart"/>
      <w:r>
        <w:rPr>
          <w:sz w:val="20"/>
        </w:rPr>
        <w:t>Territory;</w:t>
      </w:r>
      <w:proofErr w:type="gramEnd"/>
    </w:p>
    <w:p w14:paraId="7A234858" w14:textId="77777777" w:rsidR="00C13C97" w:rsidRDefault="00BA47E5">
      <w:pPr>
        <w:pStyle w:val="ListParagraph"/>
        <w:numPr>
          <w:ilvl w:val="0"/>
          <w:numId w:val="49"/>
        </w:numPr>
        <w:tabs>
          <w:tab w:val="left" w:pos="1646"/>
        </w:tabs>
        <w:spacing w:line="229" w:lineRule="exact"/>
        <w:ind w:hanging="307"/>
        <w:rPr>
          <w:sz w:val="20"/>
        </w:rPr>
      </w:pPr>
      <w:r>
        <w:rPr>
          <w:sz w:val="20"/>
        </w:rPr>
        <w:t>when</w:t>
      </w:r>
      <w:r>
        <w:rPr>
          <w:spacing w:val="40"/>
          <w:sz w:val="20"/>
        </w:rPr>
        <w:t xml:space="preserve"> </w:t>
      </w:r>
      <w:r>
        <w:rPr>
          <w:sz w:val="20"/>
        </w:rPr>
        <w:t>used</w:t>
      </w:r>
      <w:r>
        <w:rPr>
          <w:spacing w:val="42"/>
          <w:sz w:val="20"/>
        </w:rPr>
        <w:t xml:space="preserve"> </w:t>
      </w:r>
      <w:r>
        <w:rPr>
          <w:sz w:val="20"/>
        </w:rPr>
        <w:t>in</w:t>
      </w:r>
      <w:r>
        <w:rPr>
          <w:spacing w:val="40"/>
          <w:sz w:val="20"/>
        </w:rPr>
        <w:t xml:space="preserve"> </w:t>
      </w:r>
      <w:r>
        <w:rPr>
          <w:sz w:val="20"/>
        </w:rPr>
        <w:t>any</w:t>
      </w:r>
      <w:r>
        <w:rPr>
          <w:spacing w:val="40"/>
          <w:sz w:val="20"/>
        </w:rPr>
        <w:t xml:space="preserve"> </w:t>
      </w:r>
      <w:r>
        <w:rPr>
          <w:sz w:val="20"/>
        </w:rPr>
        <w:t>other</w:t>
      </w:r>
      <w:r>
        <w:rPr>
          <w:spacing w:val="45"/>
          <w:sz w:val="20"/>
        </w:rPr>
        <w:t xml:space="preserve"> </w:t>
      </w:r>
      <w:r>
        <w:rPr>
          <w:sz w:val="20"/>
        </w:rPr>
        <w:t>sense,</w:t>
      </w:r>
      <w:r>
        <w:rPr>
          <w:spacing w:val="42"/>
          <w:sz w:val="20"/>
        </w:rPr>
        <w:t xml:space="preserve"> </w:t>
      </w:r>
      <w:r>
        <w:rPr>
          <w:sz w:val="20"/>
        </w:rPr>
        <w:t>the</w:t>
      </w:r>
      <w:r>
        <w:rPr>
          <w:spacing w:val="45"/>
          <w:sz w:val="20"/>
        </w:rPr>
        <w:t xml:space="preserve"> </w:t>
      </w:r>
      <w:r>
        <w:rPr>
          <w:sz w:val="20"/>
        </w:rPr>
        <w:t>body</w:t>
      </w:r>
      <w:r>
        <w:rPr>
          <w:spacing w:val="40"/>
          <w:sz w:val="20"/>
        </w:rPr>
        <w:t xml:space="preserve"> </w:t>
      </w:r>
      <w:r>
        <w:rPr>
          <w:sz w:val="20"/>
        </w:rPr>
        <w:t>politic</w:t>
      </w:r>
      <w:r>
        <w:rPr>
          <w:spacing w:val="42"/>
          <w:sz w:val="20"/>
        </w:rPr>
        <w:t xml:space="preserve"> </w:t>
      </w:r>
      <w:r>
        <w:rPr>
          <w:sz w:val="20"/>
        </w:rPr>
        <w:t>established</w:t>
      </w:r>
      <w:r>
        <w:rPr>
          <w:spacing w:val="42"/>
          <w:sz w:val="20"/>
        </w:rPr>
        <w:t xml:space="preserve"> </w:t>
      </w:r>
      <w:r>
        <w:rPr>
          <w:sz w:val="20"/>
        </w:rPr>
        <w:t>by</w:t>
      </w:r>
      <w:r>
        <w:rPr>
          <w:spacing w:val="40"/>
          <w:sz w:val="20"/>
        </w:rPr>
        <w:t xml:space="preserve"> </w:t>
      </w:r>
      <w:r>
        <w:rPr>
          <w:sz w:val="20"/>
        </w:rPr>
        <w:t>section</w:t>
      </w:r>
      <w:r>
        <w:rPr>
          <w:spacing w:val="40"/>
          <w:sz w:val="20"/>
        </w:rPr>
        <w:t xml:space="preserve"> </w:t>
      </w:r>
      <w:r>
        <w:rPr>
          <w:sz w:val="20"/>
        </w:rPr>
        <w:t>7</w:t>
      </w:r>
      <w:r>
        <w:rPr>
          <w:spacing w:val="42"/>
          <w:sz w:val="20"/>
        </w:rPr>
        <w:t xml:space="preserve"> </w:t>
      </w:r>
      <w:r>
        <w:rPr>
          <w:sz w:val="20"/>
        </w:rPr>
        <w:t>of</w:t>
      </w:r>
      <w:r>
        <w:rPr>
          <w:spacing w:val="42"/>
          <w:sz w:val="20"/>
        </w:rPr>
        <w:t xml:space="preserve"> </w:t>
      </w:r>
      <w:r>
        <w:rPr>
          <w:sz w:val="20"/>
        </w:rPr>
        <w:t>the</w:t>
      </w:r>
    </w:p>
    <w:p w14:paraId="369B5D7E" w14:textId="77777777" w:rsidR="00C13C97" w:rsidRDefault="00BA47E5">
      <w:pPr>
        <w:spacing w:line="229" w:lineRule="exact"/>
        <w:ind w:left="1337"/>
        <w:rPr>
          <w:sz w:val="20"/>
        </w:rPr>
      </w:pPr>
      <w:r>
        <w:rPr>
          <w:i/>
          <w:sz w:val="20"/>
        </w:rPr>
        <w:t xml:space="preserve">Australian Capital Territory (Self-Government) Act 1988 </w:t>
      </w:r>
      <w:r>
        <w:rPr>
          <w:sz w:val="20"/>
        </w:rPr>
        <w:t>(Cwlth).</w:t>
      </w:r>
    </w:p>
    <w:p w14:paraId="015E78A1" w14:textId="77777777" w:rsidR="00C13C97" w:rsidRDefault="00BA47E5">
      <w:pPr>
        <w:pStyle w:val="Heading6"/>
        <w:spacing w:before="166"/>
      </w:pPr>
      <w:bookmarkStart w:id="319" w:name="Territory_Information"/>
      <w:bookmarkEnd w:id="319"/>
      <w:r>
        <w:rPr>
          <w:color w:val="808080"/>
        </w:rPr>
        <w:t>Territory Information</w:t>
      </w:r>
    </w:p>
    <w:p w14:paraId="20466167" w14:textId="77777777" w:rsidR="00C13C97" w:rsidRDefault="00BA47E5">
      <w:pPr>
        <w:pStyle w:val="BodyText"/>
        <w:spacing w:before="73"/>
        <w:ind w:left="1337"/>
      </w:pPr>
      <w:r>
        <w:t>The kind of information that:</w:t>
      </w:r>
    </w:p>
    <w:p w14:paraId="471366A3" w14:textId="77777777" w:rsidR="00C13C97" w:rsidRDefault="00BA47E5">
      <w:pPr>
        <w:pStyle w:val="ListParagraph"/>
        <w:numPr>
          <w:ilvl w:val="0"/>
          <w:numId w:val="48"/>
        </w:numPr>
        <w:tabs>
          <w:tab w:val="left" w:pos="1638"/>
        </w:tabs>
        <w:spacing w:before="60"/>
        <w:ind w:right="1706"/>
        <w:rPr>
          <w:sz w:val="20"/>
        </w:rPr>
      </w:pPr>
      <w:r>
        <w:rPr>
          <w:sz w:val="20"/>
        </w:rPr>
        <w:t xml:space="preserve">is or relates to documents, submissions, consultations, policies, strategies, practices and procedures of the </w:t>
      </w:r>
      <w:proofErr w:type="gramStart"/>
      <w:r>
        <w:rPr>
          <w:sz w:val="20"/>
        </w:rPr>
        <w:t>Principal</w:t>
      </w:r>
      <w:proofErr w:type="gramEnd"/>
      <w:r>
        <w:rPr>
          <w:sz w:val="20"/>
        </w:rPr>
        <w:t xml:space="preserve"> which are by their nature</w:t>
      </w:r>
      <w:r>
        <w:rPr>
          <w:spacing w:val="-14"/>
          <w:sz w:val="20"/>
        </w:rPr>
        <w:t xml:space="preserve"> </w:t>
      </w:r>
      <w:proofErr w:type="gramStart"/>
      <w:r>
        <w:rPr>
          <w:sz w:val="20"/>
        </w:rPr>
        <w:t>confidential;</w:t>
      </w:r>
      <w:proofErr w:type="gramEnd"/>
    </w:p>
    <w:p w14:paraId="4E5565BA" w14:textId="77777777" w:rsidR="00C13C97" w:rsidRDefault="00BA47E5">
      <w:pPr>
        <w:pStyle w:val="ListParagraph"/>
        <w:numPr>
          <w:ilvl w:val="0"/>
          <w:numId w:val="48"/>
        </w:numPr>
        <w:tabs>
          <w:tab w:val="left" w:pos="1638"/>
        </w:tabs>
        <w:spacing w:before="59"/>
        <w:ind w:right="1704"/>
        <w:rPr>
          <w:sz w:val="20"/>
        </w:rPr>
      </w:pPr>
      <w:r>
        <w:rPr>
          <w:sz w:val="20"/>
        </w:rPr>
        <w:t>is notified (whether in writing or not) by the Principal to the Contractor as being confidential,</w:t>
      </w:r>
    </w:p>
    <w:p w14:paraId="3D2C5EF2" w14:textId="77777777" w:rsidR="00C13C97" w:rsidRDefault="00BA47E5">
      <w:pPr>
        <w:pStyle w:val="BodyText"/>
        <w:spacing w:before="61"/>
        <w:ind w:left="1337"/>
      </w:pPr>
      <w:r>
        <w:t>but does not include information which:</w:t>
      </w:r>
    </w:p>
    <w:p w14:paraId="6A43439A" w14:textId="77777777" w:rsidR="00C13C97" w:rsidRDefault="00BA47E5">
      <w:pPr>
        <w:pStyle w:val="ListParagraph"/>
        <w:numPr>
          <w:ilvl w:val="0"/>
          <w:numId w:val="48"/>
        </w:numPr>
        <w:tabs>
          <w:tab w:val="left" w:pos="1645"/>
        </w:tabs>
        <w:spacing w:before="60"/>
        <w:ind w:left="1644" w:hanging="307"/>
        <w:rPr>
          <w:sz w:val="20"/>
        </w:rPr>
      </w:pPr>
      <w:r>
        <w:rPr>
          <w:sz w:val="20"/>
        </w:rPr>
        <w:t>is or becomes public knowledge other than by breach of this</w:t>
      </w:r>
      <w:r>
        <w:rPr>
          <w:spacing w:val="-9"/>
          <w:sz w:val="20"/>
        </w:rPr>
        <w:t xml:space="preserve"> </w:t>
      </w:r>
      <w:proofErr w:type="gramStart"/>
      <w:r>
        <w:rPr>
          <w:sz w:val="20"/>
        </w:rPr>
        <w:t>Subcontract;</w:t>
      </w:r>
      <w:proofErr w:type="gramEnd"/>
    </w:p>
    <w:p w14:paraId="3185550C" w14:textId="77777777" w:rsidR="00C13C97" w:rsidRDefault="00BA47E5">
      <w:pPr>
        <w:pStyle w:val="ListParagraph"/>
        <w:numPr>
          <w:ilvl w:val="0"/>
          <w:numId w:val="48"/>
        </w:numPr>
        <w:tabs>
          <w:tab w:val="left" w:pos="1645"/>
        </w:tabs>
        <w:ind w:left="1644" w:hanging="307"/>
        <w:rPr>
          <w:sz w:val="20"/>
        </w:rPr>
      </w:pPr>
      <w:r>
        <w:rPr>
          <w:sz w:val="20"/>
        </w:rPr>
        <w:t>has been independently developed or acquired by the Subcontractor;</w:t>
      </w:r>
      <w:r>
        <w:rPr>
          <w:spacing w:val="-12"/>
          <w:sz w:val="20"/>
        </w:rPr>
        <w:t xml:space="preserve"> </w:t>
      </w:r>
      <w:r>
        <w:rPr>
          <w:sz w:val="20"/>
        </w:rPr>
        <w:t>or</w:t>
      </w:r>
    </w:p>
    <w:p w14:paraId="631C68A0" w14:textId="77777777" w:rsidR="00C13C97" w:rsidRDefault="00BA47E5">
      <w:pPr>
        <w:pStyle w:val="ListParagraph"/>
        <w:numPr>
          <w:ilvl w:val="0"/>
          <w:numId w:val="48"/>
        </w:numPr>
        <w:tabs>
          <w:tab w:val="left" w:pos="1638"/>
        </w:tabs>
        <w:spacing w:before="60"/>
        <w:ind w:right="1704"/>
        <w:rPr>
          <w:sz w:val="20"/>
        </w:rPr>
      </w:pPr>
      <w:r>
        <w:rPr>
          <w:sz w:val="20"/>
        </w:rPr>
        <w:t>has been notified in writing by the Principal to the Contractor as being not confidential.</w:t>
      </w:r>
    </w:p>
    <w:p w14:paraId="53E6B5F7" w14:textId="77777777" w:rsidR="00C13C97" w:rsidRDefault="00BA47E5">
      <w:pPr>
        <w:pStyle w:val="Heading6"/>
        <w:spacing w:before="165"/>
      </w:pPr>
      <w:bookmarkStart w:id="320" w:name="Test"/>
      <w:bookmarkEnd w:id="320"/>
      <w:r>
        <w:rPr>
          <w:color w:val="808080"/>
        </w:rPr>
        <w:t>Test</w:t>
      </w:r>
    </w:p>
    <w:p w14:paraId="54DF9786" w14:textId="77777777" w:rsidR="00C13C97" w:rsidRDefault="00BA47E5">
      <w:pPr>
        <w:pStyle w:val="BodyText"/>
        <w:spacing w:before="72"/>
        <w:ind w:left="1337" w:right="1618"/>
      </w:pPr>
      <w:r>
        <w:t xml:space="preserve">Examine, inspect, measure, prove and trial, including </w:t>
      </w:r>
      <w:proofErr w:type="gramStart"/>
      <w:r>
        <w:t>opening up</w:t>
      </w:r>
      <w:proofErr w:type="gramEnd"/>
      <w:r>
        <w:t xml:space="preserve"> of any part covered up, if necessary; </w:t>
      </w:r>
      <w:r>
        <w:rPr>
          <w:i/>
        </w:rPr>
        <w:t xml:space="preserve">Testing </w:t>
      </w:r>
      <w:r>
        <w:t xml:space="preserve">and other derivatives of </w:t>
      </w:r>
      <w:r>
        <w:rPr>
          <w:i/>
        </w:rPr>
        <w:t xml:space="preserve">Test </w:t>
      </w:r>
      <w:r>
        <w:t>have a corresponding meaning.</w:t>
      </w:r>
    </w:p>
    <w:p w14:paraId="20C4E4DF" w14:textId="77777777" w:rsidR="00C13C97" w:rsidRDefault="00BA47E5">
      <w:pPr>
        <w:pStyle w:val="Heading6"/>
        <w:spacing w:before="165"/>
      </w:pPr>
      <w:r>
        <w:rPr>
          <w:color w:val="808080"/>
        </w:rPr>
        <w:t>Undertaking</w:t>
      </w:r>
    </w:p>
    <w:p w14:paraId="3C8CF5C9" w14:textId="77777777" w:rsidR="00C13C97" w:rsidRDefault="00BA47E5">
      <w:pPr>
        <w:pStyle w:val="BodyText"/>
        <w:spacing w:before="73"/>
        <w:ind w:left="1337" w:right="1783"/>
      </w:pPr>
      <w:r>
        <w:t>An unconditional undertaking to pay on demand, in the relevant form of Schedule 2 (Undertaking), provided as security by the Subcontractor.</w:t>
      </w:r>
    </w:p>
    <w:p w14:paraId="06BDF165" w14:textId="77777777" w:rsidR="00C13C97" w:rsidRDefault="00BA47E5">
      <w:pPr>
        <w:pStyle w:val="Heading6"/>
        <w:spacing w:before="167"/>
      </w:pPr>
      <w:bookmarkStart w:id="321" w:name="Unresolved_Subcontractor’s_Claim"/>
      <w:bookmarkEnd w:id="321"/>
      <w:r>
        <w:rPr>
          <w:color w:val="808080"/>
        </w:rPr>
        <w:t>Unresolved Subcontractor’s Claim</w:t>
      </w:r>
    </w:p>
    <w:p w14:paraId="3FE26D35" w14:textId="77777777" w:rsidR="00C13C97" w:rsidRDefault="00BA47E5">
      <w:pPr>
        <w:spacing w:before="70"/>
        <w:ind w:left="1337"/>
        <w:rPr>
          <w:sz w:val="20"/>
        </w:rPr>
      </w:pPr>
      <w:r>
        <w:rPr>
          <w:sz w:val="20"/>
        </w:rPr>
        <w:t xml:space="preserve">A </w:t>
      </w:r>
      <w:r>
        <w:rPr>
          <w:i/>
          <w:sz w:val="20"/>
        </w:rPr>
        <w:t xml:space="preserve">Subcontractor’s Claim </w:t>
      </w:r>
      <w:r>
        <w:rPr>
          <w:sz w:val="20"/>
        </w:rPr>
        <w:t>rejected or not agreed under clause 72.7.</w:t>
      </w:r>
    </w:p>
    <w:p w14:paraId="6C8468F6" w14:textId="77777777" w:rsidR="00C13C97" w:rsidRDefault="00BA47E5">
      <w:pPr>
        <w:pStyle w:val="Heading6"/>
        <w:spacing w:before="166"/>
      </w:pPr>
      <w:bookmarkStart w:id="322" w:name="Value_Completed"/>
      <w:bookmarkEnd w:id="322"/>
      <w:r>
        <w:rPr>
          <w:color w:val="808080"/>
        </w:rPr>
        <w:t>Value Completed</w:t>
      </w:r>
    </w:p>
    <w:p w14:paraId="2EBB95FC" w14:textId="77777777" w:rsidR="00C13C97" w:rsidRDefault="00BA47E5">
      <w:pPr>
        <w:pStyle w:val="BodyText"/>
        <w:spacing w:before="73"/>
        <w:ind w:left="1337" w:right="1705"/>
      </w:pPr>
      <w:r>
        <w:t xml:space="preserve">The value of work (including </w:t>
      </w:r>
      <w:r>
        <w:rPr>
          <w:i/>
        </w:rPr>
        <w:t>Design</w:t>
      </w:r>
      <w:r>
        <w:t>) carried out by the Subcontractor and incorporated into the Subcontract Works, as referred to in clause 62.</w:t>
      </w:r>
    </w:p>
    <w:p w14:paraId="6D75BEAF" w14:textId="77777777" w:rsidR="00C13C97" w:rsidRDefault="00BA47E5">
      <w:pPr>
        <w:pStyle w:val="Heading6"/>
        <w:spacing w:before="167"/>
      </w:pPr>
      <w:bookmarkStart w:id="323" w:name="Valuer"/>
      <w:bookmarkEnd w:id="323"/>
      <w:r>
        <w:rPr>
          <w:color w:val="808080"/>
        </w:rPr>
        <w:t>Valuer</w:t>
      </w:r>
    </w:p>
    <w:p w14:paraId="59212D1E" w14:textId="77777777" w:rsidR="00C13C97" w:rsidRDefault="00BA47E5">
      <w:pPr>
        <w:pStyle w:val="BodyText"/>
        <w:spacing w:before="70"/>
        <w:ind w:left="1337"/>
      </w:pPr>
      <w:r>
        <w:t>The entity engaged to determine time and cost matters under the Contract.</w:t>
      </w:r>
    </w:p>
    <w:p w14:paraId="68CCC751" w14:textId="77777777" w:rsidR="00C13C97" w:rsidRDefault="00BA47E5">
      <w:pPr>
        <w:pStyle w:val="Heading6"/>
        <w:spacing w:before="167"/>
      </w:pPr>
      <w:bookmarkStart w:id="324" w:name="Variation"/>
      <w:bookmarkEnd w:id="324"/>
      <w:r>
        <w:rPr>
          <w:color w:val="808080"/>
        </w:rPr>
        <w:t>Variation</w:t>
      </w:r>
    </w:p>
    <w:p w14:paraId="13074C17" w14:textId="77777777" w:rsidR="00C13C97" w:rsidRDefault="00BA47E5">
      <w:pPr>
        <w:pStyle w:val="BodyText"/>
        <w:spacing w:before="73"/>
        <w:ind w:left="1337" w:right="1704"/>
        <w:jc w:val="both"/>
      </w:pPr>
      <w:r>
        <w:t xml:space="preserve">Any change to the Subcontract Works including additions, increases, omissions and reductions to and from the Subcontract Works, but not including such changes or otherwise in respect of the development by the Subcontractor of </w:t>
      </w:r>
      <w:r>
        <w:rPr>
          <w:i/>
        </w:rPr>
        <w:t xml:space="preserve">Design </w:t>
      </w:r>
      <w:r>
        <w:t>(including without</w:t>
      </w:r>
      <w:r>
        <w:rPr>
          <w:spacing w:val="-7"/>
        </w:rPr>
        <w:t xml:space="preserve"> </w:t>
      </w:r>
      <w:r>
        <w:t>limitation</w:t>
      </w:r>
      <w:r>
        <w:rPr>
          <w:spacing w:val="-8"/>
        </w:rPr>
        <w:t xml:space="preserve"> </w:t>
      </w:r>
      <w:r>
        <w:t>development</w:t>
      </w:r>
      <w:r>
        <w:rPr>
          <w:spacing w:val="-7"/>
        </w:rPr>
        <w:t xml:space="preserve"> </w:t>
      </w:r>
      <w:r>
        <w:t>of</w:t>
      </w:r>
      <w:r>
        <w:rPr>
          <w:spacing w:val="-6"/>
        </w:rPr>
        <w:t xml:space="preserve"> </w:t>
      </w:r>
      <w:r>
        <w:t>shop</w:t>
      </w:r>
      <w:r>
        <w:rPr>
          <w:spacing w:val="-5"/>
        </w:rPr>
        <w:t xml:space="preserve"> </w:t>
      </w:r>
      <w:r>
        <w:t>drawings</w:t>
      </w:r>
      <w:r>
        <w:rPr>
          <w:spacing w:val="-7"/>
        </w:rPr>
        <w:t xml:space="preserve"> </w:t>
      </w:r>
      <w:r>
        <w:t>and</w:t>
      </w:r>
      <w:r>
        <w:rPr>
          <w:spacing w:val="-5"/>
        </w:rPr>
        <w:t xml:space="preserve"> </w:t>
      </w:r>
      <w:r>
        <w:t>other</w:t>
      </w:r>
      <w:r>
        <w:rPr>
          <w:spacing w:val="-3"/>
        </w:rPr>
        <w:t xml:space="preserve"> </w:t>
      </w:r>
      <w:r>
        <w:rPr>
          <w:i/>
        </w:rPr>
        <w:t>Subcontractor’s</w:t>
      </w:r>
      <w:r>
        <w:rPr>
          <w:i/>
          <w:spacing w:val="-7"/>
        </w:rPr>
        <w:t xml:space="preserve"> </w:t>
      </w:r>
      <w:r>
        <w:rPr>
          <w:i/>
        </w:rPr>
        <w:t>Documents</w:t>
      </w:r>
      <w:r>
        <w:t>) in accordance with the requirements of the Subcontract, and not including omissions of the type referred to in clause 10.1.3.</w:t>
      </w:r>
    </w:p>
    <w:p w14:paraId="19FEC3C8" w14:textId="77777777" w:rsidR="00C13C97" w:rsidRDefault="00C13C97">
      <w:pPr>
        <w:jc w:val="both"/>
        <w:sectPr w:rsidR="00C13C97">
          <w:pgSz w:w="13900" w:h="16840"/>
          <w:pgMar w:top="880" w:right="1980" w:bottom="920" w:left="1780" w:header="679" w:footer="738" w:gutter="0"/>
          <w:cols w:space="720"/>
        </w:sectPr>
      </w:pPr>
    </w:p>
    <w:p w14:paraId="5DA996B0" w14:textId="77777777" w:rsidR="00C13C97" w:rsidRDefault="00C13C97">
      <w:pPr>
        <w:pStyle w:val="BodyText"/>
      </w:pPr>
    </w:p>
    <w:p w14:paraId="4E06BF45" w14:textId="77777777" w:rsidR="00C13C97" w:rsidRDefault="00C13C97">
      <w:pPr>
        <w:pStyle w:val="BodyText"/>
        <w:spacing w:before="4"/>
        <w:rPr>
          <w:sz w:val="26"/>
        </w:rPr>
      </w:pPr>
    </w:p>
    <w:p w14:paraId="73E49208" w14:textId="77777777" w:rsidR="00C13C97" w:rsidRDefault="00BA47E5">
      <w:pPr>
        <w:pStyle w:val="Heading6"/>
      </w:pPr>
      <w:bookmarkStart w:id="325" w:name="WHS_Codes_of_Practice"/>
      <w:bookmarkEnd w:id="325"/>
      <w:r>
        <w:rPr>
          <w:color w:val="808080"/>
        </w:rPr>
        <w:t>WHS Codes of Practice</w:t>
      </w:r>
    </w:p>
    <w:p w14:paraId="22C32030" w14:textId="77777777" w:rsidR="00C13C97" w:rsidRDefault="00BA47E5">
      <w:pPr>
        <w:spacing w:before="70"/>
        <w:ind w:left="1337"/>
        <w:rPr>
          <w:i/>
          <w:sz w:val="20"/>
        </w:rPr>
      </w:pPr>
      <w:r>
        <w:rPr>
          <w:sz w:val="20"/>
        </w:rPr>
        <w:t xml:space="preserve">Any code of practice approved in accordance with </w:t>
      </w:r>
      <w:r>
        <w:rPr>
          <w:i/>
          <w:sz w:val="20"/>
        </w:rPr>
        <w:t>WHS Legislation.</w:t>
      </w:r>
    </w:p>
    <w:p w14:paraId="32B69ED7" w14:textId="77777777" w:rsidR="00C13C97" w:rsidRDefault="00BA47E5">
      <w:pPr>
        <w:pStyle w:val="Heading6"/>
        <w:spacing w:before="167"/>
      </w:pPr>
      <w:bookmarkStart w:id="326" w:name="WHS_Legislation"/>
      <w:bookmarkEnd w:id="326"/>
      <w:r>
        <w:rPr>
          <w:color w:val="808080"/>
        </w:rPr>
        <w:t>WHS Legislation</w:t>
      </w:r>
    </w:p>
    <w:p w14:paraId="22F869EF" w14:textId="77777777" w:rsidR="00C13C97" w:rsidRDefault="00BA47E5">
      <w:pPr>
        <w:pStyle w:val="BodyText"/>
        <w:spacing w:before="73"/>
        <w:ind w:left="1337" w:right="1705"/>
        <w:jc w:val="both"/>
      </w:pPr>
      <w:r>
        <w:t>The</w:t>
      </w:r>
      <w:r>
        <w:rPr>
          <w:spacing w:val="-11"/>
        </w:rPr>
        <w:t xml:space="preserve"> </w:t>
      </w:r>
      <w:r>
        <w:rPr>
          <w:i/>
        </w:rPr>
        <w:t>Work</w:t>
      </w:r>
      <w:r>
        <w:rPr>
          <w:i/>
          <w:spacing w:val="-11"/>
        </w:rPr>
        <w:t xml:space="preserve"> </w:t>
      </w:r>
      <w:r>
        <w:rPr>
          <w:i/>
        </w:rPr>
        <w:t>Health</w:t>
      </w:r>
      <w:r>
        <w:rPr>
          <w:i/>
          <w:spacing w:val="-10"/>
        </w:rPr>
        <w:t xml:space="preserve"> </w:t>
      </w:r>
      <w:r>
        <w:rPr>
          <w:i/>
        </w:rPr>
        <w:t>and</w:t>
      </w:r>
      <w:r>
        <w:rPr>
          <w:i/>
          <w:spacing w:val="-10"/>
        </w:rPr>
        <w:t xml:space="preserve"> </w:t>
      </w:r>
      <w:r>
        <w:rPr>
          <w:i/>
        </w:rPr>
        <w:t>Safety</w:t>
      </w:r>
      <w:r>
        <w:rPr>
          <w:i/>
          <w:spacing w:val="-11"/>
        </w:rPr>
        <w:t xml:space="preserve"> </w:t>
      </w:r>
      <w:r>
        <w:rPr>
          <w:i/>
        </w:rPr>
        <w:t>Act</w:t>
      </w:r>
      <w:r>
        <w:rPr>
          <w:i/>
          <w:spacing w:val="-11"/>
        </w:rPr>
        <w:t xml:space="preserve"> </w:t>
      </w:r>
      <w:r>
        <w:rPr>
          <w:i/>
        </w:rPr>
        <w:t>2011</w:t>
      </w:r>
      <w:r>
        <w:rPr>
          <w:i/>
          <w:spacing w:val="-10"/>
        </w:rPr>
        <w:t xml:space="preserve"> </w:t>
      </w:r>
      <w:r>
        <w:t>(ACT)</w:t>
      </w:r>
      <w:r>
        <w:rPr>
          <w:spacing w:val="-10"/>
        </w:rPr>
        <w:t xml:space="preserve"> </w:t>
      </w:r>
      <w:r>
        <w:t>and</w:t>
      </w:r>
      <w:r>
        <w:rPr>
          <w:spacing w:val="-12"/>
        </w:rPr>
        <w:t xml:space="preserve"> </w:t>
      </w:r>
      <w:r>
        <w:t>the</w:t>
      </w:r>
      <w:r>
        <w:rPr>
          <w:spacing w:val="-11"/>
        </w:rPr>
        <w:t xml:space="preserve"> </w:t>
      </w:r>
      <w:r>
        <w:t>associated</w:t>
      </w:r>
      <w:r>
        <w:rPr>
          <w:spacing w:val="-10"/>
        </w:rPr>
        <w:t xml:space="preserve"> </w:t>
      </w:r>
      <w:r>
        <w:t>regulations</w:t>
      </w:r>
      <w:r>
        <w:rPr>
          <w:spacing w:val="-12"/>
        </w:rPr>
        <w:t xml:space="preserve"> </w:t>
      </w:r>
      <w:r>
        <w:t>and</w:t>
      </w:r>
      <w:r>
        <w:rPr>
          <w:spacing w:val="-10"/>
        </w:rPr>
        <w:t xml:space="preserve"> </w:t>
      </w:r>
      <w:r>
        <w:t>the</w:t>
      </w:r>
      <w:r>
        <w:rPr>
          <w:spacing w:val="-11"/>
        </w:rPr>
        <w:t xml:space="preserve"> </w:t>
      </w:r>
      <w:r>
        <w:t>WHS Codes of Practice together with all other legislation applicable in the Territory dealing with work, health and safety matters from time to</w:t>
      </w:r>
      <w:r>
        <w:rPr>
          <w:spacing w:val="-3"/>
        </w:rPr>
        <w:t xml:space="preserve"> </w:t>
      </w:r>
      <w:r>
        <w:t>time.</w:t>
      </w:r>
    </w:p>
    <w:p w14:paraId="2F04C8C5" w14:textId="77777777" w:rsidR="00C13C97" w:rsidRDefault="00C13C97">
      <w:pPr>
        <w:jc w:val="both"/>
        <w:sectPr w:rsidR="00C13C97">
          <w:pgSz w:w="13900" w:h="16840"/>
          <w:pgMar w:top="880" w:right="1980" w:bottom="920" w:left="1780" w:header="679" w:footer="738" w:gutter="0"/>
          <w:cols w:space="720"/>
        </w:sectPr>
      </w:pPr>
    </w:p>
    <w:p w14:paraId="65970A53" w14:textId="77777777" w:rsidR="00C13C97" w:rsidRDefault="00BA47E5">
      <w:pPr>
        <w:pStyle w:val="Heading1"/>
        <w:spacing w:before="79"/>
      </w:pPr>
      <w:bookmarkStart w:id="327" w:name="Subcontract_Agreement"/>
      <w:bookmarkStart w:id="328" w:name="_bookmark107"/>
      <w:bookmarkEnd w:id="327"/>
      <w:bookmarkEnd w:id="328"/>
      <w:r>
        <w:lastRenderedPageBreak/>
        <w:t>Subcontract Agreement</w:t>
      </w:r>
    </w:p>
    <w:p w14:paraId="6E740D68" w14:textId="77777777" w:rsidR="00C13C97" w:rsidRDefault="00BA47E5">
      <w:pPr>
        <w:spacing w:before="74"/>
        <w:ind w:left="1337"/>
        <w:rPr>
          <w:rFonts w:ascii="Arial"/>
          <w:sz w:val="18"/>
        </w:rPr>
      </w:pPr>
      <w:r>
        <w:rPr>
          <w:rFonts w:ascii="Arial"/>
          <w:color w:val="800000"/>
          <w:sz w:val="18"/>
        </w:rPr>
        <w:t>Refer to clause 7 of the GC21 Subcontract</w:t>
      </w:r>
    </w:p>
    <w:p w14:paraId="75334743" w14:textId="77777777" w:rsidR="00C13C97" w:rsidRDefault="003B4473">
      <w:pPr>
        <w:pStyle w:val="BodyText"/>
        <w:spacing w:before="5"/>
        <w:rPr>
          <w:rFonts w:ascii="Arial"/>
          <w:sz w:val="12"/>
        </w:rPr>
      </w:pPr>
      <w:r>
        <w:rPr>
          <w:noProof/>
        </w:rPr>
        <mc:AlternateContent>
          <mc:Choice Requires="wps">
            <w:drawing>
              <wp:anchor distT="0" distB="0" distL="0" distR="0" simplePos="0" relativeHeight="251658271" behindDoc="0" locked="0" layoutInCell="1" allowOverlap="1" wp14:anchorId="3B271278" wp14:editId="64FC553E">
                <wp:simplePos x="0" y="0"/>
                <wp:positionH relativeFrom="page">
                  <wp:posOffset>1242060</wp:posOffset>
                </wp:positionH>
                <wp:positionV relativeFrom="paragraph">
                  <wp:posOffset>144780</wp:posOffset>
                </wp:positionV>
                <wp:extent cx="5256530" cy="0"/>
                <wp:effectExtent l="32385" t="36195" r="35560" b="30480"/>
                <wp:wrapTopAndBottom/>
                <wp:docPr id="14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58E1C" id="Line 70" o:spid="_x0000_s1026" style="position:absolute;z-index:25165827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4pt" to="511.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" strokeweight="4.44pt">
                <w10:wrap type="topAndBottom" anchorx="page"/>
              </v:line>
            </w:pict>
          </mc:Fallback>
        </mc:AlternateContent>
      </w:r>
    </w:p>
    <w:p w14:paraId="4B41D88A" w14:textId="77777777" w:rsidR="00C13C97" w:rsidRDefault="00C13C97">
      <w:pPr>
        <w:pStyle w:val="BodyText"/>
        <w:rPr>
          <w:rFonts w:ascii="Arial"/>
        </w:rPr>
      </w:pPr>
    </w:p>
    <w:p w14:paraId="381D0212" w14:textId="77777777" w:rsidR="00C13C97" w:rsidRDefault="00C13C97">
      <w:pPr>
        <w:pStyle w:val="BodyText"/>
        <w:spacing w:before="8"/>
        <w:rPr>
          <w:rFonts w:ascii="Arial"/>
          <w:sz w:val="18"/>
        </w:rPr>
      </w:pPr>
    </w:p>
    <w:p w14:paraId="4BE54182" w14:textId="77777777" w:rsidR="00C13C97" w:rsidRDefault="00BA47E5">
      <w:pPr>
        <w:pStyle w:val="Heading6"/>
      </w:pPr>
      <w:bookmarkStart w:id="329" w:name="Definition"/>
      <w:bookmarkEnd w:id="329"/>
      <w:r>
        <w:rPr>
          <w:color w:val="808080"/>
        </w:rPr>
        <w:t>Definition</w:t>
      </w:r>
    </w:p>
    <w:p w14:paraId="350EF151" w14:textId="77777777" w:rsidR="00C13C97" w:rsidRDefault="00C13C97">
      <w:pPr>
        <w:pStyle w:val="BodyText"/>
        <w:spacing w:before="3"/>
        <w:rPr>
          <w:rFonts w:ascii="Arial Black"/>
          <w:b/>
          <w:sz w:val="6"/>
        </w:rPr>
      </w:pPr>
    </w:p>
    <w:tbl>
      <w:tblPr>
        <w:tblW w:w="0" w:type="auto"/>
        <w:tblInd w:w="1248" w:type="dxa"/>
        <w:tblLayout w:type="fixed"/>
        <w:tblCellMar>
          <w:left w:w="0" w:type="dxa"/>
          <w:right w:w="0" w:type="dxa"/>
        </w:tblCellMar>
        <w:tblLook w:val="01E0" w:firstRow="1" w:lastRow="1" w:firstColumn="1" w:lastColumn="1" w:noHBand="0" w:noVBand="0"/>
      </w:tblPr>
      <w:tblGrid>
        <w:gridCol w:w="2022"/>
        <w:gridCol w:w="5399"/>
      </w:tblGrid>
      <w:tr w:rsidR="00C13C97" w14:paraId="3B9D1BE8" w14:textId="77777777">
        <w:trPr>
          <w:trHeight w:val="253"/>
        </w:trPr>
        <w:tc>
          <w:tcPr>
            <w:tcW w:w="2022" w:type="dxa"/>
          </w:tcPr>
          <w:p w14:paraId="194C8925" w14:textId="77777777" w:rsidR="00C13C97" w:rsidRDefault="00C13C97">
            <w:pPr>
              <w:pStyle w:val="TableParagraph"/>
              <w:rPr>
                <w:sz w:val="18"/>
              </w:rPr>
            </w:pPr>
          </w:p>
        </w:tc>
        <w:tc>
          <w:tcPr>
            <w:tcW w:w="5399" w:type="dxa"/>
          </w:tcPr>
          <w:p w14:paraId="28360651" w14:textId="77777777" w:rsidR="00C13C97" w:rsidRDefault="00BA47E5">
            <w:pPr>
              <w:pStyle w:val="TableParagraph"/>
              <w:spacing w:line="221" w:lineRule="exact"/>
              <w:ind w:left="126"/>
              <w:rPr>
                <w:b/>
                <w:sz w:val="20"/>
              </w:rPr>
            </w:pPr>
            <w:r>
              <w:rPr>
                <w:b/>
                <w:sz w:val="20"/>
              </w:rPr>
              <w:t>This Subcontract</w:t>
            </w:r>
          </w:p>
        </w:tc>
      </w:tr>
      <w:tr w:rsidR="00C13C97" w14:paraId="7EFBFA5C" w14:textId="77777777">
        <w:trPr>
          <w:trHeight w:val="286"/>
        </w:trPr>
        <w:tc>
          <w:tcPr>
            <w:tcW w:w="2022" w:type="dxa"/>
          </w:tcPr>
          <w:p w14:paraId="15445BE4" w14:textId="77777777" w:rsidR="00C13C97" w:rsidRDefault="00BA47E5">
            <w:pPr>
              <w:pStyle w:val="TableParagraph"/>
              <w:spacing w:before="23"/>
              <w:ind w:left="200"/>
              <w:rPr>
                <w:i/>
                <w:sz w:val="20"/>
              </w:rPr>
            </w:pPr>
            <w:r>
              <w:rPr>
                <w:i/>
                <w:sz w:val="20"/>
              </w:rPr>
              <w:t>Subcontract title:</w:t>
            </w:r>
          </w:p>
        </w:tc>
        <w:tc>
          <w:tcPr>
            <w:tcW w:w="5399" w:type="dxa"/>
          </w:tcPr>
          <w:p w14:paraId="7A85EDAD" w14:textId="77777777" w:rsidR="00C13C97" w:rsidRDefault="00BA47E5">
            <w:pPr>
              <w:pStyle w:val="TableParagraph"/>
              <w:spacing w:before="23"/>
              <w:ind w:left="126"/>
              <w:rPr>
                <w:sz w:val="20"/>
              </w:rPr>
            </w:pPr>
            <w:r>
              <w:rPr>
                <w:w w:val="99"/>
                <w:sz w:val="20"/>
              </w:rPr>
              <w:t>»</w:t>
            </w:r>
          </w:p>
        </w:tc>
      </w:tr>
      <w:tr w:rsidR="00C13C97" w14:paraId="3A52EBFC" w14:textId="77777777">
        <w:trPr>
          <w:trHeight w:val="289"/>
        </w:trPr>
        <w:tc>
          <w:tcPr>
            <w:tcW w:w="2022" w:type="dxa"/>
          </w:tcPr>
          <w:p w14:paraId="23C086A5" w14:textId="77777777" w:rsidR="00C13C97" w:rsidRDefault="00BA47E5">
            <w:pPr>
              <w:pStyle w:val="TableParagraph"/>
              <w:spacing w:before="24"/>
              <w:ind w:left="200"/>
              <w:rPr>
                <w:i/>
                <w:sz w:val="20"/>
              </w:rPr>
            </w:pPr>
            <w:r>
              <w:rPr>
                <w:i/>
                <w:sz w:val="20"/>
              </w:rPr>
              <w:t>Subcontract number:</w:t>
            </w:r>
          </w:p>
        </w:tc>
        <w:tc>
          <w:tcPr>
            <w:tcW w:w="5399" w:type="dxa"/>
          </w:tcPr>
          <w:p w14:paraId="2BFA3F16" w14:textId="77777777" w:rsidR="00C13C97" w:rsidRDefault="00BA47E5">
            <w:pPr>
              <w:pStyle w:val="TableParagraph"/>
              <w:spacing w:before="24"/>
              <w:ind w:left="126"/>
              <w:rPr>
                <w:sz w:val="20"/>
              </w:rPr>
            </w:pPr>
            <w:r>
              <w:rPr>
                <w:w w:val="99"/>
                <w:sz w:val="20"/>
              </w:rPr>
              <w:t>»</w:t>
            </w:r>
          </w:p>
        </w:tc>
      </w:tr>
      <w:tr w:rsidR="00C13C97" w14:paraId="267D31B2" w14:textId="77777777">
        <w:trPr>
          <w:trHeight w:val="292"/>
        </w:trPr>
        <w:tc>
          <w:tcPr>
            <w:tcW w:w="2022" w:type="dxa"/>
          </w:tcPr>
          <w:p w14:paraId="1A33F6D8" w14:textId="77777777" w:rsidR="00C13C97" w:rsidRDefault="00BA47E5">
            <w:pPr>
              <w:pStyle w:val="TableParagraph"/>
              <w:spacing w:before="25"/>
              <w:ind w:left="200"/>
              <w:rPr>
                <w:i/>
                <w:sz w:val="20"/>
              </w:rPr>
            </w:pPr>
            <w:r>
              <w:rPr>
                <w:i/>
                <w:sz w:val="20"/>
              </w:rPr>
              <w:t>Dated:</w:t>
            </w:r>
          </w:p>
        </w:tc>
        <w:tc>
          <w:tcPr>
            <w:tcW w:w="5399" w:type="dxa"/>
          </w:tcPr>
          <w:p w14:paraId="56917D35" w14:textId="77777777" w:rsidR="00C13C97" w:rsidRDefault="00BA47E5">
            <w:pPr>
              <w:pStyle w:val="TableParagraph"/>
              <w:spacing w:before="25"/>
              <w:ind w:left="126"/>
              <w:rPr>
                <w:sz w:val="20"/>
              </w:rPr>
            </w:pPr>
            <w:r>
              <w:rPr>
                <w:sz w:val="20"/>
              </w:rPr>
              <w:t>» …………………….………………………………………….</w:t>
            </w:r>
          </w:p>
        </w:tc>
      </w:tr>
      <w:tr w:rsidR="00C13C97" w14:paraId="0D8FF995" w14:textId="77777777">
        <w:trPr>
          <w:trHeight w:val="290"/>
        </w:trPr>
        <w:tc>
          <w:tcPr>
            <w:tcW w:w="2022" w:type="dxa"/>
          </w:tcPr>
          <w:p w14:paraId="2BE85288" w14:textId="77777777" w:rsidR="00C13C97" w:rsidRDefault="00C13C97">
            <w:pPr>
              <w:pStyle w:val="TableParagraph"/>
              <w:rPr>
                <w:sz w:val="20"/>
              </w:rPr>
            </w:pPr>
          </w:p>
        </w:tc>
        <w:tc>
          <w:tcPr>
            <w:tcW w:w="5399" w:type="dxa"/>
          </w:tcPr>
          <w:p w14:paraId="0AB2EF38" w14:textId="77777777" w:rsidR="00C13C97" w:rsidRDefault="00BA47E5">
            <w:pPr>
              <w:pStyle w:val="TableParagraph"/>
              <w:spacing w:before="28"/>
              <w:ind w:left="126"/>
              <w:rPr>
                <w:b/>
                <w:sz w:val="20"/>
              </w:rPr>
            </w:pPr>
            <w:r>
              <w:rPr>
                <w:b/>
                <w:sz w:val="20"/>
              </w:rPr>
              <w:t>is made between</w:t>
            </w:r>
          </w:p>
        </w:tc>
      </w:tr>
      <w:tr w:rsidR="00C13C97" w14:paraId="764099A5" w14:textId="77777777">
        <w:trPr>
          <w:trHeight w:val="287"/>
        </w:trPr>
        <w:tc>
          <w:tcPr>
            <w:tcW w:w="2022" w:type="dxa"/>
          </w:tcPr>
          <w:p w14:paraId="6766927B" w14:textId="77777777" w:rsidR="00C13C97" w:rsidRDefault="00BA47E5">
            <w:pPr>
              <w:pStyle w:val="TableParagraph"/>
              <w:spacing w:before="23"/>
              <w:ind w:left="200"/>
              <w:rPr>
                <w:i/>
                <w:sz w:val="20"/>
              </w:rPr>
            </w:pPr>
            <w:r>
              <w:rPr>
                <w:i/>
                <w:sz w:val="20"/>
              </w:rPr>
              <w:t>The Contractor:</w:t>
            </w:r>
          </w:p>
        </w:tc>
        <w:tc>
          <w:tcPr>
            <w:tcW w:w="5399" w:type="dxa"/>
          </w:tcPr>
          <w:p w14:paraId="650E7237" w14:textId="77777777" w:rsidR="00C13C97" w:rsidRDefault="00BA47E5">
            <w:pPr>
              <w:pStyle w:val="TableParagraph"/>
              <w:spacing w:before="23"/>
              <w:ind w:left="126"/>
              <w:rPr>
                <w:sz w:val="20"/>
              </w:rPr>
            </w:pPr>
            <w:r>
              <w:rPr>
                <w:sz w:val="20"/>
              </w:rPr>
              <w:t>» ………………………………………………………………..</w:t>
            </w:r>
          </w:p>
        </w:tc>
      </w:tr>
      <w:tr w:rsidR="00C13C97" w14:paraId="7BBD752E" w14:textId="77777777">
        <w:trPr>
          <w:trHeight w:val="292"/>
        </w:trPr>
        <w:tc>
          <w:tcPr>
            <w:tcW w:w="2022" w:type="dxa"/>
          </w:tcPr>
          <w:p w14:paraId="27533DD6" w14:textId="77777777" w:rsidR="00C13C97" w:rsidRDefault="00C13C97">
            <w:pPr>
              <w:pStyle w:val="TableParagraph"/>
              <w:rPr>
                <w:sz w:val="20"/>
              </w:rPr>
            </w:pPr>
          </w:p>
        </w:tc>
        <w:tc>
          <w:tcPr>
            <w:tcW w:w="5399" w:type="dxa"/>
          </w:tcPr>
          <w:p w14:paraId="3F780DFD" w14:textId="0CA34872" w:rsidR="00C13C97" w:rsidRDefault="00BA47E5">
            <w:pPr>
              <w:pStyle w:val="TableParagraph"/>
              <w:spacing w:before="25"/>
              <w:ind w:left="126"/>
              <w:rPr>
                <w:sz w:val="20"/>
              </w:rPr>
            </w:pPr>
            <w:r>
              <w:rPr>
                <w:sz w:val="20"/>
              </w:rPr>
              <w:t>»ABN………………….……………………………………</w:t>
            </w:r>
            <w:r w:rsidR="006F223D">
              <w:rPr>
                <w:sz w:val="20"/>
              </w:rPr>
              <w:t>….</w:t>
            </w:r>
          </w:p>
        </w:tc>
      </w:tr>
      <w:tr w:rsidR="00C13C97" w14:paraId="4F7DE6BE" w14:textId="77777777">
        <w:trPr>
          <w:trHeight w:val="289"/>
        </w:trPr>
        <w:tc>
          <w:tcPr>
            <w:tcW w:w="2022" w:type="dxa"/>
          </w:tcPr>
          <w:p w14:paraId="2E45507C" w14:textId="77777777" w:rsidR="00C13C97" w:rsidRDefault="00C13C97">
            <w:pPr>
              <w:pStyle w:val="TableParagraph"/>
              <w:rPr>
                <w:sz w:val="20"/>
              </w:rPr>
            </w:pPr>
          </w:p>
        </w:tc>
        <w:tc>
          <w:tcPr>
            <w:tcW w:w="5399" w:type="dxa"/>
          </w:tcPr>
          <w:p w14:paraId="342D78BE" w14:textId="77777777" w:rsidR="00C13C97" w:rsidRDefault="00BA47E5">
            <w:pPr>
              <w:pStyle w:val="TableParagraph"/>
              <w:spacing w:before="28"/>
              <w:ind w:left="126"/>
              <w:rPr>
                <w:b/>
                <w:sz w:val="20"/>
              </w:rPr>
            </w:pPr>
            <w:r>
              <w:rPr>
                <w:b/>
                <w:sz w:val="20"/>
              </w:rPr>
              <w:t>and</w:t>
            </w:r>
          </w:p>
        </w:tc>
      </w:tr>
      <w:tr w:rsidR="00C13C97" w14:paraId="7DE13EC3" w14:textId="77777777">
        <w:trPr>
          <w:trHeight w:val="286"/>
        </w:trPr>
        <w:tc>
          <w:tcPr>
            <w:tcW w:w="2022" w:type="dxa"/>
          </w:tcPr>
          <w:p w14:paraId="2C09D912" w14:textId="77777777" w:rsidR="00C13C97" w:rsidRDefault="00BA47E5">
            <w:pPr>
              <w:pStyle w:val="TableParagraph"/>
              <w:spacing w:before="22"/>
              <w:ind w:left="200"/>
              <w:rPr>
                <w:i/>
                <w:sz w:val="20"/>
              </w:rPr>
            </w:pPr>
            <w:r>
              <w:rPr>
                <w:i/>
                <w:sz w:val="20"/>
              </w:rPr>
              <w:t>The Subcontractor:</w:t>
            </w:r>
          </w:p>
        </w:tc>
        <w:tc>
          <w:tcPr>
            <w:tcW w:w="5399" w:type="dxa"/>
          </w:tcPr>
          <w:p w14:paraId="10D95D69" w14:textId="77777777" w:rsidR="00C13C97" w:rsidRDefault="00BA47E5">
            <w:pPr>
              <w:pStyle w:val="TableParagraph"/>
              <w:spacing w:before="22"/>
              <w:ind w:left="126"/>
              <w:rPr>
                <w:sz w:val="20"/>
              </w:rPr>
            </w:pPr>
            <w:r>
              <w:rPr>
                <w:sz w:val="20"/>
              </w:rPr>
              <w:t>» …………………….………….………………………………</w:t>
            </w:r>
          </w:p>
        </w:tc>
      </w:tr>
      <w:tr w:rsidR="00C13C97" w14:paraId="6D4E3F54" w14:textId="77777777">
        <w:trPr>
          <w:trHeight w:val="255"/>
        </w:trPr>
        <w:tc>
          <w:tcPr>
            <w:tcW w:w="2022" w:type="dxa"/>
          </w:tcPr>
          <w:p w14:paraId="4531B2D4" w14:textId="77777777" w:rsidR="00C13C97" w:rsidRDefault="00C13C97">
            <w:pPr>
              <w:pStyle w:val="TableParagraph"/>
              <w:rPr>
                <w:sz w:val="18"/>
              </w:rPr>
            </w:pPr>
          </w:p>
        </w:tc>
        <w:tc>
          <w:tcPr>
            <w:tcW w:w="5399" w:type="dxa"/>
          </w:tcPr>
          <w:p w14:paraId="1EA64FC0" w14:textId="77777777" w:rsidR="00C13C97" w:rsidRDefault="00BA47E5">
            <w:pPr>
              <w:pStyle w:val="TableParagraph"/>
              <w:spacing w:before="25" w:line="210" w:lineRule="exact"/>
              <w:ind w:left="126"/>
              <w:rPr>
                <w:sz w:val="20"/>
              </w:rPr>
            </w:pPr>
            <w:r>
              <w:rPr>
                <w:sz w:val="20"/>
              </w:rPr>
              <w:t>ABN » ……………………………………………………….…</w:t>
            </w:r>
          </w:p>
        </w:tc>
      </w:tr>
    </w:tbl>
    <w:p w14:paraId="6DE07DC3" w14:textId="77777777" w:rsidR="00C13C97" w:rsidRDefault="00C13C97">
      <w:pPr>
        <w:pStyle w:val="BodyText"/>
        <w:spacing w:before="3"/>
        <w:rPr>
          <w:rFonts w:ascii="Arial Black"/>
          <w:b/>
          <w:sz w:val="18"/>
        </w:rPr>
      </w:pPr>
    </w:p>
    <w:p w14:paraId="5845929B" w14:textId="77777777" w:rsidR="00C13C97" w:rsidRDefault="00BA47E5">
      <w:pPr>
        <w:spacing w:before="1"/>
        <w:ind w:left="1337"/>
        <w:rPr>
          <w:rFonts w:ascii="Arial Black"/>
          <w:b/>
          <w:sz w:val="20"/>
        </w:rPr>
      </w:pPr>
      <w:bookmarkStart w:id="330" w:name="Agreement"/>
      <w:bookmarkEnd w:id="330"/>
      <w:r>
        <w:rPr>
          <w:rFonts w:ascii="Arial Black"/>
          <w:b/>
          <w:color w:val="808080"/>
          <w:sz w:val="20"/>
        </w:rPr>
        <w:t>Agreement</w:t>
      </w:r>
    </w:p>
    <w:p w14:paraId="00162C63" w14:textId="77777777" w:rsidR="00C13C97" w:rsidRDefault="00BA47E5">
      <w:pPr>
        <w:spacing w:before="77"/>
        <w:ind w:left="1337"/>
        <w:rPr>
          <w:b/>
          <w:sz w:val="20"/>
        </w:rPr>
      </w:pPr>
      <w:r>
        <w:rPr>
          <w:b/>
          <w:sz w:val="20"/>
        </w:rPr>
        <w:t>The parties agree:</w:t>
      </w:r>
    </w:p>
    <w:p w14:paraId="6DB190E7" w14:textId="77777777" w:rsidR="00C13C97" w:rsidRDefault="00BA47E5">
      <w:pPr>
        <w:pStyle w:val="ListParagraph"/>
        <w:numPr>
          <w:ilvl w:val="0"/>
          <w:numId w:val="47"/>
        </w:numPr>
        <w:tabs>
          <w:tab w:val="left" w:pos="1337"/>
          <w:tab w:val="left" w:pos="1338"/>
        </w:tabs>
        <w:spacing w:before="56"/>
        <w:rPr>
          <w:sz w:val="20"/>
        </w:rPr>
      </w:pPr>
      <w:r>
        <w:rPr>
          <w:sz w:val="20"/>
        </w:rPr>
        <w:t>The Subcontractor</w:t>
      </w:r>
      <w:r>
        <w:rPr>
          <w:spacing w:val="1"/>
          <w:sz w:val="20"/>
        </w:rPr>
        <w:t xml:space="preserve"> </w:t>
      </w:r>
      <w:r>
        <w:rPr>
          <w:sz w:val="20"/>
        </w:rPr>
        <w:t>must:</w:t>
      </w:r>
    </w:p>
    <w:p w14:paraId="5010DDF0" w14:textId="77777777" w:rsidR="00C13C97" w:rsidRDefault="00BA47E5">
      <w:pPr>
        <w:pStyle w:val="ListParagraph"/>
        <w:numPr>
          <w:ilvl w:val="1"/>
          <w:numId w:val="47"/>
        </w:numPr>
        <w:tabs>
          <w:tab w:val="left" w:pos="1907"/>
        </w:tabs>
        <w:ind w:right="1707"/>
        <w:jc w:val="both"/>
        <w:rPr>
          <w:sz w:val="20"/>
        </w:rPr>
      </w:pPr>
      <w:r>
        <w:rPr>
          <w:i/>
          <w:sz w:val="20"/>
        </w:rPr>
        <w:t>Design</w:t>
      </w:r>
      <w:r>
        <w:rPr>
          <w:i/>
          <w:spacing w:val="-12"/>
          <w:sz w:val="20"/>
        </w:rPr>
        <w:t xml:space="preserve"> </w:t>
      </w:r>
      <w:r>
        <w:rPr>
          <w:sz w:val="20"/>
        </w:rPr>
        <w:t>and</w:t>
      </w:r>
      <w:r>
        <w:rPr>
          <w:spacing w:val="-12"/>
          <w:sz w:val="20"/>
        </w:rPr>
        <w:t xml:space="preserve"> </w:t>
      </w:r>
      <w:r>
        <w:rPr>
          <w:sz w:val="20"/>
        </w:rPr>
        <w:t>construct</w:t>
      </w:r>
      <w:r>
        <w:rPr>
          <w:spacing w:val="-11"/>
          <w:sz w:val="20"/>
        </w:rPr>
        <w:t xml:space="preserve"> </w:t>
      </w:r>
      <w:r>
        <w:rPr>
          <w:sz w:val="20"/>
        </w:rPr>
        <w:t>the</w:t>
      </w:r>
      <w:r>
        <w:rPr>
          <w:spacing w:val="-11"/>
          <w:sz w:val="20"/>
        </w:rPr>
        <w:t xml:space="preserve"> </w:t>
      </w:r>
      <w:r>
        <w:rPr>
          <w:sz w:val="20"/>
        </w:rPr>
        <w:t>Subcontract</w:t>
      </w:r>
      <w:r>
        <w:rPr>
          <w:spacing w:val="-14"/>
          <w:sz w:val="20"/>
        </w:rPr>
        <w:t xml:space="preserve"> </w:t>
      </w:r>
      <w:r>
        <w:rPr>
          <w:sz w:val="20"/>
        </w:rPr>
        <w:t>Works</w:t>
      </w:r>
      <w:r>
        <w:rPr>
          <w:spacing w:val="-14"/>
          <w:sz w:val="20"/>
        </w:rPr>
        <w:t xml:space="preserve"> </w:t>
      </w:r>
      <w:r>
        <w:rPr>
          <w:sz w:val="20"/>
        </w:rPr>
        <w:t>to</w:t>
      </w:r>
      <w:r>
        <w:rPr>
          <w:spacing w:val="-10"/>
          <w:sz w:val="20"/>
        </w:rPr>
        <w:t xml:space="preserve"> </w:t>
      </w:r>
      <w:r>
        <w:rPr>
          <w:i/>
          <w:sz w:val="20"/>
        </w:rPr>
        <w:t>Completion</w:t>
      </w:r>
      <w:r>
        <w:rPr>
          <w:i/>
          <w:spacing w:val="-12"/>
          <w:sz w:val="20"/>
        </w:rPr>
        <w:t xml:space="preserve"> </w:t>
      </w:r>
      <w:r>
        <w:rPr>
          <w:sz w:val="20"/>
        </w:rPr>
        <w:t>in</w:t>
      </w:r>
      <w:r>
        <w:rPr>
          <w:spacing w:val="-14"/>
          <w:sz w:val="20"/>
        </w:rPr>
        <w:t xml:space="preserve"> </w:t>
      </w:r>
      <w:r>
        <w:rPr>
          <w:sz w:val="20"/>
        </w:rPr>
        <w:t>accordance</w:t>
      </w:r>
      <w:r>
        <w:rPr>
          <w:spacing w:val="-11"/>
          <w:sz w:val="20"/>
        </w:rPr>
        <w:t xml:space="preserve"> </w:t>
      </w:r>
      <w:r>
        <w:rPr>
          <w:sz w:val="20"/>
        </w:rPr>
        <w:t>with</w:t>
      </w:r>
      <w:r>
        <w:rPr>
          <w:spacing w:val="-14"/>
          <w:sz w:val="20"/>
        </w:rPr>
        <w:t xml:space="preserve"> </w:t>
      </w:r>
      <w:r>
        <w:rPr>
          <w:sz w:val="20"/>
        </w:rPr>
        <w:t>the Subcontract;</w:t>
      </w:r>
      <w:r>
        <w:rPr>
          <w:spacing w:val="-1"/>
          <w:sz w:val="20"/>
        </w:rPr>
        <w:t xml:space="preserve"> </w:t>
      </w:r>
      <w:r>
        <w:rPr>
          <w:sz w:val="20"/>
        </w:rPr>
        <w:t>and</w:t>
      </w:r>
    </w:p>
    <w:p w14:paraId="321F1695" w14:textId="77777777" w:rsidR="00C13C97" w:rsidRDefault="00BA47E5">
      <w:pPr>
        <w:pStyle w:val="ListParagraph"/>
        <w:numPr>
          <w:ilvl w:val="1"/>
          <w:numId w:val="47"/>
        </w:numPr>
        <w:tabs>
          <w:tab w:val="left" w:pos="1905"/>
          <w:tab w:val="left" w:pos="1906"/>
        </w:tabs>
        <w:spacing w:before="58"/>
        <w:ind w:left="1905" w:hanging="424"/>
        <w:rPr>
          <w:sz w:val="20"/>
        </w:rPr>
      </w:pPr>
      <w:r>
        <w:rPr>
          <w:sz w:val="20"/>
        </w:rPr>
        <w:t>perform and observe all its other obligations under the</w:t>
      </w:r>
      <w:r>
        <w:rPr>
          <w:spacing w:val="-7"/>
          <w:sz w:val="20"/>
        </w:rPr>
        <w:t xml:space="preserve"> </w:t>
      </w:r>
      <w:r>
        <w:rPr>
          <w:sz w:val="20"/>
        </w:rPr>
        <w:t>Subcontract.</w:t>
      </w:r>
    </w:p>
    <w:p w14:paraId="6DB21629" w14:textId="77777777" w:rsidR="00C13C97" w:rsidRDefault="00BA47E5">
      <w:pPr>
        <w:pStyle w:val="ListParagraph"/>
        <w:numPr>
          <w:ilvl w:val="0"/>
          <w:numId w:val="47"/>
        </w:numPr>
        <w:tabs>
          <w:tab w:val="left" w:pos="1336"/>
          <w:tab w:val="left" w:pos="1338"/>
        </w:tabs>
        <w:rPr>
          <w:sz w:val="20"/>
        </w:rPr>
      </w:pPr>
      <w:r>
        <w:rPr>
          <w:sz w:val="20"/>
        </w:rPr>
        <w:t>The Contractor must:</w:t>
      </w:r>
    </w:p>
    <w:p w14:paraId="64092066" w14:textId="77777777" w:rsidR="00C13C97" w:rsidRDefault="00BA47E5">
      <w:pPr>
        <w:pStyle w:val="ListParagraph"/>
        <w:numPr>
          <w:ilvl w:val="0"/>
          <w:numId w:val="46"/>
        </w:numPr>
        <w:tabs>
          <w:tab w:val="left" w:pos="1906"/>
        </w:tabs>
        <w:spacing w:before="60"/>
        <w:ind w:right="1705" w:hanging="424"/>
        <w:jc w:val="both"/>
        <w:rPr>
          <w:sz w:val="20"/>
        </w:rPr>
      </w:pPr>
      <w:r>
        <w:rPr>
          <w:sz w:val="20"/>
        </w:rPr>
        <w:t>pay</w:t>
      </w:r>
      <w:r>
        <w:rPr>
          <w:spacing w:val="-14"/>
          <w:sz w:val="20"/>
        </w:rPr>
        <w:t xml:space="preserve"> </w:t>
      </w:r>
      <w:r>
        <w:rPr>
          <w:sz w:val="20"/>
        </w:rPr>
        <w:t>the</w:t>
      </w:r>
      <w:r>
        <w:rPr>
          <w:spacing w:val="-10"/>
          <w:sz w:val="20"/>
        </w:rPr>
        <w:t xml:space="preserve"> </w:t>
      </w:r>
      <w:r>
        <w:rPr>
          <w:sz w:val="20"/>
        </w:rPr>
        <w:t>Subcontractor</w:t>
      </w:r>
      <w:r>
        <w:rPr>
          <w:spacing w:val="-9"/>
          <w:sz w:val="20"/>
        </w:rPr>
        <w:t xml:space="preserve"> </w:t>
      </w:r>
      <w:r>
        <w:rPr>
          <w:sz w:val="20"/>
        </w:rPr>
        <w:t>the</w:t>
      </w:r>
      <w:r>
        <w:rPr>
          <w:spacing w:val="-10"/>
          <w:sz w:val="20"/>
        </w:rPr>
        <w:t xml:space="preserve"> </w:t>
      </w:r>
      <w:r>
        <w:rPr>
          <w:i/>
          <w:sz w:val="20"/>
        </w:rPr>
        <w:t>Subcontract</w:t>
      </w:r>
      <w:r>
        <w:rPr>
          <w:i/>
          <w:spacing w:val="-10"/>
          <w:sz w:val="20"/>
        </w:rPr>
        <w:t xml:space="preserve"> </w:t>
      </w:r>
      <w:r>
        <w:rPr>
          <w:i/>
          <w:sz w:val="20"/>
        </w:rPr>
        <w:t>Price</w:t>
      </w:r>
      <w:r>
        <w:rPr>
          <w:i/>
          <w:spacing w:val="-10"/>
          <w:sz w:val="20"/>
        </w:rPr>
        <w:t xml:space="preserve"> </w:t>
      </w:r>
      <w:r>
        <w:rPr>
          <w:sz w:val="20"/>
        </w:rPr>
        <w:t>(</w:t>
      </w:r>
      <w:proofErr w:type="gramStart"/>
      <w:r>
        <w:rPr>
          <w:sz w:val="20"/>
        </w:rPr>
        <w:t>on</w:t>
      </w:r>
      <w:r>
        <w:rPr>
          <w:spacing w:val="-11"/>
          <w:sz w:val="20"/>
        </w:rPr>
        <w:t xml:space="preserve"> </w:t>
      </w:r>
      <w:r>
        <w:rPr>
          <w:sz w:val="20"/>
        </w:rPr>
        <w:t>the</w:t>
      </w:r>
      <w:r>
        <w:rPr>
          <w:spacing w:val="-10"/>
          <w:sz w:val="20"/>
        </w:rPr>
        <w:t xml:space="preserve"> </w:t>
      </w:r>
      <w:r>
        <w:rPr>
          <w:sz w:val="20"/>
        </w:rPr>
        <w:t>basis</w:t>
      </w:r>
      <w:r>
        <w:rPr>
          <w:spacing w:val="-11"/>
          <w:sz w:val="20"/>
        </w:rPr>
        <w:t xml:space="preserve"> </w:t>
      </w:r>
      <w:r>
        <w:rPr>
          <w:sz w:val="20"/>
        </w:rPr>
        <w:t>of</w:t>
      </w:r>
      <w:proofErr w:type="gramEnd"/>
      <w:r>
        <w:rPr>
          <w:spacing w:val="-9"/>
          <w:sz w:val="20"/>
        </w:rPr>
        <w:t xml:space="preserve"> </w:t>
      </w:r>
      <w:r>
        <w:rPr>
          <w:sz w:val="20"/>
        </w:rPr>
        <w:t>a</w:t>
      </w:r>
      <w:r>
        <w:rPr>
          <w:spacing w:val="-10"/>
          <w:sz w:val="20"/>
        </w:rPr>
        <w:t xml:space="preserve"> </w:t>
      </w:r>
      <w:r>
        <w:rPr>
          <w:sz w:val="20"/>
        </w:rPr>
        <w:t>lump</w:t>
      </w:r>
      <w:r>
        <w:rPr>
          <w:spacing w:val="-7"/>
          <w:sz w:val="20"/>
        </w:rPr>
        <w:t xml:space="preserve"> </w:t>
      </w:r>
      <w:r>
        <w:rPr>
          <w:sz w:val="20"/>
        </w:rPr>
        <w:t>sum,</w:t>
      </w:r>
      <w:r>
        <w:rPr>
          <w:spacing w:val="-10"/>
          <w:sz w:val="20"/>
        </w:rPr>
        <w:t xml:space="preserve"> </w:t>
      </w:r>
      <w:r>
        <w:rPr>
          <w:sz w:val="20"/>
        </w:rPr>
        <w:t>schedule of rates or a combination of these as specified in the Subcontract) for its performance, in accordance with and subject to the Subcontract;</w:t>
      </w:r>
      <w:r>
        <w:rPr>
          <w:spacing w:val="-7"/>
          <w:sz w:val="20"/>
        </w:rPr>
        <w:t xml:space="preserve"> </w:t>
      </w:r>
      <w:r>
        <w:rPr>
          <w:sz w:val="20"/>
        </w:rPr>
        <w:t>and</w:t>
      </w:r>
    </w:p>
    <w:p w14:paraId="4D2CCC7C" w14:textId="77777777" w:rsidR="00C13C97" w:rsidRDefault="00BA47E5">
      <w:pPr>
        <w:pStyle w:val="ListParagraph"/>
        <w:numPr>
          <w:ilvl w:val="0"/>
          <w:numId w:val="46"/>
        </w:numPr>
        <w:tabs>
          <w:tab w:val="left" w:pos="1905"/>
          <w:tab w:val="left" w:pos="1906"/>
        </w:tabs>
        <w:spacing w:before="59"/>
        <w:ind w:hanging="424"/>
        <w:jc w:val="left"/>
        <w:rPr>
          <w:sz w:val="20"/>
        </w:rPr>
      </w:pPr>
      <w:r>
        <w:rPr>
          <w:sz w:val="20"/>
        </w:rPr>
        <w:t>perform and observe all its other obligations under the</w:t>
      </w:r>
      <w:r>
        <w:rPr>
          <w:spacing w:val="-8"/>
          <w:sz w:val="20"/>
        </w:rPr>
        <w:t xml:space="preserve"> </w:t>
      </w:r>
      <w:r>
        <w:rPr>
          <w:sz w:val="20"/>
        </w:rPr>
        <w:t>Subcontract.</w:t>
      </w:r>
    </w:p>
    <w:p w14:paraId="4AAD8C4F" w14:textId="77777777" w:rsidR="00C13C97" w:rsidRDefault="00BA47E5">
      <w:pPr>
        <w:pStyle w:val="ListParagraph"/>
        <w:numPr>
          <w:ilvl w:val="0"/>
          <w:numId w:val="46"/>
        </w:numPr>
        <w:tabs>
          <w:tab w:val="left" w:pos="1336"/>
          <w:tab w:val="left" w:pos="1338"/>
        </w:tabs>
        <w:ind w:left="1337"/>
        <w:jc w:val="left"/>
        <w:rPr>
          <w:sz w:val="20"/>
        </w:rPr>
      </w:pPr>
      <w:r>
        <w:rPr>
          <w:sz w:val="20"/>
        </w:rPr>
        <w:t>The Subcontract is defined in the attached GC21</w:t>
      </w:r>
      <w:r>
        <w:rPr>
          <w:spacing w:val="-1"/>
          <w:sz w:val="20"/>
        </w:rPr>
        <w:t xml:space="preserve"> </w:t>
      </w:r>
      <w:r>
        <w:rPr>
          <w:sz w:val="20"/>
        </w:rPr>
        <w:t>Subcontract.</w:t>
      </w:r>
    </w:p>
    <w:p w14:paraId="7EEC95AD" w14:textId="77777777" w:rsidR="00C13C97" w:rsidRDefault="00BA47E5">
      <w:pPr>
        <w:pStyle w:val="ListParagraph"/>
        <w:numPr>
          <w:ilvl w:val="0"/>
          <w:numId w:val="46"/>
        </w:numPr>
        <w:tabs>
          <w:tab w:val="left" w:pos="1336"/>
          <w:tab w:val="left" w:pos="1337"/>
        </w:tabs>
        <w:spacing w:before="60"/>
        <w:ind w:left="1336" w:hanging="424"/>
        <w:jc w:val="left"/>
        <w:rPr>
          <w:sz w:val="20"/>
        </w:rPr>
      </w:pPr>
      <w:r>
        <w:rPr>
          <w:sz w:val="20"/>
        </w:rPr>
        <w:t xml:space="preserve">The attached </w:t>
      </w:r>
      <w:r>
        <w:rPr>
          <w:i/>
          <w:sz w:val="20"/>
        </w:rPr>
        <w:t xml:space="preserve">Subcontract Information </w:t>
      </w:r>
      <w:r>
        <w:rPr>
          <w:sz w:val="20"/>
        </w:rPr>
        <w:t>forms part of the</w:t>
      </w:r>
      <w:r>
        <w:rPr>
          <w:spacing w:val="-5"/>
          <w:sz w:val="20"/>
        </w:rPr>
        <w:t xml:space="preserve"> </w:t>
      </w:r>
      <w:r>
        <w:rPr>
          <w:sz w:val="20"/>
        </w:rPr>
        <w:t>Subcontract.</w:t>
      </w:r>
    </w:p>
    <w:p w14:paraId="55370C07" w14:textId="77777777" w:rsidR="00C13C97" w:rsidRDefault="00BA47E5">
      <w:pPr>
        <w:pStyle w:val="ListParagraph"/>
        <w:numPr>
          <w:ilvl w:val="0"/>
          <w:numId w:val="46"/>
        </w:numPr>
        <w:tabs>
          <w:tab w:val="left" w:pos="1336"/>
          <w:tab w:val="left" w:pos="1337"/>
        </w:tabs>
        <w:spacing w:before="60"/>
        <w:ind w:left="1336"/>
        <w:jc w:val="left"/>
        <w:rPr>
          <w:sz w:val="20"/>
        </w:rPr>
      </w:pPr>
      <w:r>
        <w:rPr>
          <w:sz w:val="20"/>
        </w:rPr>
        <w:t>Words</w:t>
      </w:r>
      <w:r>
        <w:rPr>
          <w:spacing w:val="-4"/>
          <w:sz w:val="20"/>
        </w:rPr>
        <w:t xml:space="preserve"> </w:t>
      </w:r>
      <w:r>
        <w:rPr>
          <w:sz w:val="20"/>
        </w:rPr>
        <w:t>in</w:t>
      </w:r>
      <w:r>
        <w:rPr>
          <w:spacing w:val="-5"/>
          <w:sz w:val="20"/>
        </w:rPr>
        <w:t xml:space="preserve"> </w:t>
      </w:r>
      <w:r>
        <w:rPr>
          <w:sz w:val="20"/>
        </w:rPr>
        <w:t>this</w:t>
      </w:r>
      <w:r>
        <w:rPr>
          <w:spacing w:val="-4"/>
          <w:sz w:val="20"/>
        </w:rPr>
        <w:t xml:space="preserve"> </w:t>
      </w:r>
      <w:r>
        <w:rPr>
          <w:i/>
          <w:sz w:val="20"/>
        </w:rPr>
        <w:t>Subcontract</w:t>
      </w:r>
      <w:r>
        <w:rPr>
          <w:i/>
          <w:spacing w:val="-4"/>
          <w:sz w:val="20"/>
        </w:rPr>
        <w:t xml:space="preserve"> </w:t>
      </w:r>
      <w:r>
        <w:rPr>
          <w:i/>
          <w:sz w:val="20"/>
        </w:rPr>
        <w:t>Agreement</w:t>
      </w:r>
      <w:r>
        <w:rPr>
          <w:i/>
          <w:spacing w:val="-4"/>
          <w:sz w:val="20"/>
        </w:rPr>
        <w:t xml:space="preserve"> </w:t>
      </w:r>
      <w:r>
        <w:rPr>
          <w:sz w:val="20"/>
        </w:rPr>
        <w:t>have</w:t>
      </w:r>
      <w:r>
        <w:rPr>
          <w:spacing w:val="-3"/>
          <w:sz w:val="20"/>
        </w:rPr>
        <w:t xml:space="preserve"> </w:t>
      </w:r>
      <w:r>
        <w:rPr>
          <w:sz w:val="20"/>
        </w:rPr>
        <w:t>the</w:t>
      </w:r>
      <w:r>
        <w:rPr>
          <w:spacing w:val="-1"/>
          <w:sz w:val="20"/>
        </w:rPr>
        <w:t xml:space="preserve"> </w:t>
      </w:r>
      <w:r>
        <w:rPr>
          <w:sz w:val="20"/>
        </w:rPr>
        <w:t>meanings</w:t>
      </w:r>
      <w:r>
        <w:rPr>
          <w:spacing w:val="-4"/>
          <w:sz w:val="20"/>
        </w:rPr>
        <w:t xml:space="preserve"> </w:t>
      </w:r>
      <w:r>
        <w:rPr>
          <w:sz w:val="20"/>
        </w:rPr>
        <w:t>given</w:t>
      </w:r>
      <w:r>
        <w:rPr>
          <w:spacing w:val="-5"/>
          <w:sz w:val="20"/>
        </w:rPr>
        <w:t xml:space="preserve"> </w:t>
      </w:r>
      <w:r>
        <w:rPr>
          <w:sz w:val="20"/>
        </w:rPr>
        <w:t>in</w:t>
      </w:r>
      <w:r>
        <w:rPr>
          <w:spacing w:val="-5"/>
          <w:sz w:val="20"/>
        </w:rPr>
        <w:t xml:space="preserve"> </w:t>
      </w:r>
      <w:r>
        <w:rPr>
          <w:sz w:val="20"/>
        </w:rPr>
        <w:t>the</w:t>
      </w:r>
      <w:r>
        <w:rPr>
          <w:spacing w:val="-3"/>
          <w:sz w:val="20"/>
        </w:rPr>
        <w:t xml:space="preserve"> </w:t>
      </w:r>
      <w:r>
        <w:rPr>
          <w:sz w:val="20"/>
        </w:rPr>
        <w:t>GC21</w:t>
      </w:r>
      <w:r>
        <w:rPr>
          <w:spacing w:val="-2"/>
          <w:sz w:val="20"/>
        </w:rPr>
        <w:t xml:space="preserve"> </w:t>
      </w:r>
      <w:r>
        <w:rPr>
          <w:sz w:val="20"/>
        </w:rPr>
        <w:t>Subcontract.</w:t>
      </w:r>
    </w:p>
    <w:p w14:paraId="3BD53DE3" w14:textId="77777777" w:rsidR="00C13C97" w:rsidRDefault="00BA47E5">
      <w:pPr>
        <w:pStyle w:val="Heading6"/>
        <w:spacing w:before="167"/>
        <w:ind w:left="1336"/>
      </w:pPr>
      <w:bookmarkStart w:id="331" w:name="Executed_as_an_agreement_on_the_date_sta"/>
      <w:bookmarkEnd w:id="331"/>
      <w:r>
        <w:rPr>
          <w:color w:val="808080"/>
        </w:rPr>
        <w:t>Executed as an agreement on the date stated above</w:t>
      </w:r>
    </w:p>
    <w:p w14:paraId="7EB40308" w14:textId="77777777" w:rsidR="00C13C97" w:rsidRDefault="00BA47E5">
      <w:pPr>
        <w:pStyle w:val="BodyText"/>
        <w:spacing w:before="70"/>
        <w:ind w:left="1336"/>
      </w:pPr>
      <w:r>
        <w:t>Executed for and on behalf of the subcontractor by its duly authorised officers:</w:t>
      </w:r>
    </w:p>
    <w:p w14:paraId="5AE53461" w14:textId="77777777" w:rsidR="00C13C97" w:rsidRDefault="00C13C97">
      <w:pPr>
        <w:pStyle w:val="BodyText"/>
        <w:rPr>
          <w:sz w:val="6"/>
        </w:rPr>
      </w:pPr>
    </w:p>
    <w:tbl>
      <w:tblPr>
        <w:tblW w:w="0" w:type="auto"/>
        <w:tblInd w:w="1248" w:type="dxa"/>
        <w:tblLayout w:type="fixed"/>
        <w:tblCellMar>
          <w:left w:w="0" w:type="dxa"/>
          <w:right w:w="0" w:type="dxa"/>
        </w:tblCellMar>
        <w:tblLook w:val="01E0" w:firstRow="1" w:lastRow="1" w:firstColumn="1" w:lastColumn="1" w:noHBand="0" w:noVBand="0"/>
      </w:tblPr>
      <w:tblGrid>
        <w:gridCol w:w="3674"/>
        <w:gridCol w:w="3674"/>
      </w:tblGrid>
      <w:tr w:rsidR="00C13C97" w14:paraId="55751D3C" w14:textId="77777777">
        <w:trPr>
          <w:trHeight w:val="255"/>
        </w:trPr>
        <w:tc>
          <w:tcPr>
            <w:tcW w:w="3674" w:type="dxa"/>
          </w:tcPr>
          <w:p w14:paraId="26174B6D" w14:textId="77777777" w:rsidR="00C13C97" w:rsidRDefault="00BA47E5">
            <w:pPr>
              <w:pStyle w:val="TableParagraph"/>
              <w:spacing w:line="221" w:lineRule="exact"/>
              <w:ind w:left="200"/>
              <w:rPr>
                <w:sz w:val="20"/>
              </w:rPr>
            </w:pPr>
            <w:r>
              <w:rPr>
                <w:sz w:val="20"/>
              </w:rPr>
              <w:t>…………………………………………..</w:t>
            </w:r>
          </w:p>
        </w:tc>
        <w:tc>
          <w:tcPr>
            <w:tcW w:w="3674" w:type="dxa"/>
          </w:tcPr>
          <w:p w14:paraId="66B5546F" w14:textId="77777777" w:rsidR="00C13C97" w:rsidRDefault="00BA47E5">
            <w:pPr>
              <w:pStyle w:val="TableParagraph"/>
              <w:spacing w:line="221" w:lineRule="exact"/>
              <w:ind w:left="176"/>
              <w:rPr>
                <w:sz w:val="20"/>
              </w:rPr>
            </w:pPr>
            <w:r>
              <w:rPr>
                <w:sz w:val="20"/>
              </w:rPr>
              <w:t>…………………………………………..</w:t>
            </w:r>
          </w:p>
        </w:tc>
      </w:tr>
      <w:tr w:rsidR="00C13C97" w14:paraId="03DE9B19" w14:textId="77777777">
        <w:trPr>
          <w:trHeight w:val="290"/>
        </w:trPr>
        <w:tc>
          <w:tcPr>
            <w:tcW w:w="3674" w:type="dxa"/>
          </w:tcPr>
          <w:p w14:paraId="08EF6AC1" w14:textId="77777777" w:rsidR="00C13C97" w:rsidRDefault="00BA47E5">
            <w:pPr>
              <w:pStyle w:val="TableParagraph"/>
              <w:spacing w:before="25"/>
              <w:ind w:left="200"/>
              <w:rPr>
                <w:i/>
                <w:sz w:val="20"/>
              </w:rPr>
            </w:pPr>
            <w:r>
              <w:rPr>
                <w:i/>
                <w:sz w:val="20"/>
              </w:rPr>
              <w:t>Signature of Director/Secretary</w:t>
            </w:r>
          </w:p>
        </w:tc>
        <w:tc>
          <w:tcPr>
            <w:tcW w:w="3674" w:type="dxa"/>
          </w:tcPr>
          <w:p w14:paraId="63DF2D6D" w14:textId="77777777" w:rsidR="00C13C97" w:rsidRDefault="00BA47E5">
            <w:pPr>
              <w:pStyle w:val="TableParagraph"/>
              <w:spacing w:before="25"/>
              <w:ind w:left="176"/>
              <w:rPr>
                <w:i/>
                <w:sz w:val="20"/>
              </w:rPr>
            </w:pPr>
            <w:r>
              <w:rPr>
                <w:i/>
                <w:sz w:val="20"/>
              </w:rPr>
              <w:t>Signature of Director</w:t>
            </w:r>
          </w:p>
        </w:tc>
      </w:tr>
      <w:tr w:rsidR="00C13C97" w14:paraId="2DA76847" w14:textId="77777777">
        <w:trPr>
          <w:trHeight w:val="870"/>
        </w:trPr>
        <w:tc>
          <w:tcPr>
            <w:tcW w:w="3674" w:type="dxa"/>
          </w:tcPr>
          <w:p w14:paraId="0DF0C229" w14:textId="77777777" w:rsidR="00C13C97" w:rsidRDefault="00BA47E5">
            <w:pPr>
              <w:pStyle w:val="TableParagraph"/>
              <w:spacing w:before="25"/>
              <w:ind w:left="200"/>
              <w:rPr>
                <w:sz w:val="20"/>
              </w:rPr>
            </w:pPr>
            <w:r>
              <w:rPr>
                <w:sz w:val="20"/>
              </w:rPr>
              <w:t>…………………………………………..</w:t>
            </w:r>
          </w:p>
        </w:tc>
        <w:tc>
          <w:tcPr>
            <w:tcW w:w="3674" w:type="dxa"/>
          </w:tcPr>
          <w:p w14:paraId="68555B96" w14:textId="77777777" w:rsidR="00C13C97" w:rsidRDefault="00C13C97">
            <w:pPr>
              <w:pStyle w:val="TableParagraph"/>
              <w:rPr>
                <w:sz w:val="20"/>
              </w:rPr>
            </w:pPr>
          </w:p>
        </w:tc>
      </w:tr>
      <w:tr w:rsidR="00C13C97" w14:paraId="516E5643" w14:textId="77777777">
        <w:trPr>
          <w:trHeight w:val="1274"/>
        </w:trPr>
        <w:tc>
          <w:tcPr>
            <w:tcW w:w="3674" w:type="dxa"/>
          </w:tcPr>
          <w:p w14:paraId="0A583D05" w14:textId="77777777" w:rsidR="00C13C97" w:rsidRDefault="00C13C97">
            <w:pPr>
              <w:pStyle w:val="TableParagraph"/>
            </w:pPr>
          </w:p>
          <w:p w14:paraId="76299865" w14:textId="77777777" w:rsidR="00C13C97" w:rsidRDefault="00C13C97">
            <w:pPr>
              <w:pStyle w:val="TableParagraph"/>
              <w:spacing w:before="7"/>
              <w:rPr>
                <w:sz w:val="30"/>
              </w:rPr>
            </w:pPr>
          </w:p>
          <w:p w14:paraId="34C841A5" w14:textId="77777777" w:rsidR="00C13C97" w:rsidRDefault="00BA47E5">
            <w:pPr>
              <w:pStyle w:val="TableParagraph"/>
              <w:ind w:left="200"/>
              <w:rPr>
                <w:sz w:val="20"/>
              </w:rPr>
            </w:pPr>
            <w:r>
              <w:rPr>
                <w:sz w:val="20"/>
              </w:rPr>
              <w:t>Executed for and on behalf of the Contractor by its duly authorised officers</w:t>
            </w:r>
          </w:p>
        </w:tc>
        <w:tc>
          <w:tcPr>
            <w:tcW w:w="3674" w:type="dxa"/>
          </w:tcPr>
          <w:p w14:paraId="018B209A" w14:textId="77777777" w:rsidR="00C13C97" w:rsidRDefault="00C13C97">
            <w:pPr>
              <w:pStyle w:val="TableParagraph"/>
              <w:rPr>
                <w:sz w:val="20"/>
              </w:rPr>
            </w:pPr>
          </w:p>
        </w:tc>
      </w:tr>
      <w:tr w:rsidR="00C13C97" w14:paraId="44C7D3A4" w14:textId="77777777">
        <w:trPr>
          <w:trHeight w:val="900"/>
        </w:trPr>
        <w:tc>
          <w:tcPr>
            <w:tcW w:w="3674" w:type="dxa"/>
          </w:tcPr>
          <w:p w14:paraId="10F02987" w14:textId="77777777" w:rsidR="00C13C97" w:rsidRDefault="00C13C97">
            <w:pPr>
              <w:pStyle w:val="TableParagraph"/>
              <w:rPr>
                <w:sz w:val="20"/>
              </w:rPr>
            </w:pPr>
          </w:p>
        </w:tc>
        <w:tc>
          <w:tcPr>
            <w:tcW w:w="3674" w:type="dxa"/>
          </w:tcPr>
          <w:p w14:paraId="6875CF2C" w14:textId="77777777" w:rsidR="00C13C97" w:rsidRDefault="00C13C97">
            <w:pPr>
              <w:pStyle w:val="TableParagraph"/>
              <w:spacing w:before="4"/>
              <w:rPr>
                <w:sz w:val="17"/>
              </w:rPr>
            </w:pPr>
          </w:p>
          <w:p w14:paraId="0A99AE7E" w14:textId="77777777" w:rsidR="00C13C97" w:rsidRDefault="00BA47E5">
            <w:pPr>
              <w:pStyle w:val="TableParagraph"/>
              <w:spacing w:line="302" w:lineRule="auto"/>
              <w:ind w:left="176"/>
              <w:rPr>
                <w:sz w:val="20"/>
              </w:rPr>
            </w:pPr>
            <w:r>
              <w:rPr>
                <w:w w:val="95"/>
                <w:sz w:val="20"/>
              </w:rPr>
              <w:t xml:space="preserve">………………………………………….. </w:t>
            </w:r>
            <w:r>
              <w:rPr>
                <w:sz w:val="20"/>
              </w:rPr>
              <w:t>Signature of director</w:t>
            </w:r>
          </w:p>
        </w:tc>
      </w:tr>
      <w:tr w:rsidR="00C13C97" w14:paraId="3C014A8F" w14:textId="77777777">
        <w:trPr>
          <w:trHeight w:val="400"/>
        </w:trPr>
        <w:tc>
          <w:tcPr>
            <w:tcW w:w="3674" w:type="dxa"/>
          </w:tcPr>
          <w:p w14:paraId="410F1970" w14:textId="77777777" w:rsidR="00C13C97" w:rsidRDefault="00BA47E5">
            <w:pPr>
              <w:pStyle w:val="TableParagraph"/>
              <w:spacing w:before="171" w:line="210" w:lineRule="exact"/>
              <w:ind w:left="200"/>
              <w:rPr>
                <w:sz w:val="20"/>
              </w:rPr>
            </w:pPr>
            <w:r>
              <w:rPr>
                <w:sz w:val="20"/>
              </w:rPr>
              <w:t>…………………………………………..</w:t>
            </w:r>
          </w:p>
        </w:tc>
        <w:tc>
          <w:tcPr>
            <w:tcW w:w="3674" w:type="dxa"/>
          </w:tcPr>
          <w:p w14:paraId="7B4FB5E0" w14:textId="77777777" w:rsidR="00C13C97" w:rsidRDefault="00C13C97">
            <w:pPr>
              <w:pStyle w:val="TableParagraph"/>
              <w:rPr>
                <w:sz w:val="20"/>
              </w:rPr>
            </w:pPr>
          </w:p>
        </w:tc>
      </w:tr>
    </w:tbl>
    <w:p w14:paraId="76BF2CCC" w14:textId="77777777" w:rsidR="00C13C97" w:rsidRDefault="00C13C97">
      <w:pPr>
        <w:rPr>
          <w:sz w:val="20"/>
        </w:rPr>
        <w:sectPr w:rsidR="00C13C97">
          <w:headerReference w:type="default" r:id="rId34"/>
          <w:footerReference w:type="default" r:id="rId35"/>
          <w:pgSz w:w="13900" w:h="16840"/>
          <w:pgMar w:top="1260" w:right="1980" w:bottom="920" w:left="1780" w:header="0" w:footer="738" w:gutter="0"/>
          <w:pgNumType w:start="55"/>
          <w:cols w:space="720"/>
        </w:sectPr>
      </w:pPr>
    </w:p>
    <w:p w14:paraId="1F268F96" w14:textId="77777777" w:rsidR="00C13C97" w:rsidRDefault="00BA47E5">
      <w:pPr>
        <w:tabs>
          <w:tab w:val="left" w:pos="5628"/>
        </w:tabs>
        <w:spacing w:before="80"/>
        <w:ind w:left="204"/>
        <w:rPr>
          <w:rFonts w:ascii="Arial Narrow"/>
          <w:sz w:val="18"/>
        </w:rPr>
      </w:pPr>
      <w:r>
        <w:rPr>
          <w:rFonts w:ascii="Arial Narrow"/>
          <w:color w:val="808080"/>
          <w:sz w:val="18"/>
        </w:rPr>
        <w:lastRenderedPageBreak/>
        <w:t>GC21</w:t>
      </w:r>
      <w:r>
        <w:rPr>
          <w:rFonts w:ascii="Arial Narrow"/>
          <w:color w:val="808080"/>
          <w:spacing w:val="-3"/>
          <w:sz w:val="18"/>
        </w:rPr>
        <w:t xml:space="preserve"> </w:t>
      </w:r>
      <w:r>
        <w:rPr>
          <w:rFonts w:ascii="Arial Narrow"/>
          <w:color w:val="808080"/>
          <w:sz w:val="18"/>
        </w:rPr>
        <w:t>SUBCONTRACT</w:t>
      </w:r>
      <w:r>
        <w:rPr>
          <w:rFonts w:ascii="Arial Narrow"/>
          <w:color w:val="808080"/>
          <w:sz w:val="18"/>
        </w:rPr>
        <w:tab/>
        <w:t>DEED OF SUBCONTRACT</w:t>
      </w:r>
      <w:r>
        <w:rPr>
          <w:rFonts w:ascii="Arial Narrow"/>
          <w:color w:val="808080"/>
          <w:spacing w:val="-3"/>
          <w:sz w:val="18"/>
        </w:rPr>
        <w:t xml:space="preserve"> </w:t>
      </w:r>
      <w:r>
        <w:rPr>
          <w:rFonts w:ascii="Arial Narrow"/>
          <w:color w:val="808080"/>
          <w:sz w:val="18"/>
        </w:rPr>
        <w:t>AGREEMENT</w:t>
      </w:r>
    </w:p>
    <w:p w14:paraId="255F428A" w14:textId="77777777" w:rsidR="00C13C97" w:rsidRDefault="00C13C97">
      <w:pPr>
        <w:pStyle w:val="BodyText"/>
        <w:rPr>
          <w:rFonts w:ascii="Arial Narrow"/>
        </w:rPr>
      </w:pPr>
    </w:p>
    <w:p w14:paraId="528861D4" w14:textId="77777777" w:rsidR="00C13C97" w:rsidRDefault="00C13C97">
      <w:pPr>
        <w:pStyle w:val="BodyText"/>
        <w:spacing w:before="11"/>
        <w:rPr>
          <w:rFonts w:ascii="Arial Narrow"/>
          <w:sz w:val="17"/>
        </w:rPr>
      </w:pPr>
    </w:p>
    <w:p w14:paraId="551DD69C" w14:textId="77777777" w:rsidR="00C13C97" w:rsidRDefault="00BA47E5">
      <w:pPr>
        <w:spacing w:before="91"/>
        <w:ind w:left="1448"/>
        <w:rPr>
          <w:i/>
          <w:sz w:val="20"/>
        </w:rPr>
      </w:pPr>
      <w:r>
        <w:rPr>
          <w:i/>
          <w:sz w:val="20"/>
        </w:rPr>
        <w:t>Signature of director/secretary</w:t>
      </w:r>
    </w:p>
    <w:p w14:paraId="7A6C5497" w14:textId="77777777" w:rsidR="00C13C97" w:rsidRDefault="00C13C97">
      <w:pPr>
        <w:rPr>
          <w:sz w:val="20"/>
        </w:rPr>
        <w:sectPr w:rsidR="00C13C97">
          <w:headerReference w:type="default" r:id="rId36"/>
          <w:footerReference w:type="default" r:id="rId37"/>
          <w:pgSz w:w="13900" w:h="16840"/>
          <w:pgMar w:top="580" w:right="1980" w:bottom="920" w:left="1780" w:header="0" w:footer="738" w:gutter="0"/>
          <w:pgNumType w:start="56"/>
          <w:cols w:space="720"/>
        </w:sectPr>
      </w:pPr>
    </w:p>
    <w:p w14:paraId="28F61480" w14:textId="77777777" w:rsidR="00C13C97" w:rsidRDefault="00C13C97">
      <w:pPr>
        <w:pStyle w:val="BodyText"/>
        <w:rPr>
          <w:i/>
          <w:sz w:val="28"/>
        </w:rPr>
      </w:pPr>
    </w:p>
    <w:p w14:paraId="037D3EDB" w14:textId="77777777" w:rsidR="00C13C97" w:rsidRDefault="00C13C97">
      <w:pPr>
        <w:pStyle w:val="BodyText"/>
        <w:rPr>
          <w:i/>
          <w:sz w:val="28"/>
        </w:rPr>
      </w:pPr>
    </w:p>
    <w:p w14:paraId="76E10E8E" w14:textId="77777777" w:rsidR="00C13C97" w:rsidRDefault="00C13C97">
      <w:pPr>
        <w:pStyle w:val="BodyText"/>
        <w:rPr>
          <w:i/>
          <w:sz w:val="28"/>
        </w:rPr>
      </w:pPr>
    </w:p>
    <w:p w14:paraId="32F843DD" w14:textId="77777777" w:rsidR="00C13C97" w:rsidRDefault="00C13C97">
      <w:pPr>
        <w:pStyle w:val="BodyText"/>
        <w:rPr>
          <w:i/>
          <w:sz w:val="28"/>
        </w:rPr>
      </w:pPr>
    </w:p>
    <w:p w14:paraId="79504CE0" w14:textId="77777777" w:rsidR="00C13C97" w:rsidRDefault="00C13C97">
      <w:pPr>
        <w:pStyle w:val="BodyText"/>
        <w:rPr>
          <w:i/>
          <w:sz w:val="28"/>
        </w:rPr>
      </w:pPr>
    </w:p>
    <w:p w14:paraId="18A2142E" w14:textId="77777777" w:rsidR="00C13C97" w:rsidRDefault="00C13C97">
      <w:pPr>
        <w:pStyle w:val="BodyText"/>
        <w:spacing w:before="8"/>
        <w:rPr>
          <w:i/>
          <w:sz w:val="28"/>
        </w:rPr>
      </w:pPr>
    </w:p>
    <w:p w14:paraId="1CECE448" w14:textId="77777777" w:rsidR="00C13C97" w:rsidRDefault="00BA47E5">
      <w:pPr>
        <w:pStyle w:val="Heading6"/>
        <w:spacing w:before="1"/>
        <w:ind w:left="204"/>
      </w:pPr>
      <w:bookmarkStart w:id="332" w:name="Subcontract_Information"/>
      <w:bookmarkStart w:id="333" w:name="Project,_Subcontract_&amp;_Contract"/>
      <w:bookmarkStart w:id="334" w:name="_bookmark108"/>
      <w:bookmarkStart w:id="335" w:name="_bookmark109"/>
      <w:bookmarkEnd w:id="332"/>
      <w:bookmarkEnd w:id="333"/>
      <w:bookmarkEnd w:id="334"/>
      <w:bookmarkEnd w:id="335"/>
      <w:r>
        <w:rPr>
          <w:color w:val="800000"/>
        </w:rPr>
        <w:t>item</w:t>
      </w:r>
    </w:p>
    <w:p w14:paraId="46FE6124" w14:textId="77777777" w:rsidR="00C13C97" w:rsidRDefault="00BA47E5">
      <w:pPr>
        <w:spacing w:before="79"/>
        <w:ind w:left="204"/>
        <w:rPr>
          <w:rFonts w:ascii="Arial Black"/>
          <w:b/>
          <w:sz w:val="40"/>
        </w:rPr>
      </w:pPr>
      <w:r>
        <w:br w:type="column"/>
      </w:r>
      <w:r>
        <w:rPr>
          <w:rFonts w:ascii="Arial Black"/>
          <w:b/>
          <w:sz w:val="40"/>
        </w:rPr>
        <w:t>Subcontract Information</w:t>
      </w:r>
    </w:p>
    <w:p w14:paraId="27E18AC1" w14:textId="77777777" w:rsidR="00C13C97" w:rsidRDefault="003B4473">
      <w:pPr>
        <w:spacing w:before="72" w:line="244" w:lineRule="auto"/>
        <w:ind w:left="204" w:right="1729"/>
        <w:rPr>
          <w:rFonts w:ascii="Arial"/>
          <w:sz w:val="18"/>
        </w:rPr>
      </w:pPr>
      <w:r>
        <w:rPr>
          <w:noProof/>
        </w:rPr>
        <mc:AlternateContent>
          <mc:Choice Requires="wps">
            <w:drawing>
              <wp:anchor distT="0" distB="0" distL="114300" distR="114300" simplePos="0" relativeHeight="251658272" behindDoc="0" locked="0" layoutInCell="1" allowOverlap="1" wp14:anchorId="3F5F0896" wp14:editId="3BD92CE6">
                <wp:simplePos x="0" y="0"/>
                <wp:positionH relativeFrom="page">
                  <wp:posOffset>1242060</wp:posOffset>
                </wp:positionH>
                <wp:positionV relativeFrom="paragraph">
                  <wp:posOffset>454025</wp:posOffset>
                </wp:positionV>
                <wp:extent cx="5256530" cy="0"/>
                <wp:effectExtent l="32385" t="33655" r="35560" b="33020"/>
                <wp:wrapNone/>
                <wp:docPr id="14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8B449" id="Line 69" o:spid="_x0000_s1026" style="position:absolute;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35.75pt" to="511.7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" strokeweight="4.44pt">
                <w10:wrap anchorx="page"/>
              </v:line>
            </w:pict>
          </mc:Fallback>
        </mc:AlternateContent>
      </w:r>
      <w:r w:rsidR="00BA47E5">
        <w:rPr>
          <w:rFonts w:ascii="Arial"/>
          <w:color w:val="800000"/>
          <w:sz w:val="18"/>
        </w:rPr>
        <w:t xml:space="preserve">The </w:t>
      </w:r>
      <w:r w:rsidR="00BA47E5">
        <w:rPr>
          <w:rFonts w:ascii="Arial"/>
          <w:i/>
          <w:color w:val="800000"/>
          <w:sz w:val="18"/>
        </w:rPr>
        <w:t xml:space="preserve">Subcontract Information </w:t>
      </w:r>
      <w:r w:rsidR="00BA47E5">
        <w:rPr>
          <w:rFonts w:ascii="Arial"/>
          <w:color w:val="800000"/>
          <w:sz w:val="18"/>
        </w:rPr>
        <w:t>is part of the Subcontract. Words and phrases are defined in clause 83.</w:t>
      </w:r>
    </w:p>
    <w:p w14:paraId="1294DE71" w14:textId="77777777" w:rsidR="00C13C97" w:rsidRDefault="00C13C97">
      <w:pPr>
        <w:pStyle w:val="BodyText"/>
        <w:rPr>
          <w:rFonts w:ascii="Arial"/>
        </w:rPr>
      </w:pPr>
    </w:p>
    <w:p w14:paraId="74263DBC" w14:textId="77777777" w:rsidR="00C13C97" w:rsidRDefault="00BA47E5">
      <w:pPr>
        <w:spacing w:before="127"/>
        <w:ind w:left="204"/>
        <w:rPr>
          <w:rFonts w:ascii="Arial Black"/>
          <w:b/>
          <w:sz w:val="28"/>
        </w:rPr>
      </w:pPr>
      <w:r>
        <w:rPr>
          <w:rFonts w:ascii="Arial Black"/>
          <w:b/>
          <w:sz w:val="28"/>
        </w:rPr>
        <w:t>Project, Subcontract &amp; Contract</w:t>
      </w:r>
    </w:p>
    <w:p w14:paraId="4DDA51B9" w14:textId="77777777" w:rsidR="00C13C97" w:rsidRDefault="00C13C97">
      <w:pPr>
        <w:rPr>
          <w:rFonts w:ascii="Arial Black"/>
          <w:sz w:val="28"/>
        </w:rPr>
        <w:sectPr w:rsidR="00C13C97">
          <w:headerReference w:type="default" r:id="rId38"/>
          <w:footerReference w:type="default" r:id="rId39"/>
          <w:pgSz w:w="13900" w:h="16840"/>
          <w:pgMar w:top="1260" w:right="1980" w:bottom="920" w:left="1780" w:header="0" w:footer="738" w:gutter="0"/>
          <w:pgNumType w:start="57"/>
          <w:cols w:num="2" w:space="720" w:equalWidth="0">
            <w:col w:w="732" w:space="401"/>
            <w:col w:w="9007"/>
          </w:cols>
        </w:sectPr>
      </w:pPr>
    </w:p>
    <w:p w14:paraId="4B7DF4BB" w14:textId="77777777" w:rsidR="00C13C97" w:rsidRDefault="00BA47E5">
      <w:pPr>
        <w:pStyle w:val="Heading6"/>
        <w:numPr>
          <w:ilvl w:val="0"/>
          <w:numId w:val="45"/>
        </w:numPr>
        <w:tabs>
          <w:tab w:val="left" w:pos="629"/>
          <w:tab w:val="left" w:pos="630"/>
        </w:tabs>
        <w:spacing w:before="114"/>
        <w:ind w:hanging="1133"/>
      </w:pPr>
      <w:bookmarkStart w:id="336" w:name="1_Project_and_Subcontract_name"/>
      <w:bookmarkStart w:id="337" w:name="_bookmark110"/>
      <w:bookmarkEnd w:id="336"/>
      <w:bookmarkEnd w:id="337"/>
      <w:r>
        <w:t>Project and Subcontract</w:t>
      </w:r>
      <w:r>
        <w:rPr>
          <w:spacing w:val="-2"/>
        </w:rPr>
        <w:t xml:space="preserve"> </w:t>
      </w:r>
      <w:r>
        <w:t>name</w:t>
      </w:r>
    </w:p>
    <w:p w14:paraId="3A22918F" w14:textId="77777777" w:rsidR="00C13C97" w:rsidRDefault="00C13C97">
      <w:pPr>
        <w:pStyle w:val="BodyText"/>
        <w:spacing w:before="1" w:after="1"/>
        <w:rPr>
          <w:rFonts w:ascii="Arial Black"/>
          <w:b/>
          <w:sz w:val="21"/>
        </w:rPr>
      </w:pPr>
    </w:p>
    <w:tbl>
      <w:tblPr>
        <w:tblW w:w="0" w:type="auto"/>
        <w:tblInd w:w="1248" w:type="dxa"/>
        <w:tblLayout w:type="fixed"/>
        <w:tblCellMar>
          <w:left w:w="0" w:type="dxa"/>
          <w:right w:w="0" w:type="dxa"/>
        </w:tblCellMar>
        <w:tblLook w:val="01E0" w:firstRow="1" w:lastRow="1" w:firstColumn="1" w:lastColumn="1" w:noHBand="0" w:noVBand="0"/>
      </w:tblPr>
      <w:tblGrid>
        <w:gridCol w:w="2761"/>
        <w:gridCol w:w="1224"/>
      </w:tblGrid>
      <w:tr w:rsidR="00C13C97" w14:paraId="32D823C7" w14:textId="77777777">
        <w:trPr>
          <w:trHeight w:val="220"/>
        </w:trPr>
        <w:tc>
          <w:tcPr>
            <w:tcW w:w="2761" w:type="dxa"/>
          </w:tcPr>
          <w:p w14:paraId="5B36FCCE" w14:textId="77777777" w:rsidR="00C13C97" w:rsidRDefault="00BA47E5">
            <w:pPr>
              <w:pStyle w:val="TableParagraph"/>
              <w:spacing w:line="201" w:lineRule="exact"/>
              <w:ind w:left="200"/>
              <w:rPr>
                <w:sz w:val="20"/>
              </w:rPr>
            </w:pPr>
            <w:r>
              <w:rPr>
                <w:sz w:val="20"/>
              </w:rPr>
              <w:t>The project name is:</w:t>
            </w:r>
          </w:p>
        </w:tc>
        <w:tc>
          <w:tcPr>
            <w:tcW w:w="1224" w:type="dxa"/>
          </w:tcPr>
          <w:p w14:paraId="678D4D37" w14:textId="77777777" w:rsidR="00C13C97" w:rsidRDefault="00BA47E5">
            <w:pPr>
              <w:pStyle w:val="TableParagraph"/>
              <w:spacing w:line="201" w:lineRule="exact"/>
              <w:ind w:right="198"/>
              <w:jc w:val="right"/>
              <w:rPr>
                <w:sz w:val="20"/>
              </w:rPr>
            </w:pPr>
            <w:r>
              <w:rPr>
                <w:w w:val="99"/>
                <w:sz w:val="20"/>
              </w:rPr>
              <w:t>»</w:t>
            </w:r>
          </w:p>
        </w:tc>
      </w:tr>
    </w:tbl>
    <w:p w14:paraId="28E1593E" w14:textId="77777777" w:rsidR="00C13C97" w:rsidRDefault="00C13C97">
      <w:pPr>
        <w:pStyle w:val="BodyText"/>
        <w:spacing w:before="8"/>
        <w:rPr>
          <w:rFonts w:ascii="Arial Black"/>
          <w:b/>
          <w:sz w:val="11"/>
        </w:rPr>
      </w:pPr>
    </w:p>
    <w:tbl>
      <w:tblPr>
        <w:tblW w:w="0" w:type="auto"/>
        <w:tblInd w:w="1248" w:type="dxa"/>
        <w:tblLayout w:type="fixed"/>
        <w:tblCellMar>
          <w:left w:w="0" w:type="dxa"/>
          <w:right w:w="0" w:type="dxa"/>
        </w:tblCellMar>
        <w:tblLook w:val="01E0" w:firstRow="1" w:lastRow="1" w:firstColumn="1" w:lastColumn="1" w:noHBand="0" w:noVBand="0"/>
      </w:tblPr>
      <w:tblGrid>
        <w:gridCol w:w="2960"/>
        <w:gridCol w:w="1024"/>
      </w:tblGrid>
      <w:tr w:rsidR="00C13C97" w14:paraId="51B36080" w14:textId="77777777">
        <w:trPr>
          <w:trHeight w:val="220"/>
        </w:trPr>
        <w:tc>
          <w:tcPr>
            <w:tcW w:w="2960" w:type="dxa"/>
          </w:tcPr>
          <w:p w14:paraId="68297218" w14:textId="77777777" w:rsidR="00C13C97" w:rsidRDefault="00BA47E5">
            <w:pPr>
              <w:pStyle w:val="TableParagraph"/>
              <w:spacing w:line="201" w:lineRule="exact"/>
              <w:ind w:left="200"/>
              <w:rPr>
                <w:sz w:val="20"/>
              </w:rPr>
            </w:pPr>
            <w:r>
              <w:rPr>
                <w:sz w:val="20"/>
              </w:rPr>
              <w:t>The Subcontract name is:</w:t>
            </w:r>
          </w:p>
        </w:tc>
        <w:tc>
          <w:tcPr>
            <w:tcW w:w="1024" w:type="dxa"/>
          </w:tcPr>
          <w:p w14:paraId="190AE301" w14:textId="77777777" w:rsidR="00C13C97" w:rsidRDefault="00BA47E5">
            <w:pPr>
              <w:pStyle w:val="TableParagraph"/>
              <w:spacing w:line="201" w:lineRule="exact"/>
              <w:ind w:right="197"/>
              <w:jc w:val="right"/>
              <w:rPr>
                <w:sz w:val="20"/>
              </w:rPr>
            </w:pPr>
            <w:r>
              <w:rPr>
                <w:w w:val="99"/>
                <w:sz w:val="20"/>
              </w:rPr>
              <w:t>»</w:t>
            </w:r>
          </w:p>
        </w:tc>
      </w:tr>
    </w:tbl>
    <w:p w14:paraId="6989DEBF" w14:textId="77777777" w:rsidR="00C13C97" w:rsidRDefault="00C13C97">
      <w:pPr>
        <w:pStyle w:val="BodyText"/>
        <w:spacing w:before="11"/>
        <w:rPr>
          <w:rFonts w:ascii="Arial Black"/>
          <w:b/>
          <w:sz w:val="21"/>
        </w:rPr>
      </w:pPr>
    </w:p>
    <w:p w14:paraId="693333D4" w14:textId="77777777" w:rsidR="00C13C97" w:rsidRDefault="00C13C97">
      <w:pPr>
        <w:rPr>
          <w:rFonts w:ascii="Arial Black"/>
          <w:sz w:val="21"/>
        </w:rPr>
        <w:sectPr w:rsidR="00C13C97">
          <w:type w:val="continuous"/>
          <w:pgSz w:w="13900" w:h="16840"/>
          <w:pgMar w:top="1580" w:right="1980" w:bottom="920" w:left="1780" w:header="720" w:footer="720" w:gutter="0"/>
          <w:cols w:space="720"/>
        </w:sectPr>
      </w:pPr>
    </w:p>
    <w:p w14:paraId="6C58422D" w14:textId="77777777" w:rsidR="00C13C97" w:rsidRDefault="00BA47E5">
      <w:pPr>
        <w:pStyle w:val="Heading6"/>
        <w:numPr>
          <w:ilvl w:val="0"/>
          <w:numId w:val="45"/>
        </w:numPr>
        <w:tabs>
          <w:tab w:val="left" w:pos="629"/>
          <w:tab w:val="left" w:pos="630"/>
        </w:tabs>
        <w:ind w:hanging="1133"/>
      </w:pPr>
      <w:bookmarkStart w:id="338" w:name="2_Site"/>
      <w:bookmarkStart w:id="339" w:name="_bookmark111"/>
      <w:bookmarkEnd w:id="338"/>
      <w:bookmarkEnd w:id="339"/>
      <w:r>
        <w:t>Site</w:t>
      </w:r>
    </w:p>
    <w:p w14:paraId="10EFA359" w14:textId="77777777" w:rsidR="00C13C97" w:rsidRDefault="00C13C97">
      <w:pPr>
        <w:pStyle w:val="BodyText"/>
        <w:spacing w:before="8" w:after="1"/>
        <w:rPr>
          <w:rFonts w:ascii="Arial Black"/>
          <w:b/>
          <w:sz w:val="19"/>
        </w:rPr>
      </w:pPr>
    </w:p>
    <w:tbl>
      <w:tblPr>
        <w:tblW w:w="0" w:type="auto"/>
        <w:tblInd w:w="1248" w:type="dxa"/>
        <w:tblLayout w:type="fixed"/>
        <w:tblCellMar>
          <w:left w:w="0" w:type="dxa"/>
          <w:right w:w="0" w:type="dxa"/>
        </w:tblCellMar>
        <w:tblLook w:val="01E0" w:firstRow="1" w:lastRow="1" w:firstColumn="1" w:lastColumn="1" w:noHBand="0" w:noVBand="0"/>
      </w:tblPr>
      <w:tblGrid>
        <w:gridCol w:w="2397"/>
        <w:gridCol w:w="1587"/>
      </w:tblGrid>
      <w:tr w:rsidR="00C13C97" w14:paraId="05E454FA" w14:textId="77777777">
        <w:trPr>
          <w:trHeight w:val="220"/>
        </w:trPr>
        <w:tc>
          <w:tcPr>
            <w:tcW w:w="2397" w:type="dxa"/>
          </w:tcPr>
          <w:p w14:paraId="545A4F7E" w14:textId="77777777" w:rsidR="00C13C97" w:rsidRDefault="00BA47E5">
            <w:pPr>
              <w:pStyle w:val="TableParagraph"/>
              <w:spacing w:line="201" w:lineRule="exact"/>
              <w:ind w:left="200"/>
              <w:rPr>
                <w:sz w:val="20"/>
              </w:rPr>
            </w:pPr>
            <w:r>
              <w:rPr>
                <w:sz w:val="20"/>
              </w:rPr>
              <w:t>The Site is:</w:t>
            </w:r>
          </w:p>
        </w:tc>
        <w:tc>
          <w:tcPr>
            <w:tcW w:w="1587" w:type="dxa"/>
          </w:tcPr>
          <w:p w14:paraId="27A87D86" w14:textId="77777777" w:rsidR="00C13C97" w:rsidRDefault="00BA47E5">
            <w:pPr>
              <w:pStyle w:val="TableParagraph"/>
              <w:spacing w:line="201" w:lineRule="exact"/>
              <w:ind w:right="197"/>
              <w:jc w:val="right"/>
              <w:rPr>
                <w:sz w:val="20"/>
              </w:rPr>
            </w:pPr>
            <w:r>
              <w:rPr>
                <w:w w:val="99"/>
                <w:sz w:val="20"/>
              </w:rPr>
              <w:t>»</w:t>
            </w:r>
          </w:p>
        </w:tc>
      </w:tr>
    </w:tbl>
    <w:p w14:paraId="239C9F63" w14:textId="77777777" w:rsidR="00C13C97" w:rsidRDefault="003B4473">
      <w:pPr>
        <w:pStyle w:val="ListParagraph"/>
        <w:numPr>
          <w:ilvl w:val="0"/>
          <w:numId w:val="45"/>
        </w:numPr>
        <w:tabs>
          <w:tab w:val="left" w:pos="629"/>
          <w:tab w:val="left" w:pos="630"/>
        </w:tabs>
        <w:spacing w:before="209" w:line="628" w:lineRule="auto"/>
        <w:ind w:right="533" w:hanging="1133"/>
        <w:rPr>
          <w:rFonts w:ascii="Arial Black" w:hAnsi="Arial Black"/>
          <w:b/>
          <w:sz w:val="20"/>
        </w:rPr>
      </w:pPr>
      <w:r>
        <w:rPr>
          <w:noProof/>
        </w:rPr>
        <mc:AlternateContent>
          <mc:Choice Requires="wps">
            <w:drawing>
              <wp:anchor distT="0" distB="0" distL="114300" distR="114300" simplePos="0" relativeHeight="251658274" behindDoc="0" locked="0" layoutInCell="1" allowOverlap="1" wp14:anchorId="159C3532" wp14:editId="24B17723">
                <wp:simplePos x="0" y="0"/>
                <wp:positionH relativeFrom="page">
                  <wp:posOffset>1922780</wp:posOffset>
                </wp:positionH>
                <wp:positionV relativeFrom="paragraph">
                  <wp:posOffset>964565</wp:posOffset>
                </wp:positionV>
                <wp:extent cx="2530475" cy="140335"/>
                <wp:effectExtent l="0" t="0" r="4445" b="3175"/>
                <wp:wrapNone/>
                <wp:docPr id="13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487"/>
                              <w:gridCol w:w="497"/>
                            </w:tblGrid>
                            <w:tr w:rsidR="00EA7D6F" w14:paraId="61931EFB" w14:textId="77777777">
                              <w:trPr>
                                <w:trHeight w:val="220"/>
                              </w:trPr>
                              <w:tc>
                                <w:tcPr>
                                  <w:tcW w:w="3487" w:type="dxa"/>
                                </w:tcPr>
                                <w:p w14:paraId="18B9AABD" w14:textId="77777777" w:rsidR="00EA7D6F" w:rsidRDefault="00EA7D6F">
                                  <w:pPr>
                                    <w:pStyle w:val="TableParagraph"/>
                                    <w:spacing w:line="201" w:lineRule="exact"/>
                                    <w:ind w:left="200"/>
                                    <w:rPr>
                                      <w:sz w:val="20"/>
                                    </w:rPr>
                                  </w:pPr>
                                  <w:r>
                                    <w:rPr>
                                      <w:sz w:val="20"/>
                                    </w:rPr>
                                    <w:t>Description of the Subcontract Works:</w:t>
                                  </w:r>
                                </w:p>
                              </w:tc>
                              <w:tc>
                                <w:tcPr>
                                  <w:tcW w:w="497" w:type="dxa"/>
                                </w:tcPr>
                                <w:p w14:paraId="25D7C451" w14:textId="77777777" w:rsidR="00EA7D6F" w:rsidRDefault="00EA7D6F">
                                  <w:pPr>
                                    <w:pStyle w:val="TableParagraph"/>
                                    <w:spacing w:line="201" w:lineRule="exact"/>
                                    <w:ind w:right="1"/>
                                    <w:jc w:val="center"/>
                                    <w:rPr>
                                      <w:sz w:val="20"/>
                                    </w:rPr>
                                  </w:pPr>
                                  <w:r>
                                    <w:rPr>
                                      <w:w w:val="99"/>
                                      <w:sz w:val="20"/>
                                    </w:rPr>
                                    <w:t>»</w:t>
                                  </w:r>
                                </w:p>
                              </w:tc>
                            </w:tr>
                          </w:tbl>
                          <w:p w14:paraId="64186EEE" w14:textId="77777777" w:rsidR="00EA7D6F" w:rsidRDefault="00EA7D6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C3532" id="Text Box 68" o:spid="_x0000_s1027" type="#_x0000_t202" style="position:absolute;left:0;text-align:left;margin-left:151.4pt;margin-top:75.95pt;width:199.25pt;height:11.05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487"/>
                        <w:gridCol w:w="497"/>
                      </w:tblGrid>
                      <w:tr w:rsidR="00EA7D6F" w14:paraId="61931EFB" w14:textId="77777777">
                        <w:trPr>
                          <w:trHeight w:val="220"/>
                        </w:trPr>
                        <w:tc>
                          <w:tcPr>
                            <w:tcW w:w="3487" w:type="dxa"/>
                          </w:tcPr>
                          <w:p w14:paraId="18B9AABD" w14:textId="77777777" w:rsidR="00EA7D6F" w:rsidRDefault="00EA7D6F">
                            <w:pPr>
                              <w:pStyle w:val="TableParagraph"/>
                              <w:spacing w:line="201" w:lineRule="exact"/>
                              <w:ind w:left="200"/>
                              <w:rPr>
                                <w:sz w:val="20"/>
                              </w:rPr>
                            </w:pPr>
                            <w:r>
                              <w:rPr>
                                <w:sz w:val="20"/>
                              </w:rPr>
                              <w:t>Description of the Subcontract Works:</w:t>
                            </w:r>
                          </w:p>
                        </w:tc>
                        <w:tc>
                          <w:tcPr>
                            <w:tcW w:w="497" w:type="dxa"/>
                          </w:tcPr>
                          <w:p w14:paraId="25D7C451" w14:textId="77777777" w:rsidR="00EA7D6F" w:rsidRDefault="00EA7D6F">
                            <w:pPr>
                              <w:pStyle w:val="TableParagraph"/>
                              <w:spacing w:line="201" w:lineRule="exact"/>
                              <w:ind w:right="1"/>
                              <w:jc w:val="center"/>
                              <w:rPr>
                                <w:sz w:val="20"/>
                              </w:rPr>
                            </w:pPr>
                            <w:r>
                              <w:rPr>
                                <w:w w:val="99"/>
                                <w:sz w:val="20"/>
                              </w:rPr>
                              <w:t>»</w:t>
                            </w:r>
                          </w:p>
                        </w:tc>
                      </w:tr>
                    </w:tbl>
                    <w:p w14:paraId="64186EEE" w14:textId="77777777" w:rsidR="00EA7D6F" w:rsidRDefault="00EA7D6F">
                      <w:pPr>
                        <w:pStyle w:val="BodyText"/>
                      </w:pPr>
                    </w:p>
                  </w:txbxContent>
                </v:textbox>
                <w10:wrap anchorx="page"/>
              </v:shape>
            </w:pict>
          </mc:Fallback>
        </mc:AlternateContent>
      </w:r>
      <w:bookmarkStart w:id="340" w:name="3_Description_of_the_Subcontract_Works"/>
      <w:bookmarkStart w:id="341" w:name="_bookmark112"/>
      <w:bookmarkEnd w:id="340"/>
      <w:bookmarkEnd w:id="341"/>
      <w:r w:rsidR="00BA47E5">
        <w:rPr>
          <w:rFonts w:ascii="Arial Black" w:hAnsi="Arial Black"/>
          <w:b/>
          <w:sz w:val="20"/>
        </w:rPr>
        <w:t>Description of the Subcontract</w:t>
      </w:r>
      <w:r w:rsidR="00BA47E5">
        <w:rPr>
          <w:rFonts w:ascii="Arial Black" w:hAnsi="Arial Black"/>
          <w:b/>
          <w:spacing w:val="-15"/>
          <w:sz w:val="20"/>
        </w:rPr>
        <w:t xml:space="preserve"> </w:t>
      </w:r>
      <w:r w:rsidR="00BA47E5">
        <w:rPr>
          <w:rFonts w:ascii="Arial Black" w:hAnsi="Arial Black"/>
          <w:b/>
          <w:sz w:val="20"/>
        </w:rPr>
        <w:t>Works</w:t>
      </w:r>
      <w:bookmarkStart w:id="342" w:name="A_–_The_Subcontract_Works"/>
      <w:bookmarkEnd w:id="342"/>
      <w:r w:rsidR="00BA47E5">
        <w:rPr>
          <w:rFonts w:ascii="Arial Black" w:hAnsi="Arial Black"/>
          <w:b/>
          <w:color w:val="808080"/>
          <w:sz w:val="20"/>
        </w:rPr>
        <w:t xml:space="preserve"> A – The Subcontract</w:t>
      </w:r>
      <w:r w:rsidR="00BA47E5">
        <w:rPr>
          <w:rFonts w:ascii="Arial Black" w:hAnsi="Arial Black"/>
          <w:b/>
          <w:color w:val="808080"/>
          <w:spacing w:val="-4"/>
          <w:sz w:val="20"/>
        </w:rPr>
        <w:t xml:space="preserve"> </w:t>
      </w:r>
      <w:r w:rsidR="00BA47E5">
        <w:rPr>
          <w:rFonts w:ascii="Arial Black" w:hAnsi="Arial Black"/>
          <w:b/>
          <w:color w:val="808080"/>
          <w:sz w:val="20"/>
        </w:rPr>
        <w:t>Works</w:t>
      </w:r>
    </w:p>
    <w:p w14:paraId="186481F2" w14:textId="77777777" w:rsidR="00C13C97" w:rsidRDefault="00C13C97">
      <w:pPr>
        <w:pStyle w:val="BodyText"/>
        <w:spacing w:before="14"/>
        <w:rPr>
          <w:rFonts w:ascii="Arial Black"/>
          <w:b/>
          <w:sz w:val="35"/>
        </w:rPr>
      </w:pPr>
    </w:p>
    <w:p w14:paraId="62D9E074" w14:textId="77777777" w:rsidR="00C13C97" w:rsidRDefault="00BA47E5">
      <w:pPr>
        <w:ind w:left="1337"/>
        <w:rPr>
          <w:rFonts w:ascii="Arial Black" w:hAnsi="Arial Black"/>
          <w:b/>
          <w:sz w:val="20"/>
        </w:rPr>
      </w:pPr>
      <w:bookmarkStart w:id="343" w:name="B_–_The_Contract"/>
      <w:bookmarkEnd w:id="343"/>
      <w:r>
        <w:rPr>
          <w:rFonts w:ascii="Arial Black" w:hAnsi="Arial Black"/>
          <w:b/>
          <w:color w:val="808080"/>
          <w:sz w:val="20"/>
        </w:rPr>
        <w:t>B – The Contract</w:t>
      </w:r>
    </w:p>
    <w:p w14:paraId="5B849D2D" w14:textId="77777777" w:rsidR="00C13C97" w:rsidRDefault="00BA47E5">
      <w:pPr>
        <w:pStyle w:val="BodyText"/>
        <w:rPr>
          <w:rFonts w:ascii="Arial Black"/>
          <w:b/>
        </w:rPr>
      </w:pPr>
      <w:r>
        <w:br w:type="column"/>
      </w:r>
    </w:p>
    <w:p w14:paraId="098EBBCA" w14:textId="77777777" w:rsidR="00C13C97" w:rsidRDefault="00BA47E5">
      <w:pPr>
        <w:spacing w:before="163"/>
        <w:ind w:left="204"/>
        <w:rPr>
          <w:rFonts w:ascii="Arial"/>
          <w:i/>
          <w:sz w:val="18"/>
        </w:rPr>
      </w:pPr>
      <w:r>
        <w:rPr>
          <w:rFonts w:ascii="Arial"/>
          <w:i/>
          <w:color w:val="800000"/>
          <w:sz w:val="18"/>
        </w:rPr>
        <w:t>Mentioned in clauses 40 &amp; 83</w:t>
      </w:r>
    </w:p>
    <w:p w14:paraId="43C6F233" w14:textId="77777777" w:rsidR="00C13C97" w:rsidRDefault="00C13C97">
      <w:pPr>
        <w:pStyle w:val="BodyText"/>
        <w:rPr>
          <w:rFonts w:ascii="Arial"/>
          <w:i/>
        </w:rPr>
      </w:pPr>
    </w:p>
    <w:p w14:paraId="424662BF" w14:textId="77777777" w:rsidR="00C13C97" w:rsidRDefault="00C13C97">
      <w:pPr>
        <w:pStyle w:val="BodyText"/>
        <w:rPr>
          <w:rFonts w:ascii="Arial"/>
          <w:i/>
        </w:rPr>
      </w:pPr>
    </w:p>
    <w:p w14:paraId="21471986" w14:textId="77777777" w:rsidR="00C13C97" w:rsidRDefault="00C13C97">
      <w:pPr>
        <w:pStyle w:val="BodyText"/>
        <w:rPr>
          <w:rFonts w:ascii="Arial"/>
          <w:i/>
        </w:rPr>
      </w:pPr>
    </w:p>
    <w:p w14:paraId="3FAADEE1" w14:textId="77777777" w:rsidR="00C13C97" w:rsidRDefault="00C13C97">
      <w:pPr>
        <w:pStyle w:val="BodyText"/>
        <w:rPr>
          <w:rFonts w:ascii="Arial"/>
          <w:i/>
        </w:rPr>
      </w:pPr>
    </w:p>
    <w:p w14:paraId="1935363B" w14:textId="77777777" w:rsidR="00C13C97" w:rsidRDefault="00C13C97">
      <w:pPr>
        <w:pStyle w:val="BodyText"/>
        <w:rPr>
          <w:rFonts w:ascii="Arial"/>
          <w:i/>
        </w:rPr>
      </w:pPr>
    </w:p>
    <w:p w14:paraId="296E3CC4" w14:textId="77777777" w:rsidR="00C13C97" w:rsidRDefault="00C13C97">
      <w:pPr>
        <w:pStyle w:val="BodyText"/>
        <w:rPr>
          <w:rFonts w:ascii="Arial"/>
          <w:i/>
        </w:rPr>
      </w:pPr>
    </w:p>
    <w:p w14:paraId="051E020D" w14:textId="77777777" w:rsidR="00C13C97" w:rsidRDefault="00BA47E5">
      <w:pPr>
        <w:spacing w:before="154"/>
        <w:ind w:left="204"/>
        <w:rPr>
          <w:rFonts w:ascii="Arial"/>
          <w:i/>
          <w:sz w:val="18"/>
        </w:rPr>
      </w:pPr>
      <w:r>
        <w:rPr>
          <w:rFonts w:ascii="Arial"/>
          <w:i/>
          <w:color w:val="800000"/>
          <w:sz w:val="18"/>
        </w:rPr>
        <w:t>Mentioned in clauses 10 &amp; 83</w:t>
      </w:r>
    </w:p>
    <w:p w14:paraId="6B414DD7"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5273" w:space="585"/>
            <w:col w:w="4282"/>
          </w:cols>
        </w:sectPr>
      </w:pPr>
    </w:p>
    <w:p w14:paraId="435415E2" w14:textId="77777777" w:rsidR="00C13C97" w:rsidRDefault="00C13C97">
      <w:pPr>
        <w:pStyle w:val="BodyText"/>
        <w:spacing w:before="1"/>
        <w:rPr>
          <w:rFonts w:ascii="Arial"/>
          <w:i/>
          <w:sz w:val="7"/>
        </w:rPr>
      </w:pPr>
    </w:p>
    <w:tbl>
      <w:tblPr>
        <w:tblW w:w="0" w:type="auto"/>
        <w:tblInd w:w="1248" w:type="dxa"/>
        <w:tblLayout w:type="fixed"/>
        <w:tblCellMar>
          <w:left w:w="0" w:type="dxa"/>
          <w:right w:w="0" w:type="dxa"/>
        </w:tblCellMar>
        <w:tblLook w:val="01E0" w:firstRow="1" w:lastRow="1" w:firstColumn="1" w:lastColumn="1" w:noHBand="0" w:noVBand="0"/>
      </w:tblPr>
      <w:tblGrid>
        <w:gridCol w:w="2586"/>
        <w:gridCol w:w="4621"/>
      </w:tblGrid>
      <w:tr w:rsidR="00C13C97" w14:paraId="09E85315" w14:textId="77777777">
        <w:trPr>
          <w:trHeight w:val="1091"/>
        </w:trPr>
        <w:tc>
          <w:tcPr>
            <w:tcW w:w="2586" w:type="dxa"/>
          </w:tcPr>
          <w:p w14:paraId="0BD864C8" w14:textId="77777777" w:rsidR="00C13C97" w:rsidRDefault="00BA47E5">
            <w:pPr>
              <w:pStyle w:val="TableParagraph"/>
              <w:spacing w:line="221" w:lineRule="exact"/>
              <w:ind w:left="200"/>
              <w:rPr>
                <w:sz w:val="20"/>
              </w:rPr>
            </w:pPr>
            <w:r>
              <w:rPr>
                <w:sz w:val="20"/>
              </w:rPr>
              <w:t>The Contract is:</w:t>
            </w:r>
          </w:p>
        </w:tc>
        <w:tc>
          <w:tcPr>
            <w:tcW w:w="4621" w:type="dxa"/>
          </w:tcPr>
          <w:p w14:paraId="079F12CB" w14:textId="77777777" w:rsidR="00C13C97" w:rsidRDefault="00BA47E5">
            <w:pPr>
              <w:pStyle w:val="TableParagraph"/>
              <w:spacing w:line="221" w:lineRule="exact"/>
              <w:ind w:left="1098"/>
              <w:rPr>
                <w:sz w:val="20"/>
              </w:rPr>
            </w:pPr>
            <w:r>
              <w:rPr>
                <w:sz w:val="20"/>
              </w:rPr>
              <w:t>The agreement dated »</w:t>
            </w:r>
          </w:p>
          <w:p w14:paraId="7CA0A9D1" w14:textId="77777777" w:rsidR="00C13C97" w:rsidRDefault="00BA47E5">
            <w:pPr>
              <w:pStyle w:val="TableParagraph"/>
              <w:spacing w:before="60"/>
              <w:ind w:left="1098"/>
              <w:rPr>
                <w:sz w:val="20"/>
              </w:rPr>
            </w:pPr>
            <w:r>
              <w:rPr>
                <w:sz w:val="20"/>
              </w:rPr>
              <w:t>between the Principal and the Contractor.</w:t>
            </w:r>
          </w:p>
          <w:p w14:paraId="3A9FC058" w14:textId="77777777" w:rsidR="00C13C97" w:rsidRDefault="00BA47E5">
            <w:pPr>
              <w:pStyle w:val="TableParagraph"/>
              <w:spacing w:before="61"/>
              <w:ind w:left="1098"/>
              <w:rPr>
                <w:sz w:val="20"/>
              </w:rPr>
            </w:pPr>
            <w:r>
              <w:rPr>
                <w:w w:val="99"/>
                <w:sz w:val="20"/>
              </w:rPr>
              <w:t>»</w:t>
            </w:r>
          </w:p>
          <w:p w14:paraId="1DA2CEE8" w14:textId="77777777" w:rsidR="00C13C97" w:rsidRDefault="00BA47E5">
            <w:pPr>
              <w:pStyle w:val="TableParagraph"/>
              <w:spacing w:before="60" w:line="210" w:lineRule="exact"/>
              <w:ind w:left="1098"/>
              <w:rPr>
                <w:sz w:val="20"/>
              </w:rPr>
            </w:pPr>
            <w:r>
              <w:rPr>
                <w:sz w:val="20"/>
              </w:rPr>
              <w:t>Contract No: »</w:t>
            </w:r>
          </w:p>
        </w:tc>
      </w:tr>
    </w:tbl>
    <w:p w14:paraId="30C7F3F8" w14:textId="77777777" w:rsidR="00C13C97" w:rsidRDefault="00C13C97">
      <w:pPr>
        <w:pStyle w:val="BodyText"/>
        <w:rPr>
          <w:rFonts w:ascii="Arial"/>
          <w:i/>
        </w:rPr>
      </w:pPr>
    </w:p>
    <w:p w14:paraId="01E7326F" w14:textId="77777777" w:rsidR="00C13C97" w:rsidRDefault="00BA47E5">
      <w:pPr>
        <w:pStyle w:val="Heading6"/>
        <w:spacing w:before="225"/>
      </w:pPr>
      <w:bookmarkStart w:id="344" w:name="C_–_The_Principal"/>
      <w:bookmarkEnd w:id="344"/>
      <w:r>
        <w:rPr>
          <w:color w:val="808080"/>
        </w:rPr>
        <w:t>C – The Principal</w:t>
      </w:r>
    </w:p>
    <w:p w14:paraId="1D868ECA" w14:textId="77777777" w:rsidR="00C13C97" w:rsidRDefault="00C13C97">
      <w:pPr>
        <w:pStyle w:val="BodyText"/>
        <w:spacing w:before="11"/>
        <w:rPr>
          <w:rFonts w:ascii="Arial Black"/>
          <w:b/>
          <w:sz w:val="5"/>
        </w:rPr>
      </w:pPr>
    </w:p>
    <w:tbl>
      <w:tblPr>
        <w:tblW w:w="0" w:type="auto"/>
        <w:tblInd w:w="1248" w:type="dxa"/>
        <w:tblLayout w:type="fixed"/>
        <w:tblCellMar>
          <w:left w:w="0" w:type="dxa"/>
          <w:right w:w="0" w:type="dxa"/>
        </w:tblCellMar>
        <w:tblLook w:val="01E0" w:firstRow="1" w:lastRow="1" w:firstColumn="1" w:lastColumn="1" w:noHBand="0" w:noVBand="0"/>
      </w:tblPr>
      <w:tblGrid>
        <w:gridCol w:w="2604"/>
        <w:gridCol w:w="1381"/>
      </w:tblGrid>
      <w:tr w:rsidR="00C13C97" w14:paraId="06AE0375" w14:textId="77777777">
        <w:trPr>
          <w:trHeight w:val="543"/>
        </w:trPr>
        <w:tc>
          <w:tcPr>
            <w:tcW w:w="2604" w:type="dxa"/>
          </w:tcPr>
          <w:p w14:paraId="4E209348" w14:textId="77777777" w:rsidR="00C13C97" w:rsidRDefault="00BA47E5">
            <w:pPr>
              <w:pStyle w:val="TableParagraph"/>
              <w:spacing w:line="221" w:lineRule="exact"/>
              <w:ind w:left="200"/>
              <w:rPr>
                <w:sz w:val="20"/>
              </w:rPr>
            </w:pPr>
            <w:r>
              <w:rPr>
                <w:sz w:val="20"/>
              </w:rPr>
              <w:t xml:space="preserve">The </w:t>
            </w:r>
            <w:proofErr w:type="gramStart"/>
            <w:r>
              <w:rPr>
                <w:sz w:val="20"/>
              </w:rPr>
              <w:t>Principal</w:t>
            </w:r>
            <w:proofErr w:type="gramEnd"/>
            <w:r>
              <w:rPr>
                <w:sz w:val="20"/>
              </w:rPr>
              <w:t xml:space="preserve"> is:</w:t>
            </w:r>
          </w:p>
        </w:tc>
        <w:tc>
          <w:tcPr>
            <w:tcW w:w="1381" w:type="dxa"/>
          </w:tcPr>
          <w:p w14:paraId="52BF0EF7" w14:textId="77777777" w:rsidR="00C13C97" w:rsidRDefault="00BA47E5">
            <w:pPr>
              <w:pStyle w:val="TableParagraph"/>
              <w:spacing w:line="221" w:lineRule="exact"/>
              <w:ind w:right="198"/>
              <w:jc w:val="right"/>
              <w:rPr>
                <w:sz w:val="20"/>
              </w:rPr>
            </w:pPr>
            <w:r>
              <w:rPr>
                <w:w w:val="99"/>
                <w:sz w:val="20"/>
              </w:rPr>
              <w:t>»</w:t>
            </w:r>
          </w:p>
        </w:tc>
      </w:tr>
    </w:tbl>
    <w:p w14:paraId="5CC75E4B" w14:textId="77777777" w:rsidR="00C13C97" w:rsidRDefault="003B4473">
      <w:pPr>
        <w:spacing w:before="137"/>
        <w:ind w:left="1337"/>
        <w:rPr>
          <w:rFonts w:ascii="Arial Black" w:hAnsi="Arial Black"/>
          <w:b/>
          <w:sz w:val="28"/>
        </w:rPr>
      </w:pPr>
      <w:r>
        <w:rPr>
          <w:noProof/>
        </w:rPr>
        <mc:AlternateContent>
          <mc:Choice Requires="wps">
            <w:drawing>
              <wp:anchor distT="0" distB="0" distL="114300" distR="114300" simplePos="0" relativeHeight="251658273" behindDoc="0" locked="0" layoutInCell="1" allowOverlap="1" wp14:anchorId="4734477E" wp14:editId="3BA77514">
                <wp:simplePos x="0" y="0"/>
                <wp:positionH relativeFrom="page">
                  <wp:posOffset>1242060</wp:posOffset>
                </wp:positionH>
                <wp:positionV relativeFrom="paragraph">
                  <wp:posOffset>0</wp:posOffset>
                </wp:positionV>
                <wp:extent cx="5256530" cy="0"/>
                <wp:effectExtent l="32385" t="34290" r="35560" b="32385"/>
                <wp:wrapNone/>
                <wp:docPr id="13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48669" id="Line 67" o:spid="_x0000_s1026" style="position:absolute;z-index:2516582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0" to="5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" strokeweight="4.44pt">
                <w10:wrap anchorx="page"/>
              </v:line>
            </w:pict>
          </mc:Fallback>
        </mc:AlternateContent>
      </w:r>
      <w:bookmarkStart w:id="345" w:name="Contractor’s_details"/>
      <w:bookmarkStart w:id="346" w:name="_bookmark113"/>
      <w:bookmarkEnd w:id="345"/>
      <w:bookmarkEnd w:id="346"/>
      <w:r w:rsidR="00BA47E5">
        <w:rPr>
          <w:rFonts w:ascii="Arial Black" w:hAnsi="Arial Black"/>
          <w:b/>
          <w:sz w:val="28"/>
        </w:rPr>
        <w:t>Contractor’s details</w:t>
      </w:r>
    </w:p>
    <w:p w14:paraId="67794553" w14:textId="77777777" w:rsidR="00C13C97" w:rsidRDefault="00BA47E5">
      <w:pPr>
        <w:pStyle w:val="Heading6"/>
        <w:numPr>
          <w:ilvl w:val="0"/>
          <w:numId w:val="45"/>
        </w:numPr>
        <w:tabs>
          <w:tab w:val="left" w:pos="629"/>
          <w:tab w:val="left" w:pos="630"/>
        </w:tabs>
        <w:spacing w:before="106"/>
        <w:ind w:hanging="1133"/>
      </w:pPr>
      <w:bookmarkStart w:id="347" w:name="4_Contractor"/>
      <w:bookmarkStart w:id="348" w:name="_bookmark114"/>
      <w:bookmarkEnd w:id="347"/>
      <w:bookmarkEnd w:id="348"/>
      <w:r>
        <w:t>Contractor</w:t>
      </w:r>
    </w:p>
    <w:p w14:paraId="32657870" w14:textId="77777777" w:rsidR="00C13C97" w:rsidRDefault="00C13C97">
      <w:pPr>
        <w:pStyle w:val="BodyText"/>
        <w:spacing w:before="2" w:after="1"/>
        <w:rPr>
          <w:rFonts w:ascii="Arial Black"/>
          <w:b/>
          <w:sz w:val="21"/>
        </w:rPr>
      </w:pPr>
    </w:p>
    <w:tbl>
      <w:tblPr>
        <w:tblW w:w="0" w:type="auto"/>
        <w:tblInd w:w="1248" w:type="dxa"/>
        <w:tblLayout w:type="fixed"/>
        <w:tblCellMar>
          <w:left w:w="0" w:type="dxa"/>
          <w:right w:w="0" w:type="dxa"/>
        </w:tblCellMar>
        <w:tblLook w:val="01E0" w:firstRow="1" w:lastRow="1" w:firstColumn="1" w:lastColumn="1" w:noHBand="0" w:noVBand="0"/>
      </w:tblPr>
      <w:tblGrid>
        <w:gridCol w:w="2670"/>
        <w:gridCol w:w="1788"/>
      </w:tblGrid>
      <w:tr w:rsidR="00C13C97" w14:paraId="4C314451" w14:textId="77777777">
        <w:trPr>
          <w:trHeight w:val="801"/>
        </w:trPr>
        <w:tc>
          <w:tcPr>
            <w:tcW w:w="2670" w:type="dxa"/>
          </w:tcPr>
          <w:p w14:paraId="79CA411E" w14:textId="77777777" w:rsidR="00C13C97" w:rsidRDefault="00BA47E5">
            <w:pPr>
              <w:pStyle w:val="TableParagraph"/>
              <w:spacing w:line="221" w:lineRule="exact"/>
              <w:ind w:left="200"/>
              <w:rPr>
                <w:sz w:val="20"/>
              </w:rPr>
            </w:pPr>
            <w:r>
              <w:rPr>
                <w:sz w:val="20"/>
              </w:rPr>
              <w:t>The Contractor is:</w:t>
            </w:r>
          </w:p>
        </w:tc>
        <w:tc>
          <w:tcPr>
            <w:tcW w:w="1788" w:type="dxa"/>
          </w:tcPr>
          <w:p w14:paraId="5F311355" w14:textId="77777777" w:rsidR="00C13C97" w:rsidRDefault="00BA47E5">
            <w:pPr>
              <w:pStyle w:val="TableParagraph"/>
              <w:spacing w:line="221" w:lineRule="exact"/>
              <w:ind w:left="341"/>
              <w:jc w:val="center"/>
              <w:rPr>
                <w:sz w:val="20"/>
              </w:rPr>
            </w:pPr>
            <w:r>
              <w:rPr>
                <w:w w:val="99"/>
                <w:sz w:val="20"/>
              </w:rPr>
              <w:t>»</w:t>
            </w:r>
          </w:p>
          <w:p w14:paraId="78BF9265" w14:textId="77777777" w:rsidR="00C13C97" w:rsidRDefault="00C13C97">
            <w:pPr>
              <w:pStyle w:val="TableParagraph"/>
              <w:spacing w:before="12"/>
              <w:rPr>
                <w:rFonts w:ascii="Arial Black"/>
                <w:b/>
                <w:sz w:val="24"/>
              </w:rPr>
            </w:pPr>
          </w:p>
          <w:p w14:paraId="686029D2" w14:textId="77777777" w:rsidR="00C13C97" w:rsidRDefault="00BA47E5">
            <w:pPr>
              <w:pStyle w:val="TableParagraph"/>
              <w:spacing w:line="210" w:lineRule="exact"/>
              <w:ind w:left="1014"/>
              <w:rPr>
                <w:sz w:val="20"/>
              </w:rPr>
            </w:pPr>
            <w:r>
              <w:rPr>
                <w:sz w:val="20"/>
              </w:rPr>
              <w:t>ABN »</w:t>
            </w:r>
          </w:p>
        </w:tc>
      </w:tr>
    </w:tbl>
    <w:p w14:paraId="1916A7E7" w14:textId="77777777" w:rsidR="00C13C97" w:rsidRDefault="00C13C97">
      <w:pPr>
        <w:pStyle w:val="BodyText"/>
        <w:spacing w:before="14"/>
        <w:rPr>
          <w:rFonts w:ascii="Arial Black"/>
          <w:b/>
          <w:sz w:val="6"/>
        </w:rPr>
      </w:pPr>
    </w:p>
    <w:p w14:paraId="1533FF8B" w14:textId="77777777" w:rsidR="00C13C97" w:rsidRDefault="00C13C97">
      <w:pPr>
        <w:rPr>
          <w:rFonts w:ascii="Arial Black"/>
          <w:sz w:val="6"/>
        </w:rPr>
        <w:sectPr w:rsidR="00C13C97">
          <w:type w:val="continuous"/>
          <w:pgSz w:w="13900" w:h="16840"/>
          <w:pgMar w:top="1580" w:right="1980" w:bottom="920" w:left="1780" w:header="720" w:footer="720" w:gutter="0"/>
          <w:cols w:space="720"/>
        </w:sectPr>
      </w:pPr>
    </w:p>
    <w:p w14:paraId="06DF3AEF" w14:textId="77777777" w:rsidR="00C13C97" w:rsidRDefault="00BA47E5">
      <w:pPr>
        <w:pStyle w:val="Heading5"/>
        <w:numPr>
          <w:ilvl w:val="0"/>
          <w:numId w:val="45"/>
        </w:numPr>
        <w:tabs>
          <w:tab w:val="left" w:pos="629"/>
          <w:tab w:val="left" w:pos="630"/>
        </w:tabs>
        <w:ind w:left="629"/>
        <w:rPr>
          <w:sz w:val="20"/>
        </w:rPr>
      </w:pPr>
      <w:bookmarkStart w:id="349" w:name="5_Contractor’s_Authorised_Person"/>
      <w:bookmarkStart w:id="350" w:name="_bookmark115"/>
      <w:bookmarkEnd w:id="349"/>
      <w:bookmarkEnd w:id="350"/>
      <w:r>
        <w:t>Contractor’s Authorised</w:t>
      </w:r>
      <w:r>
        <w:rPr>
          <w:spacing w:val="-25"/>
        </w:rPr>
        <w:t xml:space="preserve"> </w:t>
      </w:r>
      <w:r>
        <w:t>Person</w:t>
      </w:r>
    </w:p>
    <w:p w14:paraId="3CE4A895" w14:textId="77777777" w:rsidR="00C13C97" w:rsidRDefault="00C13C97">
      <w:pPr>
        <w:pStyle w:val="BodyText"/>
        <w:spacing w:before="5"/>
        <w:rPr>
          <w:rFonts w:ascii="Arial Black"/>
          <w:b/>
          <w:i/>
          <w:sz w:val="19"/>
        </w:rPr>
      </w:pPr>
    </w:p>
    <w:tbl>
      <w:tblPr>
        <w:tblW w:w="0" w:type="auto"/>
        <w:tblInd w:w="1248" w:type="dxa"/>
        <w:tblLayout w:type="fixed"/>
        <w:tblCellMar>
          <w:left w:w="0" w:type="dxa"/>
          <w:right w:w="0" w:type="dxa"/>
        </w:tblCellMar>
        <w:tblLook w:val="01E0" w:firstRow="1" w:lastRow="1" w:firstColumn="1" w:lastColumn="1" w:noHBand="0" w:noVBand="0"/>
      </w:tblPr>
      <w:tblGrid>
        <w:gridCol w:w="3530"/>
        <w:gridCol w:w="455"/>
      </w:tblGrid>
      <w:tr w:rsidR="00C13C97" w14:paraId="3E43C494" w14:textId="77777777">
        <w:trPr>
          <w:trHeight w:val="220"/>
        </w:trPr>
        <w:tc>
          <w:tcPr>
            <w:tcW w:w="3530" w:type="dxa"/>
          </w:tcPr>
          <w:p w14:paraId="2B243A17" w14:textId="77777777" w:rsidR="00C13C97" w:rsidRDefault="00BA47E5">
            <w:pPr>
              <w:pStyle w:val="TableParagraph"/>
              <w:spacing w:line="201" w:lineRule="exact"/>
              <w:ind w:left="200"/>
              <w:rPr>
                <w:sz w:val="20"/>
              </w:rPr>
            </w:pPr>
            <w:r>
              <w:rPr>
                <w:sz w:val="20"/>
              </w:rPr>
              <w:t xml:space="preserve">The </w:t>
            </w:r>
            <w:r>
              <w:rPr>
                <w:i/>
                <w:sz w:val="20"/>
              </w:rPr>
              <w:t xml:space="preserve">Contractor’s Authorised Person </w:t>
            </w:r>
            <w:r>
              <w:rPr>
                <w:sz w:val="20"/>
              </w:rPr>
              <w:t>is:</w:t>
            </w:r>
          </w:p>
        </w:tc>
        <w:tc>
          <w:tcPr>
            <w:tcW w:w="455" w:type="dxa"/>
          </w:tcPr>
          <w:p w14:paraId="27D555A8" w14:textId="77777777" w:rsidR="00C13C97" w:rsidRDefault="00BA47E5">
            <w:pPr>
              <w:pStyle w:val="TableParagraph"/>
              <w:spacing w:line="201" w:lineRule="exact"/>
              <w:ind w:right="43"/>
              <w:jc w:val="center"/>
              <w:rPr>
                <w:sz w:val="20"/>
              </w:rPr>
            </w:pPr>
            <w:r>
              <w:rPr>
                <w:w w:val="99"/>
                <w:sz w:val="20"/>
              </w:rPr>
              <w:t>»</w:t>
            </w:r>
          </w:p>
        </w:tc>
      </w:tr>
    </w:tbl>
    <w:p w14:paraId="48D94499" w14:textId="77777777" w:rsidR="00C13C97" w:rsidRDefault="00BA47E5">
      <w:pPr>
        <w:pStyle w:val="Heading6"/>
        <w:numPr>
          <w:ilvl w:val="0"/>
          <w:numId w:val="45"/>
        </w:numPr>
        <w:tabs>
          <w:tab w:val="left" w:pos="629"/>
          <w:tab w:val="left" w:pos="630"/>
        </w:tabs>
        <w:spacing w:before="209"/>
        <w:ind w:hanging="1133"/>
      </w:pPr>
      <w:bookmarkStart w:id="351" w:name="6_Notices_to_the_Contractor"/>
      <w:bookmarkStart w:id="352" w:name="_bookmark116"/>
      <w:bookmarkEnd w:id="351"/>
      <w:bookmarkEnd w:id="352"/>
      <w:r>
        <w:t>Notices to the</w:t>
      </w:r>
      <w:r>
        <w:rPr>
          <w:spacing w:val="-3"/>
        </w:rPr>
        <w:t xml:space="preserve"> </w:t>
      </w:r>
      <w:r>
        <w:t>Contractor</w:t>
      </w:r>
    </w:p>
    <w:p w14:paraId="52296B76" w14:textId="77777777" w:rsidR="00C13C97" w:rsidRDefault="00BA47E5">
      <w:pPr>
        <w:pStyle w:val="BodyText"/>
        <w:rPr>
          <w:rFonts w:ascii="Arial Black"/>
          <w:b/>
        </w:rPr>
      </w:pPr>
      <w:r>
        <w:br w:type="column"/>
      </w:r>
    </w:p>
    <w:p w14:paraId="1A0C6B75" w14:textId="77777777" w:rsidR="00C13C97" w:rsidRDefault="00BA47E5">
      <w:pPr>
        <w:spacing w:before="173"/>
        <w:ind w:left="303"/>
        <w:rPr>
          <w:rFonts w:ascii="Arial"/>
          <w:i/>
          <w:sz w:val="18"/>
        </w:rPr>
      </w:pPr>
      <w:r>
        <w:rPr>
          <w:rFonts w:ascii="Arial"/>
          <w:i/>
          <w:color w:val="800000"/>
          <w:sz w:val="18"/>
        </w:rPr>
        <w:t>Mentioned in clause 2</w:t>
      </w:r>
    </w:p>
    <w:p w14:paraId="698315F5" w14:textId="77777777" w:rsidR="00C13C97" w:rsidRDefault="00C13C97">
      <w:pPr>
        <w:pStyle w:val="BodyText"/>
        <w:rPr>
          <w:rFonts w:ascii="Arial"/>
          <w:i/>
        </w:rPr>
      </w:pPr>
    </w:p>
    <w:p w14:paraId="64EE4985" w14:textId="77777777" w:rsidR="00C13C97" w:rsidRDefault="00C13C97">
      <w:pPr>
        <w:pStyle w:val="BodyText"/>
        <w:rPr>
          <w:rFonts w:ascii="Arial"/>
          <w:i/>
        </w:rPr>
      </w:pPr>
    </w:p>
    <w:p w14:paraId="24875447" w14:textId="77777777" w:rsidR="00C13C97" w:rsidRDefault="00C13C97">
      <w:pPr>
        <w:pStyle w:val="BodyText"/>
        <w:spacing w:before="2"/>
        <w:rPr>
          <w:rFonts w:ascii="Arial"/>
          <w:i/>
          <w:sz w:val="28"/>
        </w:rPr>
      </w:pPr>
    </w:p>
    <w:p w14:paraId="76B8DCEA" w14:textId="77777777" w:rsidR="00C13C97" w:rsidRDefault="00BA47E5">
      <w:pPr>
        <w:ind w:left="204"/>
        <w:rPr>
          <w:rFonts w:ascii="Arial"/>
          <w:i/>
          <w:sz w:val="18"/>
        </w:rPr>
      </w:pPr>
      <w:r>
        <w:rPr>
          <w:rFonts w:ascii="Arial"/>
          <w:i/>
          <w:color w:val="800000"/>
          <w:sz w:val="18"/>
        </w:rPr>
        <w:t>Mentioned in clause 30</w:t>
      </w:r>
    </w:p>
    <w:p w14:paraId="2CFFF4E5"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5273" w:space="1097"/>
            <w:col w:w="3770"/>
          </w:cols>
        </w:sectPr>
      </w:pPr>
    </w:p>
    <w:p w14:paraId="7262C0A4" w14:textId="77777777" w:rsidR="00C13C97" w:rsidRDefault="00C13C97">
      <w:pPr>
        <w:pStyle w:val="BodyText"/>
        <w:rPr>
          <w:rFonts w:ascii="Arial"/>
          <w:i/>
        </w:rPr>
      </w:pPr>
    </w:p>
    <w:p w14:paraId="51855068" w14:textId="77777777" w:rsidR="00C13C97" w:rsidRDefault="00C13C97">
      <w:pPr>
        <w:pStyle w:val="BodyText"/>
        <w:spacing w:before="10"/>
        <w:rPr>
          <w:rFonts w:ascii="Arial"/>
          <w:i/>
          <w:sz w:val="17"/>
        </w:rPr>
      </w:pPr>
    </w:p>
    <w:p w14:paraId="026A974D" w14:textId="77777777" w:rsidR="00C13C97" w:rsidRDefault="00BA47E5">
      <w:pPr>
        <w:spacing w:before="94"/>
        <w:ind w:left="1337" w:right="1783"/>
        <w:rPr>
          <w:rFonts w:ascii="Arial" w:hAnsi="Arial"/>
          <w:sz w:val="18"/>
        </w:rPr>
      </w:pPr>
      <w:r>
        <w:rPr>
          <w:rFonts w:ascii="Arial" w:hAnsi="Arial"/>
          <w:color w:val="800000"/>
          <w:sz w:val="18"/>
        </w:rPr>
        <w:t xml:space="preserve">Notices must go to the </w:t>
      </w:r>
      <w:r>
        <w:rPr>
          <w:rFonts w:ascii="Arial" w:hAnsi="Arial"/>
          <w:i/>
          <w:color w:val="800000"/>
          <w:sz w:val="18"/>
        </w:rPr>
        <w:t xml:space="preserve">Contractor’s Authorised Person </w:t>
      </w:r>
      <w:r>
        <w:rPr>
          <w:rFonts w:ascii="Arial" w:hAnsi="Arial"/>
          <w:color w:val="800000"/>
          <w:sz w:val="18"/>
        </w:rPr>
        <w:t>listed above, at the address or number shown here.</w:t>
      </w:r>
    </w:p>
    <w:p w14:paraId="4E3B1F91" w14:textId="77777777" w:rsidR="00C13C97" w:rsidRDefault="00C13C97">
      <w:pPr>
        <w:pStyle w:val="BodyText"/>
        <w:spacing w:before="7"/>
        <w:rPr>
          <w:rFonts w:ascii="Arial"/>
          <w:sz w:val="5"/>
        </w:rPr>
      </w:pPr>
    </w:p>
    <w:tbl>
      <w:tblPr>
        <w:tblW w:w="0" w:type="auto"/>
        <w:tblInd w:w="1248" w:type="dxa"/>
        <w:tblLayout w:type="fixed"/>
        <w:tblCellMar>
          <w:left w:w="0" w:type="dxa"/>
          <w:right w:w="0" w:type="dxa"/>
        </w:tblCellMar>
        <w:tblLook w:val="01E0" w:firstRow="1" w:lastRow="1" w:firstColumn="1" w:lastColumn="1" w:noHBand="0" w:noVBand="0"/>
      </w:tblPr>
      <w:tblGrid>
        <w:gridCol w:w="3214"/>
        <w:gridCol w:w="770"/>
      </w:tblGrid>
      <w:tr w:rsidR="00C13C97" w14:paraId="4FFBC968" w14:textId="77777777">
        <w:trPr>
          <w:trHeight w:val="225"/>
        </w:trPr>
        <w:tc>
          <w:tcPr>
            <w:tcW w:w="3214" w:type="dxa"/>
          </w:tcPr>
          <w:p w14:paraId="4D36D92A" w14:textId="77777777" w:rsidR="00C13C97" w:rsidRDefault="00BA47E5">
            <w:pPr>
              <w:pStyle w:val="TableParagraph"/>
              <w:spacing w:line="205" w:lineRule="exact"/>
              <w:ind w:left="200"/>
              <w:rPr>
                <w:sz w:val="20"/>
              </w:rPr>
            </w:pPr>
            <w:r>
              <w:rPr>
                <w:sz w:val="20"/>
              </w:rPr>
              <w:t>Office address:</w:t>
            </w:r>
          </w:p>
        </w:tc>
        <w:tc>
          <w:tcPr>
            <w:tcW w:w="770" w:type="dxa"/>
          </w:tcPr>
          <w:p w14:paraId="4C3608C8" w14:textId="77777777" w:rsidR="00C13C97" w:rsidRDefault="00BA47E5">
            <w:pPr>
              <w:pStyle w:val="TableParagraph"/>
              <w:spacing w:line="205" w:lineRule="exact"/>
              <w:ind w:right="197"/>
              <w:jc w:val="right"/>
              <w:rPr>
                <w:sz w:val="20"/>
              </w:rPr>
            </w:pPr>
            <w:r>
              <w:rPr>
                <w:w w:val="99"/>
                <w:sz w:val="20"/>
              </w:rPr>
              <w:t>»</w:t>
            </w:r>
          </w:p>
        </w:tc>
      </w:tr>
      <w:tr w:rsidR="00C13C97" w14:paraId="4ACA706E" w14:textId="77777777">
        <w:trPr>
          <w:trHeight w:val="230"/>
        </w:trPr>
        <w:tc>
          <w:tcPr>
            <w:tcW w:w="3214" w:type="dxa"/>
          </w:tcPr>
          <w:p w14:paraId="096A7214" w14:textId="77777777" w:rsidR="00C13C97" w:rsidRDefault="00BA47E5">
            <w:pPr>
              <w:pStyle w:val="TableParagraph"/>
              <w:spacing w:line="210" w:lineRule="exact"/>
              <w:ind w:left="200"/>
              <w:rPr>
                <w:sz w:val="20"/>
              </w:rPr>
            </w:pPr>
            <w:r>
              <w:rPr>
                <w:sz w:val="20"/>
              </w:rPr>
              <w:t>(for delivery by hand)</w:t>
            </w:r>
          </w:p>
        </w:tc>
        <w:tc>
          <w:tcPr>
            <w:tcW w:w="770" w:type="dxa"/>
          </w:tcPr>
          <w:p w14:paraId="53A70DD4" w14:textId="77777777" w:rsidR="00C13C97" w:rsidRDefault="00BA47E5">
            <w:pPr>
              <w:pStyle w:val="TableParagraph"/>
              <w:spacing w:line="210" w:lineRule="exact"/>
              <w:ind w:right="197"/>
              <w:jc w:val="right"/>
              <w:rPr>
                <w:sz w:val="20"/>
              </w:rPr>
            </w:pPr>
            <w:r>
              <w:rPr>
                <w:w w:val="99"/>
                <w:sz w:val="20"/>
              </w:rPr>
              <w:t>»</w:t>
            </w:r>
          </w:p>
        </w:tc>
      </w:tr>
      <w:tr w:rsidR="00C13C97" w14:paraId="480BCD62" w14:textId="77777777">
        <w:trPr>
          <w:trHeight w:val="230"/>
        </w:trPr>
        <w:tc>
          <w:tcPr>
            <w:tcW w:w="3214" w:type="dxa"/>
          </w:tcPr>
          <w:p w14:paraId="534813D0" w14:textId="77777777" w:rsidR="00C13C97" w:rsidRDefault="00C13C97">
            <w:pPr>
              <w:pStyle w:val="TableParagraph"/>
              <w:rPr>
                <w:sz w:val="16"/>
              </w:rPr>
            </w:pPr>
          </w:p>
        </w:tc>
        <w:tc>
          <w:tcPr>
            <w:tcW w:w="770" w:type="dxa"/>
          </w:tcPr>
          <w:p w14:paraId="0F2CE2F7" w14:textId="77777777" w:rsidR="00C13C97" w:rsidRDefault="00BA47E5">
            <w:pPr>
              <w:pStyle w:val="TableParagraph"/>
              <w:spacing w:line="210" w:lineRule="exact"/>
              <w:ind w:right="197"/>
              <w:jc w:val="right"/>
              <w:rPr>
                <w:sz w:val="20"/>
              </w:rPr>
            </w:pPr>
            <w:r>
              <w:rPr>
                <w:w w:val="99"/>
                <w:sz w:val="20"/>
              </w:rPr>
              <w:t>»</w:t>
            </w:r>
          </w:p>
        </w:tc>
      </w:tr>
      <w:tr w:rsidR="00C13C97" w14:paraId="3C54BF4B" w14:textId="77777777">
        <w:trPr>
          <w:trHeight w:val="404"/>
        </w:trPr>
        <w:tc>
          <w:tcPr>
            <w:tcW w:w="3214" w:type="dxa"/>
          </w:tcPr>
          <w:p w14:paraId="07D31686" w14:textId="77777777" w:rsidR="00C13C97" w:rsidRDefault="00C13C97">
            <w:pPr>
              <w:pStyle w:val="TableParagraph"/>
              <w:rPr>
                <w:sz w:val="18"/>
              </w:rPr>
            </w:pPr>
          </w:p>
        </w:tc>
        <w:tc>
          <w:tcPr>
            <w:tcW w:w="770" w:type="dxa"/>
          </w:tcPr>
          <w:p w14:paraId="4813D810" w14:textId="77777777" w:rsidR="00C13C97" w:rsidRDefault="00BA47E5">
            <w:pPr>
              <w:pStyle w:val="TableParagraph"/>
              <w:spacing w:line="226" w:lineRule="exact"/>
              <w:ind w:right="197"/>
              <w:jc w:val="right"/>
              <w:rPr>
                <w:sz w:val="20"/>
              </w:rPr>
            </w:pPr>
            <w:r>
              <w:rPr>
                <w:w w:val="99"/>
                <w:sz w:val="20"/>
              </w:rPr>
              <w:t>»</w:t>
            </w:r>
          </w:p>
        </w:tc>
      </w:tr>
      <w:tr w:rsidR="00C13C97" w14:paraId="365C3E8C" w14:textId="77777777">
        <w:trPr>
          <w:trHeight w:val="404"/>
        </w:trPr>
        <w:tc>
          <w:tcPr>
            <w:tcW w:w="3214" w:type="dxa"/>
          </w:tcPr>
          <w:p w14:paraId="1A3B8627" w14:textId="77777777" w:rsidR="00C13C97" w:rsidRDefault="00BA47E5">
            <w:pPr>
              <w:pStyle w:val="TableParagraph"/>
              <w:spacing w:before="169" w:line="215" w:lineRule="exact"/>
              <w:ind w:left="200"/>
              <w:rPr>
                <w:sz w:val="20"/>
              </w:rPr>
            </w:pPr>
            <w:r>
              <w:rPr>
                <w:sz w:val="20"/>
              </w:rPr>
              <w:t>Postal address:</w:t>
            </w:r>
          </w:p>
        </w:tc>
        <w:tc>
          <w:tcPr>
            <w:tcW w:w="770" w:type="dxa"/>
          </w:tcPr>
          <w:p w14:paraId="78963AD7" w14:textId="77777777" w:rsidR="00C13C97" w:rsidRDefault="00BA47E5">
            <w:pPr>
              <w:pStyle w:val="TableParagraph"/>
              <w:spacing w:before="169" w:line="215" w:lineRule="exact"/>
              <w:ind w:right="197"/>
              <w:jc w:val="right"/>
              <w:rPr>
                <w:sz w:val="20"/>
              </w:rPr>
            </w:pPr>
            <w:r>
              <w:rPr>
                <w:w w:val="99"/>
                <w:sz w:val="20"/>
              </w:rPr>
              <w:t>»</w:t>
            </w:r>
          </w:p>
        </w:tc>
      </w:tr>
      <w:tr w:rsidR="00C13C97" w14:paraId="49E50B17" w14:textId="77777777">
        <w:trPr>
          <w:trHeight w:val="230"/>
        </w:trPr>
        <w:tc>
          <w:tcPr>
            <w:tcW w:w="3214" w:type="dxa"/>
          </w:tcPr>
          <w:p w14:paraId="0BD83ED4" w14:textId="77777777" w:rsidR="00C13C97" w:rsidRDefault="00BA47E5">
            <w:pPr>
              <w:pStyle w:val="TableParagraph"/>
              <w:spacing w:line="210" w:lineRule="exact"/>
              <w:ind w:left="200"/>
              <w:rPr>
                <w:sz w:val="20"/>
              </w:rPr>
            </w:pPr>
            <w:r>
              <w:rPr>
                <w:sz w:val="20"/>
              </w:rPr>
              <w:t>(for delivery by registered post)</w:t>
            </w:r>
          </w:p>
        </w:tc>
        <w:tc>
          <w:tcPr>
            <w:tcW w:w="770" w:type="dxa"/>
          </w:tcPr>
          <w:p w14:paraId="01EF06D0" w14:textId="77777777" w:rsidR="00C13C97" w:rsidRDefault="00BA47E5">
            <w:pPr>
              <w:pStyle w:val="TableParagraph"/>
              <w:spacing w:line="210" w:lineRule="exact"/>
              <w:ind w:right="197"/>
              <w:jc w:val="right"/>
              <w:rPr>
                <w:sz w:val="20"/>
              </w:rPr>
            </w:pPr>
            <w:r>
              <w:rPr>
                <w:w w:val="99"/>
                <w:sz w:val="20"/>
              </w:rPr>
              <w:t>»</w:t>
            </w:r>
          </w:p>
        </w:tc>
      </w:tr>
      <w:tr w:rsidR="00C13C97" w14:paraId="1EC69FF9" w14:textId="77777777">
        <w:trPr>
          <w:trHeight w:val="230"/>
        </w:trPr>
        <w:tc>
          <w:tcPr>
            <w:tcW w:w="3214" w:type="dxa"/>
          </w:tcPr>
          <w:p w14:paraId="72E74DAB" w14:textId="77777777" w:rsidR="00C13C97" w:rsidRDefault="00C13C97">
            <w:pPr>
              <w:pStyle w:val="TableParagraph"/>
              <w:rPr>
                <w:sz w:val="16"/>
              </w:rPr>
            </w:pPr>
          </w:p>
        </w:tc>
        <w:tc>
          <w:tcPr>
            <w:tcW w:w="770" w:type="dxa"/>
          </w:tcPr>
          <w:p w14:paraId="2E9B8193" w14:textId="77777777" w:rsidR="00C13C97" w:rsidRDefault="00BA47E5">
            <w:pPr>
              <w:pStyle w:val="TableParagraph"/>
              <w:spacing w:line="210" w:lineRule="exact"/>
              <w:ind w:right="197"/>
              <w:jc w:val="right"/>
              <w:rPr>
                <w:sz w:val="20"/>
              </w:rPr>
            </w:pPr>
            <w:r>
              <w:rPr>
                <w:w w:val="99"/>
                <w:sz w:val="20"/>
              </w:rPr>
              <w:t>»</w:t>
            </w:r>
          </w:p>
        </w:tc>
      </w:tr>
      <w:tr w:rsidR="00C13C97" w14:paraId="355AD0E5" w14:textId="77777777">
        <w:trPr>
          <w:trHeight w:val="405"/>
        </w:trPr>
        <w:tc>
          <w:tcPr>
            <w:tcW w:w="3214" w:type="dxa"/>
          </w:tcPr>
          <w:p w14:paraId="44F3D671" w14:textId="77777777" w:rsidR="00C13C97" w:rsidRDefault="00C13C97">
            <w:pPr>
              <w:pStyle w:val="TableParagraph"/>
              <w:rPr>
                <w:sz w:val="18"/>
              </w:rPr>
            </w:pPr>
          </w:p>
        </w:tc>
        <w:tc>
          <w:tcPr>
            <w:tcW w:w="770" w:type="dxa"/>
          </w:tcPr>
          <w:p w14:paraId="597695B9" w14:textId="77777777" w:rsidR="00C13C97" w:rsidRDefault="00BA47E5">
            <w:pPr>
              <w:pStyle w:val="TableParagraph"/>
              <w:spacing w:line="226" w:lineRule="exact"/>
              <w:ind w:right="197"/>
              <w:jc w:val="right"/>
              <w:rPr>
                <w:sz w:val="20"/>
              </w:rPr>
            </w:pPr>
            <w:r>
              <w:rPr>
                <w:w w:val="99"/>
                <w:sz w:val="20"/>
              </w:rPr>
              <w:t>»</w:t>
            </w:r>
          </w:p>
        </w:tc>
      </w:tr>
      <w:tr w:rsidR="00C13C97" w14:paraId="2944BE0D" w14:textId="77777777">
        <w:trPr>
          <w:trHeight w:val="579"/>
        </w:trPr>
        <w:tc>
          <w:tcPr>
            <w:tcW w:w="3214" w:type="dxa"/>
          </w:tcPr>
          <w:p w14:paraId="780CB03D" w14:textId="77777777" w:rsidR="00C13C97" w:rsidRDefault="00BA47E5">
            <w:pPr>
              <w:pStyle w:val="TableParagraph"/>
              <w:spacing w:before="171"/>
              <w:ind w:left="200"/>
              <w:rPr>
                <w:sz w:val="20"/>
              </w:rPr>
            </w:pPr>
            <w:r>
              <w:rPr>
                <w:sz w:val="20"/>
              </w:rPr>
              <w:t>Facsimile number:</w:t>
            </w:r>
          </w:p>
        </w:tc>
        <w:tc>
          <w:tcPr>
            <w:tcW w:w="770" w:type="dxa"/>
          </w:tcPr>
          <w:p w14:paraId="19D20634" w14:textId="77777777" w:rsidR="00C13C97" w:rsidRDefault="00BA47E5">
            <w:pPr>
              <w:pStyle w:val="TableParagraph"/>
              <w:spacing w:before="171"/>
              <w:ind w:right="197"/>
              <w:jc w:val="right"/>
              <w:rPr>
                <w:sz w:val="20"/>
              </w:rPr>
            </w:pPr>
            <w:r>
              <w:rPr>
                <w:w w:val="99"/>
                <w:sz w:val="20"/>
              </w:rPr>
              <w:t>»</w:t>
            </w:r>
          </w:p>
        </w:tc>
      </w:tr>
      <w:tr w:rsidR="00C13C97" w14:paraId="4F01F94A" w14:textId="77777777">
        <w:trPr>
          <w:trHeight w:val="399"/>
        </w:trPr>
        <w:tc>
          <w:tcPr>
            <w:tcW w:w="3214" w:type="dxa"/>
          </w:tcPr>
          <w:p w14:paraId="4D3BC54D" w14:textId="77777777" w:rsidR="00C13C97" w:rsidRDefault="00BA47E5">
            <w:pPr>
              <w:pStyle w:val="TableParagraph"/>
              <w:spacing w:before="169" w:line="210" w:lineRule="exact"/>
              <w:ind w:left="200"/>
              <w:rPr>
                <w:sz w:val="20"/>
              </w:rPr>
            </w:pPr>
            <w:r>
              <w:rPr>
                <w:sz w:val="20"/>
              </w:rPr>
              <w:t>e-mail address</w:t>
            </w:r>
          </w:p>
        </w:tc>
        <w:tc>
          <w:tcPr>
            <w:tcW w:w="770" w:type="dxa"/>
          </w:tcPr>
          <w:p w14:paraId="090CE6E1" w14:textId="77777777" w:rsidR="00C13C97" w:rsidRDefault="00BA47E5">
            <w:pPr>
              <w:pStyle w:val="TableParagraph"/>
              <w:spacing w:before="169" w:line="210" w:lineRule="exact"/>
              <w:ind w:right="197"/>
              <w:jc w:val="right"/>
              <w:rPr>
                <w:sz w:val="20"/>
              </w:rPr>
            </w:pPr>
            <w:r>
              <w:rPr>
                <w:w w:val="99"/>
                <w:sz w:val="20"/>
              </w:rPr>
              <w:t>»</w:t>
            </w:r>
          </w:p>
        </w:tc>
      </w:tr>
    </w:tbl>
    <w:p w14:paraId="19C56487" w14:textId="77777777" w:rsidR="00C13C97" w:rsidRDefault="00C13C97">
      <w:pPr>
        <w:pStyle w:val="BodyText"/>
        <w:spacing w:before="7"/>
        <w:rPr>
          <w:rFonts w:ascii="Arial"/>
          <w:sz w:val="9"/>
        </w:rPr>
      </w:pPr>
    </w:p>
    <w:p w14:paraId="44AE3DF3" w14:textId="77777777" w:rsidR="00C13C97" w:rsidRDefault="00BA47E5">
      <w:pPr>
        <w:pStyle w:val="Heading6"/>
        <w:numPr>
          <w:ilvl w:val="0"/>
          <w:numId w:val="45"/>
        </w:numPr>
        <w:tabs>
          <w:tab w:val="left" w:pos="629"/>
          <w:tab w:val="left" w:pos="630"/>
        </w:tabs>
        <w:ind w:hanging="1133"/>
      </w:pPr>
      <w:bookmarkStart w:id="353" w:name="7_Senior_executive"/>
      <w:bookmarkStart w:id="354" w:name="_bookmark117"/>
      <w:bookmarkEnd w:id="353"/>
      <w:bookmarkEnd w:id="354"/>
      <w:r>
        <w:t>Senior</w:t>
      </w:r>
      <w:r>
        <w:rPr>
          <w:spacing w:val="-1"/>
        </w:rPr>
        <w:t xml:space="preserve"> </w:t>
      </w:r>
      <w:r>
        <w:t>executive</w:t>
      </w:r>
    </w:p>
    <w:p w14:paraId="6B8B61E0" w14:textId="77777777" w:rsidR="00C13C97" w:rsidRDefault="00BA47E5">
      <w:pPr>
        <w:spacing w:before="167"/>
        <w:ind w:left="1337"/>
        <w:rPr>
          <w:rFonts w:ascii="Arial Black" w:hAnsi="Arial Black"/>
          <w:b/>
          <w:sz w:val="20"/>
        </w:rPr>
      </w:pPr>
      <w:bookmarkStart w:id="355" w:name="A_-_Contractor’s_senior_executive"/>
      <w:bookmarkEnd w:id="355"/>
      <w:r>
        <w:rPr>
          <w:rFonts w:ascii="Arial Black" w:hAnsi="Arial Black"/>
          <w:b/>
          <w:color w:val="808080"/>
          <w:sz w:val="20"/>
        </w:rPr>
        <w:t>A - Contractor’s senior executive</w:t>
      </w:r>
    </w:p>
    <w:p w14:paraId="5D36BCF8" w14:textId="77777777" w:rsidR="00C13C97" w:rsidRDefault="00BA47E5">
      <w:pPr>
        <w:spacing w:before="76" w:after="6"/>
        <w:ind w:left="6063"/>
        <w:rPr>
          <w:rFonts w:ascii="Arial"/>
          <w:i/>
          <w:sz w:val="18"/>
        </w:rPr>
      </w:pPr>
      <w:r>
        <w:rPr>
          <w:rFonts w:ascii="Arial"/>
          <w:i/>
          <w:color w:val="800000"/>
          <w:sz w:val="18"/>
        </w:rPr>
        <w:t>Mentioned in clauses 73 &amp; 74</w:t>
      </w:r>
    </w:p>
    <w:tbl>
      <w:tblPr>
        <w:tblW w:w="0" w:type="auto"/>
        <w:tblInd w:w="1248" w:type="dxa"/>
        <w:tblLayout w:type="fixed"/>
        <w:tblCellMar>
          <w:left w:w="0" w:type="dxa"/>
          <w:right w:w="0" w:type="dxa"/>
        </w:tblCellMar>
        <w:tblLook w:val="01E0" w:firstRow="1" w:lastRow="1" w:firstColumn="1" w:lastColumn="1" w:noHBand="0" w:noVBand="0"/>
      </w:tblPr>
      <w:tblGrid>
        <w:gridCol w:w="3420"/>
        <w:gridCol w:w="565"/>
      </w:tblGrid>
      <w:tr w:rsidR="00C13C97" w14:paraId="269144D8" w14:textId="77777777">
        <w:trPr>
          <w:trHeight w:val="220"/>
        </w:trPr>
        <w:tc>
          <w:tcPr>
            <w:tcW w:w="3420" w:type="dxa"/>
          </w:tcPr>
          <w:p w14:paraId="17FC53D5" w14:textId="77777777" w:rsidR="00C13C97" w:rsidRDefault="00BA47E5">
            <w:pPr>
              <w:pStyle w:val="TableParagraph"/>
              <w:spacing w:line="201" w:lineRule="exact"/>
              <w:ind w:left="200"/>
              <w:rPr>
                <w:sz w:val="20"/>
              </w:rPr>
            </w:pPr>
            <w:r>
              <w:rPr>
                <w:sz w:val="20"/>
              </w:rPr>
              <w:t>The Contractor’s senior executive is:</w:t>
            </w:r>
          </w:p>
        </w:tc>
        <w:tc>
          <w:tcPr>
            <w:tcW w:w="565" w:type="dxa"/>
          </w:tcPr>
          <w:p w14:paraId="4628CEC5" w14:textId="77777777" w:rsidR="00C13C97" w:rsidRDefault="00BA47E5">
            <w:pPr>
              <w:pStyle w:val="TableParagraph"/>
              <w:spacing w:line="201" w:lineRule="exact"/>
              <w:ind w:left="64"/>
              <w:jc w:val="center"/>
              <w:rPr>
                <w:sz w:val="20"/>
              </w:rPr>
            </w:pPr>
            <w:r>
              <w:rPr>
                <w:w w:val="99"/>
                <w:sz w:val="20"/>
              </w:rPr>
              <w:t>»</w:t>
            </w:r>
          </w:p>
        </w:tc>
      </w:tr>
    </w:tbl>
    <w:p w14:paraId="2E0ACDD0" w14:textId="77777777" w:rsidR="00C13C97" w:rsidRDefault="00C13C97">
      <w:pPr>
        <w:pStyle w:val="BodyText"/>
        <w:spacing w:before="8"/>
        <w:rPr>
          <w:rFonts w:ascii="Arial"/>
          <w:i/>
          <w:sz w:val="13"/>
        </w:rPr>
      </w:pPr>
    </w:p>
    <w:p w14:paraId="6F867901" w14:textId="77777777" w:rsidR="00C13C97" w:rsidRDefault="00BA47E5">
      <w:pPr>
        <w:pStyle w:val="Heading6"/>
        <w:spacing w:before="100"/>
      </w:pPr>
      <w:bookmarkStart w:id="356" w:name="B_-_Documents_copied_to_the_Contractor’s"/>
      <w:bookmarkEnd w:id="356"/>
      <w:r>
        <w:rPr>
          <w:color w:val="808080"/>
        </w:rPr>
        <w:t>B - Documents copied to the Contractor’s senior executive</w:t>
      </w:r>
    </w:p>
    <w:p w14:paraId="14DD1067" w14:textId="77777777" w:rsidR="00C13C97" w:rsidRDefault="00BA47E5">
      <w:pPr>
        <w:spacing w:before="76"/>
        <w:ind w:left="1337" w:right="1702" w:firstLine="5236"/>
        <w:jc w:val="both"/>
        <w:rPr>
          <w:rFonts w:ascii="Arial" w:hAnsi="Arial"/>
          <w:sz w:val="18"/>
        </w:rPr>
      </w:pPr>
      <w:r>
        <w:rPr>
          <w:rFonts w:ascii="Arial" w:hAnsi="Arial"/>
          <w:i/>
          <w:color w:val="800000"/>
          <w:sz w:val="18"/>
        </w:rPr>
        <w:t xml:space="preserve">Mentioned in clause 73 </w:t>
      </w:r>
      <w:r>
        <w:rPr>
          <w:rFonts w:ascii="Arial" w:hAnsi="Arial"/>
          <w:color w:val="800000"/>
          <w:sz w:val="18"/>
        </w:rPr>
        <w:t>When documents must be copied to the Contractor’s senior executive the address is as follows:</w:t>
      </w:r>
    </w:p>
    <w:p w14:paraId="7FCB0EC3" w14:textId="77777777" w:rsidR="00C13C97" w:rsidRDefault="00C13C97">
      <w:pPr>
        <w:pStyle w:val="BodyText"/>
        <w:spacing w:before="9"/>
        <w:rPr>
          <w:rFonts w:ascii="Arial"/>
          <w:sz w:val="5"/>
        </w:rPr>
      </w:pPr>
    </w:p>
    <w:tbl>
      <w:tblPr>
        <w:tblW w:w="0" w:type="auto"/>
        <w:tblInd w:w="1248" w:type="dxa"/>
        <w:tblLayout w:type="fixed"/>
        <w:tblCellMar>
          <w:left w:w="0" w:type="dxa"/>
          <w:right w:w="0" w:type="dxa"/>
        </w:tblCellMar>
        <w:tblLook w:val="01E0" w:firstRow="1" w:lastRow="1" w:firstColumn="1" w:lastColumn="1" w:noHBand="0" w:noVBand="0"/>
      </w:tblPr>
      <w:tblGrid>
        <w:gridCol w:w="3214"/>
        <w:gridCol w:w="770"/>
      </w:tblGrid>
      <w:tr w:rsidR="00C13C97" w14:paraId="1C902D3F" w14:textId="77777777">
        <w:trPr>
          <w:trHeight w:val="224"/>
        </w:trPr>
        <w:tc>
          <w:tcPr>
            <w:tcW w:w="3214" w:type="dxa"/>
          </w:tcPr>
          <w:p w14:paraId="2C025CC1" w14:textId="77777777" w:rsidR="00C13C97" w:rsidRDefault="00BA47E5">
            <w:pPr>
              <w:pStyle w:val="TableParagraph"/>
              <w:spacing w:line="204" w:lineRule="exact"/>
              <w:ind w:left="200"/>
              <w:rPr>
                <w:sz w:val="20"/>
              </w:rPr>
            </w:pPr>
            <w:r>
              <w:rPr>
                <w:sz w:val="20"/>
              </w:rPr>
              <w:t>Office address:</w:t>
            </w:r>
          </w:p>
        </w:tc>
        <w:tc>
          <w:tcPr>
            <w:tcW w:w="770" w:type="dxa"/>
          </w:tcPr>
          <w:p w14:paraId="71AD3326" w14:textId="77777777" w:rsidR="00C13C97" w:rsidRDefault="00BA47E5">
            <w:pPr>
              <w:pStyle w:val="TableParagraph"/>
              <w:spacing w:line="204" w:lineRule="exact"/>
              <w:ind w:right="197"/>
              <w:jc w:val="right"/>
              <w:rPr>
                <w:sz w:val="20"/>
              </w:rPr>
            </w:pPr>
            <w:r>
              <w:rPr>
                <w:w w:val="99"/>
                <w:sz w:val="20"/>
              </w:rPr>
              <w:t>»</w:t>
            </w:r>
          </w:p>
        </w:tc>
      </w:tr>
      <w:tr w:rsidR="00C13C97" w14:paraId="7CED8C95" w14:textId="77777777">
        <w:trPr>
          <w:trHeight w:val="229"/>
        </w:trPr>
        <w:tc>
          <w:tcPr>
            <w:tcW w:w="3214" w:type="dxa"/>
          </w:tcPr>
          <w:p w14:paraId="622487DA" w14:textId="77777777" w:rsidR="00C13C97" w:rsidRDefault="00BA47E5">
            <w:pPr>
              <w:pStyle w:val="TableParagraph"/>
              <w:spacing w:line="209" w:lineRule="exact"/>
              <w:ind w:left="200"/>
              <w:rPr>
                <w:sz w:val="20"/>
              </w:rPr>
            </w:pPr>
            <w:r>
              <w:rPr>
                <w:sz w:val="20"/>
              </w:rPr>
              <w:t>(for delivery by hand)</w:t>
            </w:r>
          </w:p>
        </w:tc>
        <w:tc>
          <w:tcPr>
            <w:tcW w:w="770" w:type="dxa"/>
          </w:tcPr>
          <w:p w14:paraId="2E7C985A" w14:textId="77777777" w:rsidR="00C13C97" w:rsidRDefault="00BA47E5">
            <w:pPr>
              <w:pStyle w:val="TableParagraph"/>
              <w:spacing w:line="209" w:lineRule="exact"/>
              <w:ind w:right="197"/>
              <w:jc w:val="right"/>
              <w:rPr>
                <w:sz w:val="20"/>
              </w:rPr>
            </w:pPr>
            <w:r>
              <w:rPr>
                <w:w w:val="99"/>
                <w:sz w:val="20"/>
              </w:rPr>
              <w:t>»</w:t>
            </w:r>
          </w:p>
        </w:tc>
      </w:tr>
      <w:tr w:rsidR="00C13C97" w14:paraId="6F56E700" w14:textId="77777777">
        <w:trPr>
          <w:trHeight w:val="230"/>
        </w:trPr>
        <w:tc>
          <w:tcPr>
            <w:tcW w:w="3214" w:type="dxa"/>
          </w:tcPr>
          <w:p w14:paraId="403732CE" w14:textId="77777777" w:rsidR="00C13C97" w:rsidRDefault="00C13C97">
            <w:pPr>
              <w:pStyle w:val="TableParagraph"/>
              <w:rPr>
                <w:sz w:val="16"/>
              </w:rPr>
            </w:pPr>
          </w:p>
        </w:tc>
        <w:tc>
          <w:tcPr>
            <w:tcW w:w="770" w:type="dxa"/>
          </w:tcPr>
          <w:p w14:paraId="20A4DA49" w14:textId="77777777" w:rsidR="00C13C97" w:rsidRDefault="00BA47E5">
            <w:pPr>
              <w:pStyle w:val="TableParagraph"/>
              <w:spacing w:line="210" w:lineRule="exact"/>
              <w:ind w:right="197"/>
              <w:jc w:val="right"/>
              <w:rPr>
                <w:sz w:val="20"/>
              </w:rPr>
            </w:pPr>
            <w:r>
              <w:rPr>
                <w:w w:val="99"/>
                <w:sz w:val="20"/>
              </w:rPr>
              <w:t>»</w:t>
            </w:r>
          </w:p>
        </w:tc>
      </w:tr>
      <w:tr w:rsidR="00C13C97" w14:paraId="1BE99F8F" w14:textId="77777777">
        <w:trPr>
          <w:trHeight w:val="405"/>
        </w:trPr>
        <w:tc>
          <w:tcPr>
            <w:tcW w:w="3214" w:type="dxa"/>
          </w:tcPr>
          <w:p w14:paraId="73E8EBF3" w14:textId="77777777" w:rsidR="00C13C97" w:rsidRDefault="00C13C97">
            <w:pPr>
              <w:pStyle w:val="TableParagraph"/>
              <w:rPr>
                <w:sz w:val="18"/>
              </w:rPr>
            </w:pPr>
          </w:p>
        </w:tc>
        <w:tc>
          <w:tcPr>
            <w:tcW w:w="770" w:type="dxa"/>
          </w:tcPr>
          <w:p w14:paraId="49B0BA58" w14:textId="77777777" w:rsidR="00C13C97" w:rsidRDefault="00BA47E5">
            <w:pPr>
              <w:pStyle w:val="TableParagraph"/>
              <w:spacing w:line="226" w:lineRule="exact"/>
              <w:ind w:right="197"/>
              <w:jc w:val="right"/>
              <w:rPr>
                <w:sz w:val="20"/>
              </w:rPr>
            </w:pPr>
            <w:r>
              <w:rPr>
                <w:w w:val="99"/>
                <w:sz w:val="20"/>
              </w:rPr>
              <w:t>»</w:t>
            </w:r>
          </w:p>
        </w:tc>
      </w:tr>
      <w:tr w:rsidR="00C13C97" w14:paraId="27FBA8DC" w14:textId="77777777">
        <w:trPr>
          <w:trHeight w:val="404"/>
        </w:trPr>
        <w:tc>
          <w:tcPr>
            <w:tcW w:w="3214" w:type="dxa"/>
          </w:tcPr>
          <w:p w14:paraId="6C9ADF67" w14:textId="77777777" w:rsidR="00C13C97" w:rsidRDefault="00BA47E5">
            <w:pPr>
              <w:pStyle w:val="TableParagraph"/>
              <w:spacing w:before="171" w:line="214" w:lineRule="exact"/>
              <w:ind w:left="200"/>
              <w:rPr>
                <w:sz w:val="20"/>
              </w:rPr>
            </w:pPr>
            <w:r>
              <w:rPr>
                <w:sz w:val="20"/>
              </w:rPr>
              <w:t>Postal address:</w:t>
            </w:r>
          </w:p>
        </w:tc>
        <w:tc>
          <w:tcPr>
            <w:tcW w:w="770" w:type="dxa"/>
          </w:tcPr>
          <w:p w14:paraId="0C7963F0" w14:textId="77777777" w:rsidR="00C13C97" w:rsidRDefault="00BA47E5">
            <w:pPr>
              <w:pStyle w:val="TableParagraph"/>
              <w:spacing w:before="171" w:line="214" w:lineRule="exact"/>
              <w:ind w:right="197"/>
              <w:jc w:val="right"/>
              <w:rPr>
                <w:sz w:val="20"/>
              </w:rPr>
            </w:pPr>
            <w:r>
              <w:rPr>
                <w:w w:val="99"/>
                <w:sz w:val="20"/>
              </w:rPr>
              <w:t>»</w:t>
            </w:r>
          </w:p>
        </w:tc>
      </w:tr>
      <w:tr w:rsidR="00C13C97" w14:paraId="28204776" w14:textId="77777777">
        <w:trPr>
          <w:trHeight w:val="229"/>
        </w:trPr>
        <w:tc>
          <w:tcPr>
            <w:tcW w:w="3214" w:type="dxa"/>
          </w:tcPr>
          <w:p w14:paraId="7C89BC03" w14:textId="77777777" w:rsidR="00C13C97" w:rsidRDefault="00BA47E5">
            <w:pPr>
              <w:pStyle w:val="TableParagraph"/>
              <w:spacing w:line="209" w:lineRule="exact"/>
              <w:ind w:left="200"/>
              <w:rPr>
                <w:sz w:val="20"/>
              </w:rPr>
            </w:pPr>
            <w:r>
              <w:rPr>
                <w:sz w:val="20"/>
              </w:rPr>
              <w:t>(for delivery by registered post)</w:t>
            </w:r>
          </w:p>
        </w:tc>
        <w:tc>
          <w:tcPr>
            <w:tcW w:w="770" w:type="dxa"/>
          </w:tcPr>
          <w:p w14:paraId="4AFEB2DB" w14:textId="77777777" w:rsidR="00C13C97" w:rsidRDefault="00BA47E5">
            <w:pPr>
              <w:pStyle w:val="TableParagraph"/>
              <w:spacing w:line="209" w:lineRule="exact"/>
              <w:ind w:right="197"/>
              <w:jc w:val="right"/>
              <w:rPr>
                <w:sz w:val="20"/>
              </w:rPr>
            </w:pPr>
            <w:r>
              <w:rPr>
                <w:w w:val="99"/>
                <w:sz w:val="20"/>
              </w:rPr>
              <w:t>»</w:t>
            </w:r>
          </w:p>
        </w:tc>
      </w:tr>
      <w:tr w:rsidR="00C13C97" w14:paraId="272650F4" w14:textId="77777777">
        <w:trPr>
          <w:trHeight w:val="230"/>
        </w:trPr>
        <w:tc>
          <w:tcPr>
            <w:tcW w:w="3214" w:type="dxa"/>
          </w:tcPr>
          <w:p w14:paraId="796253C7" w14:textId="77777777" w:rsidR="00C13C97" w:rsidRDefault="00C13C97">
            <w:pPr>
              <w:pStyle w:val="TableParagraph"/>
              <w:rPr>
                <w:sz w:val="16"/>
              </w:rPr>
            </w:pPr>
          </w:p>
        </w:tc>
        <w:tc>
          <w:tcPr>
            <w:tcW w:w="770" w:type="dxa"/>
          </w:tcPr>
          <w:p w14:paraId="4C34F84C" w14:textId="77777777" w:rsidR="00C13C97" w:rsidRDefault="00BA47E5">
            <w:pPr>
              <w:pStyle w:val="TableParagraph"/>
              <w:spacing w:line="210" w:lineRule="exact"/>
              <w:ind w:right="197"/>
              <w:jc w:val="right"/>
              <w:rPr>
                <w:sz w:val="20"/>
              </w:rPr>
            </w:pPr>
            <w:r>
              <w:rPr>
                <w:w w:val="99"/>
                <w:sz w:val="20"/>
              </w:rPr>
              <w:t>»</w:t>
            </w:r>
          </w:p>
        </w:tc>
      </w:tr>
      <w:tr w:rsidR="00C13C97" w14:paraId="1894F2AF" w14:textId="77777777">
        <w:trPr>
          <w:trHeight w:val="405"/>
        </w:trPr>
        <w:tc>
          <w:tcPr>
            <w:tcW w:w="3214" w:type="dxa"/>
          </w:tcPr>
          <w:p w14:paraId="03FC7636" w14:textId="77777777" w:rsidR="00C13C97" w:rsidRDefault="00C13C97">
            <w:pPr>
              <w:pStyle w:val="TableParagraph"/>
              <w:rPr>
                <w:sz w:val="18"/>
              </w:rPr>
            </w:pPr>
          </w:p>
        </w:tc>
        <w:tc>
          <w:tcPr>
            <w:tcW w:w="770" w:type="dxa"/>
          </w:tcPr>
          <w:p w14:paraId="074FB9BB" w14:textId="77777777" w:rsidR="00C13C97" w:rsidRDefault="00BA47E5">
            <w:pPr>
              <w:pStyle w:val="TableParagraph"/>
              <w:spacing w:line="226" w:lineRule="exact"/>
              <w:ind w:right="197"/>
              <w:jc w:val="right"/>
              <w:rPr>
                <w:sz w:val="20"/>
              </w:rPr>
            </w:pPr>
            <w:r>
              <w:rPr>
                <w:w w:val="99"/>
                <w:sz w:val="20"/>
              </w:rPr>
              <w:t>»</w:t>
            </w:r>
          </w:p>
        </w:tc>
      </w:tr>
      <w:tr w:rsidR="00C13C97" w14:paraId="53E0C735" w14:textId="77777777">
        <w:trPr>
          <w:trHeight w:val="579"/>
        </w:trPr>
        <w:tc>
          <w:tcPr>
            <w:tcW w:w="3214" w:type="dxa"/>
          </w:tcPr>
          <w:p w14:paraId="252EDC72" w14:textId="77777777" w:rsidR="00C13C97" w:rsidRDefault="00BA47E5">
            <w:pPr>
              <w:pStyle w:val="TableParagraph"/>
              <w:spacing w:before="171"/>
              <w:ind w:left="200"/>
              <w:rPr>
                <w:sz w:val="20"/>
              </w:rPr>
            </w:pPr>
            <w:r>
              <w:rPr>
                <w:sz w:val="20"/>
              </w:rPr>
              <w:t>Facsimile number:</w:t>
            </w:r>
          </w:p>
        </w:tc>
        <w:tc>
          <w:tcPr>
            <w:tcW w:w="770" w:type="dxa"/>
          </w:tcPr>
          <w:p w14:paraId="11CBD616" w14:textId="77777777" w:rsidR="00C13C97" w:rsidRDefault="00BA47E5">
            <w:pPr>
              <w:pStyle w:val="TableParagraph"/>
              <w:spacing w:before="171"/>
              <w:ind w:right="197"/>
              <w:jc w:val="right"/>
              <w:rPr>
                <w:sz w:val="20"/>
              </w:rPr>
            </w:pPr>
            <w:r>
              <w:rPr>
                <w:w w:val="99"/>
                <w:sz w:val="20"/>
              </w:rPr>
              <w:t>»</w:t>
            </w:r>
          </w:p>
        </w:tc>
      </w:tr>
      <w:tr w:rsidR="00C13C97" w14:paraId="043F6962" w14:textId="77777777">
        <w:trPr>
          <w:trHeight w:val="724"/>
        </w:trPr>
        <w:tc>
          <w:tcPr>
            <w:tcW w:w="3214" w:type="dxa"/>
          </w:tcPr>
          <w:p w14:paraId="71472573" w14:textId="77777777" w:rsidR="00C13C97" w:rsidRDefault="00BA47E5">
            <w:pPr>
              <w:pStyle w:val="TableParagraph"/>
              <w:spacing w:before="169"/>
              <w:ind w:left="200"/>
              <w:rPr>
                <w:sz w:val="20"/>
              </w:rPr>
            </w:pPr>
            <w:r>
              <w:rPr>
                <w:sz w:val="20"/>
              </w:rPr>
              <w:t>e-mail address</w:t>
            </w:r>
          </w:p>
        </w:tc>
        <w:tc>
          <w:tcPr>
            <w:tcW w:w="770" w:type="dxa"/>
          </w:tcPr>
          <w:p w14:paraId="5174ADE1" w14:textId="77777777" w:rsidR="00C13C97" w:rsidRDefault="00BA47E5">
            <w:pPr>
              <w:pStyle w:val="TableParagraph"/>
              <w:spacing w:before="169"/>
              <w:ind w:right="197"/>
              <w:jc w:val="right"/>
              <w:rPr>
                <w:sz w:val="20"/>
              </w:rPr>
            </w:pPr>
            <w:r>
              <w:rPr>
                <w:w w:val="99"/>
                <w:sz w:val="20"/>
              </w:rPr>
              <w:t>»</w:t>
            </w:r>
          </w:p>
        </w:tc>
      </w:tr>
    </w:tbl>
    <w:p w14:paraId="0FBA8383" w14:textId="77777777" w:rsidR="00C13C97" w:rsidRDefault="003B4473">
      <w:pPr>
        <w:pStyle w:val="Heading3"/>
        <w:spacing w:before="137"/>
      </w:pPr>
      <w:r>
        <w:rPr>
          <w:noProof/>
        </w:rPr>
        <mc:AlternateContent>
          <mc:Choice Requires="wps">
            <w:drawing>
              <wp:anchor distT="0" distB="0" distL="114300" distR="114300" simplePos="0" relativeHeight="251658275" behindDoc="0" locked="0" layoutInCell="1" allowOverlap="1" wp14:anchorId="224364F9" wp14:editId="0E855CBB">
                <wp:simplePos x="0" y="0"/>
                <wp:positionH relativeFrom="page">
                  <wp:posOffset>1242060</wp:posOffset>
                </wp:positionH>
                <wp:positionV relativeFrom="paragraph">
                  <wp:posOffset>0</wp:posOffset>
                </wp:positionV>
                <wp:extent cx="5256530" cy="0"/>
                <wp:effectExtent l="32385" t="34925" r="35560" b="31750"/>
                <wp:wrapNone/>
                <wp:docPr id="13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7629E" id="Line 66" o:spid="_x0000_s1026" style="position:absolute;z-index:2516582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0" to="5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" strokeweight="4.44pt">
                <w10:wrap anchorx="page"/>
              </v:line>
            </w:pict>
          </mc:Fallback>
        </mc:AlternateContent>
      </w:r>
      <w:bookmarkStart w:id="357" w:name="Subcontractor’s_details"/>
      <w:bookmarkStart w:id="358" w:name="_bookmark118"/>
      <w:bookmarkEnd w:id="357"/>
      <w:bookmarkEnd w:id="358"/>
      <w:r w:rsidR="00BA47E5">
        <w:t>Subcontractor’s details</w:t>
      </w:r>
    </w:p>
    <w:p w14:paraId="0153E0D5" w14:textId="77777777" w:rsidR="00C13C97" w:rsidRDefault="00BA47E5">
      <w:pPr>
        <w:pStyle w:val="Heading6"/>
        <w:numPr>
          <w:ilvl w:val="0"/>
          <w:numId w:val="45"/>
        </w:numPr>
        <w:tabs>
          <w:tab w:val="left" w:pos="629"/>
          <w:tab w:val="left" w:pos="630"/>
        </w:tabs>
        <w:spacing w:before="104"/>
        <w:ind w:hanging="1133"/>
      </w:pPr>
      <w:bookmarkStart w:id="359" w:name="8_Contractor"/>
      <w:bookmarkStart w:id="360" w:name="_bookmark119"/>
      <w:bookmarkEnd w:id="359"/>
      <w:bookmarkEnd w:id="360"/>
      <w:r>
        <w:t>Contractor</w:t>
      </w:r>
    </w:p>
    <w:p w14:paraId="09E4ED40" w14:textId="77777777" w:rsidR="00C13C97" w:rsidRDefault="00BA47E5">
      <w:pPr>
        <w:spacing w:before="64"/>
        <w:ind w:left="1337" w:right="1629"/>
        <w:rPr>
          <w:rFonts w:ascii="Arial"/>
          <w:sz w:val="18"/>
        </w:rPr>
      </w:pPr>
      <w:r>
        <w:rPr>
          <w:rFonts w:ascii="Arial"/>
          <w:color w:val="800000"/>
          <w:sz w:val="18"/>
        </w:rPr>
        <w:t xml:space="preserve">The following information in the </w:t>
      </w:r>
      <w:r>
        <w:rPr>
          <w:rFonts w:ascii="Arial"/>
          <w:i/>
          <w:color w:val="800000"/>
          <w:sz w:val="18"/>
        </w:rPr>
        <w:t xml:space="preserve">Subcontract Information </w:t>
      </w:r>
      <w:r>
        <w:rPr>
          <w:rFonts w:ascii="Arial"/>
          <w:color w:val="800000"/>
          <w:sz w:val="18"/>
        </w:rPr>
        <w:t xml:space="preserve">Items 8 to 11 is to be provided by the tenderer in the Tender Schedule (Schedule of </w:t>
      </w:r>
      <w:r>
        <w:rPr>
          <w:rFonts w:ascii="Arial"/>
          <w:i/>
          <w:color w:val="800000"/>
          <w:sz w:val="18"/>
        </w:rPr>
        <w:t>Subcontract Information</w:t>
      </w:r>
      <w:r>
        <w:rPr>
          <w:rFonts w:ascii="Arial"/>
          <w:color w:val="800000"/>
          <w:sz w:val="18"/>
        </w:rPr>
        <w:t>).</w:t>
      </w:r>
    </w:p>
    <w:p w14:paraId="2E6E67A0" w14:textId="77777777" w:rsidR="00C13C97" w:rsidRDefault="00BA47E5">
      <w:pPr>
        <w:spacing w:before="61"/>
        <w:ind w:left="1337"/>
        <w:rPr>
          <w:rFonts w:ascii="Arial"/>
          <w:sz w:val="18"/>
        </w:rPr>
      </w:pPr>
      <w:r>
        <w:rPr>
          <w:rFonts w:ascii="Arial"/>
          <w:color w:val="800000"/>
          <w:sz w:val="18"/>
        </w:rPr>
        <w:t>Details must then be inserted by the Contractor at the Subcontract award.</w:t>
      </w:r>
    </w:p>
    <w:p w14:paraId="5C8A2D04" w14:textId="77777777" w:rsidR="00C13C97" w:rsidRDefault="00C13C97">
      <w:pPr>
        <w:pStyle w:val="BodyText"/>
        <w:spacing w:before="6"/>
        <w:rPr>
          <w:rFonts w:ascii="Arial"/>
          <w:sz w:val="5"/>
        </w:rPr>
      </w:pPr>
    </w:p>
    <w:tbl>
      <w:tblPr>
        <w:tblW w:w="0" w:type="auto"/>
        <w:tblInd w:w="1248" w:type="dxa"/>
        <w:tblLayout w:type="fixed"/>
        <w:tblCellMar>
          <w:left w:w="0" w:type="dxa"/>
          <w:right w:w="0" w:type="dxa"/>
        </w:tblCellMar>
        <w:tblLook w:val="01E0" w:firstRow="1" w:lastRow="1" w:firstColumn="1" w:lastColumn="1" w:noHBand="0" w:noVBand="0"/>
      </w:tblPr>
      <w:tblGrid>
        <w:gridCol w:w="2803"/>
        <w:gridCol w:w="4604"/>
      </w:tblGrid>
      <w:tr w:rsidR="00C13C97" w14:paraId="5290CF6C" w14:textId="77777777">
        <w:trPr>
          <w:trHeight w:val="801"/>
        </w:trPr>
        <w:tc>
          <w:tcPr>
            <w:tcW w:w="2803" w:type="dxa"/>
          </w:tcPr>
          <w:p w14:paraId="3BEDEA60" w14:textId="77777777" w:rsidR="00C13C97" w:rsidRDefault="00BA47E5">
            <w:pPr>
              <w:pStyle w:val="TableParagraph"/>
              <w:spacing w:line="221" w:lineRule="exact"/>
              <w:ind w:left="200"/>
              <w:rPr>
                <w:sz w:val="20"/>
              </w:rPr>
            </w:pPr>
            <w:r>
              <w:rPr>
                <w:sz w:val="20"/>
              </w:rPr>
              <w:t>The Subcontractor is:</w:t>
            </w:r>
          </w:p>
        </w:tc>
        <w:tc>
          <w:tcPr>
            <w:tcW w:w="4604" w:type="dxa"/>
          </w:tcPr>
          <w:p w14:paraId="31454708" w14:textId="77777777" w:rsidR="00C13C97" w:rsidRDefault="00BA47E5">
            <w:pPr>
              <w:pStyle w:val="TableParagraph"/>
              <w:spacing w:line="221" w:lineRule="exact"/>
              <w:ind w:left="881"/>
              <w:rPr>
                <w:sz w:val="20"/>
              </w:rPr>
            </w:pPr>
            <w:r>
              <w:rPr>
                <w:sz w:val="20"/>
              </w:rPr>
              <w:t>..……………………………………………</w:t>
            </w:r>
          </w:p>
          <w:p w14:paraId="49C2D5CC" w14:textId="77777777" w:rsidR="00C13C97" w:rsidRDefault="00BA47E5">
            <w:pPr>
              <w:pStyle w:val="TableParagraph"/>
              <w:spacing w:line="290" w:lineRule="atLeast"/>
              <w:ind w:left="881" w:right="180"/>
              <w:rPr>
                <w:sz w:val="20"/>
              </w:rPr>
            </w:pPr>
            <w:r>
              <w:rPr>
                <w:sz w:val="20"/>
              </w:rPr>
              <w:t>..…………………………………………… ABN</w:t>
            </w:r>
            <w:proofErr w:type="gramStart"/>
            <w:r>
              <w:rPr>
                <w:sz w:val="20"/>
              </w:rPr>
              <w:t xml:space="preserve"> ..</w:t>
            </w:r>
            <w:proofErr w:type="gramEnd"/>
            <w:r>
              <w:rPr>
                <w:sz w:val="20"/>
              </w:rPr>
              <w:t>……………………………………...</w:t>
            </w:r>
          </w:p>
        </w:tc>
      </w:tr>
    </w:tbl>
    <w:p w14:paraId="187233AF" w14:textId="77777777" w:rsidR="00C13C97" w:rsidRDefault="00C13C97">
      <w:pPr>
        <w:pStyle w:val="BodyText"/>
        <w:spacing w:before="6"/>
        <w:rPr>
          <w:rFonts w:ascii="Arial"/>
          <w:sz w:val="8"/>
        </w:rPr>
      </w:pPr>
    </w:p>
    <w:p w14:paraId="1DD98D11" w14:textId="77777777" w:rsidR="00C13C97" w:rsidRDefault="00C13C97">
      <w:pPr>
        <w:rPr>
          <w:rFonts w:ascii="Arial"/>
          <w:sz w:val="8"/>
        </w:rPr>
        <w:sectPr w:rsidR="00C13C97">
          <w:headerReference w:type="default" r:id="rId40"/>
          <w:pgSz w:w="13900" w:h="16840"/>
          <w:pgMar w:top="880" w:right="1980" w:bottom="920" w:left="1780" w:header="679" w:footer="738" w:gutter="0"/>
          <w:cols w:space="720"/>
        </w:sectPr>
      </w:pPr>
    </w:p>
    <w:p w14:paraId="3E058B3C" w14:textId="77777777" w:rsidR="00C13C97" w:rsidRDefault="00BA47E5">
      <w:pPr>
        <w:pStyle w:val="Heading5"/>
        <w:numPr>
          <w:ilvl w:val="0"/>
          <w:numId w:val="45"/>
        </w:numPr>
        <w:tabs>
          <w:tab w:val="left" w:pos="629"/>
          <w:tab w:val="left" w:pos="630"/>
        </w:tabs>
        <w:ind w:left="629"/>
        <w:rPr>
          <w:sz w:val="20"/>
        </w:rPr>
      </w:pPr>
      <w:bookmarkStart w:id="361" w:name="9_Subcontractor’s_Authorised_Person"/>
      <w:bookmarkStart w:id="362" w:name="_bookmark120"/>
      <w:bookmarkEnd w:id="361"/>
      <w:bookmarkEnd w:id="362"/>
      <w:r>
        <w:rPr>
          <w:w w:val="95"/>
        </w:rPr>
        <w:t>Subcontractor’s Authorised</w:t>
      </w:r>
      <w:r>
        <w:rPr>
          <w:spacing w:val="-4"/>
          <w:w w:val="95"/>
        </w:rPr>
        <w:t xml:space="preserve"> </w:t>
      </w:r>
      <w:r>
        <w:rPr>
          <w:w w:val="95"/>
        </w:rPr>
        <w:t>Person</w:t>
      </w:r>
    </w:p>
    <w:p w14:paraId="75BB5044" w14:textId="77777777" w:rsidR="00C13C97" w:rsidRDefault="00BA47E5">
      <w:pPr>
        <w:pStyle w:val="BodyText"/>
        <w:rPr>
          <w:rFonts w:ascii="Arial Black"/>
          <w:b/>
          <w:i/>
        </w:rPr>
      </w:pPr>
      <w:r>
        <w:br w:type="column"/>
      </w:r>
    </w:p>
    <w:p w14:paraId="2E0327E1" w14:textId="77777777" w:rsidR="00C13C97" w:rsidRDefault="00BA47E5">
      <w:pPr>
        <w:spacing w:before="176"/>
        <w:ind w:left="204"/>
        <w:rPr>
          <w:rFonts w:ascii="Arial"/>
          <w:i/>
          <w:sz w:val="18"/>
        </w:rPr>
      </w:pPr>
      <w:r>
        <w:rPr>
          <w:rFonts w:ascii="Arial"/>
          <w:i/>
          <w:color w:val="800000"/>
          <w:sz w:val="18"/>
        </w:rPr>
        <w:t>Mentioned in clause 2</w:t>
      </w:r>
    </w:p>
    <w:p w14:paraId="4A1DC139"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4489" w:space="1979"/>
            <w:col w:w="3672"/>
          </w:cols>
        </w:sectPr>
      </w:pPr>
    </w:p>
    <w:p w14:paraId="728A836B" w14:textId="77777777" w:rsidR="00C13C97" w:rsidRDefault="00C13C97">
      <w:pPr>
        <w:pStyle w:val="BodyText"/>
        <w:rPr>
          <w:rFonts w:ascii="Arial"/>
          <w:i/>
        </w:rPr>
      </w:pPr>
    </w:p>
    <w:p w14:paraId="46E0864C" w14:textId="77777777" w:rsidR="00C13C97" w:rsidRDefault="00C13C97">
      <w:pPr>
        <w:pStyle w:val="BodyText"/>
        <w:spacing w:before="6"/>
        <w:rPr>
          <w:rFonts w:ascii="Arial"/>
          <w:i/>
          <w:sz w:val="26"/>
        </w:rPr>
      </w:pPr>
    </w:p>
    <w:tbl>
      <w:tblPr>
        <w:tblW w:w="0" w:type="auto"/>
        <w:tblInd w:w="1248" w:type="dxa"/>
        <w:tblLayout w:type="fixed"/>
        <w:tblCellMar>
          <w:left w:w="0" w:type="dxa"/>
          <w:right w:w="0" w:type="dxa"/>
        </w:tblCellMar>
        <w:tblLook w:val="01E0" w:firstRow="1" w:lastRow="1" w:firstColumn="1" w:lastColumn="1" w:noHBand="0" w:noVBand="0"/>
      </w:tblPr>
      <w:tblGrid>
        <w:gridCol w:w="3540"/>
        <w:gridCol w:w="3843"/>
      </w:tblGrid>
      <w:tr w:rsidR="00C13C97" w14:paraId="4D298C8D" w14:textId="77777777">
        <w:trPr>
          <w:trHeight w:val="450"/>
        </w:trPr>
        <w:tc>
          <w:tcPr>
            <w:tcW w:w="3540" w:type="dxa"/>
          </w:tcPr>
          <w:p w14:paraId="2E8CF723" w14:textId="77777777" w:rsidR="00C13C97" w:rsidRDefault="00BA47E5">
            <w:pPr>
              <w:pStyle w:val="TableParagraph"/>
              <w:spacing w:line="221" w:lineRule="exact"/>
              <w:ind w:left="200"/>
              <w:rPr>
                <w:i/>
                <w:sz w:val="20"/>
              </w:rPr>
            </w:pPr>
            <w:r>
              <w:rPr>
                <w:sz w:val="20"/>
              </w:rPr>
              <w:t xml:space="preserve">The </w:t>
            </w:r>
            <w:r>
              <w:rPr>
                <w:i/>
                <w:sz w:val="20"/>
              </w:rPr>
              <w:t>Subcontractor’s Authorised Person</w:t>
            </w:r>
          </w:p>
          <w:p w14:paraId="70F1D846" w14:textId="77777777" w:rsidR="00C13C97" w:rsidRDefault="00BA47E5">
            <w:pPr>
              <w:pStyle w:val="TableParagraph"/>
              <w:spacing w:line="210" w:lineRule="exact"/>
              <w:ind w:left="200"/>
              <w:rPr>
                <w:sz w:val="20"/>
              </w:rPr>
            </w:pPr>
            <w:r>
              <w:rPr>
                <w:sz w:val="20"/>
              </w:rPr>
              <w:t>is:</w:t>
            </w:r>
          </w:p>
        </w:tc>
        <w:tc>
          <w:tcPr>
            <w:tcW w:w="3843" w:type="dxa"/>
          </w:tcPr>
          <w:p w14:paraId="0902D81D" w14:textId="77777777" w:rsidR="00C13C97" w:rsidRDefault="00BA47E5">
            <w:pPr>
              <w:pStyle w:val="TableParagraph"/>
              <w:spacing w:line="221" w:lineRule="exact"/>
              <w:ind w:left="144"/>
              <w:rPr>
                <w:sz w:val="20"/>
              </w:rPr>
            </w:pPr>
            <w:r>
              <w:rPr>
                <w:sz w:val="20"/>
              </w:rPr>
              <w:t>..……………………………………………</w:t>
            </w:r>
          </w:p>
        </w:tc>
      </w:tr>
    </w:tbl>
    <w:p w14:paraId="4E01EA05" w14:textId="77777777" w:rsidR="00C13C97" w:rsidRDefault="00C13C97">
      <w:pPr>
        <w:pStyle w:val="BodyText"/>
        <w:spacing w:before="6"/>
        <w:rPr>
          <w:rFonts w:ascii="Arial"/>
          <w:i/>
          <w:sz w:val="9"/>
        </w:rPr>
      </w:pPr>
    </w:p>
    <w:p w14:paraId="3A7B91C4" w14:textId="77777777" w:rsidR="00C13C97" w:rsidRDefault="00C13C97">
      <w:pPr>
        <w:rPr>
          <w:rFonts w:ascii="Arial"/>
          <w:sz w:val="9"/>
        </w:rPr>
        <w:sectPr w:rsidR="00C13C97">
          <w:pgSz w:w="13900" w:h="16840"/>
          <w:pgMar w:top="880" w:right="1980" w:bottom="920" w:left="1780" w:header="679" w:footer="738" w:gutter="0"/>
          <w:cols w:space="720"/>
        </w:sectPr>
      </w:pPr>
    </w:p>
    <w:p w14:paraId="3193DEC6" w14:textId="77777777" w:rsidR="00C13C97" w:rsidRDefault="00BA47E5">
      <w:pPr>
        <w:pStyle w:val="Heading6"/>
        <w:numPr>
          <w:ilvl w:val="0"/>
          <w:numId w:val="45"/>
        </w:numPr>
        <w:tabs>
          <w:tab w:val="left" w:pos="630"/>
        </w:tabs>
        <w:spacing w:before="100"/>
        <w:ind w:left="629"/>
      </w:pPr>
      <w:bookmarkStart w:id="363" w:name="10_Senior_executive"/>
      <w:bookmarkStart w:id="364" w:name="_bookmark121"/>
      <w:bookmarkEnd w:id="363"/>
      <w:bookmarkEnd w:id="364"/>
      <w:r>
        <w:t>Senior</w:t>
      </w:r>
      <w:r>
        <w:rPr>
          <w:spacing w:val="-4"/>
        </w:rPr>
        <w:t xml:space="preserve"> </w:t>
      </w:r>
      <w:r>
        <w:t>executive</w:t>
      </w:r>
    </w:p>
    <w:p w14:paraId="10D63237" w14:textId="77777777" w:rsidR="00C13C97" w:rsidRDefault="00BA47E5">
      <w:pPr>
        <w:pStyle w:val="BodyText"/>
        <w:rPr>
          <w:rFonts w:ascii="Arial Black"/>
          <w:b/>
        </w:rPr>
      </w:pPr>
      <w:r>
        <w:br w:type="column"/>
      </w:r>
    </w:p>
    <w:p w14:paraId="04512B1F" w14:textId="77777777" w:rsidR="00C13C97" w:rsidRDefault="00BA47E5">
      <w:pPr>
        <w:spacing w:before="162"/>
        <w:ind w:left="204"/>
        <w:rPr>
          <w:rFonts w:ascii="Arial"/>
          <w:i/>
          <w:sz w:val="18"/>
        </w:rPr>
      </w:pPr>
      <w:r>
        <w:rPr>
          <w:rFonts w:ascii="Arial"/>
          <w:i/>
          <w:color w:val="800000"/>
          <w:sz w:val="18"/>
        </w:rPr>
        <w:t>Mentioned in clause 74</w:t>
      </w:r>
    </w:p>
    <w:p w14:paraId="38EFEE26"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2514" w:space="3855"/>
            <w:col w:w="3771"/>
          </w:cols>
        </w:sectPr>
      </w:pPr>
    </w:p>
    <w:p w14:paraId="678FEFE2" w14:textId="77777777" w:rsidR="00C13C97" w:rsidRDefault="00C13C97">
      <w:pPr>
        <w:pStyle w:val="BodyText"/>
        <w:spacing w:before="8"/>
        <w:rPr>
          <w:rFonts w:ascii="Arial"/>
          <w:i/>
        </w:rPr>
      </w:pPr>
    </w:p>
    <w:tbl>
      <w:tblPr>
        <w:tblW w:w="0" w:type="auto"/>
        <w:tblInd w:w="1248" w:type="dxa"/>
        <w:tblLayout w:type="fixed"/>
        <w:tblCellMar>
          <w:left w:w="0" w:type="dxa"/>
          <w:right w:w="0" w:type="dxa"/>
        </w:tblCellMar>
        <w:tblLook w:val="01E0" w:firstRow="1" w:lastRow="1" w:firstColumn="1" w:lastColumn="1" w:noHBand="0" w:noVBand="0"/>
      </w:tblPr>
      <w:tblGrid>
        <w:gridCol w:w="3552"/>
        <w:gridCol w:w="3830"/>
      </w:tblGrid>
      <w:tr w:rsidR="00C13C97" w14:paraId="669EEBC4" w14:textId="77777777">
        <w:trPr>
          <w:trHeight w:val="220"/>
        </w:trPr>
        <w:tc>
          <w:tcPr>
            <w:tcW w:w="3552" w:type="dxa"/>
          </w:tcPr>
          <w:p w14:paraId="17F2A744" w14:textId="77777777" w:rsidR="00C13C97" w:rsidRDefault="00BA47E5">
            <w:pPr>
              <w:pStyle w:val="TableParagraph"/>
              <w:spacing w:line="201" w:lineRule="exact"/>
              <w:ind w:left="200"/>
              <w:rPr>
                <w:sz w:val="20"/>
              </w:rPr>
            </w:pPr>
            <w:r>
              <w:rPr>
                <w:sz w:val="20"/>
              </w:rPr>
              <w:t>The Subcontractor’s senior executive is:</w:t>
            </w:r>
          </w:p>
        </w:tc>
        <w:tc>
          <w:tcPr>
            <w:tcW w:w="3830" w:type="dxa"/>
          </w:tcPr>
          <w:p w14:paraId="5307A056" w14:textId="77777777" w:rsidR="00C13C97" w:rsidRDefault="00BA47E5">
            <w:pPr>
              <w:pStyle w:val="TableParagraph"/>
              <w:spacing w:line="201" w:lineRule="exact"/>
              <w:ind w:left="132"/>
              <w:rPr>
                <w:sz w:val="20"/>
              </w:rPr>
            </w:pPr>
            <w:r>
              <w:rPr>
                <w:sz w:val="20"/>
              </w:rPr>
              <w:t>..……………………………………………</w:t>
            </w:r>
          </w:p>
        </w:tc>
      </w:tr>
    </w:tbl>
    <w:p w14:paraId="79C7A6F3" w14:textId="77777777" w:rsidR="00C13C97" w:rsidRDefault="00C13C97">
      <w:pPr>
        <w:pStyle w:val="BodyText"/>
        <w:spacing w:before="6"/>
        <w:rPr>
          <w:rFonts w:ascii="Arial"/>
          <w:i/>
          <w:sz w:val="9"/>
        </w:rPr>
      </w:pPr>
    </w:p>
    <w:p w14:paraId="7B5CB5EE" w14:textId="77777777" w:rsidR="00C13C97" w:rsidRDefault="00C13C97">
      <w:pPr>
        <w:rPr>
          <w:rFonts w:ascii="Arial"/>
          <w:sz w:val="9"/>
        </w:rPr>
        <w:sectPr w:rsidR="00C13C97">
          <w:type w:val="continuous"/>
          <w:pgSz w:w="13900" w:h="16840"/>
          <w:pgMar w:top="1580" w:right="1980" w:bottom="920" w:left="1780" w:header="720" w:footer="720" w:gutter="0"/>
          <w:cols w:space="720"/>
        </w:sectPr>
      </w:pPr>
    </w:p>
    <w:p w14:paraId="2EBC5CD4" w14:textId="77777777" w:rsidR="00C13C97" w:rsidRDefault="00BA47E5">
      <w:pPr>
        <w:pStyle w:val="Heading6"/>
        <w:numPr>
          <w:ilvl w:val="0"/>
          <w:numId w:val="45"/>
        </w:numPr>
        <w:tabs>
          <w:tab w:val="left" w:pos="630"/>
        </w:tabs>
        <w:spacing w:before="100"/>
        <w:ind w:left="629"/>
      </w:pPr>
      <w:bookmarkStart w:id="365" w:name="11_Notices_to_Subcontractor"/>
      <w:bookmarkStart w:id="366" w:name="_bookmark122"/>
      <w:bookmarkEnd w:id="365"/>
      <w:bookmarkEnd w:id="366"/>
      <w:r>
        <w:t>Notices to</w:t>
      </w:r>
      <w:r>
        <w:rPr>
          <w:spacing w:val="-9"/>
        </w:rPr>
        <w:t xml:space="preserve"> </w:t>
      </w:r>
      <w:r>
        <w:t>Subcontractor</w:t>
      </w:r>
    </w:p>
    <w:p w14:paraId="0B42041D" w14:textId="77777777" w:rsidR="00C13C97" w:rsidRDefault="00BA47E5">
      <w:pPr>
        <w:pStyle w:val="BodyText"/>
        <w:rPr>
          <w:rFonts w:ascii="Arial Black"/>
          <w:b/>
        </w:rPr>
      </w:pPr>
      <w:r>
        <w:br w:type="column"/>
      </w:r>
    </w:p>
    <w:p w14:paraId="7EA490DE" w14:textId="77777777" w:rsidR="00C13C97" w:rsidRDefault="00BA47E5">
      <w:pPr>
        <w:spacing w:before="162"/>
        <w:ind w:left="204"/>
        <w:rPr>
          <w:rFonts w:ascii="Arial"/>
          <w:i/>
          <w:sz w:val="18"/>
        </w:rPr>
      </w:pPr>
      <w:r>
        <w:rPr>
          <w:rFonts w:ascii="Arial"/>
          <w:i/>
          <w:color w:val="800000"/>
          <w:sz w:val="18"/>
        </w:rPr>
        <w:t>Mentioned in clause 30</w:t>
      </w:r>
    </w:p>
    <w:p w14:paraId="0A5687AB"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3434" w:space="2936"/>
            <w:col w:w="3770"/>
          </w:cols>
        </w:sectPr>
      </w:pPr>
    </w:p>
    <w:p w14:paraId="349F57B4" w14:textId="77777777" w:rsidR="00C13C97" w:rsidRDefault="00C13C97">
      <w:pPr>
        <w:pStyle w:val="BodyText"/>
        <w:spacing w:before="1"/>
        <w:rPr>
          <w:rFonts w:ascii="Arial"/>
          <w:i/>
          <w:sz w:val="10"/>
        </w:rPr>
      </w:pPr>
    </w:p>
    <w:p w14:paraId="5FF47126" w14:textId="77777777" w:rsidR="00C13C97" w:rsidRDefault="00BA47E5">
      <w:pPr>
        <w:spacing w:before="94"/>
        <w:ind w:left="1337"/>
        <w:rPr>
          <w:rFonts w:ascii="Arial"/>
          <w:sz w:val="18"/>
        </w:rPr>
      </w:pPr>
      <w:r>
        <w:rPr>
          <w:rFonts w:ascii="Arial"/>
          <w:color w:val="800000"/>
          <w:sz w:val="18"/>
        </w:rPr>
        <w:t>Notices must go to the personnel listed above, at the address or number shown here.</w:t>
      </w:r>
    </w:p>
    <w:p w14:paraId="3FA5BA10" w14:textId="77777777" w:rsidR="00C13C97" w:rsidRDefault="00C13C97">
      <w:pPr>
        <w:pStyle w:val="BodyText"/>
        <w:spacing w:before="6"/>
        <w:rPr>
          <w:rFonts w:ascii="Arial"/>
          <w:sz w:val="5"/>
        </w:rPr>
      </w:pPr>
    </w:p>
    <w:tbl>
      <w:tblPr>
        <w:tblW w:w="0" w:type="auto"/>
        <w:tblInd w:w="1248" w:type="dxa"/>
        <w:tblLayout w:type="fixed"/>
        <w:tblCellMar>
          <w:left w:w="0" w:type="dxa"/>
          <w:right w:w="0" w:type="dxa"/>
        </w:tblCellMar>
        <w:tblLook w:val="01E0" w:firstRow="1" w:lastRow="1" w:firstColumn="1" w:lastColumn="1" w:noHBand="0" w:noVBand="0"/>
      </w:tblPr>
      <w:tblGrid>
        <w:gridCol w:w="3214"/>
        <w:gridCol w:w="4018"/>
      </w:tblGrid>
      <w:tr w:rsidR="00C13C97" w14:paraId="3E9CD942" w14:textId="77777777">
        <w:trPr>
          <w:trHeight w:val="225"/>
        </w:trPr>
        <w:tc>
          <w:tcPr>
            <w:tcW w:w="3214" w:type="dxa"/>
          </w:tcPr>
          <w:p w14:paraId="53DFC9EF" w14:textId="77777777" w:rsidR="00C13C97" w:rsidRDefault="00BA47E5">
            <w:pPr>
              <w:pStyle w:val="TableParagraph"/>
              <w:spacing w:line="205" w:lineRule="exact"/>
              <w:ind w:left="200"/>
              <w:rPr>
                <w:sz w:val="20"/>
              </w:rPr>
            </w:pPr>
            <w:r>
              <w:rPr>
                <w:sz w:val="20"/>
              </w:rPr>
              <w:t>Office address:</w:t>
            </w:r>
          </w:p>
        </w:tc>
        <w:tc>
          <w:tcPr>
            <w:tcW w:w="4018" w:type="dxa"/>
          </w:tcPr>
          <w:p w14:paraId="4B52B2A9" w14:textId="77777777" w:rsidR="00C13C97" w:rsidRDefault="00BA47E5">
            <w:pPr>
              <w:pStyle w:val="TableParagraph"/>
              <w:spacing w:line="205" w:lineRule="exact"/>
              <w:jc w:val="right"/>
              <w:rPr>
                <w:sz w:val="20"/>
              </w:rPr>
            </w:pPr>
            <w:r>
              <w:rPr>
                <w:w w:val="95"/>
                <w:sz w:val="20"/>
              </w:rPr>
              <w:t>..…………………………….………………</w:t>
            </w:r>
          </w:p>
        </w:tc>
      </w:tr>
      <w:tr w:rsidR="00C13C97" w14:paraId="26E4C540" w14:textId="77777777">
        <w:trPr>
          <w:trHeight w:val="230"/>
        </w:trPr>
        <w:tc>
          <w:tcPr>
            <w:tcW w:w="3214" w:type="dxa"/>
          </w:tcPr>
          <w:p w14:paraId="224786FB" w14:textId="77777777" w:rsidR="00C13C97" w:rsidRDefault="00BA47E5">
            <w:pPr>
              <w:pStyle w:val="TableParagraph"/>
              <w:spacing w:line="210" w:lineRule="exact"/>
              <w:ind w:left="200"/>
              <w:rPr>
                <w:sz w:val="20"/>
              </w:rPr>
            </w:pPr>
            <w:r>
              <w:rPr>
                <w:sz w:val="20"/>
              </w:rPr>
              <w:t>(for delivery by hand)</w:t>
            </w:r>
          </w:p>
        </w:tc>
        <w:tc>
          <w:tcPr>
            <w:tcW w:w="4018" w:type="dxa"/>
          </w:tcPr>
          <w:p w14:paraId="2D120208" w14:textId="77777777" w:rsidR="00C13C97" w:rsidRDefault="00BA47E5">
            <w:pPr>
              <w:pStyle w:val="TableParagraph"/>
              <w:spacing w:line="210" w:lineRule="exact"/>
              <w:jc w:val="right"/>
              <w:rPr>
                <w:sz w:val="20"/>
              </w:rPr>
            </w:pPr>
            <w:r>
              <w:rPr>
                <w:w w:val="95"/>
                <w:sz w:val="20"/>
              </w:rPr>
              <w:t>..……………………………….……………</w:t>
            </w:r>
          </w:p>
        </w:tc>
      </w:tr>
      <w:tr w:rsidR="00C13C97" w14:paraId="55611146" w14:textId="77777777">
        <w:trPr>
          <w:trHeight w:val="230"/>
        </w:trPr>
        <w:tc>
          <w:tcPr>
            <w:tcW w:w="3214" w:type="dxa"/>
          </w:tcPr>
          <w:p w14:paraId="316FE1A5" w14:textId="77777777" w:rsidR="00C13C97" w:rsidRDefault="00C13C97">
            <w:pPr>
              <w:pStyle w:val="TableParagraph"/>
              <w:rPr>
                <w:sz w:val="16"/>
              </w:rPr>
            </w:pPr>
          </w:p>
        </w:tc>
        <w:tc>
          <w:tcPr>
            <w:tcW w:w="4018" w:type="dxa"/>
          </w:tcPr>
          <w:p w14:paraId="2C305607" w14:textId="77777777" w:rsidR="00C13C97" w:rsidRDefault="00BA47E5">
            <w:pPr>
              <w:pStyle w:val="TableParagraph"/>
              <w:spacing w:line="210" w:lineRule="exact"/>
              <w:jc w:val="right"/>
              <w:rPr>
                <w:sz w:val="20"/>
              </w:rPr>
            </w:pPr>
            <w:r>
              <w:rPr>
                <w:w w:val="95"/>
                <w:sz w:val="20"/>
              </w:rPr>
              <w:t>..……………………………….……………</w:t>
            </w:r>
          </w:p>
        </w:tc>
      </w:tr>
      <w:tr w:rsidR="00C13C97" w14:paraId="31419DCF" w14:textId="77777777">
        <w:trPr>
          <w:trHeight w:val="404"/>
        </w:trPr>
        <w:tc>
          <w:tcPr>
            <w:tcW w:w="3214" w:type="dxa"/>
          </w:tcPr>
          <w:p w14:paraId="07E09641" w14:textId="77777777" w:rsidR="00C13C97" w:rsidRDefault="00C13C97">
            <w:pPr>
              <w:pStyle w:val="TableParagraph"/>
              <w:rPr>
                <w:sz w:val="18"/>
              </w:rPr>
            </w:pPr>
          </w:p>
        </w:tc>
        <w:tc>
          <w:tcPr>
            <w:tcW w:w="4018" w:type="dxa"/>
          </w:tcPr>
          <w:p w14:paraId="4DF0FDB3" w14:textId="77777777" w:rsidR="00C13C97" w:rsidRDefault="00BA47E5">
            <w:pPr>
              <w:pStyle w:val="TableParagraph"/>
              <w:spacing w:line="226" w:lineRule="exact"/>
              <w:jc w:val="right"/>
              <w:rPr>
                <w:sz w:val="20"/>
              </w:rPr>
            </w:pPr>
            <w:r>
              <w:rPr>
                <w:w w:val="95"/>
                <w:sz w:val="20"/>
              </w:rPr>
              <w:t>..………………………….…………………</w:t>
            </w:r>
          </w:p>
        </w:tc>
      </w:tr>
      <w:tr w:rsidR="00C13C97" w14:paraId="551DCE6E" w14:textId="77777777">
        <w:trPr>
          <w:trHeight w:val="404"/>
        </w:trPr>
        <w:tc>
          <w:tcPr>
            <w:tcW w:w="3214" w:type="dxa"/>
          </w:tcPr>
          <w:p w14:paraId="3D4FE99D" w14:textId="77777777" w:rsidR="00C13C97" w:rsidRDefault="00BA47E5">
            <w:pPr>
              <w:pStyle w:val="TableParagraph"/>
              <w:spacing w:before="169" w:line="215" w:lineRule="exact"/>
              <w:ind w:left="200"/>
              <w:rPr>
                <w:sz w:val="20"/>
              </w:rPr>
            </w:pPr>
            <w:r>
              <w:rPr>
                <w:sz w:val="20"/>
              </w:rPr>
              <w:t>Postal address:</w:t>
            </w:r>
          </w:p>
        </w:tc>
        <w:tc>
          <w:tcPr>
            <w:tcW w:w="4018" w:type="dxa"/>
          </w:tcPr>
          <w:p w14:paraId="3DC1F697" w14:textId="77777777" w:rsidR="00C13C97" w:rsidRDefault="00BA47E5">
            <w:pPr>
              <w:pStyle w:val="TableParagraph"/>
              <w:spacing w:before="169" w:line="215" w:lineRule="exact"/>
              <w:jc w:val="right"/>
              <w:rPr>
                <w:sz w:val="20"/>
              </w:rPr>
            </w:pPr>
            <w:r>
              <w:rPr>
                <w:w w:val="95"/>
                <w:sz w:val="20"/>
              </w:rPr>
              <w:t>..…………………………….………………</w:t>
            </w:r>
          </w:p>
        </w:tc>
      </w:tr>
      <w:tr w:rsidR="00C13C97" w14:paraId="7FEC9B4B" w14:textId="77777777">
        <w:trPr>
          <w:trHeight w:val="230"/>
        </w:trPr>
        <w:tc>
          <w:tcPr>
            <w:tcW w:w="3214" w:type="dxa"/>
          </w:tcPr>
          <w:p w14:paraId="7385280D" w14:textId="77777777" w:rsidR="00C13C97" w:rsidRDefault="00BA47E5">
            <w:pPr>
              <w:pStyle w:val="TableParagraph"/>
              <w:spacing w:line="210" w:lineRule="exact"/>
              <w:ind w:left="200"/>
              <w:rPr>
                <w:sz w:val="20"/>
              </w:rPr>
            </w:pPr>
            <w:r>
              <w:rPr>
                <w:sz w:val="20"/>
              </w:rPr>
              <w:t>(for delivery by registered post)</w:t>
            </w:r>
          </w:p>
        </w:tc>
        <w:tc>
          <w:tcPr>
            <w:tcW w:w="4018" w:type="dxa"/>
          </w:tcPr>
          <w:p w14:paraId="565E6F9C" w14:textId="77777777" w:rsidR="00C13C97" w:rsidRDefault="00BA47E5">
            <w:pPr>
              <w:pStyle w:val="TableParagraph"/>
              <w:spacing w:line="210" w:lineRule="exact"/>
              <w:jc w:val="right"/>
              <w:rPr>
                <w:sz w:val="20"/>
              </w:rPr>
            </w:pPr>
            <w:r>
              <w:rPr>
                <w:w w:val="95"/>
                <w:sz w:val="20"/>
              </w:rPr>
              <w:t>..……………………………….……………</w:t>
            </w:r>
          </w:p>
        </w:tc>
      </w:tr>
      <w:tr w:rsidR="00C13C97" w14:paraId="4A32BC35" w14:textId="77777777">
        <w:trPr>
          <w:trHeight w:val="230"/>
        </w:trPr>
        <w:tc>
          <w:tcPr>
            <w:tcW w:w="3214" w:type="dxa"/>
          </w:tcPr>
          <w:p w14:paraId="330E9478" w14:textId="77777777" w:rsidR="00C13C97" w:rsidRDefault="00C13C97">
            <w:pPr>
              <w:pStyle w:val="TableParagraph"/>
              <w:rPr>
                <w:sz w:val="16"/>
              </w:rPr>
            </w:pPr>
          </w:p>
        </w:tc>
        <w:tc>
          <w:tcPr>
            <w:tcW w:w="4018" w:type="dxa"/>
          </w:tcPr>
          <w:p w14:paraId="51627BC3" w14:textId="77777777" w:rsidR="00C13C97" w:rsidRDefault="00BA47E5">
            <w:pPr>
              <w:pStyle w:val="TableParagraph"/>
              <w:spacing w:line="210" w:lineRule="exact"/>
              <w:jc w:val="right"/>
              <w:rPr>
                <w:sz w:val="20"/>
              </w:rPr>
            </w:pPr>
            <w:r>
              <w:rPr>
                <w:w w:val="95"/>
                <w:sz w:val="20"/>
              </w:rPr>
              <w:t>..……………………………….……………</w:t>
            </w:r>
          </w:p>
        </w:tc>
      </w:tr>
      <w:tr w:rsidR="00C13C97" w14:paraId="4A221532" w14:textId="77777777">
        <w:trPr>
          <w:trHeight w:val="404"/>
        </w:trPr>
        <w:tc>
          <w:tcPr>
            <w:tcW w:w="3214" w:type="dxa"/>
          </w:tcPr>
          <w:p w14:paraId="176B2B54" w14:textId="77777777" w:rsidR="00C13C97" w:rsidRDefault="00C13C97">
            <w:pPr>
              <w:pStyle w:val="TableParagraph"/>
              <w:rPr>
                <w:sz w:val="18"/>
              </w:rPr>
            </w:pPr>
          </w:p>
        </w:tc>
        <w:tc>
          <w:tcPr>
            <w:tcW w:w="4018" w:type="dxa"/>
          </w:tcPr>
          <w:p w14:paraId="0569E27A" w14:textId="77777777" w:rsidR="00C13C97" w:rsidRDefault="00BA47E5">
            <w:pPr>
              <w:pStyle w:val="TableParagraph"/>
              <w:spacing w:line="226" w:lineRule="exact"/>
              <w:jc w:val="right"/>
              <w:rPr>
                <w:sz w:val="20"/>
              </w:rPr>
            </w:pPr>
            <w:r>
              <w:rPr>
                <w:w w:val="95"/>
                <w:sz w:val="20"/>
              </w:rPr>
              <w:t>..………………………….…………………</w:t>
            </w:r>
          </w:p>
        </w:tc>
      </w:tr>
      <w:tr w:rsidR="00C13C97" w14:paraId="56A086F6" w14:textId="77777777">
        <w:trPr>
          <w:trHeight w:val="579"/>
        </w:trPr>
        <w:tc>
          <w:tcPr>
            <w:tcW w:w="3214" w:type="dxa"/>
          </w:tcPr>
          <w:p w14:paraId="189405D2" w14:textId="77777777" w:rsidR="00C13C97" w:rsidRDefault="00BA47E5">
            <w:pPr>
              <w:pStyle w:val="TableParagraph"/>
              <w:spacing w:before="169"/>
              <w:ind w:left="200"/>
              <w:rPr>
                <w:sz w:val="20"/>
              </w:rPr>
            </w:pPr>
            <w:r>
              <w:rPr>
                <w:sz w:val="20"/>
              </w:rPr>
              <w:t>Facsimile number:</w:t>
            </w:r>
          </w:p>
        </w:tc>
        <w:tc>
          <w:tcPr>
            <w:tcW w:w="4018" w:type="dxa"/>
          </w:tcPr>
          <w:p w14:paraId="01AFF6ED" w14:textId="77777777" w:rsidR="00C13C97" w:rsidRDefault="00BA47E5">
            <w:pPr>
              <w:pStyle w:val="TableParagraph"/>
              <w:spacing w:before="169"/>
              <w:jc w:val="right"/>
              <w:rPr>
                <w:sz w:val="20"/>
              </w:rPr>
            </w:pPr>
            <w:r>
              <w:rPr>
                <w:w w:val="95"/>
                <w:sz w:val="20"/>
              </w:rPr>
              <w:t>..…………….………………………………</w:t>
            </w:r>
          </w:p>
        </w:tc>
      </w:tr>
      <w:tr w:rsidR="00C13C97" w14:paraId="28A5603B" w14:textId="77777777">
        <w:trPr>
          <w:trHeight w:val="723"/>
        </w:trPr>
        <w:tc>
          <w:tcPr>
            <w:tcW w:w="3214" w:type="dxa"/>
          </w:tcPr>
          <w:p w14:paraId="6766734B" w14:textId="77777777" w:rsidR="00C13C97" w:rsidRDefault="00BA47E5">
            <w:pPr>
              <w:pStyle w:val="TableParagraph"/>
              <w:spacing w:before="171"/>
              <w:ind w:left="200"/>
              <w:rPr>
                <w:sz w:val="20"/>
              </w:rPr>
            </w:pPr>
            <w:r>
              <w:rPr>
                <w:sz w:val="20"/>
              </w:rPr>
              <w:t>e-mail address</w:t>
            </w:r>
          </w:p>
        </w:tc>
        <w:tc>
          <w:tcPr>
            <w:tcW w:w="4018" w:type="dxa"/>
          </w:tcPr>
          <w:p w14:paraId="6061F29D" w14:textId="77777777" w:rsidR="00C13C97" w:rsidRDefault="00BA47E5">
            <w:pPr>
              <w:pStyle w:val="TableParagraph"/>
              <w:spacing w:before="171"/>
              <w:jc w:val="right"/>
              <w:rPr>
                <w:sz w:val="20"/>
              </w:rPr>
            </w:pPr>
            <w:r>
              <w:rPr>
                <w:w w:val="95"/>
                <w:sz w:val="20"/>
              </w:rPr>
              <w:t>..………………………….…………………</w:t>
            </w:r>
          </w:p>
        </w:tc>
      </w:tr>
    </w:tbl>
    <w:p w14:paraId="6B698030" w14:textId="77777777" w:rsidR="00C13C97" w:rsidRDefault="003B4473">
      <w:pPr>
        <w:pStyle w:val="Heading3"/>
        <w:spacing w:before="137"/>
      </w:pPr>
      <w:r>
        <w:rPr>
          <w:noProof/>
        </w:rPr>
        <mc:AlternateContent>
          <mc:Choice Requires="wps">
            <w:drawing>
              <wp:anchor distT="0" distB="0" distL="114300" distR="114300" simplePos="0" relativeHeight="251658276" behindDoc="0" locked="0" layoutInCell="1" allowOverlap="1" wp14:anchorId="2D433538" wp14:editId="065D8388">
                <wp:simplePos x="0" y="0"/>
                <wp:positionH relativeFrom="page">
                  <wp:posOffset>1242060</wp:posOffset>
                </wp:positionH>
                <wp:positionV relativeFrom="paragraph">
                  <wp:posOffset>0</wp:posOffset>
                </wp:positionV>
                <wp:extent cx="5256530" cy="0"/>
                <wp:effectExtent l="32385" t="30480" r="35560" b="36195"/>
                <wp:wrapNone/>
                <wp:docPr id="13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48F26" id="Line 65" o:spid="_x0000_s1026" style="position:absolute;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0" to="5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" strokeweight="4.44pt">
                <w10:wrap anchorx="page"/>
              </v:line>
            </w:pict>
          </mc:Fallback>
        </mc:AlternateContent>
      </w:r>
      <w:bookmarkStart w:id="367" w:name="Dates_and_times"/>
      <w:bookmarkStart w:id="368" w:name="_bookmark123"/>
      <w:bookmarkEnd w:id="367"/>
      <w:bookmarkEnd w:id="368"/>
      <w:r w:rsidR="00BA47E5">
        <w:t>Dates and times</w:t>
      </w:r>
    </w:p>
    <w:p w14:paraId="49679996" w14:textId="77777777" w:rsidR="00C13C97" w:rsidRDefault="00BA47E5">
      <w:pPr>
        <w:pStyle w:val="Heading6"/>
        <w:numPr>
          <w:ilvl w:val="0"/>
          <w:numId w:val="45"/>
        </w:numPr>
        <w:tabs>
          <w:tab w:val="left" w:pos="630"/>
        </w:tabs>
        <w:spacing w:before="106"/>
        <w:ind w:left="629"/>
      </w:pPr>
      <w:bookmarkStart w:id="369" w:name="12_Date_of_Subcontract"/>
      <w:bookmarkStart w:id="370" w:name="_bookmark124"/>
      <w:bookmarkEnd w:id="369"/>
      <w:bookmarkEnd w:id="370"/>
      <w:r>
        <w:t>Date of</w:t>
      </w:r>
      <w:r>
        <w:rPr>
          <w:spacing w:val="-3"/>
        </w:rPr>
        <w:t xml:space="preserve"> </w:t>
      </w:r>
      <w:r>
        <w:t>Subcontract</w:t>
      </w:r>
    </w:p>
    <w:p w14:paraId="267BFBEA" w14:textId="77777777" w:rsidR="00C13C97" w:rsidRDefault="00BA47E5">
      <w:pPr>
        <w:spacing w:before="62"/>
        <w:ind w:left="6574"/>
        <w:rPr>
          <w:rFonts w:ascii="Arial"/>
          <w:i/>
          <w:sz w:val="18"/>
        </w:rPr>
      </w:pPr>
      <w:r>
        <w:rPr>
          <w:rFonts w:ascii="Arial"/>
          <w:i/>
          <w:color w:val="800000"/>
          <w:sz w:val="18"/>
        </w:rPr>
        <w:t>Mentioned in clause 83</w:t>
      </w:r>
    </w:p>
    <w:p w14:paraId="7D7C1379" w14:textId="77777777" w:rsidR="00C13C97" w:rsidRDefault="00C13C97">
      <w:pPr>
        <w:pStyle w:val="BodyText"/>
        <w:spacing w:before="1"/>
        <w:rPr>
          <w:rFonts w:ascii="Arial"/>
          <w:i/>
          <w:sz w:val="10"/>
        </w:rPr>
      </w:pPr>
    </w:p>
    <w:p w14:paraId="1C041680" w14:textId="77777777" w:rsidR="00C13C97" w:rsidRDefault="00BA47E5">
      <w:pPr>
        <w:spacing w:before="96" w:line="237" w:lineRule="auto"/>
        <w:ind w:left="1337" w:right="1701"/>
        <w:jc w:val="both"/>
        <w:rPr>
          <w:rFonts w:ascii="Arial" w:hAnsi="Arial"/>
          <w:sz w:val="18"/>
        </w:rPr>
      </w:pPr>
      <w:r>
        <w:rPr>
          <w:rFonts w:ascii="Arial" w:hAnsi="Arial"/>
          <w:color w:val="800000"/>
          <w:sz w:val="18"/>
        </w:rPr>
        <w:t>Date</w:t>
      </w:r>
      <w:r>
        <w:rPr>
          <w:rFonts w:ascii="Arial" w:hAnsi="Arial"/>
          <w:color w:val="800000"/>
          <w:spacing w:val="-11"/>
          <w:sz w:val="18"/>
        </w:rPr>
        <w:t xml:space="preserve"> </w:t>
      </w:r>
      <w:r>
        <w:rPr>
          <w:rFonts w:ascii="Arial" w:hAnsi="Arial"/>
          <w:color w:val="800000"/>
          <w:sz w:val="18"/>
        </w:rPr>
        <w:t>to</w:t>
      </w:r>
      <w:r>
        <w:rPr>
          <w:rFonts w:ascii="Arial" w:hAnsi="Arial"/>
          <w:color w:val="800000"/>
          <w:spacing w:val="-13"/>
          <w:sz w:val="18"/>
        </w:rPr>
        <w:t xml:space="preserve"> </w:t>
      </w:r>
      <w:r>
        <w:rPr>
          <w:rFonts w:ascii="Arial" w:hAnsi="Arial"/>
          <w:color w:val="800000"/>
          <w:sz w:val="18"/>
        </w:rPr>
        <w:t>be</w:t>
      </w:r>
      <w:r>
        <w:rPr>
          <w:rFonts w:ascii="Arial" w:hAnsi="Arial"/>
          <w:color w:val="800000"/>
          <w:spacing w:val="-13"/>
          <w:sz w:val="18"/>
        </w:rPr>
        <w:t xml:space="preserve"> </w:t>
      </w:r>
      <w:r>
        <w:rPr>
          <w:rFonts w:ascii="Arial" w:hAnsi="Arial"/>
          <w:color w:val="800000"/>
          <w:sz w:val="18"/>
        </w:rPr>
        <w:t>inserted</w:t>
      </w:r>
      <w:r>
        <w:rPr>
          <w:rFonts w:ascii="Arial" w:hAnsi="Arial"/>
          <w:color w:val="800000"/>
          <w:spacing w:val="-11"/>
          <w:sz w:val="18"/>
        </w:rPr>
        <w:t xml:space="preserve"> </w:t>
      </w:r>
      <w:r>
        <w:rPr>
          <w:rFonts w:ascii="Arial" w:hAnsi="Arial"/>
          <w:color w:val="800000"/>
          <w:sz w:val="18"/>
        </w:rPr>
        <w:t>by</w:t>
      </w:r>
      <w:r>
        <w:rPr>
          <w:rFonts w:ascii="Arial" w:hAnsi="Arial"/>
          <w:color w:val="800000"/>
          <w:spacing w:val="-13"/>
          <w:sz w:val="18"/>
        </w:rPr>
        <w:t xml:space="preserve"> </w:t>
      </w:r>
      <w:r>
        <w:rPr>
          <w:rFonts w:ascii="Arial" w:hAnsi="Arial"/>
          <w:color w:val="800000"/>
          <w:sz w:val="18"/>
        </w:rPr>
        <w:t>the</w:t>
      </w:r>
      <w:r>
        <w:rPr>
          <w:rFonts w:ascii="Arial" w:hAnsi="Arial"/>
          <w:color w:val="800000"/>
          <w:spacing w:val="-11"/>
          <w:sz w:val="18"/>
        </w:rPr>
        <w:t xml:space="preserve"> </w:t>
      </w:r>
      <w:r>
        <w:rPr>
          <w:rFonts w:ascii="Arial" w:hAnsi="Arial"/>
          <w:color w:val="800000"/>
          <w:sz w:val="18"/>
        </w:rPr>
        <w:t>Contractor</w:t>
      </w:r>
      <w:r>
        <w:rPr>
          <w:rFonts w:ascii="Arial" w:hAnsi="Arial"/>
          <w:color w:val="800000"/>
          <w:spacing w:val="-14"/>
          <w:sz w:val="18"/>
        </w:rPr>
        <w:t xml:space="preserve"> </w:t>
      </w:r>
      <w:r>
        <w:rPr>
          <w:rFonts w:ascii="Arial" w:hAnsi="Arial"/>
          <w:color w:val="800000"/>
          <w:sz w:val="18"/>
        </w:rPr>
        <w:t>at</w:t>
      </w:r>
      <w:r>
        <w:rPr>
          <w:rFonts w:ascii="Arial" w:hAnsi="Arial"/>
          <w:color w:val="800000"/>
          <w:spacing w:val="-11"/>
          <w:sz w:val="18"/>
        </w:rPr>
        <w:t xml:space="preserve"> </w:t>
      </w:r>
      <w:r>
        <w:rPr>
          <w:rFonts w:ascii="Arial" w:hAnsi="Arial"/>
          <w:color w:val="800000"/>
          <w:sz w:val="18"/>
        </w:rPr>
        <w:t>Subcontract</w:t>
      </w:r>
      <w:r>
        <w:rPr>
          <w:rFonts w:ascii="Arial" w:hAnsi="Arial"/>
          <w:color w:val="800000"/>
          <w:spacing w:val="-11"/>
          <w:sz w:val="18"/>
        </w:rPr>
        <w:t xml:space="preserve"> </w:t>
      </w:r>
      <w:r>
        <w:rPr>
          <w:rFonts w:ascii="Arial" w:hAnsi="Arial"/>
          <w:color w:val="800000"/>
          <w:sz w:val="18"/>
        </w:rPr>
        <w:t>Award.</w:t>
      </w:r>
      <w:r>
        <w:rPr>
          <w:rFonts w:ascii="Arial" w:hAnsi="Arial"/>
          <w:color w:val="800000"/>
          <w:spacing w:val="-11"/>
          <w:sz w:val="18"/>
        </w:rPr>
        <w:t xml:space="preserve"> </w:t>
      </w:r>
      <w:r>
        <w:rPr>
          <w:rFonts w:ascii="Arial" w:hAnsi="Arial"/>
          <w:color w:val="800000"/>
          <w:sz w:val="18"/>
        </w:rPr>
        <w:t>This</w:t>
      </w:r>
      <w:r>
        <w:rPr>
          <w:rFonts w:ascii="Arial" w:hAnsi="Arial"/>
          <w:color w:val="800000"/>
          <w:spacing w:val="-13"/>
          <w:sz w:val="18"/>
        </w:rPr>
        <w:t xml:space="preserve"> </w:t>
      </w:r>
      <w:r>
        <w:rPr>
          <w:rFonts w:ascii="Arial" w:hAnsi="Arial"/>
          <w:color w:val="800000"/>
          <w:sz w:val="18"/>
        </w:rPr>
        <w:t>is</w:t>
      </w:r>
      <w:r>
        <w:rPr>
          <w:rFonts w:ascii="Arial" w:hAnsi="Arial"/>
          <w:color w:val="800000"/>
          <w:spacing w:val="-13"/>
          <w:sz w:val="18"/>
        </w:rPr>
        <w:t xml:space="preserve"> </w:t>
      </w:r>
      <w:r>
        <w:rPr>
          <w:rFonts w:ascii="Arial" w:hAnsi="Arial"/>
          <w:color w:val="800000"/>
          <w:sz w:val="18"/>
        </w:rPr>
        <w:t>the</w:t>
      </w:r>
      <w:r>
        <w:rPr>
          <w:rFonts w:ascii="Arial" w:hAnsi="Arial"/>
          <w:color w:val="800000"/>
          <w:spacing w:val="-13"/>
          <w:sz w:val="18"/>
        </w:rPr>
        <w:t xml:space="preserve"> </w:t>
      </w:r>
      <w:r>
        <w:rPr>
          <w:rFonts w:ascii="Arial" w:hAnsi="Arial"/>
          <w:color w:val="800000"/>
          <w:sz w:val="18"/>
        </w:rPr>
        <w:t>date</w:t>
      </w:r>
      <w:r>
        <w:rPr>
          <w:rFonts w:ascii="Arial" w:hAnsi="Arial"/>
          <w:color w:val="800000"/>
          <w:spacing w:val="-13"/>
          <w:sz w:val="18"/>
        </w:rPr>
        <w:t xml:space="preserve"> </w:t>
      </w:r>
      <w:r>
        <w:rPr>
          <w:rFonts w:ascii="Arial" w:hAnsi="Arial"/>
          <w:color w:val="800000"/>
          <w:sz w:val="18"/>
        </w:rPr>
        <w:t>the</w:t>
      </w:r>
      <w:r>
        <w:rPr>
          <w:rFonts w:ascii="Arial" w:hAnsi="Arial"/>
          <w:color w:val="800000"/>
          <w:spacing w:val="-13"/>
          <w:sz w:val="18"/>
        </w:rPr>
        <w:t xml:space="preserve"> </w:t>
      </w:r>
      <w:r>
        <w:rPr>
          <w:rFonts w:ascii="Arial" w:hAnsi="Arial"/>
          <w:color w:val="800000"/>
          <w:sz w:val="18"/>
        </w:rPr>
        <w:t xml:space="preserve">Contractor signs the </w:t>
      </w:r>
      <w:r>
        <w:rPr>
          <w:rFonts w:ascii="Arial" w:hAnsi="Arial"/>
          <w:i/>
          <w:color w:val="800000"/>
          <w:sz w:val="18"/>
        </w:rPr>
        <w:t xml:space="preserve">Subcontract Agreement </w:t>
      </w:r>
      <w:r>
        <w:rPr>
          <w:rFonts w:ascii="Arial" w:hAnsi="Arial"/>
          <w:color w:val="800000"/>
          <w:sz w:val="18"/>
        </w:rPr>
        <w:t xml:space="preserve">after the Subcontractor has signed, or the date of the Contractor’s </w:t>
      </w:r>
      <w:r>
        <w:rPr>
          <w:rFonts w:ascii="Arial" w:hAnsi="Arial"/>
          <w:i/>
          <w:color w:val="800000"/>
          <w:sz w:val="18"/>
        </w:rPr>
        <w:t xml:space="preserve">Letter of Award </w:t>
      </w:r>
      <w:r>
        <w:rPr>
          <w:rFonts w:ascii="Arial" w:hAnsi="Arial"/>
          <w:color w:val="800000"/>
          <w:sz w:val="18"/>
        </w:rPr>
        <w:t>to the Contractor (as</w:t>
      </w:r>
      <w:r>
        <w:rPr>
          <w:rFonts w:ascii="Arial" w:hAnsi="Arial"/>
          <w:color w:val="800000"/>
          <w:spacing w:val="-5"/>
          <w:sz w:val="18"/>
        </w:rPr>
        <w:t xml:space="preserve"> </w:t>
      </w:r>
      <w:r>
        <w:rPr>
          <w:rFonts w:ascii="Arial" w:hAnsi="Arial"/>
          <w:color w:val="800000"/>
          <w:sz w:val="18"/>
        </w:rPr>
        <w:t>applicable).</w:t>
      </w:r>
    </w:p>
    <w:p w14:paraId="63DFE49F" w14:textId="77777777" w:rsidR="00C13C97" w:rsidRDefault="00C13C97">
      <w:pPr>
        <w:pStyle w:val="BodyText"/>
        <w:spacing w:before="11"/>
        <w:rPr>
          <w:rFonts w:ascii="Arial"/>
          <w:sz w:val="5"/>
        </w:rPr>
      </w:pPr>
    </w:p>
    <w:tbl>
      <w:tblPr>
        <w:tblW w:w="0" w:type="auto"/>
        <w:tblInd w:w="1248" w:type="dxa"/>
        <w:tblLayout w:type="fixed"/>
        <w:tblCellMar>
          <w:left w:w="0" w:type="dxa"/>
          <w:right w:w="0" w:type="dxa"/>
        </w:tblCellMar>
        <w:tblLook w:val="01E0" w:firstRow="1" w:lastRow="1" w:firstColumn="1" w:lastColumn="1" w:noHBand="0" w:noVBand="0"/>
      </w:tblPr>
      <w:tblGrid>
        <w:gridCol w:w="2727"/>
        <w:gridCol w:w="4735"/>
      </w:tblGrid>
      <w:tr w:rsidR="00C13C97" w14:paraId="446BE8AD" w14:textId="77777777">
        <w:trPr>
          <w:trHeight w:val="738"/>
        </w:trPr>
        <w:tc>
          <w:tcPr>
            <w:tcW w:w="2727" w:type="dxa"/>
          </w:tcPr>
          <w:p w14:paraId="1F52837A" w14:textId="77777777" w:rsidR="00C13C97" w:rsidRDefault="00BA47E5">
            <w:pPr>
              <w:pStyle w:val="TableParagraph"/>
              <w:spacing w:line="221" w:lineRule="exact"/>
              <w:ind w:left="200"/>
              <w:rPr>
                <w:sz w:val="20"/>
              </w:rPr>
            </w:pPr>
            <w:r>
              <w:rPr>
                <w:sz w:val="20"/>
              </w:rPr>
              <w:t>Date of Contract is:</w:t>
            </w:r>
          </w:p>
        </w:tc>
        <w:tc>
          <w:tcPr>
            <w:tcW w:w="4735" w:type="dxa"/>
          </w:tcPr>
          <w:p w14:paraId="3B8A9F62" w14:textId="77777777" w:rsidR="00C13C97" w:rsidRDefault="00BA47E5">
            <w:pPr>
              <w:pStyle w:val="TableParagraph"/>
              <w:spacing w:line="221" w:lineRule="exact"/>
              <w:ind w:left="957"/>
              <w:rPr>
                <w:sz w:val="20"/>
              </w:rPr>
            </w:pPr>
            <w:r>
              <w:rPr>
                <w:sz w:val="20"/>
              </w:rPr>
              <w:t>..…………………………………………….</w:t>
            </w:r>
          </w:p>
          <w:p w14:paraId="5011580E" w14:textId="77777777" w:rsidR="00C13C97" w:rsidRDefault="00BA47E5">
            <w:pPr>
              <w:pStyle w:val="TableParagraph"/>
              <w:spacing w:before="58" w:line="230" w:lineRule="atLeast"/>
              <w:ind w:left="957" w:right="181"/>
              <w:rPr>
                <w:sz w:val="20"/>
              </w:rPr>
            </w:pPr>
            <w:r>
              <w:rPr>
                <w:sz w:val="20"/>
              </w:rPr>
              <w:t>(“The date of the Letter of Award” applies if not filled in).</w:t>
            </w:r>
          </w:p>
        </w:tc>
      </w:tr>
    </w:tbl>
    <w:p w14:paraId="7ACA1BA5" w14:textId="77777777" w:rsidR="00C13C97" w:rsidRDefault="00C13C97">
      <w:pPr>
        <w:pStyle w:val="BodyText"/>
        <w:spacing w:before="7"/>
        <w:rPr>
          <w:rFonts w:ascii="Arial"/>
          <w:sz w:val="9"/>
        </w:rPr>
      </w:pPr>
    </w:p>
    <w:p w14:paraId="3693913D" w14:textId="77777777" w:rsidR="00C13C97" w:rsidRDefault="00C13C97">
      <w:pPr>
        <w:rPr>
          <w:rFonts w:ascii="Arial"/>
          <w:sz w:val="9"/>
        </w:rPr>
        <w:sectPr w:rsidR="00C13C97">
          <w:type w:val="continuous"/>
          <w:pgSz w:w="13900" w:h="16840"/>
          <w:pgMar w:top="1580" w:right="1980" w:bottom="920" w:left="1780" w:header="720" w:footer="720" w:gutter="0"/>
          <w:cols w:space="720"/>
        </w:sectPr>
      </w:pPr>
    </w:p>
    <w:p w14:paraId="56379438" w14:textId="77777777" w:rsidR="00C13C97" w:rsidRDefault="00BA47E5">
      <w:pPr>
        <w:pStyle w:val="Heading6"/>
        <w:numPr>
          <w:ilvl w:val="0"/>
          <w:numId w:val="45"/>
        </w:numPr>
        <w:tabs>
          <w:tab w:val="left" w:pos="630"/>
        </w:tabs>
        <w:ind w:left="629"/>
      </w:pPr>
      <w:bookmarkStart w:id="371" w:name="13_Contractual_Completion_Date_and_times"/>
      <w:bookmarkStart w:id="372" w:name="_bookmark125"/>
      <w:bookmarkEnd w:id="371"/>
      <w:bookmarkEnd w:id="372"/>
      <w:r>
        <w:t>Contractual Completion Date and</w:t>
      </w:r>
      <w:r>
        <w:rPr>
          <w:spacing w:val="-14"/>
        </w:rPr>
        <w:t xml:space="preserve"> </w:t>
      </w:r>
      <w:r>
        <w:t>times</w:t>
      </w:r>
    </w:p>
    <w:p w14:paraId="2D3E17FD" w14:textId="77777777" w:rsidR="00C13C97" w:rsidRDefault="00BA47E5">
      <w:pPr>
        <w:pStyle w:val="BodyText"/>
        <w:rPr>
          <w:rFonts w:ascii="Arial Black"/>
          <w:b/>
        </w:rPr>
      </w:pPr>
      <w:r>
        <w:br w:type="column"/>
      </w:r>
    </w:p>
    <w:p w14:paraId="422B111D" w14:textId="77777777" w:rsidR="00C13C97" w:rsidRDefault="00BA47E5">
      <w:pPr>
        <w:spacing w:before="164"/>
        <w:ind w:left="204"/>
        <w:rPr>
          <w:rFonts w:ascii="Arial"/>
          <w:i/>
          <w:sz w:val="18"/>
        </w:rPr>
      </w:pPr>
      <w:r>
        <w:rPr>
          <w:rFonts w:ascii="Arial"/>
          <w:i/>
          <w:color w:val="800000"/>
          <w:sz w:val="18"/>
        </w:rPr>
        <w:t>Mentioned in clause 83</w:t>
      </w:r>
    </w:p>
    <w:p w14:paraId="093C54F6"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4989" w:space="1381"/>
            <w:col w:w="3770"/>
          </w:cols>
        </w:sectPr>
      </w:pPr>
    </w:p>
    <w:p w14:paraId="6A942985" w14:textId="77777777" w:rsidR="00C13C97" w:rsidRDefault="00C13C97">
      <w:pPr>
        <w:pStyle w:val="BodyText"/>
        <w:spacing w:before="8"/>
        <w:rPr>
          <w:rFonts w:ascii="Arial"/>
          <w:i/>
          <w:sz w:val="9"/>
        </w:rPr>
      </w:pPr>
    </w:p>
    <w:p w14:paraId="5109D072" w14:textId="77777777" w:rsidR="00C13C97" w:rsidRDefault="00BA47E5">
      <w:pPr>
        <w:spacing w:before="94"/>
        <w:ind w:left="3039" w:right="1705"/>
        <w:jc w:val="both"/>
        <w:rPr>
          <w:rFonts w:ascii="Arial"/>
          <w:i/>
          <w:sz w:val="18"/>
        </w:rPr>
      </w:pPr>
      <w:r>
        <w:rPr>
          <w:rFonts w:ascii="Arial"/>
          <w:i/>
          <w:color w:val="800000"/>
          <w:sz w:val="18"/>
        </w:rPr>
        <w:t>The time periods for Completion include the 14 days or other time periods referred to in Clause 38.</w:t>
      </w:r>
    </w:p>
    <w:p w14:paraId="008E8C4B" w14:textId="77777777" w:rsidR="00C13C97" w:rsidRDefault="00BA47E5">
      <w:pPr>
        <w:pStyle w:val="Heading6"/>
        <w:spacing w:before="164"/>
      </w:pPr>
      <w:bookmarkStart w:id="373" w:name="Whole_of_the_Subcontract_Works"/>
      <w:bookmarkEnd w:id="373"/>
      <w:r>
        <w:rPr>
          <w:color w:val="808080"/>
        </w:rPr>
        <w:t>Whole of the Subcontract Works</w:t>
      </w:r>
    </w:p>
    <w:p w14:paraId="77A8DBC8" w14:textId="77777777" w:rsidR="00C13C97" w:rsidRDefault="00C13C97">
      <w:pPr>
        <w:pStyle w:val="BodyText"/>
        <w:spacing w:before="11"/>
        <w:rPr>
          <w:rFonts w:ascii="Arial Black"/>
          <w:b/>
          <w:sz w:val="5"/>
        </w:rPr>
      </w:pPr>
    </w:p>
    <w:tbl>
      <w:tblPr>
        <w:tblW w:w="0" w:type="auto"/>
        <w:tblInd w:w="1248" w:type="dxa"/>
        <w:tblLayout w:type="fixed"/>
        <w:tblCellMar>
          <w:left w:w="0" w:type="dxa"/>
          <w:right w:w="0" w:type="dxa"/>
        </w:tblCellMar>
        <w:tblLook w:val="01E0" w:firstRow="1" w:lastRow="1" w:firstColumn="1" w:lastColumn="1" w:noHBand="0" w:noVBand="0"/>
      </w:tblPr>
      <w:tblGrid>
        <w:gridCol w:w="3815"/>
        <w:gridCol w:w="2646"/>
      </w:tblGrid>
      <w:tr w:rsidR="00C13C97" w14:paraId="000D16F5" w14:textId="77777777">
        <w:trPr>
          <w:trHeight w:val="448"/>
        </w:trPr>
        <w:tc>
          <w:tcPr>
            <w:tcW w:w="3815" w:type="dxa"/>
          </w:tcPr>
          <w:p w14:paraId="24046CE3" w14:textId="77777777" w:rsidR="00C13C97" w:rsidRDefault="00BA47E5">
            <w:pPr>
              <w:pStyle w:val="TableParagraph"/>
              <w:spacing w:line="221" w:lineRule="exact"/>
              <w:ind w:left="200"/>
              <w:rPr>
                <w:sz w:val="20"/>
              </w:rPr>
            </w:pPr>
            <w:r>
              <w:rPr>
                <w:sz w:val="20"/>
              </w:rPr>
              <w:t>Time period for access to the Site is</w:t>
            </w:r>
          </w:p>
        </w:tc>
        <w:tc>
          <w:tcPr>
            <w:tcW w:w="2646" w:type="dxa"/>
          </w:tcPr>
          <w:p w14:paraId="58D20EC4" w14:textId="77777777" w:rsidR="00C13C97" w:rsidRDefault="00BA47E5">
            <w:pPr>
              <w:pStyle w:val="TableParagraph"/>
              <w:spacing w:line="220" w:lineRule="exact"/>
              <w:ind w:left="745"/>
              <w:rPr>
                <w:i/>
                <w:sz w:val="20"/>
              </w:rPr>
            </w:pPr>
            <w:r>
              <w:rPr>
                <w:sz w:val="20"/>
              </w:rPr>
              <w:t xml:space="preserve">14 days from </w:t>
            </w:r>
            <w:r>
              <w:rPr>
                <w:i/>
                <w:sz w:val="20"/>
              </w:rPr>
              <w:t>Date of</w:t>
            </w:r>
          </w:p>
          <w:p w14:paraId="0D8D47ED" w14:textId="77777777" w:rsidR="00C13C97" w:rsidRDefault="00BA47E5">
            <w:pPr>
              <w:pStyle w:val="TableParagraph"/>
              <w:spacing w:line="209" w:lineRule="exact"/>
              <w:ind w:left="745"/>
              <w:rPr>
                <w:sz w:val="20"/>
              </w:rPr>
            </w:pPr>
            <w:r>
              <w:rPr>
                <w:i/>
                <w:sz w:val="20"/>
              </w:rPr>
              <w:t>Subcontract</w:t>
            </w:r>
            <w:r>
              <w:rPr>
                <w:sz w:val="20"/>
              </w:rPr>
              <w:t>.</w:t>
            </w:r>
          </w:p>
        </w:tc>
      </w:tr>
    </w:tbl>
    <w:p w14:paraId="11366FE7" w14:textId="77777777" w:rsidR="00C13C97" w:rsidRDefault="00C13C97">
      <w:pPr>
        <w:pStyle w:val="BodyText"/>
        <w:spacing w:before="11"/>
        <w:rPr>
          <w:rFonts w:ascii="Arial Black"/>
          <w:b/>
          <w:sz w:val="27"/>
        </w:rPr>
      </w:pPr>
    </w:p>
    <w:tbl>
      <w:tblPr>
        <w:tblW w:w="0" w:type="auto"/>
        <w:tblInd w:w="1248" w:type="dxa"/>
        <w:tblLayout w:type="fixed"/>
        <w:tblCellMar>
          <w:left w:w="0" w:type="dxa"/>
          <w:right w:w="0" w:type="dxa"/>
        </w:tblCellMar>
        <w:tblLook w:val="01E0" w:firstRow="1" w:lastRow="1" w:firstColumn="1" w:lastColumn="1" w:noHBand="0" w:noVBand="0"/>
      </w:tblPr>
      <w:tblGrid>
        <w:gridCol w:w="3624"/>
        <w:gridCol w:w="4136"/>
      </w:tblGrid>
      <w:tr w:rsidR="00C13C97" w14:paraId="57CD4290" w14:textId="77777777">
        <w:trPr>
          <w:trHeight w:val="220"/>
        </w:trPr>
        <w:tc>
          <w:tcPr>
            <w:tcW w:w="3624" w:type="dxa"/>
          </w:tcPr>
          <w:p w14:paraId="706F9B8D" w14:textId="77777777" w:rsidR="00C13C97" w:rsidRDefault="00BA47E5">
            <w:pPr>
              <w:pStyle w:val="TableParagraph"/>
              <w:spacing w:line="201" w:lineRule="exact"/>
              <w:ind w:left="200"/>
              <w:rPr>
                <w:sz w:val="20"/>
              </w:rPr>
            </w:pPr>
            <w:r>
              <w:rPr>
                <w:sz w:val="20"/>
              </w:rPr>
              <w:t xml:space="preserve">Time period for </w:t>
            </w:r>
            <w:r>
              <w:rPr>
                <w:i/>
                <w:sz w:val="20"/>
              </w:rPr>
              <w:t xml:space="preserve">Completion </w:t>
            </w:r>
            <w:r>
              <w:rPr>
                <w:sz w:val="20"/>
              </w:rPr>
              <w:t>is:</w:t>
            </w:r>
          </w:p>
        </w:tc>
        <w:tc>
          <w:tcPr>
            <w:tcW w:w="4136" w:type="dxa"/>
          </w:tcPr>
          <w:p w14:paraId="04AF6549" w14:textId="77777777" w:rsidR="00C13C97" w:rsidRDefault="00BA47E5">
            <w:pPr>
              <w:pStyle w:val="TableParagraph"/>
              <w:tabs>
                <w:tab w:val="left" w:pos="1337"/>
              </w:tabs>
              <w:spacing w:line="201" w:lineRule="exact"/>
              <w:ind w:left="936"/>
              <w:rPr>
                <w:i/>
                <w:sz w:val="20"/>
              </w:rPr>
            </w:pPr>
            <w:r>
              <w:rPr>
                <w:sz w:val="20"/>
              </w:rPr>
              <w:t>»</w:t>
            </w:r>
            <w:r>
              <w:rPr>
                <w:sz w:val="20"/>
              </w:rPr>
              <w:tab/>
            </w:r>
            <w:proofErr w:type="gramStart"/>
            <w:r>
              <w:rPr>
                <w:sz w:val="20"/>
              </w:rPr>
              <w:t>weeks</w:t>
            </w:r>
            <w:proofErr w:type="gramEnd"/>
            <w:r>
              <w:rPr>
                <w:sz w:val="20"/>
              </w:rPr>
              <w:t xml:space="preserve"> from </w:t>
            </w:r>
            <w:r>
              <w:rPr>
                <w:i/>
                <w:sz w:val="20"/>
              </w:rPr>
              <w:t>Date of</w:t>
            </w:r>
            <w:r>
              <w:rPr>
                <w:i/>
                <w:spacing w:val="-7"/>
                <w:sz w:val="20"/>
              </w:rPr>
              <w:t xml:space="preserve"> </w:t>
            </w:r>
            <w:r>
              <w:rPr>
                <w:i/>
                <w:sz w:val="20"/>
              </w:rPr>
              <w:t>Subcontract</w:t>
            </w:r>
          </w:p>
        </w:tc>
      </w:tr>
    </w:tbl>
    <w:p w14:paraId="787F6C1F" w14:textId="77777777" w:rsidR="00C13C97" w:rsidRDefault="00C13C97">
      <w:pPr>
        <w:pStyle w:val="BodyText"/>
        <w:spacing w:before="6"/>
        <w:rPr>
          <w:rFonts w:ascii="Arial Black"/>
          <w:b/>
          <w:sz w:val="18"/>
        </w:rPr>
      </w:pPr>
    </w:p>
    <w:p w14:paraId="4B63CAFC" w14:textId="77777777" w:rsidR="00C13C97" w:rsidRDefault="00BA47E5">
      <w:pPr>
        <w:ind w:left="1337"/>
        <w:rPr>
          <w:rFonts w:ascii="Arial Black"/>
          <w:b/>
          <w:sz w:val="20"/>
        </w:rPr>
      </w:pPr>
      <w:bookmarkStart w:id="374" w:name="Whole_of_the_Subcontract_Works_and_Subco"/>
      <w:bookmarkEnd w:id="374"/>
      <w:r>
        <w:rPr>
          <w:rFonts w:ascii="Arial Black"/>
          <w:b/>
          <w:color w:val="808080"/>
          <w:sz w:val="20"/>
        </w:rPr>
        <w:t>Whole of the Subcontract Works and Subcontract Milestones</w:t>
      </w:r>
    </w:p>
    <w:p w14:paraId="4E6F0AC6" w14:textId="77777777" w:rsidR="00C13C97" w:rsidRDefault="00BA47E5">
      <w:pPr>
        <w:spacing w:before="74"/>
        <w:ind w:left="3039"/>
        <w:rPr>
          <w:rFonts w:ascii="Arial" w:hAnsi="Arial"/>
          <w:i/>
          <w:sz w:val="18"/>
        </w:rPr>
      </w:pPr>
      <w:r>
        <w:rPr>
          <w:rFonts w:ascii="Arial" w:hAnsi="Arial"/>
          <w:i/>
          <w:color w:val="800000"/>
          <w:sz w:val="18"/>
        </w:rPr>
        <w:t>Insert number of weeks for the milestones (</w:t>
      </w:r>
      <w:proofErr w:type="spellStart"/>
      <w:r>
        <w:rPr>
          <w:rFonts w:ascii="Arial" w:hAnsi="Arial"/>
          <w:i/>
          <w:color w:val="800000"/>
          <w:sz w:val="18"/>
        </w:rPr>
        <w:t>eg</w:t>
      </w:r>
      <w:proofErr w:type="spellEnd"/>
      <w:r>
        <w:rPr>
          <w:rFonts w:ascii="Arial" w:hAnsi="Arial"/>
          <w:i/>
          <w:color w:val="800000"/>
          <w:sz w:val="18"/>
        </w:rPr>
        <w:t xml:space="preserve"> ‘52 weeks’).</w:t>
      </w:r>
    </w:p>
    <w:p w14:paraId="14FD36FB" w14:textId="77777777" w:rsidR="00C13C97" w:rsidRDefault="00BA47E5">
      <w:pPr>
        <w:spacing w:before="62"/>
        <w:ind w:left="3039" w:right="1701"/>
        <w:jc w:val="both"/>
        <w:rPr>
          <w:rFonts w:ascii="Arial"/>
          <w:i/>
          <w:sz w:val="18"/>
        </w:rPr>
      </w:pPr>
      <w:r>
        <w:rPr>
          <w:rFonts w:ascii="Arial"/>
          <w:i/>
          <w:color w:val="800000"/>
          <w:sz w:val="18"/>
        </w:rPr>
        <w:t>Add time periods for possession of the whole of the site or parts of the site if Milestones are required, describe them and add times to suit each.</w:t>
      </w:r>
    </w:p>
    <w:p w14:paraId="513307FC" w14:textId="77777777" w:rsidR="00C13C97" w:rsidRDefault="00C13C97">
      <w:pPr>
        <w:jc w:val="both"/>
        <w:rPr>
          <w:rFonts w:ascii="Arial"/>
          <w:sz w:val="18"/>
        </w:rPr>
        <w:sectPr w:rsidR="00C13C97">
          <w:type w:val="continuous"/>
          <w:pgSz w:w="13900" w:h="16840"/>
          <w:pgMar w:top="1580" w:right="1980" w:bottom="920" w:left="1780" w:header="720" w:footer="720" w:gutter="0"/>
          <w:cols w:space="720"/>
        </w:sectPr>
      </w:pPr>
    </w:p>
    <w:p w14:paraId="2DC62F5B" w14:textId="77777777" w:rsidR="00C13C97" w:rsidRDefault="00C13C97">
      <w:pPr>
        <w:pStyle w:val="BodyText"/>
        <w:rPr>
          <w:rFonts w:ascii="Arial"/>
          <w:i/>
        </w:rPr>
      </w:pPr>
    </w:p>
    <w:p w14:paraId="2713839C" w14:textId="77777777" w:rsidR="00C13C97" w:rsidRDefault="00C13C97">
      <w:pPr>
        <w:pStyle w:val="BodyText"/>
        <w:spacing w:before="10"/>
        <w:rPr>
          <w:rFonts w:ascii="Arial"/>
          <w:i/>
          <w:sz w:val="17"/>
        </w:rPr>
      </w:pPr>
    </w:p>
    <w:p w14:paraId="32ACD170" w14:textId="77777777" w:rsidR="00C13C97" w:rsidRDefault="00BA47E5">
      <w:pPr>
        <w:spacing w:before="94"/>
        <w:ind w:left="3039" w:right="1783"/>
        <w:rPr>
          <w:rFonts w:ascii="Arial"/>
          <w:i/>
          <w:sz w:val="18"/>
        </w:rPr>
      </w:pPr>
      <w:r>
        <w:rPr>
          <w:rFonts w:ascii="Arial"/>
          <w:i/>
          <w:color w:val="800000"/>
          <w:sz w:val="18"/>
        </w:rPr>
        <w:t>Ensure the whole of the Subcontract Works is covered by the Subcontract Milestones.</w:t>
      </w:r>
    </w:p>
    <w:p w14:paraId="2AEB8065" w14:textId="77777777" w:rsidR="00C13C97" w:rsidRDefault="00BA47E5">
      <w:pPr>
        <w:pStyle w:val="Heading6"/>
        <w:spacing w:before="161"/>
      </w:pPr>
      <w:bookmarkStart w:id="375" w:name="Subcontract_Milestone_1"/>
      <w:bookmarkEnd w:id="375"/>
      <w:r>
        <w:rPr>
          <w:color w:val="808080"/>
        </w:rPr>
        <w:t>Subcontract Milestone 1</w:t>
      </w:r>
    </w:p>
    <w:p w14:paraId="27A959D7" w14:textId="77777777" w:rsidR="00C13C97" w:rsidRDefault="00C13C97">
      <w:pPr>
        <w:pStyle w:val="BodyText"/>
        <w:spacing w:before="12"/>
        <w:rPr>
          <w:rFonts w:ascii="Arial Black"/>
          <w:b/>
          <w:sz w:val="5"/>
        </w:rPr>
      </w:pPr>
    </w:p>
    <w:tbl>
      <w:tblPr>
        <w:tblW w:w="0" w:type="auto"/>
        <w:tblInd w:w="1248" w:type="dxa"/>
        <w:tblLayout w:type="fixed"/>
        <w:tblCellMar>
          <w:left w:w="0" w:type="dxa"/>
          <w:right w:w="0" w:type="dxa"/>
        </w:tblCellMar>
        <w:tblLook w:val="01E0" w:firstRow="1" w:lastRow="1" w:firstColumn="1" w:lastColumn="1" w:noHBand="0" w:noVBand="0"/>
      </w:tblPr>
      <w:tblGrid>
        <w:gridCol w:w="3472"/>
        <w:gridCol w:w="1901"/>
      </w:tblGrid>
      <w:tr w:rsidR="00C13C97" w14:paraId="12D9DC61" w14:textId="77777777">
        <w:trPr>
          <w:trHeight w:val="255"/>
        </w:trPr>
        <w:tc>
          <w:tcPr>
            <w:tcW w:w="3472" w:type="dxa"/>
          </w:tcPr>
          <w:p w14:paraId="26E85AF5" w14:textId="77777777" w:rsidR="00C13C97" w:rsidRDefault="00BA47E5">
            <w:pPr>
              <w:pStyle w:val="TableParagraph"/>
              <w:spacing w:line="221" w:lineRule="exact"/>
              <w:ind w:left="200"/>
              <w:rPr>
                <w:sz w:val="20"/>
              </w:rPr>
            </w:pPr>
            <w:r>
              <w:rPr>
                <w:sz w:val="20"/>
              </w:rPr>
              <w:t xml:space="preserve">Description of </w:t>
            </w:r>
            <w:r>
              <w:rPr>
                <w:i/>
                <w:sz w:val="20"/>
              </w:rPr>
              <w:t>Subcontract Milestone</w:t>
            </w:r>
            <w:r>
              <w:rPr>
                <w:sz w:val="20"/>
              </w:rPr>
              <w:t>:</w:t>
            </w:r>
          </w:p>
        </w:tc>
        <w:tc>
          <w:tcPr>
            <w:tcW w:w="1901" w:type="dxa"/>
          </w:tcPr>
          <w:p w14:paraId="3AF63847" w14:textId="77777777" w:rsidR="00C13C97" w:rsidRDefault="00BA47E5">
            <w:pPr>
              <w:pStyle w:val="TableParagraph"/>
              <w:spacing w:line="221" w:lineRule="exact"/>
              <w:ind w:left="212"/>
              <w:rPr>
                <w:sz w:val="20"/>
              </w:rPr>
            </w:pPr>
            <w:r>
              <w:rPr>
                <w:w w:val="99"/>
                <w:sz w:val="20"/>
              </w:rPr>
              <w:t>»</w:t>
            </w:r>
          </w:p>
        </w:tc>
      </w:tr>
      <w:tr w:rsidR="00C13C97" w14:paraId="38AF2A04" w14:textId="77777777">
        <w:trPr>
          <w:trHeight w:val="519"/>
        </w:trPr>
        <w:tc>
          <w:tcPr>
            <w:tcW w:w="3472" w:type="dxa"/>
          </w:tcPr>
          <w:p w14:paraId="4AE82DE2" w14:textId="77777777" w:rsidR="00C13C97" w:rsidRDefault="00BA47E5">
            <w:pPr>
              <w:pStyle w:val="TableParagraph"/>
              <w:spacing w:before="25"/>
              <w:ind w:left="200" w:right="59"/>
              <w:rPr>
                <w:sz w:val="20"/>
              </w:rPr>
            </w:pPr>
            <w:r>
              <w:rPr>
                <w:sz w:val="20"/>
              </w:rPr>
              <w:t>Time period for possession of the Site is:</w:t>
            </w:r>
          </w:p>
        </w:tc>
        <w:tc>
          <w:tcPr>
            <w:tcW w:w="1901" w:type="dxa"/>
          </w:tcPr>
          <w:p w14:paraId="48351D3B" w14:textId="77777777" w:rsidR="00C13C97" w:rsidRDefault="00BA47E5">
            <w:pPr>
              <w:pStyle w:val="TableParagraph"/>
              <w:spacing w:before="25"/>
              <w:ind w:left="212"/>
              <w:rPr>
                <w:sz w:val="20"/>
              </w:rPr>
            </w:pPr>
            <w:r>
              <w:rPr>
                <w:w w:val="99"/>
                <w:sz w:val="20"/>
              </w:rPr>
              <w:t>»</w:t>
            </w:r>
          </w:p>
        </w:tc>
      </w:tr>
      <w:tr w:rsidR="00C13C97" w14:paraId="5B2212F7" w14:textId="77777777">
        <w:trPr>
          <w:trHeight w:val="254"/>
        </w:trPr>
        <w:tc>
          <w:tcPr>
            <w:tcW w:w="3472" w:type="dxa"/>
          </w:tcPr>
          <w:p w14:paraId="32EB9D2B" w14:textId="77777777" w:rsidR="00C13C97" w:rsidRDefault="00BA47E5">
            <w:pPr>
              <w:pStyle w:val="TableParagraph"/>
              <w:spacing w:before="24" w:line="210" w:lineRule="exact"/>
              <w:ind w:left="200"/>
              <w:rPr>
                <w:sz w:val="20"/>
              </w:rPr>
            </w:pPr>
            <w:r>
              <w:rPr>
                <w:sz w:val="20"/>
              </w:rPr>
              <w:t xml:space="preserve">Time period for </w:t>
            </w:r>
            <w:r>
              <w:rPr>
                <w:i/>
                <w:sz w:val="20"/>
              </w:rPr>
              <w:t xml:space="preserve">Completion </w:t>
            </w:r>
            <w:r>
              <w:rPr>
                <w:sz w:val="20"/>
              </w:rPr>
              <w:t>is:</w:t>
            </w:r>
          </w:p>
        </w:tc>
        <w:tc>
          <w:tcPr>
            <w:tcW w:w="1901" w:type="dxa"/>
          </w:tcPr>
          <w:p w14:paraId="13F93990" w14:textId="77777777" w:rsidR="00C13C97" w:rsidRDefault="00BA47E5">
            <w:pPr>
              <w:pStyle w:val="TableParagraph"/>
              <w:tabs>
                <w:tab w:val="left" w:pos="613"/>
              </w:tabs>
              <w:spacing w:before="24" w:line="210" w:lineRule="exact"/>
              <w:ind w:left="212"/>
              <w:rPr>
                <w:sz w:val="20"/>
              </w:rPr>
            </w:pPr>
            <w:r>
              <w:rPr>
                <w:sz w:val="20"/>
              </w:rPr>
              <w:t>»</w:t>
            </w:r>
            <w:r>
              <w:rPr>
                <w:sz w:val="20"/>
              </w:rPr>
              <w:tab/>
            </w:r>
            <w:proofErr w:type="gramStart"/>
            <w:r>
              <w:rPr>
                <w:sz w:val="20"/>
              </w:rPr>
              <w:t>weeks</w:t>
            </w:r>
            <w:proofErr w:type="gramEnd"/>
            <w:r>
              <w:rPr>
                <w:sz w:val="20"/>
              </w:rPr>
              <w:t xml:space="preserve"> from</w:t>
            </w:r>
            <w:r>
              <w:rPr>
                <w:spacing w:val="-1"/>
                <w:sz w:val="20"/>
              </w:rPr>
              <w:t xml:space="preserve"> </w:t>
            </w:r>
            <w:r>
              <w:rPr>
                <w:sz w:val="20"/>
              </w:rPr>
              <w:t>»</w:t>
            </w:r>
          </w:p>
        </w:tc>
      </w:tr>
    </w:tbl>
    <w:p w14:paraId="453E7CC6" w14:textId="77777777" w:rsidR="00C13C97" w:rsidRDefault="00C13C97">
      <w:pPr>
        <w:pStyle w:val="BodyText"/>
        <w:spacing w:before="6"/>
        <w:rPr>
          <w:rFonts w:ascii="Arial Black"/>
          <w:b/>
          <w:sz w:val="18"/>
        </w:rPr>
      </w:pPr>
    </w:p>
    <w:p w14:paraId="0945991E" w14:textId="77777777" w:rsidR="00C13C97" w:rsidRDefault="00BA47E5">
      <w:pPr>
        <w:ind w:left="1337"/>
        <w:rPr>
          <w:rFonts w:ascii="Arial Black"/>
          <w:b/>
          <w:sz w:val="20"/>
        </w:rPr>
      </w:pPr>
      <w:bookmarkStart w:id="376" w:name="Subcontract_Milestone_2"/>
      <w:bookmarkEnd w:id="376"/>
      <w:r>
        <w:rPr>
          <w:rFonts w:ascii="Arial Black"/>
          <w:b/>
          <w:color w:val="808080"/>
          <w:sz w:val="20"/>
        </w:rPr>
        <w:t>Subcontract Milestone 2</w:t>
      </w:r>
    </w:p>
    <w:p w14:paraId="4E0FB790" w14:textId="77777777" w:rsidR="00C13C97" w:rsidRDefault="00C13C97">
      <w:pPr>
        <w:pStyle w:val="BodyText"/>
        <w:spacing w:before="9"/>
        <w:rPr>
          <w:rFonts w:ascii="Arial Black"/>
          <w:b/>
          <w:sz w:val="5"/>
        </w:rPr>
      </w:pPr>
    </w:p>
    <w:tbl>
      <w:tblPr>
        <w:tblW w:w="0" w:type="auto"/>
        <w:tblInd w:w="1248" w:type="dxa"/>
        <w:tblLayout w:type="fixed"/>
        <w:tblCellMar>
          <w:left w:w="0" w:type="dxa"/>
          <w:right w:w="0" w:type="dxa"/>
        </w:tblCellMar>
        <w:tblLook w:val="01E0" w:firstRow="1" w:lastRow="1" w:firstColumn="1" w:lastColumn="1" w:noHBand="0" w:noVBand="0"/>
      </w:tblPr>
      <w:tblGrid>
        <w:gridCol w:w="3472"/>
        <w:gridCol w:w="1901"/>
      </w:tblGrid>
      <w:tr w:rsidR="00C13C97" w14:paraId="4C7905B1" w14:textId="77777777">
        <w:trPr>
          <w:trHeight w:val="255"/>
        </w:trPr>
        <w:tc>
          <w:tcPr>
            <w:tcW w:w="3472" w:type="dxa"/>
          </w:tcPr>
          <w:p w14:paraId="4C01FAD6" w14:textId="77777777" w:rsidR="00C13C97" w:rsidRDefault="00BA47E5">
            <w:pPr>
              <w:pStyle w:val="TableParagraph"/>
              <w:spacing w:line="221" w:lineRule="exact"/>
              <w:ind w:left="200"/>
              <w:rPr>
                <w:sz w:val="20"/>
              </w:rPr>
            </w:pPr>
            <w:r>
              <w:rPr>
                <w:sz w:val="20"/>
              </w:rPr>
              <w:t xml:space="preserve">Description of </w:t>
            </w:r>
            <w:r>
              <w:rPr>
                <w:i/>
                <w:sz w:val="20"/>
              </w:rPr>
              <w:t>Subcontract Milestone</w:t>
            </w:r>
            <w:r>
              <w:rPr>
                <w:sz w:val="20"/>
              </w:rPr>
              <w:t>:</w:t>
            </w:r>
          </w:p>
        </w:tc>
        <w:tc>
          <w:tcPr>
            <w:tcW w:w="1901" w:type="dxa"/>
          </w:tcPr>
          <w:p w14:paraId="0300B053" w14:textId="77777777" w:rsidR="00C13C97" w:rsidRDefault="00BA47E5">
            <w:pPr>
              <w:pStyle w:val="TableParagraph"/>
              <w:spacing w:line="221" w:lineRule="exact"/>
              <w:ind w:left="212"/>
              <w:rPr>
                <w:sz w:val="20"/>
              </w:rPr>
            </w:pPr>
            <w:r>
              <w:rPr>
                <w:w w:val="99"/>
                <w:sz w:val="20"/>
              </w:rPr>
              <w:t>»</w:t>
            </w:r>
          </w:p>
        </w:tc>
      </w:tr>
      <w:tr w:rsidR="00C13C97" w14:paraId="43939854" w14:textId="77777777">
        <w:trPr>
          <w:trHeight w:val="520"/>
        </w:trPr>
        <w:tc>
          <w:tcPr>
            <w:tcW w:w="3472" w:type="dxa"/>
          </w:tcPr>
          <w:p w14:paraId="59DC3137" w14:textId="77777777" w:rsidR="00C13C97" w:rsidRDefault="00BA47E5">
            <w:pPr>
              <w:pStyle w:val="TableParagraph"/>
              <w:spacing w:before="25"/>
              <w:ind w:left="200" w:right="59"/>
              <w:rPr>
                <w:sz w:val="20"/>
              </w:rPr>
            </w:pPr>
            <w:r>
              <w:rPr>
                <w:sz w:val="20"/>
              </w:rPr>
              <w:t>Time period for possession of the Site is:</w:t>
            </w:r>
          </w:p>
        </w:tc>
        <w:tc>
          <w:tcPr>
            <w:tcW w:w="1901" w:type="dxa"/>
          </w:tcPr>
          <w:p w14:paraId="6F58FA9F" w14:textId="77777777" w:rsidR="00C13C97" w:rsidRDefault="00BA47E5">
            <w:pPr>
              <w:pStyle w:val="TableParagraph"/>
              <w:spacing w:before="25"/>
              <w:ind w:left="212"/>
              <w:rPr>
                <w:sz w:val="20"/>
              </w:rPr>
            </w:pPr>
            <w:r>
              <w:rPr>
                <w:w w:val="99"/>
                <w:sz w:val="20"/>
              </w:rPr>
              <w:t>»</w:t>
            </w:r>
          </w:p>
        </w:tc>
      </w:tr>
      <w:tr w:rsidR="00C13C97" w14:paraId="7652D669" w14:textId="77777777">
        <w:trPr>
          <w:trHeight w:val="255"/>
        </w:trPr>
        <w:tc>
          <w:tcPr>
            <w:tcW w:w="3472" w:type="dxa"/>
          </w:tcPr>
          <w:p w14:paraId="10479E05" w14:textId="77777777" w:rsidR="00C13C97" w:rsidRDefault="00BA47E5">
            <w:pPr>
              <w:pStyle w:val="TableParagraph"/>
              <w:spacing w:before="25" w:line="210" w:lineRule="exact"/>
              <w:ind w:left="200"/>
              <w:rPr>
                <w:sz w:val="20"/>
              </w:rPr>
            </w:pPr>
            <w:r>
              <w:rPr>
                <w:sz w:val="20"/>
              </w:rPr>
              <w:t xml:space="preserve">Time period for </w:t>
            </w:r>
            <w:r>
              <w:rPr>
                <w:i/>
                <w:sz w:val="20"/>
              </w:rPr>
              <w:t xml:space="preserve">Completion </w:t>
            </w:r>
            <w:r>
              <w:rPr>
                <w:sz w:val="20"/>
              </w:rPr>
              <w:t>is:</w:t>
            </w:r>
          </w:p>
        </w:tc>
        <w:tc>
          <w:tcPr>
            <w:tcW w:w="1901" w:type="dxa"/>
          </w:tcPr>
          <w:p w14:paraId="2685CE94" w14:textId="77777777" w:rsidR="00C13C97" w:rsidRDefault="00BA47E5">
            <w:pPr>
              <w:pStyle w:val="TableParagraph"/>
              <w:tabs>
                <w:tab w:val="left" w:pos="613"/>
              </w:tabs>
              <w:spacing w:before="25" w:line="210" w:lineRule="exact"/>
              <w:ind w:left="212"/>
              <w:rPr>
                <w:sz w:val="20"/>
              </w:rPr>
            </w:pPr>
            <w:r>
              <w:rPr>
                <w:sz w:val="20"/>
              </w:rPr>
              <w:t>»</w:t>
            </w:r>
            <w:r>
              <w:rPr>
                <w:sz w:val="20"/>
              </w:rPr>
              <w:tab/>
            </w:r>
            <w:proofErr w:type="gramStart"/>
            <w:r>
              <w:rPr>
                <w:sz w:val="20"/>
              </w:rPr>
              <w:t>weeks</w:t>
            </w:r>
            <w:proofErr w:type="gramEnd"/>
            <w:r>
              <w:rPr>
                <w:sz w:val="20"/>
              </w:rPr>
              <w:t xml:space="preserve"> from</w:t>
            </w:r>
            <w:r>
              <w:rPr>
                <w:spacing w:val="-1"/>
                <w:sz w:val="20"/>
              </w:rPr>
              <w:t xml:space="preserve"> </w:t>
            </w:r>
            <w:r>
              <w:rPr>
                <w:sz w:val="20"/>
              </w:rPr>
              <w:t>»</w:t>
            </w:r>
          </w:p>
        </w:tc>
      </w:tr>
    </w:tbl>
    <w:p w14:paraId="62F86165" w14:textId="77777777" w:rsidR="00C13C97" w:rsidRDefault="00C13C97">
      <w:pPr>
        <w:pStyle w:val="BodyText"/>
        <w:spacing w:before="4"/>
        <w:rPr>
          <w:rFonts w:ascii="Arial Black"/>
          <w:b/>
          <w:sz w:val="18"/>
        </w:rPr>
      </w:pPr>
    </w:p>
    <w:p w14:paraId="6DBD4537" w14:textId="77777777" w:rsidR="00C13C97" w:rsidRDefault="00BA47E5">
      <w:pPr>
        <w:ind w:left="1337"/>
        <w:rPr>
          <w:rFonts w:ascii="Arial Black"/>
          <w:b/>
          <w:sz w:val="20"/>
        </w:rPr>
      </w:pPr>
      <w:bookmarkStart w:id="377" w:name="Subcontract_Milestone_3"/>
      <w:bookmarkEnd w:id="377"/>
      <w:r>
        <w:rPr>
          <w:rFonts w:ascii="Arial Black"/>
          <w:b/>
          <w:color w:val="808080"/>
          <w:sz w:val="20"/>
        </w:rPr>
        <w:t>Subcontract Milestone 3</w:t>
      </w:r>
    </w:p>
    <w:p w14:paraId="111553E8" w14:textId="77777777" w:rsidR="00C13C97" w:rsidRDefault="00C13C97">
      <w:pPr>
        <w:pStyle w:val="BodyText"/>
        <w:spacing w:before="12"/>
        <w:rPr>
          <w:rFonts w:ascii="Arial Black"/>
          <w:b/>
          <w:sz w:val="5"/>
        </w:rPr>
      </w:pPr>
    </w:p>
    <w:tbl>
      <w:tblPr>
        <w:tblW w:w="0" w:type="auto"/>
        <w:tblInd w:w="1248" w:type="dxa"/>
        <w:tblLayout w:type="fixed"/>
        <w:tblCellMar>
          <w:left w:w="0" w:type="dxa"/>
          <w:right w:w="0" w:type="dxa"/>
        </w:tblCellMar>
        <w:tblLook w:val="01E0" w:firstRow="1" w:lastRow="1" w:firstColumn="1" w:lastColumn="1" w:noHBand="0" w:noVBand="0"/>
      </w:tblPr>
      <w:tblGrid>
        <w:gridCol w:w="3472"/>
        <w:gridCol w:w="1901"/>
      </w:tblGrid>
      <w:tr w:rsidR="00C13C97" w14:paraId="75861038" w14:textId="77777777">
        <w:trPr>
          <w:trHeight w:val="254"/>
        </w:trPr>
        <w:tc>
          <w:tcPr>
            <w:tcW w:w="3472" w:type="dxa"/>
          </w:tcPr>
          <w:p w14:paraId="7A40A7BF" w14:textId="77777777" w:rsidR="00C13C97" w:rsidRDefault="00BA47E5">
            <w:pPr>
              <w:pStyle w:val="TableParagraph"/>
              <w:spacing w:line="221" w:lineRule="exact"/>
              <w:ind w:left="200"/>
              <w:rPr>
                <w:sz w:val="20"/>
              </w:rPr>
            </w:pPr>
            <w:r>
              <w:rPr>
                <w:sz w:val="20"/>
              </w:rPr>
              <w:t xml:space="preserve">Description of </w:t>
            </w:r>
            <w:r>
              <w:rPr>
                <w:i/>
                <w:sz w:val="20"/>
              </w:rPr>
              <w:t>Subcontract Milestone</w:t>
            </w:r>
            <w:r>
              <w:rPr>
                <w:sz w:val="20"/>
              </w:rPr>
              <w:t>:</w:t>
            </w:r>
          </w:p>
        </w:tc>
        <w:tc>
          <w:tcPr>
            <w:tcW w:w="1901" w:type="dxa"/>
          </w:tcPr>
          <w:p w14:paraId="1D703AA2" w14:textId="77777777" w:rsidR="00C13C97" w:rsidRDefault="00BA47E5">
            <w:pPr>
              <w:pStyle w:val="TableParagraph"/>
              <w:spacing w:line="221" w:lineRule="exact"/>
              <w:ind w:left="212"/>
              <w:rPr>
                <w:sz w:val="20"/>
              </w:rPr>
            </w:pPr>
            <w:r>
              <w:rPr>
                <w:w w:val="99"/>
                <w:sz w:val="20"/>
              </w:rPr>
              <w:t>»</w:t>
            </w:r>
          </w:p>
        </w:tc>
      </w:tr>
      <w:tr w:rsidR="00C13C97" w14:paraId="202F2387" w14:textId="77777777">
        <w:trPr>
          <w:trHeight w:val="519"/>
        </w:trPr>
        <w:tc>
          <w:tcPr>
            <w:tcW w:w="3472" w:type="dxa"/>
          </w:tcPr>
          <w:p w14:paraId="33293D77" w14:textId="77777777" w:rsidR="00C13C97" w:rsidRDefault="00BA47E5">
            <w:pPr>
              <w:pStyle w:val="TableParagraph"/>
              <w:spacing w:before="24"/>
              <w:ind w:left="200" w:right="59"/>
              <w:rPr>
                <w:sz w:val="20"/>
              </w:rPr>
            </w:pPr>
            <w:r>
              <w:rPr>
                <w:sz w:val="20"/>
              </w:rPr>
              <w:t>Time period for possession of the Site is:</w:t>
            </w:r>
          </w:p>
        </w:tc>
        <w:tc>
          <w:tcPr>
            <w:tcW w:w="1901" w:type="dxa"/>
          </w:tcPr>
          <w:p w14:paraId="5027C14A" w14:textId="77777777" w:rsidR="00C13C97" w:rsidRDefault="00BA47E5">
            <w:pPr>
              <w:pStyle w:val="TableParagraph"/>
              <w:spacing w:before="24"/>
              <w:ind w:left="212"/>
              <w:rPr>
                <w:sz w:val="20"/>
              </w:rPr>
            </w:pPr>
            <w:r>
              <w:rPr>
                <w:w w:val="99"/>
                <w:sz w:val="20"/>
              </w:rPr>
              <w:t>»</w:t>
            </w:r>
          </w:p>
        </w:tc>
      </w:tr>
      <w:tr w:rsidR="00C13C97" w14:paraId="750B3337" w14:textId="77777777">
        <w:trPr>
          <w:trHeight w:val="255"/>
        </w:trPr>
        <w:tc>
          <w:tcPr>
            <w:tcW w:w="3472" w:type="dxa"/>
          </w:tcPr>
          <w:p w14:paraId="4B72BE3F" w14:textId="77777777" w:rsidR="00C13C97" w:rsidRDefault="00BA47E5">
            <w:pPr>
              <w:pStyle w:val="TableParagraph"/>
              <w:spacing w:before="25" w:line="210" w:lineRule="exact"/>
              <w:ind w:left="200"/>
              <w:rPr>
                <w:sz w:val="20"/>
              </w:rPr>
            </w:pPr>
            <w:r>
              <w:rPr>
                <w:sz w:val="20"/>
              </w:rPr>
              <w:t xml:space="preserve">Time period for </w:t>
            </w:r>
            <w:r>
              <w:rPr>
                <w:i/>
                <w:sz w:val="20"/>
              </w:rPr>
              <w:t xml:space="preserve">Completion </w:t>
            </w:r>
            <w:r>
              <w:rPr>
                <w:sz w:val="20"/>
              </w:rPr>
              <w:t>is:</w:t>
            </w:r>
          </w:p>
        </w:tc>
        <w:tc>
          <w:tcPr>
            <w:tcW w:w="1901" w:type="dxa"/>
          </w:tcPr>
          <w:p w14:paraId="0BF94650" w14:textId="77777777" w:rsidR="00C13C97" w:rsidRDefault="00BA47E5">
            <w:pPr>
              <w:pStyle w:val="TableParagraph"/>
              <w:tabs>
                <w:tab w:val="left" w:pos="613"/>
              </w:tabs>
              <w:spacing w:before="25" w:line="210" w:lineRule="exact"/>
              <w:ind w:left="212"/>
              <w:rPr>
                <w:sz w:val="20"/>
              </w:rPr>
            </w:pPr>
            <w:r>
              <w:rPr>
                <w:sz w:val="20"/>
              </w:rPr>
              <w:t>»</w:t>
            </w:r>
            <w:r>
              <w:rPr>
                <w:sz w:val="20"/>
              </w:rPr>
              <w:tab/>
            </w:r>
            <w:proofErr w:type="gramStart"/>
            <w:r>
              <w:rPr>
                <w:sz w:val="20"/>
              </w:rPr>
              <w:t>weeks</w:t>
            </w:r>
            <w:proofErr w:type="gramEnd"/>
            <w:r>
              <w:rPr>
                <w:sz w:val="20"/>
              </w:rPr>
              <w:t xml:space="preserve"> from</w:t>
            </w:r>
            <w:r>
              <w:rPr>
                <w:spacing w:val="-1"/>
                <w:sz w:val="20"/>
              </w:rPr>
              <w:t xml:space="preserve"> </w:t>
            </w:r>
            <w:r>
              <w:rPr>
                <w:sz w:val="20"/>
              </w:rPr>
              <w:t>»</w:t>
            </w:r>
          </w:p>
        </w:tc>
      </w:tr>
    </w:tbl>
    <w:p w14:paraId="49B8C21C" w14:textId="77777777" w:rsidR="00C13C97" w:rsidRDefault="00C13C97">
      <w:pPr>
        <w:pStyle w:val="BodyText"/>
        <w:spacing w:before="9"/>
        <w:rPr>
          <w:rFonts w:ascii="Arial Black"/>
          <w:b/>
        </w:rPr>
      </w:pPr>
    </w:p>
    <w:p w14:paraId="4FFB9333" w14:textId="77777777" w:rsidR="00C13C97" w:rsidRDefault="00C13C97">
      <w:pPr>
        <w:rPr>
          <w:rFonts w:ascii="Arial Black"/>
        </w:rPr>
        <w:sectPr w:rsidR="00C13C97">
          <w:pgSz w:w="13900" w:h="16840"/>
          <w:pgMar w:top="880" w:right="1980" w:bottom="920" w:left="1780" w:header="679" w:footer="738" w:gutter="0"/>
          <w:cols w:space="720"/>
        </w:sectPr>
      </w:pPr>
    </w:p>
    <w:p w14:paraId="014ADC01" w14:textId="77777777" w:rsidR="00C13C97" w:rsidRDefault="00C13C97">
      <w:pPr>
        <w:pStyle w:val="BodyText"/>
        <w:rPr>
          <w:rFonts w:ascii="Arial Black"/>
          <w:b/>
          <w:sz w:val="28"/>
        </w:rPr>
      </w:pPr>
    </w:p>
    <w:p w14:paraId="2FE6C8FD" w14:textId="77777777" w:rsidR="00C13C97" w:rsidRDefault="00C13C97">
      <w:pPr>
        <w:pStyle w:val="BodyText"/>
        <w:rPr>
          <w:rFonts w:ascii="Arial Black"/>
          <w:b/>
          <w:sz w:val="28"/>
        </w:rPr>
      </w:pPr>
    </w:p>
    <w:p w14:paraId="43B95559" w14:textId="77777777" w:rsidR="00C13C97" w:rsidRDefault="00C13C97">
      <w:pPr>
        <w:pStyle w:val="BodyText"/>
        <w:spacing w:before="5"/>
        <w:rPr>
          <w:rFonts w:ascii="Arial Black"/>
          <w:b/>
          <w:sz w:val="41"/>
        </w:rPr>
      </w:pPr>
    </w:p>
    <w:p w14:paraId="380C0898" w14:textId="77777777" w:rsidR="00C13C97" w:rsidRDefault="00BA47E5">
      <w:pPr>
        <w:pStyle w:val="Heading6"/>
        <w:numPr>
          <w:ilvl w:val="0"/>
          <w:numId w:val="45"/>
        </w:numPr>
        <w:tabs>
          <w:tab w:val="left" w:pos="630"/>
        </w:tabs>
        <w:spacing w:before="0"/>
        <w:ind w:left="629"/>
      </w:pPr>
      <w:bookmarkStart w:id="378" w:name="ACT_Government_requirements"/>
      <w:bookmarkStart w:id="379" w:name="14_Codes"/>
      <w:bookmarkStart w:id="380" w:name="_bookmark126"/>
      <w:bookmarkStart w:id="381" w:name="_bookmark127"/>
      <w:bookmarkEnd w:id="378"/>
      <w:bookmarkEnd w:id="379"/>
      <w:bookmarkEnd w:id="380"/>
      <w:bookmarkEnd w:id="381"/>
      <w:r>
        <w:rPr>
          <w:w w:val="95"/>
        </w:rPr>
        <w:t>Codes</w:t>
      </w:r>
    </w:p>
    <w:p w14:paraId="40B27580" w14:textId="77777777" w:rsidR="00C13C97" w:rsidRDefault="00BA47E5">
      <w:pPr>
        <w:spacing w:before="94"/>
        <w:ind w:left="1694" w:right="1277"/>
        <w:rPr>
          <w:rFonts w:ascii="Arial"/>
          <w:i/>
          <w:sz w:val="18"/>
        </w:rPr>
      </w:pPr>
      <w:r>
        <w:br w:type="column"/>
      </w:r>
      <w:r>
        <w:rPr>
          <w:rFonts w:ascii="Arial"/>
          <w:i/>
          <w:color w:val="800000"/>
          <w:sz w:val="18"/>
        </w:rPr>
        <w:t>When additional Milestones are required copy and paste the format above</w:t>
      </w:r>
      <w:r>
        <w:rPr>
          <w:rFonts w:ascii="Arial"/>
          <w:i/>
          <w:color w:val="800000"/>
          <w:spacing w:val="-11"/>
          <w:sz w:val="18"/>
        </w:rPr>
        <w:t xml:space="preserve"> </w:t>
      </w:r>
      <w:r>
        <w:rPr>
          <w:rFonts w:ascii="Arial"/>
          <w:i/>
          <w:color w:val="800000"/>
          <w:sz w:val="18"/>
        </w:rPr>
        <w:t>to</w:t>
      </w:r>
      <w:r>
        <w:rPr>
          <w:rFonts w:ascii="Arial"/>
          <w:i/>
          <w:color w:val="800000"/>
          <w:spacing w:val="-13"/>
          <w:sz w:val="18"/>
        </w:rPr>
        <w:t xml:space="preserve"> </w:t>
      </w:r>
      <w:r>
        <w:rPr>
          <w:rFonts w:ascii="Arial"/>
          <w:i/>
          <w:color w:val="800000"/>
          <w:sz w:val="18"/>
        </w:rPr>
        <w:t>ensure</w:t>
      </w:r>
      <w:r>
        <w:rPr>
          <w:rFonts w:ascii="Arial"/>
          <w:i/>
          <w:color w:val="800000"/>
          <w:spacing w:val="-13"/>
          <w:sz w:val="18"/>
        </w:rPr>
        <w:t xml:space="preserve"> </w:t>
      </w:r>
      <w:r>
        <w:rPr>
          <w:rFonts w:ascii="Arial"/>
          <w:i/>
          <w:color w:val="800000"/>
          <w:sz w:val="18"/>
        </w:rPr>
        <w:t>the</w:t>
      </w:r>
      <w:r>
        <w:rPr>
          <w:rFonts w:ascii="Arial"/>
          <w:i/>
          <w:color w:val="800000"/>
          <w:spacing w:val="-13"/>
          <w:sz w:val="18"/>
        </w:rPr>
        <w:t xml:space="preserve"> </w:t>
      </w:r>
      <w:r>
        <w:rPr>
          <w:rFonts w:ascii="Arial"/>
          <w:i/>
          <w:color w:val="800000"/>
          <w:sz w:val="18"/>
        </w:rPr>
        <w:t>whole</w:t>
      </w:r>
      <w:r>
        <w:rPr>
          <w:rFonts w:ascii="Arial"/>
          <w:i/>
          <w:color w:val="800000"/>
          <w:spacing w:val="-11"/>
          <w:sz w:val="18"/>
        </w:rPr>
        <w:t xml:space="preserve"> </w:t>
      </w:r>
      <w:r>
        <w:rPr>
          <w:rFonts w:ascii="Arial"/>
          <w:i/>
          <w:color w:val="800000"/>
          <w:sz w:val="18"/>
        </w:rPr>
        <w:t>of</w:t>
      </w:r>
      <w:r>
        <w:rPr>
          <w:rFonts w:ascii="Arial"/>
          <w:i/>
          <w:color w:val="800000"/>
          <w:spacing w:val="-14"/>
          <w:sz w:val="18"/>
        </w:rPr>
        <w:t xml:space="preserve"> </w:t>
      </w:r>
      <w:r>
        <w:rPr>
          <w:rFonts w:ascii="Arial"/>
          <w:i/>
          <w:color w:val="800000"/>
          <w:sz w:val="18"/>
        </w:rPr>
        <w:t>the</w:t>
      </w:r>
      <w:r>
        <w:rPr>
          <w:rFonts w:ascii="Arial"/>
          <w:i/>
          <w:color w:val="800000"/>
          <w:spacing w:val="-11"/>
          <w:sz w:val="18"/>
        </w:rPr>
        <w:t xml:space="preserve"> </w:t>
      </w:r>
      <w:r>
        <w:rPr>
          <w:rFonts w:ascii="Arial"/>
          <w:i/>
          <w:color w:val="800000"/>
          <w:sz w:val="18"/>
        </w:rPr>
        <w:t>works</w:t>
      </w:r>
      <w:r>
        <w:rPr>
          <w:rFonts w:ascii="Arial"/>
          <w:i/>
          <w:color w:val="800000"/>
          <w:spacing w:val="-10"/>
          <w:sz w:val="18"/>
        </w:rPr>
        <w:t xml:space="preserve"> </w:t>
      </w:r>
      <w:r>
        <w:rPr>
          <w:rFonts w:ascii="Arial"/>
          <w:i/>
          <w:color w:val="800000"/>
          <w:sz w:val="18"/>
        </w:rPr>
        <w:t>is</w:t>
      </w:r>
      <w:r>
        <w:rPr>
          <w:rFonts w:ascii="Arial"/>
          <w:i/>
          <w:color w:val="800000"/>
          <w:spacing w:val="-13"/>
          <w:sz w:val="18"/>
        </w:rPr>
        <w:t xml:space="preserve"> </w:t>
      </w:r>
      <w:r>
        <w:rPr>
          <w:rFonts w:ascii="Arial"/>
          <w:i/>
          <w:color w:val="800000"/>
          <w:sz w:val="18"/>
        </w:rPr>
        <w:t>covered</w:t>
      </w:r>
      <w:r>
        <w:rPr>
          <w:rFonts w:ascii="Arial"/>
          <w:i/>
          <w:color w:val="800000"/>
          <w:spacing w:val="-13"/>
          <w:sz w:val="18"/>
        </w:rPr>
        <w:t xml:space="preserve"> </w:t>
      </w:r>
      <w:r>
        <w:rPr>
          <w:rFonts w:ascii="Arial"/>
          <w:i/>
          <w:color w:val="800000"/>
          <w:sz w:val="18"/>
        </w:rPr>
        <w:t>by</w:t>
      </w:r>
      <w:r>
        <w:rPr>
          <w:rFonts w:ascii="Arial"/>
          <w:i/>
          <w:color w:val="800000"/>
          <w:spacing w:val="-13"/>
          <w:sz w:val="18"/>
        </w:rPr>
        <w:t xml:space="preserve"> </w:t>
      </w:r>
      <w:r>
        <w:rPr>
          <w:rFonts w:ascii="Arial"/>
          <w:i/>
          <w:color w:val="800000"/>
          <w:sz w:val="18"/>
        </w:rPr>
        <w:t>the</w:t>
      </w:r>
      <w:r>
        <w:rPr>
          <w:rFonts w:ascii="Arial"/>
          <w:i/>
          <w:color w:val="800000"/>
          <w:spacing w:val="-11"/>
          <w:sz w:val="18"/>
        </w:rPr>
        <w:t xml:space="preserve"> </w:t>
      </w:r>
      <w:r>
        <w:rPr>
          <w:rFonts w:ascii="Arial"/>
          <w:i/>
          <w:color w:val="800000"/>
          <w:sz w:val="18"/>
        </w:rPr>
        <w:t>Milestones.</w:t>
      </w:r>
    </w:p>
    <w:p w14:paraId="195297E1" w14:textId="77777777" w:rsidR="00C13C97" w:rsidRDefault="00C13C97">
      <w:pPr>
        <w:pStyle w:val="BodyText"/>
        <w:rPr>
          <w:rFonts w:ascii="Arial"/>
          <w:i/>
        </w:rPr>
      </w:pPr>
    </w:p>
    <w:p w14:paraId="10994731" w14:textId="77777777" w:rsidR="00C13C97" w:rsidRDefault="003B4473">
      <w:pPr>
        <w:pStyle w:val="Heading3"/>
        <w:spacing w:before="136"/>
        <w:ind w:left="-8"/>
      </w:pPr>
      <w:r>
        <w:rPr>
          <w:noProof/>
        </w:rPr>
        <mc:AlternateContent>
          <mc:Choice Requires="wps">
            <w:drawing>
              <wp:anchor distT="0" distB="0" distL="114300" distR="114300" simplePos="0" relativeHeight="251658278" behindDoc="0" locked="0" layoutInCell="1" allowOverlap="1" wp14:anchorId="4C8BB83F" wp14:editId="27281970">
                <wp:simplePos x="0" y="0"/>
                <wp:positionH relativeFrom="page">
                  <wp:posOffset>1242060</wp:posOffset>
                </wp:positionH>
                <wp:positionV relativeFrom="paragraph">
                  <wp:posOffset>-635</wp:posOffset>
                </wp:positionV>
                <wp:extent cx="5256530" cy="0"/>
                <wp:effectExtent l="32385" t="36195" r="35560" b="30480"/>
                <wp:wrapNone/>
                <wp:docPr id="13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B1AB" id="Line 64" o:spid="_x0000_s1026" style="position:absolute;z-index:2516582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05pt" to="51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" strokeweight="4.44pt">
                <w10:wrap anchorx="page"/>
              </v:line>
            </w:pict>
          </mc:Fallback>
        </mc:AlternateContent>
      </w:r>
      <w:r w:rsidR="00BA47E5">
        <w:t>ACT Government requirements</w:t>
      </w:r>
    </w:p>
    <w:p w14:paraId="634CDBF8" w14:textId="77777777" w:rsidR="00C13C97" w:rsidRDefault="00C13C97">
      <w:pPr>
        <w:sectPr w:rsidR="00C13C97">
          <w:type w:val="continuous"/>
          <w:pgSz w:w="13900" w:h="16840"/>
          <w:pgMar w:top="1580" w:right="1980" w:bottom="920" w:left="1780" w:header="720" w:footer="720" w:gutter="0"/>
          <w:cols w:num="2" w:space="720" w:equalWidth="0">
            <w:col w:w="1305" w:space="40"/>
            <w:col w:w="8795"/>
          </w:cols>
        </w:sectPr>
      </w:pPr>
    </w:p>
    <w:p w14:paraId="169FA9A4" w14:textId="77777777" w:rsidR="00C13C97" w:rsidRDefault="00BA47E5">
      <w:pPr>
        <w:spacing w:before="64"/>
        <w:ind w:left="6574"/>
        <w:rPr>
          <w:rFonts w:ascii="Arial"/>
          <w:i/>
          <w:sz w:val="18"/>
        </w:rPr>
      </w:pPr>
      <w:r>
        <w:rPr>
          <w:rFonts w:ascii="Arial"/>
          <w:i/>
          <w:color w:val="800000"/>
          <w:sz w:val="18"/>
        </w:rPr>
        <w:t>Mentioned in clause 13</w:t>
      </w:r>
    </w:p>
    <w:p w14:paraId="063BA550" w14:textId="77777777" w:rsidR="00C13C97" w:rsidRDefault="00C13C97">
      <w:pPr>
        <w:pStyle w:val="BodyText"/>
        <w:spacing w:before="9"/>
        <w:rPr>
          <w:rFonts w:ascii="Arial"/>
          <w:i/>
          <w:sz w:val="11"/>
        </w:rPr>
      </w:pPr>
    </w:p>
    <w:p w14:paraId="3941B266" w14:textId="77777777" w:rsidR="00C13C97" w:rsidRDefault="00BA47E5">
      <w:pPr>
        <w:spacing w:before="91"/>
        <w:ind w:left="1448"/>
        <w:rPr>
          <w:sz w:val="20"/>
        </w:rPr>
      </w:pPr>
      <w:r>
        <w:rPr>
          <w:sz w:val="20"/>
        </w:rPr>
        <w:t xml:space="preserve">The </w:t>
      </w:r>
      <w:r>
        <w:rPr>
          <w:i/>
          <w:sz w:val="20"/>
        </w:rPr>
        <w:t xml:space="preserve">Codes </w:t>
      </w:r>
      <w:r>
        <w:rPr>
          <w:sz w:val="20"/>
        </w:rPr>
        <w:t>that apply are:</w:t>
      </w:r>
    </w:p>
    <w:p w14:paraId="2865BFB5" w14:textId="77777777" w:rsidR="00C13C97" w:rsidRDefault="00C13C97">
      <w:pPr>
        <w:pStyle w:val="BodyText"/>
      </w:pPr>
    </w:p>
    <w:p w14:paraId="6278559F" w14:textId="77777777" w:rsidR="00C13C97" w:rsidRDefault="00BA47E5">
      <w:pPr>
        <w:pStyle w:val="Heading6"/>
        <w:numPr>
          <w:ilvl w:val="0"/>
          <w:numId w:val="45"/>
        </w:numPr>
        <w:tabs>
          <w:tab w:val="left" w:pos="630"/>
        </w:tabs>
        <w:spacing w:before="246"/>
        <w:ind w:left="629"/>
      </w:pPr>
      <w:bookmarkStart w:id="382" w:name="15_Principal_contractor"/>
      <w:bookmarkStart w:id="383" w:name="_bookmark128"/>
      <w:bookmarkEnd w:id="382"/>
      <w:bookmarkEnd w:id="383"/>
      <w:r>
        <w:t>Principal contractor</w:t>
      </w:r>
    </w:p>
    <w:p w14:paraId="3D79B0EB" w14:textId="77777777" w:rsidR="00C13C97" w:rsidRDefault="00BA47E5">
      <w:pPr>
        <w:spacing w:before="167"/>
        <w:ind w:left="1337"/>
        <w:rPr>
          <w:rFonts w:ascii="Arial Black"/>
          <w:b/>
          <w:sz w:val="20"/>
        </w:rPr>
      </w:pPr>
      <w:r>
        <w:rPr>
          <w:rFonts w:ascii="Arial Black"/>
          <w:b/>
          <w:color w:val="808080"/>
          <w:sz w:val="20"/>
        </w:rPr>
        <w:t>Not Used</w:t>
      </w:r>
    </w:p>
    <w:p w14:paraId="00850064" w14:textId="77777777" w:rsidR="00C13C97" w:rsidRDefault="00BA47E5">
      <w:pPr>
        <w:pStyle w:val="Heading6"/>
        <w:numPr>
          <w:ilvl w:val="0"/>
          <w:numId w:val="45"/>
        </w:numPr>
        <w:tabs>
          <w:tab w:val="left" w:pos="630"/>
        </w:tabs>
        <w:spacing w:before="222"/>
        <w:ind w:left="629"/>
      </w:pPr>
      <w:bookmarkStart w:id="384" w:name="16_Construction_requirements"/>
      <w:bookmarkStart w:id="385" w:name="_bookmark129"/>
      <w:bookmarkEnd w:id="384"/>
      <w:bookmarkEnd w:id="385"/>
      <w:r>
        <w:t>Construction</w:t>
      </w:r>
      <w:r>
        <w:rPr>
          <w:spacing w:val="-2"/>
        </w:rPr>
        <w:t xml:space="preserve"> </w:t>
      </w:r>
      <w:r>
        <w:t>requirements</w:t>
      </w:r>
    </w:p>
    <w:p w14:paraId="096CA7B7" w14:textId="68208420" w:rsidR="00C13C97" w:rsidRDefault="00BA47E5">
      <w:pPr>
        <w:spacing w:before="164"/>
        <w:ind w:left="1337"/>
        <w:rPr>
          <w:rFonts w:ascii="Arial Black"/>
          <w:b/>
          <w:sz w:val="20"/>
        </w:rPr>
      </w:pPr>
      <w:bookmarkStart w:id="386" w:name="Work_Health_and_SafetyManagement"/>
      <w:bookmarkEnd w:id="386"/>
      <w:r>
        <w:rPr>
          <w:rFonts w:ascii="Arial Black"/>
          <w:b/>
          <w:color w:val="808080"/>
          <w:sz w:val="20"/>
        </w:rPr>
        <w:t>Work Health and Safety</w:t>
      </w:r>
      <w:r w:rsidR="00E332FA">
        <w:rPr>
          <w:rFonts w:ascii="Arial Black"/>
          <w:b/>
          <w:color w:val="808080"/>
          <w:sz w:val="20"/>
        </w:rPr>
        <w:t xml:space="preserve"> </w:t>
      </w:r>
      <w:r>
        <w:rPr>
          <w:rFonts w:ascii="Arial Black"/>
          <w:b/>
          <w:color w:val="808080"/>
          <w:sz w:val="20"/>
        </w:rPr>
        <w:t>Management</w:t>
      </w:r>
    </w:p>
    <w:p w14:paraId="286AD17A" w14:textId="77777777" w:rsidR="00C13C97" w:rsidRDefault="00BA47E5">
      <w:pPr>
        <w:spacing w:before="77" w:after="5"/>
        <w:ind w:left="5621"/>
        <w:rPr>
          <w:rFonts w:ascii="Arial"/>
          <w:i/>
          <w:sz w:val="18"/>
        </w:rPr>
      </w:pPr>
      <w:r>
        <w:rPr>
          <w:rFonts w:ascii="Arial"/>
          <w:i/>
          <w:color w:val="800000"/>
          <w:sz w:val="18"/>
        </w:rPr>
        <w:t>Mentioned in clause 15.2 and 15.3.</w:t>
      </w:r>
    </w:p>
    <w:tbl>
      <w:tblPr>
        <w:tblW w:w="0" w:type="auto"/>
        <w:tblInd w:w="1214" w:type="dxa"/>
        <w:tblLayout w:type="fixed"/>
        <w:tblCellMar>
          <w:left w:w="0" w:type="dxa"/>
          <w:right w:w="0" w:type="dxa"/>
        </w:tblCellMar>
        <w:tblLook w:val="01E0" w:firstRow="1" w:lastRow="1" w:firstColumn="1" w:lastColumn="1" w:noHBand="0" w:noVBand="0"/>
      </w:tblPr>
      <w:tblGrid>
        <w:gridCol w:w="3603"/>
        <w:gridCol w:w="2782"/>
      </w:tblGrid>
      <w:tr w:rsidR="00C13C97" w14:paraId="6337DBF1" w14:textId="77777777">
        <w:trPr>
          <w:trHeight w:val="716"/>
        </w:trPr>
        <w:tc>
          <w:tcPr>
            <w:tcW w:w="3603" w:type="dxa"/>
          </w:tcPr>
          <w:p w14:paraId="24F30AEE" w14:textId="77777777" w:rsidR="00C13C97" w:rsidRDefault="00BA47E5">
            <w:pPr>
              <w:pStyle w:val="TableParagraph"/>
              <w:ind w:left="200" w:right="117"/>
              <w:rPr>
                <w:sz w:val="20"/>
              </w:rPr>
            </w:pPr>
            <w:r>
              <w:rPr>
                <w:sz w:val="20"/>
              </w:rPr>
              <w:t>Is the Subcontractor required to submit a Work Health and Safety Management Plan? (Yes/No)</w:t>
            </w:r>
          </w:p>
        </w:tc>
        <w:tc>
          <w:tcPr>
            <w:tcW w:w="2782" w:type="dxa"/>
          </w:tcPr>
          <w:p w14:paraId="1AF700E0" w14:textId="77777777" w:rsidR="00C13C97" w:rsidRDefault="00BA47E5">
            <w:pPr>
              <w:pStyle w:val="TableParagraph"/>
              <w:spacing w:line="221" w:lineRule="exact"/>
              <w:ind w:left="139"/>
              <w:rPr>
                <w:sz w:val="20"/>
              </w:rPr>
            </w:pPr>
            <w:r>
              <w:rPr>
                <w:w w:val="99"/>
                <w:sz w:val="20"/>
              </w:rPr>
              <w:t>»</w:t>
            </w:r>
          </w:p>
          <w:p w14:paraId="10E95A3F" w14:textId="77777777" w:rsidR="00C13C97" w:rsidRDefault="00BA47E5">
            <w:pPr>
              <w:pStyle w:val="TableParagraph"/>
              <w:spacing w:before="60"/>
              <w:ind w:left="139"/>
              <w:rPr>
                <w:sz w:val="20"/>
              </w:rPr>
            </w:pPr>
            <w:r>
              <w:rPr>
                <w:sz w:val="20"/>
              </w:rPr>
              <w:t>(“Yes” applies if not filled in).</w:t>
            </w:r>
          </w:p>
        </w:tc>
      </w:tr>
      <w:tr w:rsidR="00C13C97" w14:paraId="6F3B9D8E" w14:textId="77777777">
        <w:trPr>
          <w:trHeight w:val="716"/>
        </w:trPr>
        <w:tc>
          <w:tcPr>
            <w:tcW w:w="3603" w:type="dxa"/>
          </w:tcPr>
          <w:p w14:paraId="70FDA5D2" w14:textId="77777777" w:rsidR="00C13C97" w:rsidRDefault="00BA47E5">
            <w:pPr>
              <w:pStyle w:val="TableParagraph"/>
              <w:spacing w:before="25" w:line="230" w:lineRule="atLeast"/>
              <w:ind w:left="200" w:right="129"/>
              <w:rPr>
                <w:sz w:val="20"/>
              </w:rPr>
            </w:pPr>
            <w:r>
              <w:rPr>
                <w:sz w:val="20"/>
              </w:rPr>
              <w:t>Is the Subcontractor required to submit Safe Work Method Statements? (Yes/No)</w:t>
            </w:r>
          </w:p>
        </w:tc>
        <w:tc>
          <w:tcPr>
            <w:tcW w:w="2782" w:type="dxa"/>
          </w:tcPr>
          <w:p w14:paraId="4DCF55C9" w14:textId="77777777" w:rsidR="00C13C97" w:rsidRDefault="00BA47E5">
            <w:pPr>
              <w:pStyle w:val="TableParagraph"/>
              <w:spacing w:before="25"/>
              <w:ind w:left="139"/>
              <w:rPr>
                <w:sz w:val="20"/>
              </w:rPr>
            </w:pPr>
            <w:r>
              <w:rPr>
                <w:w w:val="99"/>
                <w:sz w:val="20"/>
              </w:rPr>
              <w:t>»</w:t>
            </w:r>
          </w:p>
          <w:p w14:paraId="261ADA76" w14:textId="77777777" w:rsidR="00C13C97" w:rsidRDefault="00BA47E5">
            <w:pPr>
              <w:pStyle w:val="TableParagraph"/>
              <w:spacing w:before="61"/>
              <w:ind w:left="139"/>
              <w:rPr>
                <w:sz w:val="20"/>
              </w:rPr>
            </w:pPr>
            <w:r>
              <w:rPr>
                <w:sz w:val="20"/>
              </w:rPr>
              <w:t>(“Yes” applies if not filled in).</w:t>
            </w:r>
          </w:p>
        </w:tc>
      </w:tr>
    </w:tbl>
    <w:p w14:paraId="5D1855BB" w14:textId="77777777" w:rsidR="00C13C97" w:rsidRDefault="00C13C97">
      <w:pPr>
        <w:pStyle w:val="BodyText"/>
        <w:rPr>
          <w:rFonts w:ascii="Arial"/>
          <w:i/>
        </w:rPr>
      </w:pPr>
    </w:p>
    <w:p w14:paraId="099DDE99" w14:textId="77777777" w:rsidR="00C13C97" w:rsidRDefault="00C13C97">
      <w:pPr>
        <w:pStyle w:val="BodyText"/>
        <w:rPr>
          <w:rFonts w:ascii="Arial"/>
          <w:i/>
        </w:rPr>
      </w:pPr>
    </w:p>
    <w:p w14:paraId="08714A22" w14:textId="77777777" w:rsidR="00C13C97" w:rsidRDefault="003B4473">
      <w:pPr>
        <w:pStyle w:val="BodyText"/>
        <w:spacing w:before="8"/>
        <w:rPr>
          <w:rFonts w:ascii="Arial"/>
          <w:i/>
          <w:sz w:val="12"/>
        </w:rPr>
      </w:pPr>
      <w:r>
        <w:rPr>
          <w:noProof/>
        </w:rPr>
        <mc:AlternateContent>
          <mc:Choice Requires="wps">
            <w:drawing>
              <wp:anchor distT="0" distB="0" distL="0" distR="0" simplePos="0" relativeHeight="251658277" behindDoc="0" locked="0" layoutInCell="1" allowOverlap="1" wp14:anchorId="48649B47" wp14:editId="56A5D878">
                <wp:simplePos x="0" y="0"/>
                <wp:positionH relativeFrom="page">
                  <wp:posOffset>1242060</wp:posOffset>
                </wp:positionH>
                <wp:positionV relativeFrom="paragraph">
                  <wp:posOffset>146050</wp:posOffset>
                </wp:positionV>
                <wp:extent cx="5256530" cy="0"/>
                <wp:effectExtent l="32385" t="28575" r="35560" b="28575"/>
                <wp:wrapTopAndBottom/>
                <wp:docPr id="13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41CC4" id="Line 63" o:spid="_x0000_s1026" style="position:absolute;z-index:25165827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5pt" to="511.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" strokeweight="4.44pt">
                <w10:wrap type="topAndBottom" anchorx="page"/>
              </v:line>
            </w:pict>
          </mc:Fallback>
        </mc:AlternateContent>
      </w:r>
    </w:p>
    <w:p w14:paraId="7D35B6D1" w14:textId="77777777" w:rsidR="00C13C97" w:rsidRDefault="00BA47E5">
      <w:pPr>
        <w:pStyle w:val="Heading2"/>
      </w:pPr>
      <w:bookmarkStart w:id="387" w:name="Reference_Subcontract_Documents"/>
      <w:bookmarkStart w:id="388" w:name="_bookmark130"/>
      <w:bookmarkEnd w:id="387"/>
      <w:bookmarkEnd w:id="388"/>
      <w:r>
        <w:t>Reference Subcontract Documents</w:t>
      </w:r>
    </w:p>
    <w:p w14:paraId="10B3602C" w14:textId="77777777" w:rsidR="00C13C97" w:rsidRDefault="00BA47E5">
      <w:pPr>
        <w:pStyle w:val="Heading5"/>
        <w:numPr>
          <w:ilvl w:val="0"/>
          <w:numId w:val="45"/>
        </w:numPr>
        <w:tabs>
          <w:tab w:val="left" w:pos="630"/>
        </w:tabs>
        <w:spacing w:before="89"/>
        <w:ind w:left="629"/>
        <w:rPr>
          <w:sz w:val="20"/>
        </w:rPr>
      </w:pPr>
      <w:bookmarkStart w:id="389" w:name="17_Reference_Subcontract_Documents"/>
      <w:bookmarkStart w:id="390" w:name="_bookmark131"/>
      <w:bookmarkEnd w:id="389"/>
      <w:bookmarkEnd w:id="390"/>
      <w:r>
        <w:t>Reference Subcontract</w:t>
      </w:r>
      <w:r>
        <w:rPr>
          <w:spacing w:val="-12"/>
        </w:rPr>
        <w:t xml:space="preserve"> </w:t>
      </w:r>
      <w:r>
        <w:t>Documents</w:t>
      </w:r>
    </w:p>
    <w:p w14:paraId="4C7D2F5B" w14:textId="77777777" w:rsidR="00C13C97" w:rsidRDefault="00BA47E5">
      <w:pPr>
        <w:spacing w:before="62"/>
        <w:ind w:left="6372"/>
        <w:rPr>
          <w:rFonts w:ascii="Arial"/>
          <w:i/>
          <w:sz w:val="18"/>
        </w:rPr>
      </w:pPr>
      <w:r>
        <w:rPr>
          <w:rFonts w:ascii="Arial"/>
          <w:i/>
          <w:color w:val="800000"/>
          <w:sz w:val="18"/>
        </w:rPr>
        <w:t>Mentioned in clause 7.1.5</w:t>
      </w:r>
    </w:p>
    <w:p w14:paraId="798E98D0" w14:textId="77777777" w:rsidR="00C13C97" w:rsidRDefault="00C13C97">
      <w:pPr>
        <w:rPr>
          <w:rFonts w:ascii="Arial"/>
          <w:sz w:val="18"/>
        </w:rPr>
        <w:sectPr w:rsidR="00C13C97">
          <w:type w:val="continuous"/>
          <w:pgSz w:w="13900" w:h="16840"/>
          <w:pgMar w:top="1580" w:right="1980" w:bottom="920" w:left="1780" w:header="720" w:footer="720" w:gutter="0"/>
          <w:cols w:space="720"/>
        </w:sectPr>
      </w:pPr>
    </w:p>
    <w:p w14:paraId="6E894CD6" w14:textId="77777777" w:rsidR="00C13C97" w:rsidRDefault="00C13C97">
      <w:pPr>
        <w:pStyle w:val="BodyText"/>
        <w:rPr>
          <w:rFonts w:ascii="Arial"/>
          <w:i/>
        </w:rPr>
      </w:pPr>
    </w:p>
    <w:p w14:paraId="24558F87" w14:textId="77777777" w:rsidR="00C13C97" w:rsidRDefault="00C13C97">
      <w:pPr>
        <w:pStyle w:val="BodyText"/>
        <w:spacing w:before="6"/>
        <w:rPr>
          <w:rFonts w:ascii="Arial"/>
          <w:i/>
          <w:sz w:val="26"/>
        </w:rPr>
      </w:pPr>
    </w:p>
    <w:tbl>
      <w:tblPr>
        <w:tblW w:w="0" w:type="auto"/>
        <w:tblInd w:w="1248" w:type="dxa"/>
        <w:tblLayout w:type="fixed"/>
        <w:tblCellMar>
          <w:left w:w="0" w:type="dxa"/>
          <w:right w:w="0" w:type="dxa"/>
        </w:tblCellMar>
        <w:tblLook w:val="01E0" w:firstRow="1" w:lastRow="1" w:firstColumn="1" w:lastColumn="1" w:noHBand="0" w:noVBand="0"/>
      </w:tblPr>
      <w:tblGrid>
        <w:gridCol w:w="3511"/>
        <w:gridCol w:w="3739"/>
      </w:tblGrid>
      <w:tr w:rsidR="00C13C97" w14:paraId="4F123D9C" w14:textId="77777777">
        <w:trPr>
          <w:trHeight w:val="1124"/>
        </w:trPr>
        <w:tc>
          <w:tcPr>
            <w:tcW w:w="3511" w:type="dxa"/>
          </w:tcPr>
          <w:p w14:paraId="016FE32C" w14:textId="77777777" w:rsidR="00C13C97" w:rsidRDefault="00BA47E5">
            <w:pPr>
              <w:pStyle w:val="TableParagraph"/>
              <w:ind w:left="200" w:right="172"/>
              <w:jc w:val="both"/>
              <w:rPr>
                <w:sz w:val="20"/>
              </w:rPr>
            </w:pPr>
            <w:r>
              <w:rPr>
                <w:sz w:val="20"/>
              </w:rPr>
              <w:t xml:space="preserve">The </w:t>
            </w:r>
            <w:r>
              <w:rPr>
                <w:i/>
                <w:sz w:val="20"/>
              </w:rPr>
              <w:t xml:space="preserve">Reference Subcontract Documents </w:t>
            </w:r>
            <w:r>
              <w:rPr>
                <w:sz w:val="20"/>
              </w:rPr>
              <w:t>are: (</w:t>
            </w:r>
            <w:r>
              <w:rPr>
                <w:i/>
                <w:sz w:val="20"/>
              </w:rPr>
              <w:t xml:space="preserve">Subcontract Agreement </w:t>
            </w:r>
            <w:r>
              <w:rPr>
                <w:sz w:val="20"/>
              </w:rPr>
              <w:t xml:space="preserve">/ </w:t>
            </w:r>
            <w:r>
              <w:rPr>
                <w:i/>
                <w:sz w:val="20"/>
              </w:rPr>
              <w:t>Letter of Award</w:t>
            </w:r>
            <w:r>
              <w:rPr>
                <w:sz w:val="20"/>
              </w:rPr>
              <w:t>).</w:t>
            </w:r>
          </w:p>
        </w:tc>
        <w:tc>
          <w:tcPr>
            <w:tcW w:w="3739" w:type="dxa"/>
          </w:tcPr>
          <w:p w14:paraId="3C6ABA25" w14:textId="77777777" w:rsidR="00C13C97" w:rsidRDefault="00BA47E5">
            <w:pPr>
              <w:pStyle w:val="TableParagraph"/>
              <w:spacing w:line="221" w:lineRule="exact"/>
              <w:ind w:left="173"/>
              <w:rPr>
                <w:sz w:val="20"/>
              </w:rPr>
            </w:pPr>
            <w:r>
              <w:rPr>
                <w:w w:val="99"/>
                <w:sz w:val="20"/>
              </w:rPr>
              <w:t>»</w:t>
            </w:r>
          </w:p>
          <w:p w14:paraId="6573E8E5" w14:textId="77777777" w:rsidR="00C13C97" w:rsidRDefault="00BA47E5">
            <w:pPr>
              <w:pStyle w:val="TableParagraph"/>
              <w:spacing w:before="60"/>
              <w:ind w:left="173"/>
              <w:rPr>
                <w:sz w:val="20"/>
              </w:rPr>
            </w:pPr>
            <w:r>
              <w:rPr>
                <w:i/>
                <w:sz w:val="20"/>
              </w:rPr>
              <w:t xml:space="preserve">(Letter of Award </w:t>
            </w:r>
            <w:r>
              <w:rPr>
                <w:sz w:val="20"/>
              </w:rPr>
              <w:t>applies if not filled in);</w:t>
            </w:r>
            <w:r>
              <w:rPr>
                <w:spacing w:val="-22"/>
                <w:sz w:val="20"/>
              </w:rPr>
              <w:t xml:space="preserve"> </w:t>
            </w:r>
            <w:r>
              <w:rPr>
                <w:sz w:val="20"/>
              </w:rPr>
              <w:t>and</w:t>
            </w:r>
          </w:p>
          <w:p w14:paraId="2ABA7B20" w14:textId="77777777" w:rsidR="00C13C97" w:rsidRDefault="00BA47E5">
            <w:pPr>
              <w:pStyle w:val="TableParagraph"/>
              <w:spacing w:before="58"/>
              <w:ind w:left="173"/>
              <w:rPr>
                <w:sz w:val="20"/>
              </w:rPr>
            </w:pPr>
            <w:r>
              <w:rPr>
                <w:w w:val="99"/>
                <w:sz w:val="20"/>
              </w:rPr>
              <w:t>»</w:t>
            </w:r>
          </w:p>
        </w:tc>
      </w:tr>
    </w:tbl>
    <w:p w14:paraId="09D2725A" w14:textId="77777777" w:rsidR="00C13C97" w:rsidRDefault="00C13C97">
      <w:pPr>
        <w:pStyle w:val="BodyText"/>
        <w:spacing w:before="1"/>
        <w:rPr>
          <w:rFonts w:ascii="Arial"/>
          <w:i/>
          <w:sz w:val="6"/>
        </w:rPr>
      </w:pPr>
    </w:p>
    <w:p w14:paraId="697990A7" w14:textId="77777777" w:rsidR="00C13C97" w:rsidRDefault="00C13C97">
      <w:pPr>
        <w:rPr>
          <w:rFonts w:ascii="Arial"/>
          <w:sz w:val="6"/>
        </w:rPr>
        <w:sectPr w:rsidR="00C13C97">
          <w:pgSz w:w="13900" w:h="16840"/>
          <w:pgMar w:top="880" w:right="1980" w:bottom="920" w:left="1780" w:header="679" w:footer="738" w:gutter="0"/>
          <w:cols w:space="720"/>
        </w:sectPr>
      </w:pPr>
    </w:p>
    <w:p w14:paraId="77AF4C14" w14:textId="77777777" w:rsidR="00C13C97" w:rsidRDefault="003B4473">
      <w:pPr>
        <w:pStyle w:val="Heading2"/>
        <w:spacing w:before="56"/>
      </w:pPr>
      <w:r>
        <w:rPr>
          <w:noProof/>
        </w:rPr>
        <mc:AlternateContent>
          <mc:Choice Requires="wps">
            <w:drawing>
              <wp:anchor distT="0" distB="0" distL="114300" distR="114300" simplePos="0" relativeHeight="251658279" behindDoc="0" locked="0" layoutInCell="1" allowOverlap="1" wp14:anchorId="336E6017" wp14:editId="2C692CCC">
                <wp:simplePos x="0" y="0"/>
                <wp:positionH relativeFrom="page">
                  <wp:posOffset>1242060</wp:posOffset>
                </wp:positionH>
                <wp:positionV relativeFrom="paragraph">
                  <wp:posOffset>-44450</wp:posOffset>
                </wp:positionV>
                <wp:extent cx="5256530" cy="0"/>
                <wp:effectExtent l="32385" t="31115" r="35560" b="35560"/>
                <wp:wrapNone/>
                <wp:docPr id="13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EE5F9" id="Line 62" o:spid="_x0000_s1026" style="position:absolute;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3.5pt" to="51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" strokeweight="4.44pt">
                <w10:wrap anchorx="page"/>
              </v:line>
            </w:pict>
          </mc:Fallback>
        </mc:AlternateContent>
      </w:r>
      <w:bookmarkStart w:id="391" w:name="Contractor’s_Documents"/>
      <w:bookmarkStart w:id="392" w:name="_bookmark132"/>
      <w:bookmarkEnd w:id="391"/>
      <w:bookmarkEnd w:id="392"/>
      <w:r w:rsidR="00BA47E5">
        <w:rPr>
          <w:w w:val="95"/>
        </w:rPr>
        <w:t>Contractor’s Documents</w:t>
      </w:r>
    </w:p>
    <w:p w14:paraId="1B068D4F" w14:textId="77777777" w:rsidR="00C13C97" w:rsidRDefault="00BA47E5">
      <w:pPr>
        <w:pStyle w:val="ListParagraph"/>
        <w:numPr>
          <w:ilvl w:val="0"/>
          <w:numId w:val="45"/>
        </w:numPr>
        <w:tabs>
          <w:tab w:val="left" w:pos="630"/>
        </w:tabs>
        <w:spacing w:before="89"/>
        <w:ind w:left="629"/>
        <w:rPr>
          <w:rFonts w:ascii="Arial Black" w:hAnsi="Arial Black"/>
          <w:b/>
          <w:i/>
          <w:sz w:val="20"/>
        </w:rPr>
      </w:pPr>
      <w:bookmarkStart w:id="393" w:name="18_Copies_of_Contractor’s_Documents"/>
      <w:bookmarkStart w:id="394" w:name="_bookmark133"/>
      <w:bookmarkEnd w:id="393"/>
      <w:bookmarkEnd w:id="394"/>
      <w:r>
        <w:rPr>
          <w:rFonts w:ascii="Arial Black" w:hAnsi="Arial Black"/>
          <w:b/>
          <w:sz w:val="20"/>
        </w:rPr>
        <w:t xml:space="preserve">Copies of </w:t>
      </w:r>
      <w:r>
        <w:rPr>
          <w:rFonts w:ascii="Arial Black" w:hAnsi="Arial Black"/>
          <w:b/>
          <w:i/>
          <w:sz w:val="21"/>
        </w:rPr>
        <w:t>Contractor’s</w:t>
      </w:r>
      <w:r>
        <w:rPr>
          <w:rFonts w:ascii="Arial Black" w:hAnsi="Arial Black"/>
          <w:b/>
          <w:i/>
          <w:spacing w:val="-30"/>
          <w:sz w:val="21"/>
        </w:rPr>
        <w:t xml:space="preserve"> </w:t>
      </w:r>
      <w:r>
        <w:rPr>
          <w:rFonts w:ascii="Arial Black" w:hAnsi="Arial Black"/>
          <w:b/>
          <w:i/>
          <w:sz w:val="21"/>
        </w:rPr>
        <w:t>Documents</w:t>
      </w:r>
    </w:p>
    <w:p w14:paraId="6567D4DB" w14:textId="77777777" w:rsidR="00C13C97" w:rsidRDefault="00BA47E5">
      <w:pPr>
        <w:pStyle w:val="BodyText"/>
        <w:rPr>
          <w:rFonts w:ascii="Arial Black"/>
          <w:b/>
          <w:i/>
        </w:rPr>
      </w:pPr>
      <w:r>
        <w:br w:type="column"/>
      </w:r>
    </w:p>
    <w:p w14:paraId="5B5DC87F" w14:textId="77777777" w:rsidR="00C13C97" w:rsidRDefault="00C13C97">
      <w:pPr>
        <w:pStyle w:val="BodyText"/>
        <w:rPr>
          <w:rFonts w:ascii="Arial Black"/>
          <w:b/>
          <w:i/>
        </w:rPr>
      </w:pPr>
    </w:p>
    <w:p w14:paraId="37E1A267" w14:textId="77777777" w:rsidR="00C13C97" w:rsidRDefault="00C13C97">
      <w:pPr>
        <w:pStyle w:val="BodyText"/>
        <w:spacing w:before="9"/>
        <w:rPr>
          <w:rFonts w:ascii="Arial Black"/>
          <w:b/>
          <w:i/>
          <w:sz w:val="24"/>
        </w:rPr>
      </w:pPr>
    </w:p>
    <w:p w14:paraId="66202354" w14:textId="77777777" w:rsidR="00C13C97" w:rsidRDefault="00BA47E5">
      <w:pPr>
        <w:ind w:left="204"/>
        <w:rPr>
          <w:rFonts w:ascii="Arial"/>
          <w:i/>
          <w:sz w:val="18"/>
        </w:rPr>
      </w:pPr>
      <w:r>
        <w:rPr>
          <w:rFonts w:ascii="Arial"/>
          <w:i/>
          <w:color w:val="800000"/>
          <w:sz w:val="18"/>
        </w:rPr>
        <w:t>Mentioned in clause 7.4</w:t>
      </w:r>
    </w:p>
    <w:p w14:paraId="79F84C84"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5100" w:space="1219"/>
            <w:col w:w="3821"/>
          </w:cols>
        </w:sectPr>
      </w:pPr>
    </w:p>
    <w:tbl>
      <w:tblPr>
        <w:tblW w:w="0" w:type="auto"/>
        <w:tblInd w:w="1248" w:type="dxa"/>
        <w:tblLayout w:type="fixed"/>
        <w:tblCellMar>
          <w:left w:w="0" w:type="dxa"/>
          <w:right w:w="0" w:type="dxa"/>
        </w:tblCellMar>
        <w:tblLook w:val="01E0" w:firstRow="1" w:lastRow="1" w:firstColumn="1" w:lastColumn="1" w:noHBand="0" w:noVBand="0"/>
      </w:tblPr>
      <w:tblGrid>
        <w:gridCol w:w="3538"/>
        <w:gridCol w:w="2579"/>
      </w:tblGrid>
      <w:tr w:rsidR="00C13C97" w14:paraId="60D027CB" w14:textId="77777777">
        <w:trPr>
          <w:trHeight w:val="1004"/>
        </w:trPr>
        <w:tc>
          <w:tcPr>
            <w:tcW w:w="3538" w:type="dxa"/>
          </w:tcPr>
          <w:p w14:paraId="459C5F96" w14:textId="77777777" w:rsidR="00C13C97" w:rsidRDefault="00BA47E5">
            <w:pPr>
              <w:pStyle w:val="TableParagraph"/>
              <w:ind w:left="200" w:right="129"/>
              <w:rPr>
                <w:sz w:val="20"/>
              </w:rPr>
            </w:pPr>
            <w:r>
              <w:rPr>
                <w:sz w:val="20"/>
              </w:rPr>
              <w:t xml:space="preserve">The number of copies of the </w:t>
            </w:r>
            <w:r>
              <w:rPr>
                <w:i/>
                <w:sz w:val="20"/>
              </w:rPr>
              <w:t xml:space="preserve">Contractor’s Documents </w:t>
            </w:r>
            <w:r>
              <w:rPr>
                <w:sz w:val="20"/>
              </w:rPr>
              <w:t>to be provided to the Subcontractor is:</w:t>
            </w:r>
          </w:p>
        </w:tc>
        <w:tc>
          <w:tcPr>
            <w:tcW w:w="2579" w:type="dxa"/>
          </w:tcPr>
          <w:p w14:paraId="1B0BCC3F" w14:textId="77777777" w:rsidR="00C13C97" w:rsidRDefault="00BA47E5">
            <w:pPr>
              <w:pStyle w:val="TableParagraph"/>
              <w:spacing w:line="221" w:lineRule="exact"/>
              <w:ind w:left="146"/>
              <w:rPr>
                <w:sz w:val="20"/>
              </w:rPr>
            </w:pPr>
            <w:r>
              <w:rPr>
                <w:w w:val="99"/>
                <w:sz w:val="20"/>
              </w:rPr>
              <w:t>5</w:t>
            </w:r>
          </w:p>
          <w:p w14:paraId="2EA73CB1" w14:textId="77777777" w:rsidR="00C13C97" w:rsidRDefault="00BA47E5">
            <w:pPr>
              <w:pStyle w:val="TableParagraph"/>
              <w:spacing w:before="60"/>
              <w:ind w:left="146"/>
              <w:rPr>
                <w:sz w:val="20"/>
              </w:rPr>
            </w:pPr>
            <w:r>
              <w:rPr>
                <w:sz w:val="20"/>
              </w:rPr>
              <w:t>(“5” applies if not filled in).</w:t>
            </w:r>
          </w:p>
        </w:tc>
      </w:tr>
    </w:tbl>
    <w:p w14:paraId="2C937A41" w14:textId="77777777" w:rsidR="00C13C97" w:rsidRDefault="00C13C97">
      <w:pPr>
        <w:pStyle w:val="BodyText"/>
        <w:spacing w:before="1"/>
        <w:rPr>
          <w:rFonts w:ascii="Arial"/>
          <w:i/>
          <w:sz w:val="6"/>
        </w:rPr>
      </w:pPr>
    </w:p>
    <w:p w14:paraId="30C5CB7B" w14:textId="77777777" w:rsidR="00C13C97" w:rsidRDefault="00C13C97">
      <w:pPr>
        <w:rPr>
          <w:rFonts w:ascii="Arial"/>
          <w:sz w:val="6"/>
        </w:rPr>
        <w:sectPr w:rsidR="00C13C97">
          <w:type w:val="continuous"/>
          <w:pgSz w:w="13900" w:h="16840"/>
          <w:pgMar w:top="1580" w:right="1980" w:bottom="920" w:left="1780" w:header="720" w:footer="720" w:gutter="0"/>
          <w:cols w:space="720"/>
        </w:sectPr>
      </w:pPr>
    </w:p>
    <w:p w14:paraId="2F1C0C8B" w14:textId="77777777" w:rsidR="00C13C97" w:rsidRDefault="003B4473">
      <w:pPr>
        <w:pStyle w:val="Heading2"/>
        <w:spacing w:before="61"/>
      </w:pPr>
      <w:r>
        <w:rPr>
          <w:noProof/>
        </w:rPr>
        <mc:AlternateContent>
          <mc:Choice Requires="wps">
            <w:drawing>
              <wp:anchor distT="0" distB="0" distL="114300" distR="114300" simplePos="0" relativeHeight="251658280" behindDoc="0" locked="0" layoutInCell="1" allowOverlap="1" wp14:anchorId="59E84ACD" wp14:editId="3F8A7942">
                <wp:simplePos x="0" y="0"/>
                <wp:positionH relativeFrom="page">
                  <wp:posOffset>1242060</wp:posOffset>
                </wp:positionH>
                <wp:positionV relativeFrom="paragraph">
                  <wp:posOffset>-41275</wp:posOffset>
                </wp:positionV>
                <wp:extent cx="5256530" cy="0"/>
                <wp:effectExtent l="32385" t="35560" r="35560" b="31115"/>
                <wp:wrapNone/>
                <wp:docPr id="13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0C570" id="Line 61" o:spid="_x0000_s1026" style="position:absolute;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3.25pt" to="511.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" strokeweight="4.44pt">
                <w10:wrap anchorx="page"/>
              </v:line>
            </w:pict>
          </mc:Fallback>
        </mc:AlternateContent>
      </w:r>
      <w:bookmarkStart w:id="395" w:name="Subcontractor’s_Documents"/>
      <w:bookmarkStart w:id="396" w:name="_bookmark134"/>
      <w:bookmarkEnd w:id="395"/>
      <w:bookmarkEnd w:id="396"/>
      <w:r w:rsidR="00BA47E5">
        <w:rPr>
          <w:w w:val="95"/>
        </w:rPr>
        <w:t>Subcontractor’s Documents</w:t>
      </w:r>
    </w:p>
    <w:p w14:paraId="621A08AF" w14:textId="77777777" w:rsidR="00C13C97" w:rsidRDefault="00BA47E5">
      <w:pPr>
        <w:pStyle w:val="ListParagraph"/>
        <w:numPr>
          <w:ilvl w:val="0"/>
          <w:numId w:val="45"/>
        </w:numPr>
        <w:tabs>
          <w:tab w:val="left" w:pos="630"/>
        </w:tabs>
        <w:spacing w:before="90"/>
        <w:ind w:left="629"/>
        <w:rPr>
          <w:rFonts w:ascii="Arial Black" w:hAnsi="Arial Black"/>
          <w:b/>
          <w:i/>
          <w:sz w:val="20"/>
        </w:rPr>
      </w:pPr>
      <w:bookmarkStart w:id="397" w:name="19_Copies_of_Subcontractor’s_Documents"/>
      <w:bookmarkStart w:id="398" w:name="_bookmark135"/>
      <w:bookmarkEnd w:id="397"/>
      <w:bookmarkEnd w:id="398"/>
      <w:r>
        <w:rPr>
          <w:rFonts w:ascii="Arial Black" w:hAnsi="Arial Black"/>
          <w:b/>
          <w:sz w:val="20"/>
        </w:rPr>
        <w:t xml:space="preserve">Copies of </w:t>
      </w:r>
      <w:r>
        <w:rPr>
          <w:rFonts w:ascii="Arial Black" w:hAnsi="Arial Black"/>
          <w:b/>
          <w:i/>
          <w:sz w:val="21"/>
        </w:rPr>
        <w:t>Subcontractor’s</w:t>
      </w:r>
      <w:r>
        <w:rPr>
          <w:rFonts w:ascii="Arial Black" w:hAnsi="Arial Black"/>
          <w:b/>
          <w:i/>
          <w:spacing w:val="-32"/>
          <w:sz w:val="21"/>
        </w:rPr>
        <w:t xml:space="preserve"> </w:t>
      </w:r>
      <w:r>
        <w:rPr>
          <w:rFonts w:ascii="Arial Black" w:hAnsi="Arial Black"/>
          <w:b/>
          <w:i/>
          <w:sz w:val="21"/>
        </w:rPr>
        <w:t>Documents</w:t>
      </w:r>
    </w:p>
    <w:p w14:paraId="1BCC19C3" w14:textId="77777777" w:rsidR="00C13C97" w:rsidRDefault="00BA47E5">
      <w:pPr>
        <w:pStyle w:val="BodyText"/>
        <w:rPr>
          <w:rFonts w:ascii="Arial Black"/>
          <w:b/>
          <w:i/>
        </w:rPr>
      </w:pPr>
      <w:r>
        <w:br w:type="column"/>
      </w:r>
    </w:p>
    <w:p w14:paraId="00050ECF" w14:textId="77777777" w:rsidR="00C13C97" w:rsidRDefault="00C13C97">
      <w:pPr>
        <w:pStyle w:val="BodyText"/>
        <w:rPr>
          <w:rFonts w:ascii="Arial Black"/>
          <w:b/>
          <w:i/>
        </w:rPr>
      </w:pPr>
    </w:p>
    <w:p w14:paraId="5D15BAD1" w14:textId="77777777" w:rsidR="00C13C97" w:rsidRDefault="00C13C97">
      <w:pPr>
        <w:pStyle w:val="BodyText"/>
        <w:rPr>
          <w:rFonts w:ascii="Arial Black"/>
          <w:b/>
          <w:i/>
          <w:sz w:val="25"/>
        </w:rPr>
      </w:pPr>
    </w:p>
    <w:p w14:paraId="25ACD6CB" w14:textId="77777777" w:rsidR="00C13C97" w:rsidRDefault="00BA47E5">
      <w:pPr>
        <w:spacing w:before="1"/>
        <w:ind w:left="204"/>
        <w:rPr>
          <w:rFonts w:ascii="Arial"/>
          <w:i/>
          <w:sz w:val="18"/>
        </w:rPr>
      </w:pPr>
      <w:r>
        <w:rPr>
          <w:rFonts w:ascii="Arial"/>
          <w:i/>
          <w:color w:val="800000"/>
          <w:sz w:val="18"/>
        </w:rPr>
        <w:t>Mentioned in clause 45.1</w:t>
      </w:r>
    </w:p>
    <w:p w14:paraId="72B8FC8A"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5645" w:space="574"/>
            <w:col w:w="3921"/>
          </w:cols>
        </w:sectPr>
      </w:pPr>
    </w:p>
    <w:tbl>
      <w:tblPr>
        <w:tblW w:w="0" w:type="auto"/>
        <w:tblInd w:w="1248" w:type="dxa"/>
        <w:tblLayout w:type="fixed"/>
        <w:tblCellMar>
          <w:left w:w="0" w:type="dxa"/>
          <w:right w:w="0" w:type="dxa"/>
        </w:tblCellMar>
        <w:tblLook w:val="01E0" w:firstRow="1" w:lastRow="1" w:firstColumn="1" w:lastColumn="1" w:noHBand="0" w:noVBand="0"/>
      </w:tblPr>
      <w:tblGrid>
        <w:gridCol w:w="3284"/>
        <w:gridCol w:w="2833"/>
      </w:tblGrid>
      <w:tr w:rsidR="00C13C97" w14:paraId="1882817A" w14:textId="77777777">
        <w:trPr>
          <w:trHeight w:val="1004"/>
        </w:trPr>
        <w:tc>
          <w:tcPr>
            <w:tcW w:w="3284" w:type="dxa"/>
          </w:tcPr>
          <w:p w14:paraId="3DBD2F52" w14:textId="77777777" w:rsidR="00C13C97" w:rsidRDefault="00BA47E5">
            <w:pPr>
              <w:pStyle w:val="TableParagraph"/>
              <w:ind w:left="200" w:right="381"/>
              <w:rPr>
                <w:sz w:val="20"/>
              </w:rPr>
            </w:pPr>
            <w:r>
              <w:rPr>
                <w:sz w:val="20"/>
              </w:rPr>
              <w:t xml:space="preserve">The number of copies of the </w:t>
            </w:r>
            <w:r>
              <w:rPr>
                <w:i/>
                <w:sz w:val="20"/>
              </w:rPr>
              <w:t xml:space="preserve">Subcontractor’s Documents </w:t>
            </w:r>
            <w:r>
              <w:rPr>
                <w:sz w:val="20"/>
              </w:rPr>
              <w:t>to be provided to the Contractor is:</w:t>
            </w:r>
          </w:p>
        </w:tc>
        <w:tc>
          <w:tcPr>
            <w:tcW w:w="2833" w:type="dxa"/>
          </w:tcPr>
          <w:p w14:paraId="1DCD39ED" w14:textId="77777777" w:rsidR="00C13C97" w:rsidRDefault="00BA47E5">
            <w:pPr>
              <w:pStyle w:val="TableParagraph"/>
              <w:spacing w:line="221" w:lineRule="exact"/>
              <w:ind w:left="400"/>
              <w:rPr>
                <w:sz w:val="20"/>
              </w:rPr>
            </w:pPr>
            <w:r>
              <w:rPr>
                <w:w w:val="99"/>
                <w:sz w:val="20"/>
              </w:rPr>
              <w:t>5</w:t>
            </w:r>
          </w:p>
          <w:p w14:paraId="65340A78" w14:textId="77777777" w:rsidR="00C13C97" w:rsidRDefault="00BA47E5">
            <w:pPr>
              <w:pStyle w:val="TableParagraph"/>
              <w:spacing w:before="60"/>
              <w:ind w:left="400"/>
              <w:rPr>
                <w:sz w:val="20"/>
              </w:rPr>
            </w:pPr>
            <w:r>
              <w:rPr>
                <w:sz w:val="20"/>
              </w:rPr>
              <w:t>(“5” applies if not filled in).</w:t>
            </w:r>
          </w:p>
        </w:tc>
      </w:tr>
    </w:tbl>
    <w:p w14:paraId="61ADDDAA" w14:textId="77777777" w:rsidR="00C13C97" w:rsidRDefault="00C13C97">
      <w:pPr>
        <w:pStyle w:val="BodyText"/>
        <w:spacing w:before="1"/>
        <w:rPr>
          <w:rFonts w:ascii="Arial"/>
          <w:i/>
          <w:sz w:val="6"/>
        </w:rPr>
      </w:pPr>
    </w:p>
    <w:p w14:paraId="661DB35F" w14:textId="77777777" w:rsidR="00C13C97" w:rsidRDefault="00C13C97">
      <w:pPr>
        <w:rPr>
          <w:rFonts w:ascii="Arial"/>
          <w:sz w:val="6"/>
        </w:rPr>
        <w:sectPr w:rsidR="00C13C97">
          <w:type w:val="continuous"/>
          <w:pgSz w:w="13900" w:h="16840"/>
          <w:pgMar w:top="1580" w:right="1980" w:bottom="920" w:left="1780" w:header="720" w:footer="720" w:gutter="0"/>
          <w:cols w:space="720"/>
        </w:sectPr>
      </w:pPr>
    </w:p>
    <w:p w14:paraId="1C7743F1" w14:textId="77777777" w:rsidR="00C13C97" w:rsidRDefault="003B4473">
      <w:pPr>
        <w:pStyle w:val="Heading3"/>
        <w:spacing w:before="72"/>
      </w:pPr>
      <w:r>
        <w:rPr>
          <w:noProof/>
        </w:rPr>
        <mc:AlternateContent>
          <mc:Choice Requires="wps">
            <w:drawing>
              <wp:anchor distT="0" distB="0" distL="114300" distR="114300" simplePos="0" relativeHeight="251658281" behindDoc="0" locked="0" layoutInCell="1" allowOverlap="1" wp14:anchorId="3E5AAA33" wp14:editId="37403C79">
                <wp:simplePos x="0" y="0"/>
                <wp:positionH relativeFrom="page">
                  <wp:posOffset>1242060</wp:posOffset>
                </wp:positionH>
                <wp:positionV relativeFrom="paragraph">
                  <wp:posOffset>-41275</wp:posOffset>
                </wp:positionV>
                <wp:extent cx="5256530" cy="0"/>
                <wp:effectExtent l="32385" t="31750" r="35560" b="34925"/>
                <wp:wrapNone/>
                <wp:docPr id="13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9E175" id="Line 60" o:spid="_x0000_s1026" style="position:absolute;z-index:2516582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3.25pt" to="511.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" strokeweight="4.44pt">
                <w10:wrap anchorx="page"/>
              </v:line>
            </w:pict>
          </mc:Fallback>
        </mc:AlternateContent>
      </w:r>
      <w:bookmarkStart w:id="399" w:name="Sub-subcontract_work"/>
      <w:bookmarkStart w:id="400" w:name="_bookmark136"/>
      <w:bookmarkEnd w:id="399"/>
      <w:bookmarkEnd w:id="400"/>
      <w:r w:rsidR="00BA47E5">
        <w:t>Sub-subcontract work</w:t>
      </w:r>
    </w:p>
    <w:p w14:paraId="267634C4" w14:textId="77777777" w:rsidR="00C13C97" w:rsidRDefault="00BA47E5">
      <w:pPr>
        <w:pStyle w:val="Heading6"/>
        <w:numPr>
          <w:ilvl w:val="0"/>
          <w:numId w:val="45"/>
        </w:numPr>
        <w:tabs>
          <w:tab w:val="left" w:pos="630"/>
        </w:tabs>
        <w:spacing w:before="106" w:line="379" w:lineRule="auto"/>
        <w:ind w:right="1359" w:hanging="1133"/>
      </w:pPr>
      <w:bookmarkStart w:id="401" w:name="20_Use_of_GC21_Subcontract"/>
      <w:bookmarkStart w:id="402" w:name="_bookmark137"/>
      <w:bookmarkEnd w:id="401"/>
      <w:bookmarkEnd w:id="402"/>
      <w:r>
        <w:t>Use of GC21</w:t>
      </w:r>
      <w:r>
        <w:rPr>
          <w:spacing w:val="-12"/>
        </w:rPr>
        <w:t xml:space="preserve"> </w:t>
      </w:r>
      <w:r>
        <w:t>Subcontract</w:t>
      </w:r>
      <w:r>
        <w:rPr>
          <w:color w:val="808080"/>
        </w:rPr>
        <w:t xml:space="preserve"> Not</w:t>
      </w:r>
      <w:r>
        <w:rPr>
          <w:color w:val="808080"/>
          <w:spacing w:val="-1"/>
        </w:rPr>
        <w:t xml:space="preserve"> </w:t>
      </w:r>
      <w:r>
        <w:rPr>
          <w:color w:val="808080"/>
        </w:rPr>
        <w:t>Used</w:t>
      </w:r>
    </w:p>
    <w:p w14:paraId="1FD3103B" w14:textId="77777777" w:rsidR="00C13C97" w:rsidRDefault="00BA47E5">
      <w:pPr>
        <w:pStyle w:val="Heading6"/>
        <w:numPr>
          <w:ilvl w:val="0"/>
          <w:numId w:val="45"/>
        </w:numPr>
        <w:tabs>
          <w:tab w:val="left" w:pos="630"/>
        </w:tabs>
        <w:spacing w:before="0" w:line="250" w:lineRule="exact"/>
        <w:ind w:left="629"/>
      </w:pPr>
      <w:bookmarkStart w:id="403" w:name="21_Use_of_equivalent_clauses"/>
      <w:bookmarkStart w:id="404" w:name="_bookmark138"/>
      <w:bookmarkEnd w:id="403"/>
      <w:bookmarkEnd w:id="404"/>
      <w:r>
        <w:t>Use of equivalent</w:t>
      </w:r>
      <w:r>
        <w:rPr>
          <w:spacing w:val="-1"/>
        </w:rPr>
        <w:t xml:space="preserve"> </w:t>
      </w:r>
      <w:r>
        <w:t>clauses</w:t>
      </w:r>
    </w:p>
    <w:p w14:paraId="7F2276C7" w14:textId="77777777" w:rsidR="00C13C97" w:rsidRDefault="00BA47E5">
      <w:pPr>
        <w:pStyle w:val="BodyText"/>
        <w:rPr>
          <w:rFonts w:ascii="Arial Black"/>
          <w:b/>
        </w:rPr>
      </w:pPr>
      <w:r>
        <w:br w:type="column"/>
      </w:r>
    </w:p>
    <w:p w14:paraId="6833BE34" w14:textId="77777777" w:rsidR="00C13C97" w:rsidRDefault="00C13C97">
      <w:pPr>
        <w:pStyle w:val="BodyText"/>
        <w:rPr>
          <w:rFonts w:ascii="Arial Black"/>
          <w:b/>
        </w:rPr>
      </w:pPr>
    </w:p>
    <w:p w14:paraId="2414D24B" w14:textId="77777777" w:rsidR="00C13C97" w:rsidRDefault="00C13C97">
      <w:pPr>
        <w:pStyle w:val="BodyText"/>
        <w:rPr>
          <w:rFonts w:ascii="Arial Black"/>
          <w:b/>
        </w:rPr>
      </w:pPr>
    </w:p>
    <w:p w14:paraId="4DD45552" w14:textId="77777777" w:rsidR="00C13C97" w:rsidRDefault="00C13C97">
      <w:pPr>
        <w:pStyle w:val="BodyText"/>
        <w:rPr>
          <w:rFonts w:ascii="Arial Black"/>
          <w:b/>
        </w:rPr>
      </w:pPr>
    </w:p>
    <w:p w14:paraId="65DA0EF7" w14:textId="77777777" w:rsidR="00C13C97" w:rsidRDefault="00C13C97">
      <w:pPr>
        <w:pStyle w:val="BodyText"/>
        <w:rPr>
          <w:rFonts w:ascii="Arial Black"/>
          <w:b/>
        </w:rPr>
      </w:pPr>
    </w:p>
    <w:p w14:paraId="797D144F" w14:textId="77777777" w:rsidR="00C13C97" w:rsidRDefault="00C13C97">
      <w:pPr>
        <w:pStyle w:val="BodyText"/>
        <w:spacing w:before="1"/>
        <w:rPr>
          <w:rFonts w:ascii="Arial Black"/>
          <w:b/>
          <w:sz w:val="26"/>
        </w:rPr>
      </w:pPr>
    </w:p>
    <w:p w14:paraId="4E812132" w14:textId="77777777" w:rsidR="00C13C97" w:rsidRDefault="00BA47E5">
      <w:pPr>
        <w:spacing w:before="1"/>
        <w:ind w:left="204"/>
        <w:rPr>
          <w:rFonts w:ascii="Arial"/>
          <w:i/>
          <w:sz w:val="18"/>
        </w:rPr>
      </w:pPr>
      <w:r>
        <w:rPr>
          <w:rFonts w:ascii="Arial"/>
          <w:i/>
          <w:color w:val="800000"/>
          <w:sz w:val="18"/>
        </w:rPr>
        <w:t>Mentioned in clauses 31.3 &amp; 31.4</w:t>
      </w:r>
    </w:p>
    <w:p w14:paraId="4AE356CD"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4755" w:space="804"/>
            <w:col w:w="4581"/>
          </w:cols>
        </w:sectPr>
      </w:pPr>
    </w:p>
    <w:tbl>
      <w:tblPr>
        <w:tblW w:w="0" w:type="auto"/>
        <w:tblInd w:w="1248" w:type="dxa"/>
        <w:tblLayout w:type="fixed"/>
        <w:tblCellMar>
          <w:left w:w="0" w:type="dxa"/>
          <w:right w:w="0" w:type="dxa"/>
        </w:tblCellMar>
        <w:tblLook w:val="01E0" w:firstRow="1" w:lastRow="1" w:firstColumn="1" w:lastColumn="1" w:noHBand="0" w:noVBand="0"/>
      </w:tblPr>
      <w:tblGrid>
        <w:gridCol w:w="3492"/>
        <w:gridCol w:w="3991"/>
      </w:tblGrid>
      <w:tr w:rsidR="00C13C97" w14:paraId="12D44C60" w14:textId="77777777">
        <w:trPr>
          <w:trHeight w:val="678"/>
        </w:trPr>
        <w:tc>
          <w:tcPr>
            <w:tcW w:w="3492" w:type="dxa"/>
          </w:tcPr>
          <w:p w14:paraId="0E85D5EF" w14:textId="77777777" w:rsidR="00C13C97" w:rsidRDefault="00BA47E5">
            <w:pPr>
              <w:pStyle w:val="TableParagraph"/>
              <w:ind w:left="200" w:right="172"/>
              <w:rPr>
                <w:sz w:val="20"/>
              </w:rPr>
            </w:pPr>
            <w:r>
              <w:rPr>
                <w:sz w:val="20"/>
              </w:rPr>
              <w:t>Sub-subcontract value requiring use of equivalent clauses is:</w:t>
            </w:r>
          </w:p>
        </w:tc>
        <w:tc>
          <w:tcPr>
            <w:tcW w:w="3991" w:type="dxa"/>
          </w:tcPr>
          <w:p w14:paraId="3F6CF509" w14:textId="77777777" w:rsidR="00C13C97" w:rsidRDefault="00BA47E5">
            <w:pPr>
              <w:pStyle w:val="TableParagraph"/>
              <w:spacing w:line="221" w:lineRule="exact"/>
              <w:ind w:left="192"/>
              <w:rPr>
                <w:sz w:val="20"/>
              </w:rPr>
            </w:pPr>
            <w:r>
              <w:rPr>
                <w:sz w:val="20"/>
              </w:rPr>
              <w:t>$25,000.00 (must be the same as the value in</w:t>
            </w:r>
          </w:p>
          <w:p w14:paraId="5201317C" w14:textId="77777777" w:rsidR="00C13C97" w:rsidRDefault="00BA47E5">
            <w:pPr>
              <w:pStyle w:val="TableParagraph"/>
              <w:spacing w:before="4" w:line="228" w:lineRule="exact"/>
              <w:ind w:left="192" w:right="601"/>
              <w:rPr>
                <w:sz w:val="20"/>
              </w:rPr>
            </w:pPr>
            <w:r>
              <w:rPr>
                <w:sz w:val="20"/>
              </w:rPr>
              <w:t xml:space="preserve">the </w:t>
            </w:r>
            <w:r>
              <w:rPr>
                <w:i/>
                <w:sz w:val="20"/>
              </w:rPr>
              <w:t xml:space="preserve">Contract Information </w:t>
            </w:r>
            <w:r>
              <w:rPr>
                <w:sz w:val="20"/>
              </w:rPr>
              <w:t>item 21 of the Contract)</w:t>
            </w:r>
          </w:p>
        </w:tc>
      </w:tr>
    </w:tbl>
    <w:p w14:paraId="7582A8AF" w14:textId="77777777" w:rsidR="00C13C97" w:rsidRDefault="00C13C97">
      <w:pPr>
        <w:pStyle w:val="BodyText"/>
        <w:spacing w:before="2"/>
        <w:rPr>
          <w:rFonts w:ascii="Arial"/>
          <w:i/>
          <w:sz w:val="10"/>
        </w:rPr>
      </w:pPr>
    </w:p>
    <w:p w14:paraId="308E290D" w14:textId="77777777" w:rsidR="00C13C97" w:rsidRDefault="00C13C97">
      <w:pPr>
        <w:rPr>
          <w:rFonts w:ascii="Arial"/>
          <w:sz w:val="10"/>
        </w:rPr>
        <w:sectPr w:rsidR="00C13C97">
          <w:type w:val="continuous"/>
          <w:pgSz w:w="13900" w:h="16840"/>
          <w:pgMar w:top="1580" w:right="1980" w:bottom="920" w:left="1780" w:header="720" w:footer="720" w:gutter="0"/>
          <w:cols w:space="720"/>
        </w:sectPr>
      </w:pPr>
    </w:p>
    <w:p w14:paraId="58C9ABB7" w14:textId="77777777" w:rsidR="00C13C97" w:rsidRDefault="00BA47E5">
      <w:pPr>
        <w:pStyle w:val="Heading6"/>
        <w:numPr>
          <w:ilvl w:val="0"/>
          <w:numId w:val="45"/>
        </w:numPr>
        <w:tabs>
          <w:tab w:val="left" w:pos="630"/>
        </w:tabs>
        <w:spacing w:before="100"/>
        <w:ind w:left="629"/>
      </w:pPr>
      <w:bookmarkStart w:id="405" w:name="22_Payment_for_minor_Sub-subcontract"/>
      <w:bookmarkStart w:id="406" w:name="_bookmark139"/>
      <w:bookmarkEnd w:id="405"/>
      <w:bookmarkEnd w:id="406"/>
      <w:r>
        <w:t>Payment for minor</w:t>
      </w:r>
      <w:r>
        <w:rPr>
          <w:spacing w:val="-13"/>
        </w:rPr>
        <w:t xml:space="preserve"> </w:t>
      </w:r>
      <w:r>
        <w:t>Sub-subcontract</w:t>
      </w:r>
    </w:p>
    <w:p w14:paraId="4BCD7D12" w14:textId="77777777" w:rsidR="00C13C97" w:rsidRDefault="00BA47E5">
      <w:pPr>
        <w:pStyle w:val="BodyText"/>
        <w:rPr>
          <w:rFonts w:ascii="Arial Black"/>
          <w:b/>
        </w:rPr>
      </w:pPr>
      <w:r>
        <w:br w:type="column"/>
      </w:r>
    </w:p>
    <w:p w14:paraId="25440377" w14:textId="77777777" w:rsidR="00C13C97" w:rsidRDefault="00BA47E5">
      <w:pPr>
        <w:spacing w:before="162"/>
        <w:ind w:left="204"/>
        <w:rPr>
          <w:rFonts w:ascii="Arial"/>
          <w:i/>
          <w:sz w:val="18"/>
        </w:rPr>
      </w:pPr>
      <w:r>
        <w:rPr>
          <w:rFonts w:ascii="Arial"/>
          <w:i/>
          <w:color w:val="800000"/>
          <w:sz w:val="18"/>
        </w:rPr>
        <w:t>Mentioned in clause 31.3</w:t>
      </w:r>
    </w:p>
    <w:p w14:paraId="3D45C399"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4545" w:space="1673"/>
            <w:col w:w="3922"/>
          </w:cols>
        </w:sectPr>
      </w:pPr>
    </w:p>
    <w:tbl>
      <w:tblPr>
        <w:tblW w:w="0" w:type="auto"/>
        <w:tblInd w:w="1248" w:type="dxa"/>
        <w:tblLayout w:type="fixed"/>
        <w:tblCellMar>
          <w:left w:w="0" w:type="dxa"/>
          <w:right w:w="0" w:type="dxa"/>
        </w:tblCellMar>
        <w:tblLook w:val="01E0" w:firstRow="1" w:lastRow="1" w:firstColumn="1" w:lastColumn="1" w:noHBand="0" w:noVBand="0"/>
      </w:tblPr>
      <w:tblGrid>
        <w:gridCol w:w="3430"/>
        <w:gridCol w:w="4026"/>
      </w:tblGrid>
      <w:tr w:rsidR="00C13C97" w14:paraId="59807E37" w14:textId="77777777">
        <w:trPr>
          <w:trHeight w:val="678"/>
        </w:trPr>
        <w:tc>
          <w:tcPr>
            <w:tcW w:w="3430" w:type="dxa"/>
          </w:tcPr>
          <w:p w14:paraId="386D967B" w14:textId="77777777" w:rsidR="00C13C97" w:rsidRDefault="00BA47E5">
            <w:pPr>
              <w:pStyle w:val="TableParagraph"/>
              <w:spacing w:line="237" w:lineRule="auto"/>
              <w:ind w:left="200" w:right="233"/>
              <w:rPr>
                <w:sz w:val="20"/>
              </w:rPr>
            </w:pPr>
            <w:r>
              <w:rPr>
                <w:sz w:val="20"/>
              </w:rPr>
              <w:t>Maximum period before payment for minor Sub-subcontract:</w:t>
            </w:r>
          </w:p>
        </w:tc>
        <w:tc>
          <w:tcPr>
            <w:tcW w:w="4026" w:type="dxa"/>
          </w:tcPr>
          <w:p w14:paraId="5F32B49D" w14:textId="77777777" w:rsidR="00C13C97" w:rsidRDefault="00BA47E5">
            <w:pPr>
              <w:pStyle w:val="TableParagraph"/>
              <w:spacing w:line="237" w:lineRule="auto"/>
              <w:ind w:left="254" w:right="180"/>
              <w:rPr>
                <w:sz w:val="20"/>
              </w:rPr>
            </w:pPr>
            <w:r>
              <w:rPr>
                <w:sz w:val="20"/>
              </w:rPr>
              <w:t xml:space="preserve">15 business days (must be the same as the value in the </w:t>
            </w:r>
            <w:r>
              <w:rPr>
                <w:i/>
                <w:sz w:val="20"/>
              </w:rPr>
              <w:t xml:space="preserve">Contract Information </w:t>
            </w:r>
            <w:r>
              <w:rPr>
                <w:sz w:val="20"/>
              </w:rPr>
              <w:t>item 22 of</w:t>
            </w:r>
          </w:p>
          <w:p w14:paraId="3747D343" w14:textId="77777777" w:rsidR="00C13C97" w:rsidRDefault="00BA47E5">
            <w:pPr>
              <w:pStyle w:val="TableParagraph"/>
              <w:spacing w:line="210" w:lineRule="exact"/>
              <w:ind w:left="254"/>
              <w:rPr>
                <w:sz w:val="20"/>
              </w:rPr>
            </w:pPr>
            <w:r>
              <w:rPr>
                <w:sz w:val="20"/>
              </w:rPr>
              <w:t>the Contract)</w:t>
            </w:r>
          </w:p>
        </w:tc>
      </w:tr>
    </w:tbl>
    <w:p w14:paraId="3176EBC2" w14:textId="77777777" w:rsidR="00C13C97" w:rsidRDefault="00C13C97">
      <w:pPr>
        <w:pStyle w:val="BodyText"/>
        <w:spacing w:before="2"/>
        <w:rPr>
          <w:rFonts w:ascii="Arial"/>
          <w:i/>
          <w:sz w:val="9"/>
        </w:rPr>
      </w:pPr>
    </w:p>
    <w:p w14:paraId="3A3F3AE8" w14:textId="77777777" w:rsidR="00C13C97" w:rsidRDefault="00C13C97">
      <w:pPr>
        <w:rPr>
          <w:rFonts w:ascii="Arial"/>
          <w:sz w:val="9"/>
        </w:rPr>
        <w:sectPr w:rsidR="00C13C97">
          <w:type w:val="continuous"/>
          <w:pgSz w:w="13900" w:h="16840"/>
          <w:pgMar w:top="1580" w:right="1980" w:bottom="920" w:left="1780" w:header="720" w:footer="720" w:gutter="0"/>
          <w:cols w:space="720"/>
        </w:sectPr>
      </w:pPr>
    </w:p>
    <w:p w14:paraId="26C3B06C" w14:textId="77777777" w:rsidR="00C13C97" w:rsidRDefault="00BA47E5">
      <w:pPr>
        <w:pStyle w:val="Heading5"/>
        <w:numPr>
          <w:ilvl w:val="0"/>
          <w:numId w:val="45"/>
        </w:numPr>
        <w:tabs>
          <w:tab w:val="left" w:pos="630"/>
        </w:tabs>
        <w:ind w:left="629"/>
      </w:pPr>
      <w:bookmarkStart w:id="407" w:name="23_Preferred_Subcontractors"/>
      <w:bookmarkStart w:id="408" w:name="_bookmark140"/>
      <w:bookmarkEnd w:id="407"/>
      <w:bookmarkEnd w:id="408"/>
      <w:r>
        <w:rPr>
          <w:w w:val="95"/>
        </w:rPr>
        <w:t>Preferred</w:t>
      </w:r>
      <w:r>
        <w:rPr>
          <w:spacing w:val="-3"/>
          <w:w w:val="95"/>
        </w:rPr>
        <w:t xml:space="preserve"> </w:t>
      </w:r>
      <w:r>
        <w:rPr>
          <w:w w:val="95"/>
        </w:rPr>
        <w:t>Subcontractors</w:t>
      </w:r>
    </w:p>
    <w:p w14:paraId="3C53E66B" w14:textId="77777777" w:rsidR="00C13C97" w:rsidRDefault="00BA47E5">
      <w:pPr>
        <w:pStyle w:val="Heading6"/>
        <w:spacing w:before="164"/>
        <w:ind w:left="1315" w:right="1124"/>
        <w:jc w:val="center"/>
      </w:pPr>
      <w:r>
        <w:rPr>
          <w:color w:val="808080"/>
        </w:rPr>
        <w:t>Not used</w:t>
      </w:r>
    </w:p>
    <w:p w14:paraId="79BB5FC6" w14:textId="77777777" w:rsidR="00C13C97" w:rsidRDefault="00BA47E5">
      <w:pPr>
        <w:pStyle w:val="Heading5"/>
        <w:numPr>
          <w:ilvl w:val="0"/>
          <w:numId w:val="45"/>
        </w:numPr>
        <w:tabs>
          <w:tab w:val="left" w:pos="630"/>
        </w:tabs>
        <w:spacing w:before="211"/>
        <w:ind w:left="629"/>
      </w:pPr>
      <w:bookmarkStart w:id="409" w:name="24_Prequalified_Contractors"/>
      <w:bookmarkStart w:id="410" w:name="_bookmark141"/>
      <w:bookmarkEnd w:id="409"/>
      <w:bookmarkEnd w:id="410"/>
      <w:r>
        <w:t>Prequalified</w:t>
      </w:r>
      <w:r>
        <w:rPr>
          <w:spacing w:val="-45"/>
        </w:rPr>
        <w:t xml:space="preserve"> </w:t>
      </w:r>
      <w:r>
        <w:t>Contractors</w:t>
      </w:r>
    </w:p>
    <w:p w14:paraId="24562505" w14:textId="77777777" w:rsidR="00C13C97" w:rsidRDefault="00BA47E5">
      <w:pPr>
        <w:spacing w:before="164"/>
        <w:ind w:left="1315" w:right="1124"/>
        <w:jc w:val="center"/>
        <w:rPr>
          <w:rFonts w:ascii="Arial Black"/>
          <w:b/>
          <w:sz w:val="20"/>
        </w:rPr>
      </w:pPr>
      <w:r>
        <w:rPr>
          <w:rFonts w:ascii="Arial Black"/>
          <w:b/>
          <w:color w:val="808080"/>
          <w:sz w:val="20"/>
        </w:rPr>
        <w:t>Not used</w:t>
      </w:r>
    </w:p>
    <w:p w14:paraId="17D6EE7C" w14:textId="77777777" w:rsidR="00C13C97" w:rsidRDefault="00BA47E5">
      <w:pPr>
        <w:pStyle w:val="Heading6"/>
        <w:numPr>
          <w:ilvl w:val="0"/>
          <w:numId w:val="45"/>
        </w:numPr>
        <w:tabs>
          <w:tab w:val="left" w:pos="630"/>
        </w:tabs>
        <w:spacing w:before="222"/>
        <w:ind w:left="629"/>
      </w:pPr>
      <w:bookmarkStart w:id="411" w:name="25_Subcontractor’s_warranty"/>
      <w:bookmarkStart w:id="412" w:name="_bookmark142"/>
      <w:bookmarkEnd w:id="411"/>
      <w:bookmarkEnd w:id="412"/>
      <w:r>
        <w:t>Subcontractor’s</w:t>
      </w:r>
      <w:r>
        <w:rPr>
          <w:spacing w:val="-5"/>
        </w:rPr>
        <w:t xml:space="preserve"> </w:t>
      </w:r>
      <w:r>
        <w:t>warranty</w:t>
      </w:r>
    </w:p>
    <w:p w14:paraId="2B87D155" w14:textId="77777777" w:rsidR="00C13C97" w:rsidRDefault="00BA47E5">
      <w:pPr>
        <w:pStyle w:val="BodyText"/>
        <w:rPr>
          <w:rFonts w:ascii="Arial Black"/>
          <w:b/>
        </w:rPr>
      </w:pPr>
      <w:r>
        <w:br w:type="column"/>
      </w:r>
    </w:p>
    <w:p w14:paraId="14766BE5" w14:textId="77777777" w:rsidR="00C13C97" w:rsidRDefault="00C13C97">
      <w:pPr>
        <w:pStyle w:val="BodyText"/>
        <w:rPr>
          <w:rFonts w:ascii="Arial Black"/>
          <w:b/>
        </w:rPr>
      </w:pPr>
    </w:p>
    <w:p w14:paraId="1E15E4A5" w14:textId="77777777" w:rsidR="00C13C97" w:rsidRDefault="00C13C97">
      <w:pPr>
        <w:pStyle w:val="BodyText"/>
        <w:rPr>
          <w:rFonts w:ascii="Arial Black"/>
          <w:b/>
        </w:rPr>
      </w:pPr>
    </w:p>
    <w:p w14:paraId="48F1471D" w14:textId="77777777" w:rsidR="00C13C97" w:rsidRDefault="00C13C97">
      <w:pPr>
        <w:pStyle w:val="BodyText"/>
        <w:rPr>
          <w:rFonts w:ascii="Arial Black"/>
          <w:b/>
        </w:rPr>
      </w:pPr>
    </w:p>
    <w:p w14:paraId="6B41EDB6" w14:textId="77777777" w:rsidR="00C13C97" w:rsidRDefault="00C13C97">
      <w:pPr>
        <w:pStyle w:val="BodyText"/>
        <w:rPr>
          <w:rFonts w:ascii="Arial Black"/>
          <w:b/>
        </w:rPr>
      </w:pPr>
    </w:p>
    <w:p w14:paraId="5B495893" w14:textId="77777777" w:rsidR="00C13C97" w:rsidRDefault="00C13C97">
      <w:pPr>
        <w:pStyle w:val="BodyText"/>
        <w:rPr>
          <w:rFonts w:ascii="Arial Black"/>
          <w:b/>
        </w:rPr>
      </w:pPr>
    </w:p>
    <w:p w14:paraId="27D7EA2D" w14:textId="77777777" w:rsidR="00C13C97" w:rsidRDefault="00C13C97">
      <w:pPr>
        <w:pStyle w:val="BodyText"/>
        <w:rPr>
          <w:rFonts w:ascii="Arial Black"/>
          <w:b/>
        </w:rPr>
      </w:pPr>
    </w:p>
    <w:p w14:paraId="213F93F8" w14:textId="77777777" w:rsidR="00C13C97" w:rsidRDefault="00C13C97">
      <w:pPr>
        <w:pStyle w:val="BodyText"/>
        <w:spacing w:before="6"/>
        <w:rPr>
          <w:rFonts w:ascii="Arial Black"/>
          <w:b/>
          <w:sz w:val="27"/>
        </w:rPr>
      </w:pPr>
    </w:p>
    <w:p w14:paraId="1F1C5FD9" w14:textId="77777777" w:rsidR="00C13C97" w:rsidRDefault="00BA47E5">
      <w:pPr>
        <w:ind w:left="204"/>
        <w:rPr>
          <w:rFonts w:ascii="Arial"/>
          <w:i/>
          <w:sz w:val="18"/>
        </w:rPr>
      </w:pPr>
      <w:r>
        <w:rPr>
          <w:rFonts w:ascii="Arial"/>
          <w:i/>
          <w:color w:val="800000"/>
          <w:sz w:val="18"/>
        </w:rPr>
        <w:t>Mentioned in clause 33.1</w:t>
      </w:r>
    </w:p>
    <w:p w14:paraId="1E95B7A3"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3458" w:space="2760"/>
            <w:col w:w="3922"/>
          </w:cols>
        </w:sectPr>
      </w:pPr>
    </w:p>
    <w:tbl>
      <w:tblPr>
        <w:tblW w:w="0" w:type="auto"/>
        <w:tblInd w:w="1248" w:type="dxa"/>
        <w:tblLayout w:type="fixed"/>
        <w:tblCellMar>
          <w:left w:w="0" w:type="dxa"/>
          <w:right w:w="0" w:type="dxa"/>
        </w:tblCellMar>
        <w:tblLook w:val="01E0" w:firstRow="1" w:lastRow="1" w:firstColumn="1" w:lastColumn="1" w:noHBand="0" w:noVBand="0"/>
      </w:tblPr>
      <w:tblGrid>
        <w:gridCol w:w="3351"/>
        <w:gridCol w:w="3682"/>
      </w:tblGrid>
      <w:tr w:rsidR="00C13C97" w14:paraId="0B85CA1E" w14:textId="77777777">
        <w:trPr>
          <w:trHeight w:val="508"/>
        </w:trPr>
        <w:tc>
          <w:tcPr>
            <w:tcW w:w="3351" w:type="dxa"/>
          </w:tcPr>
          <w:p w14:paraId="70B2BDB5" w14:textId="77777777" w:rsidR="00C13C97" w:rsidRDefault="00BA47E5">
            <w:pPr>
              <w:pStyle w:val="TableParagraph"/>
              <w:spacing w:line="237" w:lineRule="auto"/>
              <w:ind w:left="200"/>
              <w:rPr>
                <w:sz w:val="20"/>
              </w:rPr>
            </w:pPr>
            <w:r>
              <w:rPr>
                <w:sz w:val="20"/>
              </w:rPr>
              <w:t>Trades or areas of work requiring a Subcontractor’s warranty are:</w:t>
            </w:r>
          </w:p>
        </w:tc>
        <w:tc>
          <w:tcPr>
            <w:tcW w:w="3682" w:type="dxa"/>
          </w:tcPr>
          <w:p w14:paraId="1424AC43" w14:textId="77777777" w:rsidR="00C13C97" w:rsidRDefault="00BA47E5">
            <w:pPr>
              <w:pStyle w:val="TableParagraph"/>
              <w:spacing w:line="221" w:lineRule="exact"/>
              <w:ind w:left="333"/>
              <w:rPr>
                <w:sz w:val="20"/>
              </w:rPr>
            </w:pPr>
            <w:r>
              <w:rPr>
                <w:w w:val="99"/>
                <w:sz w:val="20"/>
              </w:rPr>
              <w:t>»</w:t>
            </w:r>
          </w:p>
          <w:p w14:paraId="5DF14235" w14:textId="77777777" w:rsidR="00C13C97" w:rsidRDefault="00BA47E5">
            <w:pPr>
              <w:pStyle w:val="TableParagraph"/>
              <w:spacing w:before="58" w:line="210" w:lineRule="exact"/>
              <w:ind w:left="333"/>
              <w:rPr>
                <w:sz w:val="20"/>
              </w:rPr>
            </w:pPr>
            <w:r>
              <w:rPr>
                <w:sz w:val="20"/>
              </w:rPr>
              <w:t>(“Not required” applies if not filled in).</w:t>
            </w:r>
          </w:p>
        </w:tc>
      </w:tr>
    </w:tbl>
    <w:p w14:paraId="26A792BA" w14:textId="77777777" w:rsidR="00C13C97" w:rsidRDefault="00C13C97">
      <w:pPr>
        <w:spacing w:line="210" w:lineRule="exact"/>
        <w:rPr>
          <w:sz w:val="20"/>
        </w:rPr>
        <w:sectPr w:rsidR="00C13C97">
          <w:type w:val="continuous"/>
          <w:pgSz w:w="13900" w:h="16840"/>
          <w:pgMar w:top="1580" w:right="1980" w:bottom="920" w:left="1780" w:header="720" w:footer="720" w:gutter="0"/>
          <w:cols w:space="720"/>
        </w:sectPr>
      </w:pPr>
    </w:p>
    <w:p w14:paraId="05B4BB65" w14:textId="77777777" w:rsidR="00C13C97" w:rsidRDefault="00BA47E5">
      <w:pPr>
        <w:pStyle w:val="Heading3"/>
        <w:spacing w:before="92"/>
      </w:pPr>
      <w:bookmarkStart w:id="413" w:name="Insurance_by_the_Contractor_(or_Principa"/>
      <w:bookmarkStart w:id="414" w:name="_bookmark143"/>
      <w:bookmarkEnd w:id="413"/>
      <w:bookmarkEnd w:id="414"/>
      <w:r>
        <w:lastRenderedPageBreak/>
        <w:t>Insurance by the Contractor (or Principal)</w:t>
      </w:r>
    </w:p>
    <w:p w14:paraId="0185D2A9" w14:textId="77777777" w:rsidR="00C13C97" w:rsidRDefault="00BA47E5">
      <w:pPr>
        <w:spacing w:before="50"/>
        <w:ind w:left="6303"/>
        <w:rPr>
          <w:rFonts w:ascii="Arial"/>
          <w:i/>
          <w:sz w:val="18"/>
        </w:rPr>
      </w:pPr>
      <w:r>
        <w:rPr>
          <w:rFonts w:ascii="Arial"/>
          <w:i/>
          <w:color w:val="800000"/>
          <w:sz w:val="18"/>
        </w:rPr>
        <w:t>Mentioned in clause 36.1A</w:t>
      </w:r>
    </w:p>
    <w:p w14:paraId="05EF3D05" w14:textId="77777777" w:rsidR="00C13C97" w:rsidRDefault="00BA47E5">
      <w:pPr>
        <w:pStyle w:val="Heading6"/>
        <w:numPr>
          <w:ilvl w:val="0"/>
          <w:numId w:val="45"/>
        </w:numPr>
        <w:tabs>
          <w:tab w:val="left" w:pos="630"/>
        </w:tabs>
        <w:spacing w:before="56"/>
        <w:ind w:left="629"/>
      </w:pPr>
      <w:bookmarkStart w:id="415" w:name="26_Works_Insurance"/>
      <w:bookmarkStart w:id="416" w:name="_bookmark144"/>
      <w:bookmarkEnd w:id="415"/>
      <w:bookmarkEnd w:id="416"/>
      <w:r>
        <w:t>Works Insurance</w:t>
      </w:r>
    </w:p>
    <w:p w14:paraId="46048EF5" w14:textId="77777777" w:rsidR="00C13C97" w:rsidRDefault="00C13C97">
      <w:pPr>
        <w:pStyle w:val="BodyText"/>
        <w:spacing w:before="2"/>
        <w:rPr>
          <w:rFonts w:ascii="Arial Black"/>
          <w:b/>
          <w:sz w:val="21"/>
        </w:rPr>
      </w:pPr>
    </w:p>
    <w:tbl>
      <w:tblPr>
        <w:tblW w:w="0" w:type="auto"/>
        <w:tblInd w:w="1248" w:type="dxa"/>
        <w:tblLayout w:type="fixed"/>
        <w:tblCellMar>
          <w:left w:w="0" w:type="dxa"/>
          <w:right w:w="0" w:type="dxa"/>
        </w:tblCellMar>
        <w:tblLook w:val="01E0" w:firstRow="1" w:lastRow="1" w:firstColumn="1" w:lastColumn="1" w:noHBand="0" w:noVBand="0"/>
      </w:tblPr>
      <w:tblGrid>
        <w:gridCol w:w="2275"/>
        <w:gridCol w:w="5077"/>
      </w:tblGrid>
      <w:tr w:rsidR="00C13C97" w14:paraId="71751A87" w14:textId="77777777">
        <w:trPr>
          <w:trHeight w:val="255"/>
        </w:trPr>
        <w:tc>
          <w:tcPr>
            <w:tcW w:w="2275" w:type="dxa"/>
          </w:tcPr>
          <w:p w14:paraId="37ED1D70" w14:textId="77777777" w:rsidR="00C13C97" w:rsidRDefault="00BA47E5">
            <w:pPr>
              <w:pStyle w:val="TableParagraph"/>
              <w:spacing w:line="221" w:lineRule="exact"/>
              <w:ind w:left="200"/>
              <w:rPr>
                <w:sz w:val="20"/>
              </w:rPr>
            </w:pPr>
            <w:r>
              <w:rPr>
                <w:sz w:val="20"/>
              </w:rPr>
              <w:t>Minimum cover:</w:t>
            </w:r>
          </w:p>
        </w:tc>
        <w:tc>
          <w:tcPr>
            <w:tcW w:w="5077" w:type="dxa"/>
          </w:tcPr>
          <w:p w14:paraId="1E8F1068" w14:textId="77777777" w:rsidR="00C13C97" w:rsidRDefault="00BA47E5">
            <w:pPr>
              <w:pStyle w:val="TableParagraph"/>
              <w:spacing w:line="221" w:lineRule="exact"/>
              <w:ind w:left="725"/>
              <w:rPr>
                <w:sz w:val="20"/>
              </w:rPr>
            </w:pPr>
            <w:r>
              <w:rPr>
                <w:sz w:val="20"/>
              </w:rPr>
              <w:t xml:space="preserve">See </w:t>
            </w:r>
            <w:r>
              <w:rPr>
                <w:i/>
                <w:sz w:val="20"/>
              </w:rPr>
              <w:t xml:space="preserve">Policy </w:t>
            </w:r>
            <w:r>
              <w:rPr>
                <w:sz w:val="20"/>
              </w:rPr>
              <w:t>for details</w:t>
            </w:r>
          </w:p>
        </w:tc>
      </w:tr>
      <w:tr w:rsidR="00C13C97" w14:paraId="2AAC7D35" w14:textId="77777777">
        <w:trPr>
          <w:trHeight w:val="290"/>
        </w:trPr>
        <w:tc>
          <w:tcPr>
            <w:tcW w:w="2275" w:type="dxa"/>
          </w:tcPr>
          <w:p w14:paraId="3487A873" w14:textId="77777777" w:rsidR="00C13C97" w:rsidRDefault="00BA47E5">
            <w:pPr>
              <w:pStyle w:val="TableParagraph"/>
              <w:spacing w:before="25"/>
              <w:ind w:left="200"/>
              <w:rPr>
                <w:sz w:val="20"/>
              </w:rPr>
            </w:pPr>
            <w:r>
              <w:rPr>
                <w:sz w:val="20"/>
              </w:rPr>
              <w:t>Insurer:</w:t>
            </w:r>
          </w:p>
        </w:tc>
        <w:tc>
          <w:tcPr>
            <w:tcW w:w="5077" w:type="dxa"/>
          </w:tcPr>
          <w:p w14:paraId="535623E9" w14:textId="77777777" w:rsidR="00C13C97" w:rsidRDefault="00BA47E5">
            <w:pPr>
              <w:pStyle w:val="TableParagraph"/>
              <w:spacing w:before="25"/>
              <w:ind w:left="725"/>
              <w:rPr>
                <w:sz w:val="20"/>
              </w:rPr>
            </w:pPr>
            <w:r>
              <w:rPr>
                <w:sz w:val="20"/>
              </w:rPr>
              <w:t>As per Contract</w:t>
            </w:r>
          </w:p>
        </w:tc>
      </w:tr>
      <w:tr w:rsidR="00C13C97" w14:paraId="4F13B9AF" w14:textId="77777777">
        <w:trPr>
          <w:trHeight w:val="290"/>
        </w:trPr>
        <w:tc>
          <w:tcPr>
            <w:tcW w:w="2275" w:type="dxa"/>
          </w:tcPr>
          <w:p w14:paraId="364C32BF" w14:textId="77777777" w:rsidR="00C13C97" w:rsidRDefault="00BA47E5">
            <w:pPr>
              <w:pStyle w:val="TableParagraph"/>
              <w:spacing w:before="25"/>
              <w:ind w:left="200"/>
              <w:rPr>
                <w:sz w:val="20"/>
              </w:rPr>
            </w:pPr>
            <w:r>
              <w:rPr>
                <w:sz w:val="20"/>
              </w:rPr>
              <w:t>Policy number:</w:t>
            </w:r>
          </w:p>
        </w:tc>
        <w:tc>
          <w:tcPr>
            <w:tcW w:w="5077" w:type="dxa"/>
          </w:tcPr>
          <w:p w14:paraId="244390B8" w14:textId="77777777" w:rsidR="00C13C97" w:rsidRDefault="00BA47E5">
            <w:pPr>
              <w:pStyle w:val="TableParagraph"/>
              <w:spacing w:before="25"/>
              <w:ind w:left="725"/>
              <w:rPr>
                <w:sz w:val="20"/>
              </w:rPr>
            </w:pPr>
            <w:r>
              <w:rPr>
                <w:sz w:val="20"/>
              </w:rPr>
              <w:t>As per Contract</w:t>
            </w:r>
          </w:p>
        </w:tc>
      </w:tr>
      <w:tr w:rsidR="00C13C97" w14:paraId="01491AE9" w14:textId="77777777">
        <w:trPr>
          <w:trHeight w:val="255"/>
        </w:trPr>
        <w:tc>
          <w:tcPr>
            <w:tcW w:w="2275" w:type="dxa"/>
          </w:tcPr>
          <w:p w14:paraId="42C75C6B" w14:textId="77777777" w:rsidR="00C13C97" w:rsidRDefault="00BA47E5">
            <w:pPr>
              <w:pStyle w:val="TableParagraph"/>
              <w:spacing w:before="25" w:line="210" w:lineRule="exact"/>
              <w:ind w:left="200"/>
              <w:rPr>
                <w:sz w:val="20"/>
              </w:rPr>
            </w:pPr>
            <w:r>
              <w:rPr>
                <w:sz w:val="20"/>
              </w:rPr>
              <w:t>Period of cover:</w:t>
            </w:r>
          </w:p>
        </w:tc>
        <w:tc>
          <w:tcPr>
            <w:tcW w:w="5077" w:type="dxa"/>
          </w:tcPr>
          <w:p w14:paraId="753159A6" w14:textId="77777777" w:rsidR="00C13C97" w:rsidRDefault="00BA47E5">
            <w:pPr>
              <w:pStyle w:val="TableParagraph"/>
              <w:spacing w:before="25" w:line="210" w:lineRule="exact"/>
              <w:ind w:left="725"/>
              <w:rPr>
                <w:sz w:val="20"/>
              </w:rPr>
            </w:pPr>
            <w:r>
              <w:rPr>
                <w:sz w:val="20"/>
              </w:rPr>
              <w:t xml:space="preserve">Until issue of </w:t>
            </w:r>
            <w:r>
              <w:rPr>
                <w:i/>
                <w:sz w:val="20"/>
              </w:rPr>
              <w:t>Final Subcontract Payment Schedule</w:t>
            </w:r>
            <w:r>
              <w:rPr>
                <w:sz w:val="20"/>
              </w:rPr>
              <w:t>.</w:t>
            </w:r>
          </w:p>
        </w:tc>
      </w:tr>
    </w:tbl>
    <w:p w14:paraId="6C9A1BCF" w14:textId="77777777" w:rsidR="00C13C97" w:rsidRDefault="00BA47E5">
      <w:pPr>
        <w:pStyle w:val="Heading6"/>
        <w:numPr>
          <w:ilvl w:val="0"/>
          <w:numId w:val="45"/>
        </w:numPr>
        <w:tabs>
          <w:tab w:val="left" w:pos="630"/>
        </w:tabs>
        <w:spacing w:before="209"/>
        <w:ind w:left="629"/>
      </w:pPr>
      <w:bookmarkStart w:id="417" w:name="27_Public_liability"/>
      <w:bookmarkStart w:id="418" w:name="_bookmark145"/>
      <w:bookmarkEnd w:id="417"/>
      <w:bookmarkEnd w:id="418"/>
      <w:r>
        <w:t>Public</w:t>
      </w:r>
      <w:r>
        <w:rPr>
          <w:spacing w:val="-2"/>
        </w:rPr>
        <w:t xml:space="preserve"> </w:t>
      </w:r>
      <w:r>
        <w:t>liability</w:t>
      </w:r>
    </w:p>
    <w:p w14:paraId="6F29B2C2" w14:textId="77777777" w:rsidR="00C13C97" w:rsidRDefault="00C13C97">
      <w:pPr>
        <w:pStyle w:val="BodyText"/>
        <w:spacing w:before="2"/>
        <w:rPr>
          <w:rFonts w:ascii="Arial Black"/>
          <w:b/>
          <w:sz w:val="21"/>
        </w:rPr>
      </w:pPr>
    </w:p>
    <w:tbl>
      <w:tblPr>
        <w:tblW w:w="0" w:type="auto"/>
        <w:tblInd w:w="1248" w:type="dxa"/>
        <w:tblLayout w:type="fixed"/>
        <w:tblCellMar>
          <w:left w:w="0" w:type="dxa"/>
          <w:right w:w="0" w:type="dxa"/>
        </w:tblCellMar>
        <w:tblLook w:val="01E0" w:firstRow="1" w:lastRow="1" w:firstColumn="1" w:lastColumn="1" w:noHBand="0" w:noVBand="0"/>
      </w:tblPr>
      <w:tblGrid>
        <w:gridCol w:w="2275"/>
        <w:gridCol w:w="5077"/>
      </w:tblGrid>
      <w:tr w:rsidR="00C13C97" w14:paraId="2259C19B" w14:textId="77777777">
        <w:trPr>
          <w:trHeight w:val="255"/>
        </w:trPr>
        <w:tc>
          <w:tcPr>
            <w:tcW w:w="2275" w:type="dxa"/>
          </w:tcPr>
          <w:p w14:paraId="2DBBAAB3" w14:textId="77777777" w:rsidR="00C13C97" w:rsidRDefault="00BA47E5">
            <w:pPr>
              <w:pStyle w:val="TableParagraph"/>
              <w:spacing w:line="221" w:lineRule="exact"/>
              <w:ind w:left="200"/>
              <w:rPr>
                <w:sz w:val="20"/>
              </w:rPr>
            </w:pPr>
            <w:r>
              <w:rPr>
                <w:sz w:val="20"/>
              </w:rPr>
              <w:t>Minimum cover:</w:t>
            </w:r>
          </w:p>
        </w:tc>
        <w:tc>
          <w:tcPr>
            <w:tcW w:w="5077" w:type="dxa"/>
          </w:tcPr>
          <w:p w14:paraId="13905000" w14:textId="77777777" w:rsidR="00C13C97" w:rsidRDefault="00BA47E5">
            <w:pPr>
              <w:pStyle w:val="TableParagraph"/>
              <w:spacing w:line="221" w:lineRule="exact"/>
              <w:ind w:left="725"/>
              <w:rPr>
                <w:sz w:val="20"/>
              </w:rPr>
            </w:pPr>
            <w:r>
              <w:rPr>
                <w:w w:val="99"/>
                <w:sz w:val="20"/>
              </w:rPr>
              <w:t>»</w:t>
            </w:r>
          </w:p>
        </w:tc>
      </w:tr>
      <w:tr w:rsidR="00C13C97" w14:paraId="25BF87EA" w14:textId="77777777">
        <w:trPr>
          <w:trHeight w:val="290"/>
        </w:trPr>
        <w:tc>
          <w:tcPr>
            <w:tcW w:w="2275" w:type="dxa"/>
          </w:tcPr>
          <w:p w14:paraId="68651439" w14:textId="77777777" w:rsidR="00C13C97" w:rsidRDefault="00BA47E5">
            <w:pPr>
              <w:pStyle w:val="TableParagraph"/>
              <w:spacing w:before="25"/>
              <w:ind w:left="200"/>
              <w:rPr>
                <w:sz w:val="20"/>
              </w:rPr>
            </w:pPr>
            <w:r>
              <w:rPr>
                <w:sz w:val="20"/>
              </w:rPr>
              <w:t>Insurer:</w:t>
            </w:r>
          </w:p>
        </w:tc>
        <w:tc>
          <w:tcPr>
            <w:tcW w:w="5077" w:type="dxa"/>
          </w:tcPr>
          <w:p w14:paraId="08C5C266" w14:textId="77777777" w:rsidR="00C13C97" w:rsidRDefault="00BA47E5">
            <w:pPr>
              <w:pStyle w:val="TableParagraph"/>
              <w:spacing w:before="25"/>
              <w:ind w:left="725"/>
              <w:rPr>
                <w:sz w:val="20"/>
              </w:rPr>
            </w:pPr>
            <w:r>
              <w:rPr>
                <w:w w:val="99"/>
                <w:sz w:val="20"/>
              </w:rPr>
              <w:t>»</w:t>
            </w:r>
          </w:p>
        </w:tc>
      </w:tr>
      <w:tr w:rsidR="00C13C97" w14:paraId="36C57B4D" w14:textId="77777777">
        <w:trPr>
          <w:trHeight w:val="290"/>
        </w:trPr>
        <w:tc>
          <w:tcPr>
            <w:tcW w:w="2275" w:type="dxa"/>
          </w:tcPr>
          <w:p w14:paraId="3FCDF313" w14:textId="77777777" w:rsidR="00C13C97" w:rsidRDefault="00BA47E5">
            <w:pPr>
              <w:pStyle w:val="TableParagraph"/>
              <w:spacing w:before="25"/>
              <w:ind w:left="200"/>
              <w:rPr>
                <w:sz w:val="20"/>
              </w:rPr>
            </w:pPr>
            <w:r>
              <w:rPr>
                <w:sz w:val="20"/>
              </w:rPr>
              <w:t>Policy number:</w:t>
            </w:r>
          </w:p>
        </w:tc>
        <w:tc>
          <w:tcPr>
            <w:tcW w:w="5077" w:type="dxa"/>
          </w:tcPr>
          <w:p w14:paraId="5AF2FC4A" w14:textId="77777777" w:rsidR="00C13C97" w:rsidRDefault="00BA47E5">
            <w:pPr>
              <w:pStyle w:val="TableParagraph"/>
              <w:spacing w:before="25"/>
              <w:ind w:left="725"/>
              <w:rPr>
                <w:sz w:val="20"/>
              </w:rPr>
            </w:pPr>
            <w:r>
              <w:rPr>
                <w:w w:val="99"/>
                <w:sz w:val="20"/>
              </w:rPr>
              <w:t>»</w:t>
            </w:r>
          </w:p>
        </w:tc>
      </w:tr>
      <w:tr w:rsidR="00C13C97" w14:paraId="6B4A3F5C" w14:textId="77777777">
        <w:trPr>
          <w:trHeight w:val="255"/>
        </w:trPr>
        <w:tc>
          <w:tcPr>
            <w:tcW w:w="2275" w:type="dxa"/>
          </w:tcPr>
          <w:p w14:paraId="5117F956" w14:textId="77777777" w:rsidR="00C13C97" w:rsidRDefault="00BA47E5">
            <w:pPr>
              <w:pStyle w:val="TableParagraph"/>
              <w:spacing w:before="25" w:line="210" w:lineRule="exact"/>
              <w:ind w:left="200"/>
              <w:rPr>
                <w:sz w:val="20"/>
              </w:rPr>
            </w:pPr>
            <w:r>
              <w:rPr>
                <w:sz w:val="20"/>
              </w:rPr>
              <w:t>Period of cover:</w:t>
            </w:r>
          </w:p>
        </w:tc>
        <w:tc>
          <w:tcPr>
            <w:tcW w:w="5077" w:type="dxa"/>
          </w:tcPr>
          <w:p w14:paraId="1FC53335" w14:textId="77777777" w:rsidR="00C13C97" w:rsidRDefault="00BA47E5">
            <w:pPr>
              <w:pStyle w:val="TableParagraph"/>
              <w:spacing w:before="25" w:line="210" w:lineRule="exact"/>
              <w:ind w:left="725"/>
              <w:rPr>
                <w:sz w:val="20"/>
              </w:rPr>
            </w:pPr>
            <w:r>
              <w:rPr>
                <w:sz w:val="20"/>
              </w:rPr>
              <w:t xml:space="preserve">Until issue of </w:t>
            </w:r>
            <w:r>
              <w:rPr>
                <w:i/>
                <w:sz w:val="20"/>
              </w:rPr>
              <w:t>Final Subcontract Payment Schedule</w:t>
            </w:r>
            <w:r>
              <w:rPr>
                <w:sz w:val="20"/>
              </w:rPr>
              <w:t>.</w:t>
            </w:r>
          </w:p>
        </w:tc>
      </w:tr>
    </w:tbl>
    <w:p w14:paraId="1A6D94BA" w14:textId="77777777" w:rsidR="00C13C97" w:rsidRDefault="00BA47E5">
      <w:pPr>
        <w:pStyle w:val="Heading6"/>
        <w:numPr>
          <w:ilvl w:val="0"/>
          <w:numId w:val="45"/>
        </w:numPr>
        <w:tabs>
          <w:tab w:val="left" w:pos="630"/>
        </w:tabs>
        <w:spacing w:before="209"/>
        <w:ind w:left="629"/>
      </w:pPr>
      <w:bookmarkStart w:id="419" w:name="28_Professional_indemnity"/>
      <w:bookmarkStart w:id="420" w:name="_bookmark146"/>
      <w:bookmarkEnd w:id="419"/>
      <w:bookmarkEnd w:id="420"/>
      <w:r>
        <w:t>Professional indemnity</w:t>
      </w:r>
    </w:p>
    <w:p w14:paraId="78EF510C" w14:textId="77777777" w:rsidR="00C13C97" w:rsidRDefault="00C13C97">
      <w:pPr>
        <w:pStyle w:val="BodyText"/>
        <w:spacing w:before="2"/>
        <w:rPr>
          <w:rFonts w:ascii="Arial Black"/>
          <w:b/>
          <w:sz w:val="21"/>
        </w:rPr>
      </w:pPr>
    </w:p>
    <w:tbl>
      <w:tblPr>
        <w:tblW w:w="0" w:type="auto"/>
        <w:tblInd w:w="1248" w:type="dxa"/>
        <w:tblLayout w:type="fixed"/>
        <w:tblCellMar>
          <w:left w:w="0" w:type="dxa"/>
          <w:right w:w="0" w:type="dxa"/>
        </w:tblCellMar>
        <w:tblLook w:val="01E0" w:firstRow="1" w:lastRow="1" w:firstColumn="1" w:lastColumn="1" w:noHBand="0" w:noVBand="0"/>
      </w:tblPr>
      <w:tblGrid>
        <w:gridCol w:w="2686"/>
        <w:gridCol w:w="4763"/>
      </w:tblGrid>
      <w:tr w:rsidR="00C13C97" w14:paraId="7989B9C1" w14:textId="77777777">
        <w:trPr>
          <w:trHeight w:val="861"/>
        </w:trPr>
        <w:tc>
          <w:tcPr>
            <w:tcW w:w="2686" w:type="dxa"/>
          </w:tcPr>
          <w:p w14:paraId="10054361" w14:textId="77777777" w:rsidR="00C13C97" w:rsidRDefault="00BA47E5">
            <w:pPr>
              <w:pStyle w:val="TableParagraph"/>
              <w:ind w:left="200" w:right="294"/>
              <w:rPr>
                <w:sz w:val="20"/>
              </w:rPr>
            </w:pPr>
            <w:r>
              <w:rPr>
                <w:sz w:val="20"/>
              </w:rPr>
              <w:t>Is a professional indemnity policy to be held by the Subcontractor?</w:t>
            </w:r>
          </w:p>
        </w:tc>
        <w:tc>
          <w:tcPr>
            <w:tcW w:w="4763" w:type="dxa"/>
          </w:tcPr>
          <w:p w14:paraId="34F6AA32" w14:textId="77777777" w:rsidR="00C13C97" w:rsidRDefault="00BA47E5">
            <w:pPr>
              <w:pStyle w:val="TableParagraph"/>
              <w:spacing w:line="221" w:lineRule="exact"/>
              <w:ind w:left="314"/>
              <w:rPr>
                <w:sz w:val="20"/>
              </w:rPr>
            </w:pPr>
            <w:r>
              <w:rPr>
                <w:w w:val="99"/>
                <w:sz w:val="20"/>
              </w:rPr>
              <w:t>»</w:t>
            </w:r>
          </w:p>
          <w:p w14:paraId="75EBFE5A" w14:textId="77777777" w:rsidR="00C13C97" w:rsidRDefault="00BA47E5">
            <w:pPr>
              <w:pStyle w:val="TableParagraph"/>
              <w:spacing w:before="60"/>
              <w:ind w:left="314"/>
              <w:rPr>
                <w:sz w:val="20"/>
              </w:rPr>
            </w:pPr>
            <w:r>
              <w:rPr>
                <w:sz w:val="20"/>
              </w:rPr>
              <w:t>(“Yes” applies if not filled in).</w:t>
            </w:r>
          </w:p>
        </w:tc>
      </w:tr>
      <w:tr w:rsidR="00C13C97" w14:paraId="1D9ECB1E" w14:textId="77777777">
        <w:trPr>
          <w:trHeight w:val="434"/>
        </w:trPr>
        <w:tc>
          <w:tcPr>
            <w:tcW w:w="2686" w:type="dxa"/>
          </w:tcPr>
          <w:p w14:paraId="33A81315" w14:textId="77777777" w:rsidR="00C13C97" w:rsidRDefault="00BA47E5">
            <w:pPr>
              <w:pStyle w:val="TableParagraph"/>
              <w:spacing w:before="171"/>
              <w:ind w:left="200"/>
              <w:rPr>
                <w:sz w:val="20"/>
              </w:rPr>
            </w:pPr>
            <w:r>
              <w:rPr>
                <w:sz w:val="20"/>
              </w:rPr>
              <w:t>Minimum cover:</w:t>
            </w:r>
          </w:p>
        </w:tc>
        <w:tc>
          <w:tcPr>
            <w:tcW w:w="4763" w:type="dxa"/>
          </w:tcPr>
          <w:p w14:paraId="51F0CABE" w14:textId="77777777" w:rsidR="00C13C97" w:rsidRDefault="00BA47E5">
            <w:pPr>
              <w:pStyle w:val="TableParagraph"/>
              <w:spacing w:before="171"/>
              <w:ind w:right="198"/>
              <w:jc w:val="right"/>
              <w:rPr>
                <w:sz w:val="20"/>
              </w:rPr>
            </w:pPr>
            <w:r>
              <w:rPr>
                <w:w w:val="95"/>
                <w:sz w:val="20"/>
              </w:rPr>
              <w:t>$.……………………………………………………..</w:t>
            </w:r>
          </w:p>
        </w:tc>
      </w:tr>
      <w:tr w:rsidR="00C13C97" w14:paraId="2943784A" w14:textId="77777777">
        <w:trPr>
          <w:trHeight w:val="289"/>
        </w:trPr>
        <w:tc>
          <w:tcPr>
            <w:tcW w:w="2686" w:type="dxa"/>
          </w:tcPr>
          <w:p w14:paraId="6FE30D8B" w14:textId="77777777" w:rsidR="00C13C97" w:rsidRDefault="00BA47E5">
            <w:pPr>
              <w:pStyle w:val="TableParagraph"/>
              <w:spacing w:before="24"/>
              <w:ind w:left="200"/>
              <w:rPr>
                <w:sz w:val="20"/>
              </w:rPr>
            </w:pPr>
            <w:r>
              <w:rPr>
                <w:sz w:val="20"/>
              </w:rPr>
              <w:t>Insurer:</w:t>
            </w:r>
          </w:p>
        </w:tc>
        <w:tc>
          <w:tcPr>
            <w:tcW w:w="4763" w:type="dxa"/>
          </w:tcPr>
          <w:p w14:paraId="748B90EB" w14:textId="77777777" w:rsidR="00C13C97" w:rsidRDefault="00BA47E5">
            <w:pPr>
              <w:pStyle w:val="TableParagraph"/>
              <w:spacing w:before="24"/>
              <w:ind w:right="198"/>
              <w:jc w:val="right"/>
              <w:rPr>
                <w:sz w:val="20"/>
              </w:rPr>
            </w:pPr>
            <w:r>
              <w:rPr>
                <w:w w:val="95"/>
                <w:sz w:val="20"/>
              </w:rPr>
              <w:t>………………………………….……………………</w:t>
            </w:r>
          </w:p>
        </w:tc>
      </w:tr>
      <w:tr w:rsidR="00C13C97" w14:paraId="560939FF" w14:textId="77777777">
        <w:trPr>
          <w:trHeight w:val="290"/>
        </w:trPr>
        <w:tc>
          <w:tcPr>
            <w:tcW w:w="2686" w:type="dxa"/>
          </w:tcPr>
          <w:p w14:paraId="1C6A7E89" w14:textId="77777777" w:rsidR="00C13C97" w:rsidRDefault="00BA47E5">
            <w:pPr>
              <w:pStyle w:val="TableParagraph"/>
              <w:spacing w:before="25"/>
              <w:ind w:left="200"/>
              <w:rPr>
                <w:sz w:val="20"/>
              </w:rPr>
            </w:pPr>
            <w:r>
              <w:rPr>
                <w:sz w:val="20"/>
              </w:rPr>
              <w:t>Policy number:</w:t>
            </w:r>
          </w:p>
        </w:tc>
        <w:tc>
          <w:tcPr>
            <w:tcW w:w="4763" w:type="dxa"/>
          </w:tcPr>
          <w:p w14:paraId="3C850478" w14:textId="77777777" w:rsidR="00C13C97" w:rsidRDefault="00BA47E5">
            <w:pPr>
              <w:pStyle w:val="TableParagraph"/>
              <w:spacing w:before="25"/>
              <w:ind w:right="198"/>
              <w:jc w:val="right"/>
              <w:rPr>
                <w:sz w:val="20"/>
              </w:rPr>
            </w:pPr>
            <w:r>
              <w:rPr>
                <w:w w:val="95"/>
                <w:sz w:val="20"/>
              </w:rPr>
              <w:t>………………………………….……………………</w:t>
            </w:r>
          </w:p>
        </w:tc>
      </w:tr>
      <w:tr w:rsidR="00C13C97" w14:paraId="58CED8FF" w14:textId="77777777">
        <w:trPr>
          <w:trHeight w:val="255"/>
        </w:trPr>
        <w:tc>
          <w:tcPr>
            <w:tcW w:w="2686" w:type="dxa"/>
          </w:tcPr>
          <w:p w14:paraId="3B02D3A3" w14:textId="77777777" w:rsidR="00C13C97" w:rsidRDefault="00BA47E5">
            <w:pPr>
              <w:pStyle w:val="TableParagraph"/>
              <w:spacing w:before="25" w:line="210" w:lineRule="exact"/>
              <w:ind w:left="200"/>
              <w:rPr>
                <w:sz w:val="20"/>
              </w:rPr>
            </w:pPr>
            <w:r>
              <w:rPr>
                <w:sz w:val="20"/>
              </w:rPr>
              <w:t>Period of cover:</w:t>
            </w:r>
          </w:p>
        </w:tc>
        <w:tc>
          <w:tcPr>
            <w:tcW w:w="4763" w:type="dxa"/>
          </w:tcPr>
          <w:p w14:paraId="767DF28C" w14:textId="77777777" w:rsidR="00C13C97" w:rsidRDefault="00BA47E5">
            <w:pPr>
              <w:pStyle w:val="TableParagraph"/>
              <w:spacing w:before="25" w:line="210" w:lineRule="exact"/>
              <w:ind w:right="198"/>
              <w:jc w:val="right"/>
              <w:rPr>
                <w:sz w:val="20"/>
              </w:rPr>
            </w:pPr>
            <w:r>
              <w:rPr>
                <w:w w:val="95"/>
                <w:sz w:val="20"/>
              </w:rPr>
              <w:t>………………………………….……………………</w:t>
            </w:r>
          </w:p>
        </w:tc>
      </w:tr>
    </w:tbl>
    <w:p w14:paraId="12679D75" w14:textId="77777777" w:rsidR="00C13C97" w:rsidRDefault="00BA47E5">
      <w:pPr>
        <w:pStyle w:val="Heading6"/>
        <w:numPr>
          <w:ilvl w:val="0"/>
          <w:numId w:val="45"/>
        </w:numPr>
        <w:tabs>
          <w:tab w:val="left" w:pos="630"/>
        </w:tabs>
        <w:spacing w:before="209"/>
        <w:ind w:left="629"/>
      </w:pPr>
      <w:bookmarkStart w:id="421" w:name="29_Asbestos_liability"/>
      <w:bookmarkStart w:id="422" w:name="_bookmark147"/>
      <w:bookmarkEnd w:id="421"/>
      <w:bookmarkEnd w:id="422"/>
      <w:r>
        <w:t>Asbestos liability</w:t>
      </w:r>
    </w:p>
    <w:p w14:paraId="2C105DC8" w14:textId="77777777" w:rsidR="00C13C97" w:rsidRDefault="00C13C97">
      <w:pPr>
        <w:pStyle w:val="BodyText"/>
        <w:spacing w:before="5"/>
        <w:rPr>
          <w:rFonts w:ascii="Arial Black"/>
          <w:b/>
          <w:sz w:val="21"/>
        </w:rPr>
      </w:pPr>
    </w:p>
    <w:tbl>
      <w:tblPr>
        <w:tblW w:w="0" w:type="auto"/>
        <w:tblInd w:w="1245" w:type="dxa"/>
        <w:tblLayout w:type="fixed"/>
        <w:tblCellMar>
          <w:left w:w="0" w:type="dxa"/>
          <w:right w:w="0" w:type="dxa"/>
        </w:tblCellMar>
        <w:tblLook w:val="01E0" w:firstRow="1" w:lastRow="1" w:firstColumn="1" w:lastColumn="1" w:noHBand="0" w:noVBand="0"/>
      </w:tblPr>
      <w:tblGrid>
        <w:gridCol w:w="2276"/>
        <w:gridCol w:w="5036"/>
      </w:tblGrid>
      <w:tr w:rsidR="00C13C97" w14:paraId="4AEF5F9E" w14:textId="77777777">
        <w:trPr>
          <w:trHeight w:val="220"/>
        </w:trPr>
        <w:tc>
          <w:tcPr>
            <w:tcW w:w="2276" w:type="dxa"/>
          </w:tcPr>
          <w:p w14:paraId="0AEA980D" w14:textId="77777777" w:rsidR="00C13C97" w:rsidRDefault="00BA47E5">
            <w:pPr>
              <w:pStyle w:val="TableParagraph"/>
              <w:spacing w:line="201" w:lineRule="exact"/>
              <w:ind w:left="200"/>
              <w:rPr>
                <w:sz w:val="20"/>
              </w:rPr>
            </w:pPr>
            <w:r>
              <w:rPr>
                <w:sz w:val="20"/>
              </w:rPr>
              <w:t>Minimum cover:</w:t>
            </w:r>
          </w:p>
        </w:tc>
        <w:tc>
          <w:tcPr>
            <w:tcW w:w="5036" w:type="dxa"/>
          </w:tcPr>
          <w:p w14:paraId="64D7EEC1" w14:textId="77777777" w:rsidR="00C13C97" w:rsidRDefault="00BA47E5">
            <w:pPr>
              <w:pStyle w:val="TableParagraph"/>
              <w:spacing w:line="201" w:lineRule="exact"/>
              <w:ind w:left="727"/>
              <w:rPr>
                <w:sz w:val="20"/>
              </w:rPr>
            </w:pPr>
            <w:r>
              <w:rPr>
                <w:sz w:val="20"/>
              </w:rPr>
              <w:t>Asbestos related insurance only as required by law.</w:t>
            </w:r>
          </w:p>
        </w:tc>
      </w:tr>
    </w:tbl>
    <w:p w14:paraId="5C3413C1" w14:textId="77777777" w:rsidR="00C13C97" w:rsidRDefault="00BA47E5">
      <w:pPr>
        <w:pStyle w:val="Heading6"/>
        <w:numPr>
          <w:ilvl w:val="0"/>
          <w:numId w:val="45"/>
        </w:numPr>
        <w:tabs>
          <w:tab w:val="left" w:pos="630"/>
        </w:tabs>
        <w:spacing w:before="118"/>
        <w:ind w:left="629"/>
      </w:pPr>
      <w:bookmarkStart w:id="423" w:name="30_Marine_liability"/>
      <w:bookmarkStart w:id="424" w:name="_bookmark148"/>
      <w:bookmarkEnd w:id="423"/>
      <w:bookmarkEnd w:id="424"/>
      <w:r>
        <w:t>Marine</w:t>
      </w:r>
      <w:r>
        <w:rPr>
          <w:spacing w:val="-2"/>
        </w:rPr>
        <w:t xml:space="preserve"> </w:t>
      </w:r>
      <w:r>
        <w:t>liability</w:t>
      </w:r>
    </w:p>
    <w:p w14:paraId="54E6A768" w14:textId="77777777" w:rsidR="00C13C97" w:rsidRDefault="00C13C97">
      <w:pPr>
        <w:pStyle w:val="BodyText"/>
        <w:spacing w:before="2"/>
        <w:rPr>
          <w:rFonts w:ascii="Arial Black"/>
          <w:b/>
          <w:sz w:val="21"/>
        </w:rPr>
      </w:pPr>
    </w:p>
    <w:tbl>
      <w:tblPr>
        <w:tblW w:w="0" w:type="auto"/>
        <w:tblInd w:w="1248" w:type="dxa"/>
        <w:tblLayout w:type="fixed"/>
        <w:tblCellMar>
          <w:left w:w="0" w:type="dxa"/>
          <w:right w:w="0" w:type="dxa"/>
        </w:tblCellMar>
        <w:tblLook w:val="01E0" w:firstRow="1" w:lastRow="1" w:firstColumn="1" w:lastColumn="1" w:noHBand="0" w:noVBand="0"/>
      </w:tblPr>
      <w:tblGrid>
        <w:gridCol w:w="2275"/>
        <w:gridCol w:w="5173"/>
      </w:tblGrid>
      <w:tr w:rsidR="00C13C97" w14:paraId="3EDA0D5D" w14:textId="77777777">
        <w:trPr>
          <w:trHeight w:val="220"/>
        </w:trPr>
        <w:tc>
          <w:tcPr>
            <w:tcW w:w="2275" w:type="dxa"/>
          </w:tcPr>
          <w:p w14:paraId="2FB127E2" w14:textId="77777777" w:rsidR="00C13C97" w:rsidRDefault="00BA47E5">
            <w:pPr>
              <w:pStyle w:val="TableParagraph"/>
              <w:spacing w:line="201" w:lineRule="exact"/>
              <w:ind w:left="200"/>
              <w:rPr>
                <w:sz w:val="20"/>
              </w:rPr>
            </w:pPr>
            <w:r>
              <w:rPr>
                <w:sz w:val="20"/>
              </w:rPr>
              <w:t>Minimum cover:</w:t>
            </w:r>
          </w:p>
        </w:tc>
        <w:tc>
          <w:tcPr>
            <w:tcW w:w="5173" w:type="dxa"/>
          </w:tcPr>
          <w:p w14:paraId="3A53E08B" w14:textId="77777777" w:rsidR="00C13C97" w:rsidRDefault="00BA47E5">
            <w:pPr>
              <w:pStyle w:val="TableParagraph"/>
              <w:spacing w:line="201" w:lineRule="exact"/>
              <w:ind w:left="725"/>
              <w:rPr>
                <w:sz w:val="20"/>
              </w:rPr>
            </w:pPr>
            <w:r>
              <w:rPr>
                <w:sz w:val="20"/>
              </w:rPr>
              <w:t>$.……………………………………………………..</w:t>
            </w:r>
          </w:p>
        </w:tc>
      </w:tr>
    </w:tbl>
    <w:p w14:paraId="4E3F6C98" w14:textId="77777777" w:rsidR="00C13C97" w:rsidRDefault="00C13C97">
      <w:pPr>
        <w:pStyle w:val="BodyText"/>
        <w:rPr>
          <w:rFonts w:ascii="Arial Black"/>
          <w:b/>
        </w:rPr>
      </w:pPr>
    </w:p>
    <w:p w14:paraId="7235EBD1" w14:textId="77777777" w:rsidR="00C13C97" w:rsidRDefault="00C13C97">
      <w:pPr>
        <w:pStyle w:val="BodyText"/>
        <w:spacing w:before="11"/>
        <w:rPr>
          <w:rFonts w:ascii="Arial Black"/>
          <w:b/>
          <w:sz w:val="13"/>
        </w:rPr>
      </w:pPr>
    </w:p>
    <w:p w14:paraId="19A4A0A6" w14:textId="77777777" w:rsidR="00C13C97" w:rsidRDefault="003B4473">
      <w:pPr>
        <w:pStyle w:val="BodyText"/>
        <w:spacing w:line="90" w:lineRule="exact"/>
        <w:ind w:left="131"/>
        <w:rPr>
          <w:rFonts w:ascii="Arial Black"/>
          <w:sz w:val="9"/>
        </w:rPr>
      </w:pPr>
      <w:r>
        <w:rPr>
          <w:rFonts w:ascii="Arial Black"/>
          <w:noProof/>
          <w:position w:val="-1"/>
          <w:sz w:val="9"/>
        </w:rPr>
        <mc:AlternateContent>
          <mc:Choice Requires="wpg">
            <w:drawing>
              <wp:inline distT="0" distB="0" distL="0" distR="0" wp14:anchorId="365CAE8C" wp14:editId="1CA0FA5E">
                <wp:extent cx="5256530" cy="56515"/>
                <wp:effectExtent l="32385" t="3810" r="35560" b="6350"/>
                <wp:docPr id="129" name="Group 5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256530" cy="56515"/>
                          <a:chOff x="0" y="0"/>
                          <a:chExt cx="8278" cy="89"/>
                        </a:xfrm>
                      </wpg:grpSpPr>
                      <wps:wsp>
                        <wps:cNvPr id="130" name="Line 59"/>
                        <wps:cNvCnPr>
                          <a:cxnSpLocks noChangeShapeType="1"/>
                        </wps:cNvCnPr>
                        <wps:spPr bwMode="auto">
                          <a:xfrm>
                            <a:off x="0" y="44"/>
                            <a:ext cx="8278"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767062" id="Group 58" o:spid="_x0000_s1026" style="width:413.9pt;height:4.45pt;mso-position-horizontal-relative:char;mso-position-vertical-relative:line" coordsize="8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">
                <o:lock v:ext="edit" rotation="t" position="t"/>
                <v:line id="Line 59" o:spid="_x0000_s1027" style="position:absolute;visibility:visible;mso-wrap-style:square" from="0,44" to="827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" strokeweight="4.44pt"/>
                <w10:anchorlock/>
              </v:group>
            </w:pict>
          </mc:Fallback>
        </mc:AlternateContent>
      </w:r>
    </w:p>
    <w:p w14:paraId="15A4E734" w14:textId="77777777" w:rsidR="00C13C97" w:rsidRDefault="00C13C97">
      <w:pPr>
        <w:spacing w:line="90" w:lineRule="exact"/>
        <w:rPr>
          <w:rFonts w:ascii="Arial Black"/>
          <w:sz w:val="9"/>
        </w:rPr>
        <w:sectPr w:rsidR="00C13C97">
          <w:headerReference w:type="default" r:id="rId41"/>
          <w:pgSz w:w="13900" w:h="16840"/>
          <w:pgMar w:top="1500" w:right="1980" w:bottom="920" w:left="1780" w:header="679" w:footer="738" w:gutter="0"/>
          <w:cols w:space="720"/>
        </w:sectPr>
      </w:pPr>
    </w:p>
    <w:p w14:paraId="72466ADD" w14:textId="77777777" w:rsidR="00C13C97" w:rsidRDefault="00BA47E5">
      <w:pPr>
        <w:spacing w:before="92"/>
        <w:ind w:left="1337"/>
        <w:rPr>
          <w:rFonts w:ascii="Arial Black"/>
          <w:b/>
          <w:sz w:val="28"/>
        </w:rPr>
      </w:pPr>
      <w:bookmarkStart w:id="425" w:name="Insurance_by_the_Subcontractor"/>
      <w:bookmarkStart w:id="426" w:name="_bookmark149"/>
      <w:bookmarkEnd w:id="425"/>
      <w:bookmarkEnd w:id="426"/>
      <w:r>
        <w:rPr>
          <w:rFonts w:ascii="Arial Black"/>
          <w:b/>
          <w:sz w:val="28"/>
        </w:rPr>
        <w:t>Insurance by the Subcontractor</w:t>
      </w:r>
    </w:p>
    <w:p w14:paraId="127E8A3D" w14:textId="77777777" w:rsidR="00C13C97" w:rsidRDefault="00BA47E5">
      <w:pPr>
        <w:pStyle w:val="Heading6"/>
        <w:numPr>
          <w:ilvl w:val="0"/>
          <w:numId w:val="45"/>
        </w:numPr>
        <w:tabs>
          <w:tab w:val="left" w:pos="630"/>
        </w:tabs>
        <w:spacing w:before="312"/>
        <w:ind w:left="629"/>
      </w:pPr>
      <w:bookmarkStart w:id="427" w:name="31_Workers_compensation"/>
      <w:bookmarkStart w:id="428" w:name="_bookmark150"/>
      <w:bookmarkEnd w:id="427"/>
      <w:bookmarkEnd w:id="428"/>
      <w:proofErr w:type="gramStart"/>
      <w:r>
        <w:t>Workers</w:t>
      </w:r>
      <w:proofErr w:type="gramEnd"/>
      <w:r>
        <w:rPr>
          <w:spacing w:val="-1"/>
        </w:rPr>
        <w:t xml:space="preserve"> </w:t>
      </w:r>
      <w:r>
        <w:t>compensation</w:t>
      </w:r>
    </w:p>
    <w:p w14:paraId="1B89F3A5" w14:textId="77777777" w:rsidR="00C13C97" w:rsidRDefault="00BA47E5">
      <w:pPr>
        <w:pStyle w:val="BodyText"/>
        <w:rPr>
          <w:rFonts w:ascii="Arial Black"/>
          <w:b/>
        </w:rPr>
      </w:pPr>
      <w:r>
        <w:br w:type="column"/>
      </w:r>
    </w:p>
    <w:p w14:paraId="1654BE3C" w14:textId="77777777" w:rsidR="00C13C97" w:rsidRDefault="00C13C97">
      <w:pPr>
        <w:pStyle w:val="BodyText"/>
        <w:spacing w:before="2"/>
        <w:rPr>
          <w:rFonts w:ascii="Arial Black"/>
          <w:b/>
          <w:sz w:val="18"/>
        </w:rPr>
      </w:pPr>
    </w:p>
    <w:p w14:paraId="4C12CD9A" w14:textId="77777777" w:rsidR="00C13C97" w:rsidRDefault="00BA47E5">
      <w:pPr>
        <w:ind w:left="190"/>
        <w:rPr>
          <w:rFonts w:ascii="Arial"/>
          <w:i/>
          <w:sz w:val="18"/>
        </w:rPr>
      </w:pPr>
      <w:r>
        <w:rPr>
          <w:rFonts w:ascii="Arial"/>
          <w:i/>
          <w:color w:val="800000"/>
          <w:sz w:val="18"/>
        </w:rPr>
        <w:t>Mentioned in clause 36.3</w:t>
      </w:r>
    </w:p>
    <w:p w14:paraId="08666391"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6194" w:space="40"/>
            <w:col w:w="3906"/>
          </w:cols>
        </w:sectPr>
      </w:pPr>
    </w:p>
    <w:p w14:paraId="5B066440" w14:textId="77777777" w:rsidR="00C13C97" w:rsidRDefault="00C13C97">
      <w:pPr>
        <w:pStyle w:val="BodyText"/>
        <w:spacing w:before="7"/>
        <w:rPr>
          <w:rFonts w:ascii="Arial"/>
          <w:i/>
        </w:rPr>
      </w:pPr>
    </w:p>
    <w:p w14:paraId="1F40DC65" w14:textId="77777777" w:rsidR="00C13C97" w:rsidRDefault="00BA47E5">
      <w:pPr>
        <w:spacing w:before="94"/>
        <w:ind w:left="3039" w:right="1783"/>
        <w:rPr>
          <w:rFonts w:ascii="Arial"/>
          <w:i/>
          <w:sz w:val="18"/>
        </w:rPr>
      </w:pPr>
      <w:r>
        <w:rPr>
          <w:rFonts w:ascii="Arial"/>
          <w:i/>
          <w:color w:val="800000"/>
          <w:sz w:val="18"/>
        </w:rPr>
        <w:t>Details to be provided by preferred tenderer and inserted by the Contractor.</w:t>
      </w:r>
    </w:p>
    <w:p w14:paraId="1653CCCF" w14:textId="77777777" w:rsidR="00C13C97" w:rsidRDefault="00C13C97">
      <w:pPr>
        <w:pStyle w:val="BodyText"/>
        <w:spacing w:before="7"/>
        <w:rPr>
          <w:rFonts w:ascii="Arial"/>
          <w:i/>
          <w:sz w:val="5"/>
        </w:rPr>
      </w:pPr>
    </w:p>
    <w:tbl>
      <w:tblPr>
        <w:tblW w:w="0" w:type="auto"/>
        <w:tblInd w:w="1248" w:type="dxa"/>
        <w:tblLayout w:type="fixed"/>
        <w:tblCellMar>
          <w:left w:w="0" w:type="dxa"/>
          <w:right w:w="0" w:type="dxa"/>
        </w:tblCellMar>
        <w:tblLook w:val="01E0" w:firstRow="1" w:lastRow="1" w:firstColumn="1" w:lastColumn="1" w:noHBand="0" w:noVBand="0"/>
      </w:tblPr>
      <w:tblGrid>
        <w:gridCol w:w="2275"/>
        <w:gridCol w:w="5174"/>
      </w:tblGrid>
      <w:tr w:rsidR="00C13C97" w14:paraId="17471B3C" w14:textId="77777777">
        <w:trPr>
          <w:trHeight w:val="255"/>
        </w:trPr>
        <w:tc>
          <w:tcPr>
            <w:tcW w:w="2275" w:type="dxa"/>
          </w:tcPr>
          <w:p w14:paraId="27E4EAEE" w14:textId="77777777" w:rsidR="00C13C97" w:rsidRDefault="00BA47E5">
            <w:pPr>
              <w:pStyle w:val="TableParagraph"/>
              <w:spacing w:line="221" w:lineRule="exact"/>
              <w:ind w:left="200"/>
              <w:rPr>
                <w:sz w:val="20"/>
              </w:rPr>
            </w:pPr>
            <w:r>
              <w:rPr>
                <w:sz w:val="20"/>
              </w:rPr>
              <w:t>Minimum cover:</w:t>
            </w:r>
          </w:p>
        </w:tc>
        <w:tc>
          <w:tcPr>
            <w:tcW w:w="5174" w:type="dxa"/>
          </w:tcPr>
          <w:p w14:paraId="14157C1D" w14:textId="77777777" w:rsidR="00C13C97" w:rsidRDefault="00BA47E5">
            <w:pPr>
              <w:pStyle w:val="TableParagraph"/>
              <w:spacing w:line="221" w:lineRule="exact"/>
              <w:ind w:left="725"/>
              <w:rPr>
                <w:sz w:val="20"/>
              </w:rPr>
            </w:pPr>
            <w:r>
              <w:rPr>
                <w:sz w:val="20"/>
              </w:rPr>
              <w:t>As required by law.</w:t>
            </w:r>
          </w:p>
        </w:tc>
      </w:tr>
      <w:tr w:rsidR="00C13C97" w14:paraId="519D8460" w14:textId="77777777">
        <w:trPr>
          <w:trHeight w:val="290"/>
        </w:trPr>
        <w:tc>
          <w:tcPr>
            <w:tcW w:w="2275" w:type="dxa"/>
          </w:tcPr>
          <w:p w14:paraId="1DEC9734" w14:textId="77777777" w:rsidR="00C13C97" w:rsidRDefault="00BA47E5">
            <w:pPr>
              <w:pStyle w:val="TableParagraph"/>
              <w:spacing w:before="25"/>
              <w:ind w:left="200"/>
              <w:rPr>
                <w:sz w:val="20"/>
              </w:rPr>
            </w:pPr>
            <w:r>
              <w:rPr>
                <w:sz w:val="20"/>
              </w:rPr>
              <w:t>Insurer:</w:t>
            </w:r>
          </w:p>
        </w:tc>
        <w:tc>
          <w:tcPr>
            <w:tcW w:w="5174" w:type="dxa"/>
          </w:tcPr>
          <w:p w14:paraId="18716788" w14:textId="77777777" w:rsidR="00C13C97" w:rsidRDefault="00BA47E5">
            <w:pPr>
              <w:pStyle w:val="TableParagraph"/>
              <w:spacing w:before="25"/>
              <w:ind w:left="725"/>
              <w:rPr>
                <w:sz w:val="20"/>
              </w:rPr>
            </w:pPr>
            <w:r>
              <w:rPr>
                <w:sz w:val="20"/>
              </w:rPr>
              <w:t>………………………………….……………………</w:t>
            </w:r>
          </w:p>
        </w:tc>
      </w:tr>
      <w:tr w:rsidR="00C13C97" w14:paraId="3F52172E" w14:textId="77777777">
        <w:trPr>
          <w:trHeight w:val="290"/>
        </w:trPr>
        <w:tc>
          <w:tcPr>
            <w:tcW w:w="2275" w:type="dxa"/>
          </w:tcPr>
          <w:p w14:paraId="22EC4B04" w14:textId="77777777" w:rsidR="00C13C97" w:rsidRDefault="00BA47E5">
            <w:pPr>
              <w:pStyle w:val="TableParagraph"/>
              <w:spacing w:before="25"/>
              <w:ind w:left="200"/>
              <w:rPr>
                <w:sz w:val="20"/>
              </w:rPr>
            </w:pPr>
            <w:r>
              <w:rPr>
                <w:sz w:val="20"/>
              </w:rPr>
              <w:t>Policy number:</w:t>
            </w:r>
          </w:p>
        </w:tc>
        <w:tc>
          <w:tcPr>
            <w:tcW w:w="5174" w:type="dxa"/>
          </w:tcPr>
          <w:p w14:paraId="5E06A0C2" w14:textId="77777777" w:rsidR="00C13C97" w:rsidRDefault="00BA47E5">
            <w:pPr>
              <w:pStyle w:val="TableParagraph"/>
              <w:spacing w:before="25"/>
              <w:ind w:left="725"/>
              <w:rPr>
                <w:sz w:val="20"/>
              </w:rPr>
            </w:pPr>
            <w:r>
              <w:rPr>
                <w:sz w:val="20"/>
              </w:rPr>
              <w:t>………………………………….……………………</w:t>
            </w:r>
          </w:p>
        </w:tc>
      </w:tr>
      <w:tr w:rsidR="00C13C97" w14:paraId="7D632E94" w14:textId="77777777">
        <w:trPr>
          <w:trHeight w:val="255"/>
        </w:trPr>
        <w:tc>
          <w:tcPr>
            <w:tcW w:w="2275" w:type="dxa"/>
          </w:tcPr>
          <w:p w14:paraId="4B501E58" w14:textId="77777777" w:rsidR="00C13C97" w:rsidRDefault="00BA47E5">
            <w:pPr>
              <w:pStyle w:val="TableParagraph"/>
              <w:spacing w:before="25" w:line="210" w:lineRule="exact"/>
              <w:ind w:left="200"/>
              <w:rPr>
                <w:sz w:val="20"/>
              </w:rPr>
            </w:pPr>
            <w:r>
              <w:rPr>
                <w:sz w:val="20"/>
              </w:rPr>
              <w:t>Period of cover:</w:t>
            </w:r>
          </w:p>
        </w:tc>
        <w:tc>
          <w:tcPr>
            <w:tcW w:w="5174" w:type="dxa"/>
          </w:tcPr>
          <w:p w14:paraId="5BA8FF9E" w14:textId="77777777" w:rsidR="00C13C97" w:rsidRDefault="00BA47E5">
            <w:pPr>
              <w:pStyle w:val="TableParagraph"/>
              <w:spacing w:before="25" w:line="210" w:lineRule="exact"/>
              <w:ind w:left="725"/>
              <w:rPr>
                <w:i/>
                <w:sz w:val="20"/>
              </w:rPr>
            </w:pPr>
            <w:r>
              <w:rPr>
                <w:sz w:val="20"/>
              </w:rPr>
              <w:t xml:space="preserve">Until issue of </w:t>
            </w:r>
            <w:r>
              <w:rPr>
                <w:i/>
                <w:sz w:val="20"/>
              </w:rPr>
              <w:t>Final Subcontract Payment Schedule.</w:t>
            </w:r>
          </w:p>
        </w:tc>
      </w:tr>
    </w:tbl>
    <w:p w14:paraId="60FEF054" w14:textId="77777777" w:rsidR="00C13C97" w:rsidRDefault="00C13C97">
      <w:pPr>
        <w:pStyle w:val="BodyText"/>
        <w:spacing w:before="2"/>
        <w:rPr>
          <w:rFonts w:ascii="Arial"/>
          <w:i/>
          <w:sz w:val="18"/>
        </w:rPr>
      </w:pPr>
    </w:p>
    <w:p w14:paraId="2F56BD6E" w14:textId="77777777" w:rsidR="00C13C97" w:rsidRDefault="00BA47E5">
      <w:pPr>
        <w:pStyle w:val="Heading6"/>
        <w:numPr>
          <w:ilvl w:val="0"/>
          <w:numId w:val="45"/>
        </w:numPr>
        <w:tabs>
          <w:tab w:val="left" w:pos="630"/>
        </w:tabs>
        <w:spacing w:before="1"/>
        <w:ind w:left="629"/>
      </w:pPr>
      <w:bookmarkStart w:id="429" w:name="32_Not_used"/>
      <w:bookmarkStart w:id="430" w:name="_bookmark151"/>
      <w:bookmarkEnd w:id="429"/>
      <w:bookmarkEnd w:id="430"/>
      <w:r>
        <w:t>Not</w:t>
      </w:r>
      <w:r>
        <w:rPr>
          <w:spacing w:val="-1"/>
        </w:rPr>
        <w:t xml:space="preserve"> </w:t>
      </w:r>
      <w:r>
        <w:t>used</w:t>
      </w:r>
    </w:p>
    <w:p w14:paraId="2DADE28E" w14:textId="77777777" w:rsidR="00C13C97" w:rsidRDefault="00C13C97">
      <w:pPr>
        <w:sectPr w:rsidR="00C13C97">
          <w:type w:val="continuous"/>
          <w:pgSz w:w="13900" w:h="16840"/>
          <w:pgMar w:top="1580" w:right="1980" w:bottom="920" w:left="1780" w:header="720" w:footer="720" w:gutter="0"/>
          <w:cols w:space="720"/>
        </w:sectPr>
      </w:pPr>
    </w:p>
    <w:p w14:paraId="02D920E8" w14:textId="77777777" w:rsidR="00C13C97" w:rsidRDefault="00BA47E5">
      <w:pPr>
        <w:spacing w:before="92"/>
        <w:ind w:left="1337"/>
        <w:rPr>
          <w:rFonts w:ascii="Arial Black"/>
          <w:b/>
          <w:sz w:val="28"/>
        </w:rPr>
      </w:pPr>
      <w:bookmarkStart w:id="431" w:name="Security"/>
      <w:bookmarkStart w:id="432" w:name="_bookmark152"/>
      <w:bookmarkEnd w:id="431"/>
      <w:bookmarkEnd w:id="432"/>
      <w:r>
        <w:rPr>
          <w:rFonts w:ascii="Arial Black"/>
          <w:b/>
          <w:sz w:val="28"/>
        </w:rPr>
        <w:lastRenderedPageBreak/>
        <w:t>Security</w:t>
      </w:r>
    </w:p>
    <w:p w14:paraId="5ED0040D" w14:textId="77777777" w:rsidR="00C13C97" w:rsidRDefault="00BA47E5">
      <w:pPr>
        <w:pStyle w:val="Heading5"/>
        <w:numPr>
          <w:ilvl w:val="0"/>
          <w:numId w:val="45"/>
        </w:numPr>
        <w:tabs>
          <w:tab w:val="left" w:pos="630"/>
        </w:tabs>
        <w:spacing w:before="93"/>
        <w:ind w:left="629"/>
        <w:rPr>
          <w:sz w:val="20"/>
        </w:rPr>
      </w:pPr>
      <w:bookmarkStart w:id="433" w:name="33_Completion_Undertaking"/>
      <w:bookmarkStart w:id="434" w:name="_bookmark153"/>
      <w:bookmarkEnd w:id="433"/>
      <w:bookmarkEnd w:id="434"/>
      <w:r>
        <w:t>Completion</w:t>
      </w:r>
      <w:r>
        <w:rPr>
          <w:spacing w:val="-9"/>
        </w:rPr>
        <w:t xml:space="preserve"> </w:t>
      </w:r>
      <w:r>
        <w:t>Undertaking</w:t>
      </w:r>
    </w:p>
    <w:p w14:paraId="6D384129" w14:textId="77777777" w:rsidR="00C13C97" w:rsidRDefault="00C13C97">
      <w:pPr>
        <w:pStyle w:val="BodyText"/>
        <w:spacing w:before="5"/>
        <w:rPr>
          <w:rFonts w:ascii="Arial Black"/>
          <w:b/>
          <w:i/>
          <w:sz w:val="19"/>
        </w:rPr>
      </w:pPr>
    </w:p>
    <w:tbl>
      <w:tblPr>
        <w:tblW w:w="0" w:type="auto"/>
        <w:tblInd w:w="1248" w:type="dxa"/>
        <w:tblLayout w:type="fixed"/>
        <w:tblCellMar>
          <w:left w:w="0" w:type="dxa"/>
          <w:right w:w="0" w:type="dxa"/>
        </w:tblCellMar>
        <w:tblLook w:val="01E0" w:firstRow="1" w:lastRow="1" w:firstColumn="1" w:lastColumn="1" w:noHBand="0" w:noVBand="0"/>
      </w:tblPr>
      <w:tblGrid>
        <w:gridCol w:w="3483"/>
        <w:gridCol w:w="501"/>
      </w:tblGrid>
      <w:tr w:rsidR="00C13C97" w14:paraId="5F0C475A" w14:textId="77777777">
        <w:trPr>
          <w:trHeight w:val="450"/>
        </w:trPr>
        <w:tc>
          <w:tcPr>
            <w:tcW w:w="3483" w:type="dxa"/>
          </w:tcPr>
          <w:p w14:paraId="2228BBF4" w14:textId="77777777" w:rsidR="00C13C97" w:rsidRDefault="00BA47E5">
            <w:pPr>
              <w:pStyle w:val="TableParagraph"/>
              <w:spacing w:line="221" w:lineRule="exact"/>
              <w:ind w:left="200"/>
              <w:rPr>
                <w:sz w:val="20"/>
              </w:rPr>
            </w:pPr>
            <w:r>
              <w:rPr>
                <w:sz w:val="20"/>
              </w:rPr>
              <w:t xml:space="preserve">Percentage of the </w:t>
            </w:r>
            <w:r>
              <w:rPr>
                <w:i/>
                <w:sz w:val="20"/>
              </w:rPr>
              <w:t xml:space="preserve">Subcontract Price </w:t>
            </w:r>
            <w:r>
              <w:rPr>
                <w:sz w:val="20"/>
              </w:rPr>
              <w:t>at</w:t>
            </w:r>
          </w:p>
          <w:p w14:paraId="0FBF5570" w14:textId="77777777" w:rsidR="00C13C97" w:rsidRDefault="00BA47E5">
            <w:pPr>
              <w:pStyle w:val="TableParagraph"/>
              <w:spacing w:line="210" w:lineRule="exact"/>
              <w:ind w:left="200"/>
              <w:rPr>
                <w:sz w:val="20"/>
              </w:rPr>
            </w:pPr>
            <w:r>
              <w:rPr>
                <w:sz w:val="20"/>
              </w:rPr>
              <w:t>the Date of Subcontract is:</w:t>
            </w:r>
          </w:p>
        </w:tc>
        <w:tc>
          <w:tcPr>
            <w:tcW w:w="501" w:type="dxa"/>
          </w:tcPr>
          <w:p w14:paraId="3A3D5C57" w14:textId="77777777" w:rsidR="00C13C97" w:rsidRDefault="00BA47E5">
            <w:pPr>
              <w:pStyle w:val="TableParagraph"/>
              <w:spacing w:line="221" w:lineRule="exact"/>
              <w:ind w:left="2"/>
              <w:jc w:val="center"/>
              <w:rPr>
                <w:sz w:val="20"/>
              </w:rPr>
            </w:pPr>
            <w:r>
              <w:rPr>
                <w:w w:val="99"/>
                <w:sz w:val="20"/>
              </w:rPr>
              <w:t>»</w:t>
            </w:r>
          </w:p>
        </w:tc>
      </w:tr>
    </w:tbl>
    <w:p w14:paraId="751A280D" w14:textId="77777777" w:rsidR="00C13C97" w:rsidRDefault="00BA47E5">
      <w:pPr>
        <w:pStyle w:val="Heading5"/>
        <w:numPr>
          <w:ilvl w:val="0"/>
          <w:numId w:val="45"/>
        </w:numPr>
        <w:tabs>
          <w:tab w:val="left" w:pos="630"/>
        </w:tabs>
        <w:spacing w:before="198"/>
        <w:ind w:left="629"/>
        <w:rPr>
          <w:sz w:val="20"/>
        </w:rPr>
      </w:pPr>
      <w:bookmarkStart w:id="435" w:name="34_Post-Completion_Undertaking"/>
      <w:bookmarkStart w:id="436" w:name="_bookmark154"/>
      <w:bookmarkEnd w:id="435"/>
      <w:bookmarkEnd w:id="436"/>
      <w:r>
        <w:t>Post-Completion</w:t>
      </w:r>
      <w:r>
        <w:rPr>
          <w:spacing w:val="-12"/>
        </w:rPr>
        <w:t xml:space="preserve"> </w:t>
      </w:r>
      <w:r>
        <w:t>Undertaking</w:t>
      </w:r>
    </w:p>
    <w:p w14:paraId="077F6B32" w14:textId="77777777" w:rsidR="00C13C97" w:rsidRDefault="00C13C97">
      <w:pPr>
        <w:pStyle w:val="BodyText"/>
        <w:spacing w:before="6"/>
        <w:rPr>
          <w:rFonts w:ascii="Arial Black"/>
          <w:b/>
          <w:i/>
          <w:sz w:val="19"/>
        </w:rPr>
      </w:pPr>
    </w:p>
    <w:tbl>
      <w:tblPr>
        <w:tblW w:w="0" w:type="auto"/>
        <w:tblInd w:w="1248" w:type="dxa"/>
        <w:tblLayout w:type="fixed"/>
        <w:tblCellMar>
          <w:left w:w="0" w:type="dxa"/>
          <w:right w:w="0" w:type="dxa"/>
        </w:tblCellMar>
        <w:tblLook w:val="01E0" w:firstRow="1" w:lastRow="1" w:firstColumn="1" w:lastColumn="1" w:noHBand="0" w:noVBand="0"/>
      </w:tblPr>
      <w:tblGrid>
        <w:gridCol w:w="3483"/>
        <w:gridCol w:w="501"/>
      </w:tblGrid>
      <w:tr w:rsidR="00C13C97" w14:paraId="2958A9E7" w14:textId="77777777">
        <w:trPr>
          <w:trHeight w:val="450"/>
        </w:trPr>
        <w:tc>
          <w:tcPr>
            <w:tcW w:w="3483" w:type="dxa"/>
          </w:tcPr>
          <w:p w14:paraId="3E400301" w14:textId="77777777" w:rsidR="00C13C97" w:rsidRDefault="00BA47E5">
            <w:pPr>
              <w:pStyle w:val="TableParagraph"/>
              <w:spacing w:line="221" w:lineRule="exact"/>
              <w:ind w:left="200"/>
              <w:rPr>
                <w:sz w:val="20"/>
              </w:rPr>
            </w:pPr>
            <w:r>
              <w:rPr>
                <w:sz w:val="20"/>
              </w:rPr>
              <w:t xml:space="preserve">Percentage of the </w:t>
            </w:r>
            <w:r>
              <w:rPr>
                <w:i/>
                <w:sz w:val="20"/>
              </w:rPr>
              <w:t xml:space="preserve">Subcontract Price </w:t>
            </w:r>
            <w:r>
              <w:rPr>
                <w:sz w:val="20"/>
              </w:rPr>
              <w:t>at</w:t>
            </w:r>
          </w:p>
          <w:p w14:paraId="38C00CCA" w14:textId="77777777" w:rsidR="00C13C97" w:rsidRDefault="00BA47E5">
            <w:pPr>
              <w:pStyle w:val="TableParagraph"/>
              <w:spacing w:line="210" w:lineRule="exact"/>
              <w:ind w:left="200"/>
              <w:rPr>
                <w:sz w:val="20"/>
              </w:rPr>
            </w:pPr>
            <w:r>
              <w:rPr>
                <w:sz w:val="20"/>
              </w:rPr>
              <w:t>the Date of Subcontract is:</w:t>
            </w:r>
          </w:p>
        </w:tc>
        <w:tc>
          <w:tcPr>
            <w:tcW w:w="501" w:type="dxa"/>
          </w:tcPr>
          <w:p w14:paraId="3AB7698A" w14:textId="77777777" w:rsidR="00C13C97" w:rsidRDefault="00BA47E5">
            <w:pPr>
              <w:pStyle w:val="TableParagraph"/>
              <w:spacing w:line="221" w:lineRule="exact"/>
              <w:ind w:left="2"/>
              <w:jc w:val="center"/>
              <w:rPr>
                <w:sz w:val="20"/>
              </w:rPr>
            </w:pPr>
            <w:r>
              <w:rPr>
                <w:w w:val="99"/>
                <w:sz w:val="20"/>
              </w:rPr>
              <w:t>»</w:t>
            </w:r>
          </w:p>
        </w:tc>
      </w:tr>
    </w:tbl>
    <w:p w14:paraId="497AC36E" w14:textId="77777777" w:rsidR="00C13C97" w:rsidRDefault="00BA47E5">
      <w:pPr>
        <w:pStyle w:val="ListParagraph"/>
        <w:numPr>
          <w:ilvl w:val="0"/>
          <w:numId w:val="45"/>
        </w:numPr>
        <w:tabs>
          <w:tab w:val="left" w:pos="630"/>
        </w:tabs>
        <w:spacing w:before="198"/>
        <w:ind w:left="629"/>
        <w:rPr>
          <w:rFonts w:ascii="Arial Black"/>
          <w:b/>
          <w:i/>
          <w:sz w:val="20"/>
        </w:rPr>
      </w:pPr>
      <w:bookmarkStart w:id="437" w:name="35_Return_of_Post-Completion_Undertaking"/>
      <w:bookmarkStart w:id="438" w:name="_bookmark155"/>
      <w:bookmarkEnd w:id="437"/>
      <w:bookmarkEnd w:id="438"/>
      <w:r>
        <w:rPr>
          <w:rFonts w:ascii="Arial Black"/>
          <w:b/>
          <w:sz w:val="20"/>
        </w:rPr>
        <w:t>Return</w:t>
      </w:r>
      <w:r>
        <w:rPr>
          <w:rFonts w:ascii="Arial Black"/>
          <w:b/>
          <w:spacing w:val="-21"/>
          <w:sz w:val="20"/>
        </w:rPr>
        <w:t xml:space="preserve"> </w:t>
      </w:r>
      <w:r>
        <w:rPr>
          <w:rFonts w:ascii="Arial Black"/>
          <w:b/>
          <w:sz w:val="20"/>
        </w:rPr>
        <w:t>of</w:t>
      </w:r>
      <w:r>
        <w:rPr>
          <w:rFonts w:ascii="Arial Black"/>
          <w:b/>
          <w:spacing w:val="-21"/>
          <w:sz w:val="20"/>
        </w:rPr>
        <w:t xml:space="preserve"> </w:t>
      </w:r>
      <w:r>
        <w:rPr>
          <w:rFonts w:ascii="Arial Black"/>
          <w:b/>
          <w:i/>
          <w:sz w:val="21"/>
        </w:rPr>
        <w:t>Post-Completion</w:t>
      </w:r>
      <w:r>
        <w:rPr>
          <w:rFonts w:ascii="Arial Black"/>
          <w:b/>
          <w:i/>
          <w:spacing w:val="-24"/>
          <w:sz w:val="21"/>
        </w:rPr>
        <w:t xml:space="preserve"> </w:t>
      </w:r>
      <w:r>
        <w:rPr>
          <w:rFonts w:ascii="Arial Black"/>
          <w:b/>
          <w:i/>
          <w:sz w:val="21"/>
        </w:rPr>
        <w:t>Undertaking</w:t>
      </w:r>
    </w:p>
    <w:p w14:paraId="05A83BDD" w14:textId="77777777" w:rsidR="00C13C97" w:rsidRDefault="00BA47E5">
      <w:pPr>
        <w:pStyle w:val="BodyText"/>
        <w:rPr>
          <w:rFonts w:ascii="Arial Black"/>
          <w:b/>
          <w:i/>
        </w:rPr>
      </w:pPr>
      <w:r>
        <w:br w:type="column"/>
      </w:r>
    </w:p>
    <w:p w14:paraId="220D4C27" w14:textId="77777777" w:rsidR="00C13C97" w:rsidRDefault="00C13C97">
      <w:pPr>
        <w:pStyle w:val="BodyText"/>
        <w:rPr>
          <w:rFonts w:ascii="Arial Black"/>
          <w:b/>
          <w:i/>
        </w:rPr>
      </w:pPr>
    </w:p>
    <w:p w14:paraId="732F36DA" w14:textId="77777777" w:rsidR="00C13C97" w:rsidRDefault="00C13C97">
      <w:pPr>
        <w:pStyle w:val="BodyText"/>
        <w:spacing w:before="6"/>
        <w:rPr>
          <w:rFonts w:ascii="Arial Black"/>
          <w:b/>
          <w:i/>
          <w:sz w:val="26"/>
        </w:rPr>
      </w:pPr>
    </w:p>
    <w:p w14:paraId="75583C5B" w14:textId="77777777" w:rsidR="00C13C97" w:rsidRDefault="00BA47E5">
      <w:pPr>
        <w:spacing w:before="1"/>
        <w:ind w:left="191" w:right="1537"/>
        <w:jc w:val="center"/>
        <w:rPr>
          <w:rFonts w:ascii="Arial"/>
          <w:i/>
          <w:sz w:val="18"/>
        </w:rPr>
      </w:pPr>
      <w:r>
        <w:rPr>
          <w:rFonts w:ascii="Arial"/>
          <w:i/>
          <w:color w:val="800000"/>
          <w:sz w:val="18"/>
        </w:rPr>
        <w:t>Mentioned in clause 37.1</w:t>
      </w:r>
    </w:p>
    <w:p w14:paraId="5510764E" w14:textId="77777777" w:rsidR="00C13C97" w:rsidRDefault="00C13C97">
      <w:pPr>
        <w:pStyle w:val="BodyText"/>
        <w:rPr>
          <w:rFonts w:ascii="Arial"/>
          <w:i/>
        </w:rPr>
      </w:pPr>
    </w:p>
    <w:p w14:paraId="739762ED" w14:textId="77777777" w:rsidR="00C13C97" w:rsidRDefault="00C13C97">
      <w:pPr>
        <w:pStyle w:val="BodyText"/>
        <w:rPr>
          <w:rFonts w:ascii="Arial"/>
          <w:i/>
        </w:rPr>
      </w:pPr>
    </w:p>
    <w:p w14:paraId="11BB2113" w14:textId="77777777" w:rsidR="00C13C97" w:rsidRDefault="00C13C97">
      <w:pPr>
        <w:pStyle w:val="BodyText"/>
        <w:rPr>
          <w:rFonts w:ascii="Arial"/>
          <w:i/>
        </w:rPr>
      </w:pPr>
    </w:p>
    <w:p w14:paraId="52F09CDC" w14:textId="77777777" w:rsidR="00C13C97" w:rsidRDefault="00C13C97">
      <w:pPr>
        <w:pStyle w:val="BodyText"/>
        <w:rPr>
          <w:rFonts w:ascii="Arial"/>
          <w:i/>
          <w:sz w:val="28"/>
        </w:rPr>
      </w:pPr>
    </w:p>
    <w:p w14:paraId="73BE7E48" w14:textId="77777777" w:rsidR="00C13C97" w:rsidRDefault="00BA47E5">
      <w:pPr>
        <w:ind w:left="191" w:right="1537"/>
        <w:jc w:val="center"/>
        <w:rPr>
          <w:rFonts w:ascii="Arial"/>
          <w:i/>
          <w:sz w:val="18"/>
        </w:rPr>
      </w:pPr>
      <w:r>
        <w:rPr>
          <w:rFonts w:ascii="Arial"/>
          <w:i/>
          <w:color w:val="800000"/>
          <w:sz w:val="18"/>
        </w:rPr>
        <w:t>Mentioned in clause 37.1</w:t>
      </w:r>
    </w:p>
    <w:p w14:paraId="6DFF929B" w14:textId="77777777" w:rsidR="00C13C97" w:rsidRDefault="00C13C97">
      <w:pPr>
        <w:pStyle w:val="BodyText"/>
        <w:rPr>
          <w:rFonts w:ascii="Arial"/>
          <w:i/>
        </w:rPr>
      </w:pPr>
    </w:p>
    <w:p w14:paraId="00A8274B" w14:textId="77777777" w:rsidR="00C13C97" w:rsidRDefault="00C13C97">
      <w:pPr>
        <w:pStyle w:val="BodyText"/>
        <w:rPr>
          <w:rFonts w:ascii="Arial"/>
          <w:i/>
        </w:rPr>
      </w:pPr>
    </w:p>
    <w:p w14:paraId="4DF819C6" w14:textId="77777777" w:rsidR="00C13C97" w:rsidRDefault="00C13C97">
      <w:pPr>
        <w:pStyle w:val="BodyText"/>
        <w:rPr>
          <w:rFonts w:ascii="Arial"/>
          <w:i/>
        </w:rPr>
      </w:pPr>
    </w:p>
    <w:p w14:paraId="42019D3E" w14:textId="77777777" w:rsidR="00C13C97" w:rsidRDefault="00C13C97">
      <w:pPr>
        <w:pStyle w:val="BodyText"/>
        <w:rPr>
          <w:rFonts w:ascii="Arial"/>
          <w:i/>
          <w:sz w:val="28"/>
        </w:rPr>
      </w:pPr>
    </w:p>
    <w:p w14:paraId="52FA306F" w14:textId="77777777" w:rsidR="00C13C97" w:rsidRDefault="00BA47E5">
      <w:pPr>
        <w:ind w:left="190" w:right="1688"/>
        <w:jc w:val="center"/>
        <w:rPr>
          <w:rFonts w:ascii="Arial"/>
          <w:i/>
          <w:sz w:val="18"/>
        </w:rPr>
      </w:pPr>
      <w:r>
        <w:rPr>
          <w:rFonts w:ascii="Arial"/>
          <w:i/>
          <w:color w:val="800000"/>
          <w:sz w:val="18"/>
        </w:rPr>
        <w:t>Mentioned in clause 37.2.2</w:t>
      </w:r>
    </w:p>
    <w:p w14:paraId="6320F527" w14:textId="77777777" w:rsidR="00C13C97" w:rsidRDefault="00C13C97">
      <w:pPr>
        <w:jc w:val="center"/>
        <w:rPr>
          <w:rFonts w:ascii="Arial"/>
          <w:sz w:val="18"/>
        </w:rPr>
        <w:sectPr w:rsidR="00C13C97">
          <w:pgSz w:w="13900" w:h="16840"/>
          <w:pgMar w:top="1500" w:right="1980" w:bottom="920" w:left="1780" w:header="679" w:footer="738" w:gutter="0"/>
          <w:cols w:num="2" w:space="720" w:equalWidth="0">
            <w:col w:w="5273" w:space="794"/>
            <w:col w:w="4073"/>
          </w:cols>
        </w:sectPr>
      </w:pPr>
    </w:p>
    <w:tbl>
      <w:tblPr>
        <w:tblW w:w="0" w:type="auto"/>
        <w:tblInd w:w="1248" w:type="dxa"/>
        <w:tblLayout w:type="fixed"/>
        <w:tblCellMar>
          <w:left w:w="0" w:type="dxa"/>
          <w:right w:w="0" w:type="dxa"/>
        </w:tblCellMar>
        <w:tblLook w:val="01E0" w:firstRow="1" w:lastRow="1" w:firstColumn="1" w:lastColumn="1" w:noHBand="0" w:noVBand="0"/>
      </w:tblPr>
      <w:tblGrid>
        <w:gridCol w:w="3421"/>
        <w:gridCol w:w="3785"/>
      </w:tblGrid>
      <w:tr w:rsidR="00C13C97" w14:paraId="28B640C2" w14:textId="77777777">
        <w:trPr>
          <w:trHeight w:val="773"/>
        </w:trPr>
        <w:tc>
          <w:tcPr>
            <w:tcW w:w="3421" w:type="dxa"/>
          </w:tcPr>
          <w:p w14:paraId="0269C96A" w14:textId="77777777" w:rsidR="00C13C97" w:rsidRDefault="00BA47E5">
            <w:pPr>
              <w:pStyle w:val="TableParagraph"/>
              <w:ind w:left="200" w:right="246"/>
              <w:rPr>
                <w:sz w:val="20"/>
              </w:rPr>
            </w:pPr>
            <w:r>
              <w:rPr>
                <w:sz w:val="20"/>
              </w:rPr>
              <w:t xml:space="preserve">Period for return of </w:t>
            </w:r>
            <w:r>
              <w:rPr>
                <w:i/>
                <w:sz w:val="20"/>
              </w:rPr>
              <w:t xml:space="preserve">Post-Completion Undertaking </w:t>
            </w:r>
            <w:r>
              <w:rPr>
                <w:sz w:val="20"/>
              </w:rPr>
              <w:t>is:</w:t>
            </w:r>
          </w:p>
        </w:tc>
        <w:tc>
          <w:tcPr>
            <w:tcW w:w="3785" w:type="dxa"/>
          </w:tcPr>
          <w:p w14:paraId="2F609EBB" w14:textId="77777777" w:rsidR="00C13C97" w:rsidRDefault="00BA47E5">
            <w:pPr>
              <w:pStyle w:val="TableParagraph"/>
              <w:tabs>
                <w:tab w:val="left" w:pos="765"/>
              </w:tabs>
              <w:spacing w:line="221" w:lineRule="exact"/>
              <w:ind w:left="263"/>
              <w:rPr>
                <w:sz w:val="20"/>
              </w:rPr>
            </w:pPr>
            <w:r>
              <w:rPr>
                <w:sz w:val="20"/>
              </w:rPr>
              <w:t>»</w:t>
            </w:r>
            <w:r>
              <w:rPr>
                <w:sz w:val="20"/>
              </w:rPr>
              <w:tab/>
            </w:r>
            <w:proofErr w:type="gramStart"/>
            <w:r>
              <w:rPr>
                <w:sz w:val="20"/>
              </w:rPr>
              <w:t>months</w:t>
            </w:r>
            <w:proofErr w:type="gramEnd"/>
            <w:r>
              <w:rPr>
                <w:sz w:val="20"/>
              </w:rPr>
              <w:t xml:space="preserve"> (12 months if not filled</w:t>
            </w:r>
            <w:r>
              <w:rPr>
                <w:spacing w:val="-13"/>
                <w:sz w:val="20"/>
              </w:rPr>
              <w:t xml:space="preserve"> </w:t>
            </w:r>
            <w:r>
              <w:rPr>
                <w:sz w:val="20"/>
              </w:rPr>
              <w:t>in).</w:t>
            </w:r>
          </w:p>
        </w:tc>
      </w:tr>
    </w:tbl>
    <w:p w14:paraId="72DF0E44" w14:textId="77777777" w:rsidR="00C13C97" w:rsidRDefault="00C13C97">
      <w:pPr>
        <w:pStyle w:val="BodyText"/>
        <w:spacing w:before="1"/>
        <w:rPr>
          <w:rFonts w:ascii="Arial"/>
          <w:i/>
          <w:sz w:val="6"/>
        </w:rPr>
      </w:pPr>
    </w:p>
    <w:p w14:paraId="723344F4" w14:textId="77777777" w:rsidR="00C13C97" w:rsidRDefault="00C13C97">
      <w:pPr>
        <w:rPr>
          <w:rFonts w:ascii="Arial"/>
          <w:sz w:val="6"/>
        </w:rPr>
        <w:sectPr w:rsidR="00C13C97">
          <w:type w:val="continuous"/>
          <w:pgSz w:w="13900" w:h="16840"/>
          <w:pgMar w:top="1580" w:right="1980" w:bottom="920" w:left="1780" w:header="720" w:footer="720" w:gutter="0"/>
          <w:cols w:space="720"/>
        </w:sectPr>
      </w:pPr>
    </w:p>
    <w:p w14:paraId="33E94764" w14:textId="77777777" w:rsidR="00C13C97" w:rsidRDefault="003B4473">
      <w:pPr>
        <w:pStyle w:val="Heading3"/>
        <w:spacing w:before="72"/>
      </w:pPr>
      <w:r>
        <w:rPr>
          <w:noProof/>
        </w:rPr>
        <mc:AlternateContent>
          <mc:Choice Requires="wps">
            <w:drawing>
              <wp:anchor distT="0" distB="0" distL="114300" distR="114300" simplePos="0" relativeHeight="251658282" behindDoc="0" locked="0" layoutInCell="1" allowOverlap="1" wp14:anchorId="66B1A2E4" wp14:editId="47C2EE41">
                <wp:simplePos x="0" y="0"/>
                <wp:positionH relativeFrom="page">
                  <wp:posOffset>1242060</wp:posOffset>
                </wp:positionH>
                <wp:positionV relativeFrom="paragraph">
                  <wp:posOffset>-41275</wp:posOffset>
                </wp:positionV>
                <wp:extent cx="5256530" cy="0"/>
                <wp:effectExtent l="32385" t="34925" r="35560" b="31750"/>
                <wp:wrapNone/>
                <wp:docPr id="12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110CD" id="Line 57" o:spid="_x0000_s1026" style="position:absolute;z-index:2516582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3.25pt" to="511.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" strokeweight="4.44pt">
                <w10:wrap anchorx="page"/>
              </v:line>
            </w:pict>
          </mc:Fallback>
        </mc:AlternateContent>
      </w:r>
      <w:bookmarkStart w:id="439" w:name="Site_information"/>
      <w:bookmarkStart w:id="440" w:name="_bookmark156"/>
      <w:bookmarkEnd w:id="439"/>
      <w:bookmarkEnd w:id="440"/>
      <w:r w:rsidR="00BA47E5">
        <w:t>Site information</w:t>
      </w:r>
    </w:p>
    <w:p w14:paraId="17649FD2" w14:textId="77777777" w:rsidR="00C13C97" w:rsidRDefault="00BA47E5">
      <w:pPr>
        <w:pStyle w:val="Heading6"/>
        <w:numPr>
          <w:ilvl w:val="0"/>
          <w:numId w:val="45"/>
        </w:numPr>
        <w:tabs>
          <w:tab w:val="left" w:pos="630"/>
        </w:tabs>
        <w:spacing w:before="106"/>
        <w:ind w:left="629"/>
      </w:pPr>
      <w:bookmarkStart w:id="441" w:name="36_Site_information"/>
      <w:bookmarkStart w:id="442" w:name="_bookmark157"/>
      <w:bookmarkEnd w:id="441"/>
      <w:bookmarkEnd w:id="442"/>
      <w:r>
        <w:t>Site</w:t>
      </w:r>
      <w:r>
        <w:rPr>
          <w:spacing w:val="-2"/>
        </w:rPr>
        <w:t xml:space="preserve"> </w:t>
      </w:r>
      <w:r>
        <w:t>information</w:t>
      </w:r>
    </w:p>
    <w:p w14:paraId="0A5402A0" w14:textId="77777777" w:rsidR="00C13C97" w:rsidRDefault="00BA47E5">
      <w:pPr>
        <w:pStyle w:val="BodyText"/>
        <w:rPr>
          <w:rFonts w:ascii="Arial Black"/>
          <w:b/>
        </w:rPr>
      </w:pPr>
      <w:r>
        <w:br w:type="column"/>
      </w:r>
    </w:p>
    <w:p w14:paraId="53F5649A" w14:textId="77777777" w:rsidR="00C13C97" w:rsidRDefault="00C13C97">
      <w:pPr>
        <w:pStyle w:val="BodyText"/>
        <w:rPr>
          <w:rFonts w:ascii="Arial Black"/>
          <w:b/>
        </w:rPr>
      </w:pPr>
    </w:p>
    <w:p w14:paraId="082155CB" w14:textId="77777777" w:rsidR="00C13C97" w:rsidRDefault="00C13C97">
      <w:pPr>
        <w:pStyle w:val="BodyText"/>
        <w:rPr>
          <w:rFonts w:ascii="Arial Black"/>
          <w:b/>
          <w:sz w:val="25"/>
        </w:rPr>
      </w:pPr>
    </w:p>
    <w:p w14:paraId="01E50B2A" w14:textId="77777777" w:rsidR="00C13C97" w:rsidRDefault="00BA47E5">
      <w:pPr>
        <w:spacing w:before="1"/>
        <w:ind w:left="204"/>
        <w:rPr>
          <w:rFonts w:ascii="Arial"/>
          <w:i/>
          <w:sz w:val="18"/>
        </w:rPr>
      </w:pPr>
      <w:r>
        <w:rPr>
          <w:rFonts w:ascii="Arial"/>
          <w:i/>
          <w:color w:val="800000"/>
          <w:sz w:val="18"/>
        </w:rPr>
        <w:t>Mentioned in clause 40</w:t>
      </w:r>
    </w:p>
    <w:p w14:paraId="4AEA097F"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3836" w:space="2534"/>
            <w:col w:w="3770"/>
          </w:cols>
        </w:sectPr>
      </w:pPr>
    </w:p>
    <w:p w14:paraId="0F7B32AC" w14:textId="77777777" w:rsidR="00C13C97" w:rsidRDefault="00C13C97">
      <w:pPr>
        <w:pStyle w:val="BodyText"/>
        <w:spacing w:before="10"/>
        <w:rPr>
          <w:rFonts w:ascii="Arial"/>
          <w:i/>
          <w:sz w:val="9"/>
        </w:rPr>
      </w:pPr>
    </w:p>
    <w:p w14:paraId="04539953" w14:textId="77777777" w:rsidR="00C13C97" w:rsidRDefault="00BA47E5">
      <w:pPr>
        <w:spacing w:before="94"/>
        <w:ind w:left="3039" w:right="1687"/>
        <w:rPr>
          <w:rFonts w:ascii="Arial"/>
          <w:i/>
          <w:sz w:val="18"/>
        </w:rPr>
      </w:pPr>
      <w:r>
        <w:rPr>
          <w:rFonts w:ascii="Arial"/>
          <w:i/>
          <w:color w:val="800000"/>
          <w:sz w:val="18"/>
        </w:rPr>
        <w:t>Information contained in the documents listed in Items 36A and 36B does not form part of the Contract:</w:t>
      </w:r>
    </w:p>
    <w:p w14:paraId="162DB868" w14:textId="77777777" w:rsidR="00C13C97" w:rsidRDefault="00BA47E5">
      <w:pPr>
        <w:pStyle w:val="Heading6"/>
        <w:spacing w:before="162"/>
      </w:pPr>
      <w:bookmarkStart w:id="443" w:name="A_-_Documents_not_guaranteed_for_complet"/>
      <w:bookmarkEnd w:id="443"/>
      <w:r>
        <w:rPr>
          <w:color w:val="808080"/>
        </w:rPr>
        <w:t>A - Documents not guaranteed for completeness</w:t>
      </w:r>
    </w:p>
    <w:p w14:paraId="73082A8C" w14:textId="77777777" w:rsidR="00C13C97" w:rsidRDefault="00C13C97">
      <w:pPr>
        <w:pStyle w:val="BodyText"/>
        <w:spacing w:before="11"/>
        <w:rPr>
          <w:rFonts w:ascii="Arial Black"/>
          <w:b/>
          <w:sz w:val="5"/>
        </w:rPr>
      </w:pPr>
    </w:p>
    <w:tbl>
      <w:tblPr>
        <w:tblW w:w="0" w:type="auto"/>
        <w:tblInd w:w="1248" w:type="dxa"/>
        <w:tblLayout w:type="fixed"/>
        <w:tblCellMar>
          <w:left w:w="0" w:type="dxa"/>
          <w:right w:w="0" w:type="dxa"/>
        </w:tblCellMar>
        <w:tblLook w:val="01E0" w:firstRow="1" w:lastRow="1" w:firstColumn="1" w:lastColumn="1" w:noHBand="0" w:noVBand="0"/>
      </w:tblPr>
      <w:tblGrid>
        <w:gridCol w:w="3156"/>
        <w:gridCol w:w="829"/>
      </w:tblGrid>
      <w:tr w:rsidR="00C13C97" w14:paraId="5B0E291E" w14:textId="77777777">
        <w:trPr>
          <w:trHeight w:val="450"/>
        </w:trPr>
        <w:tc>
          <w:tcPr>
            <w:tcW w:w="3156" w:type="dxa"/>
          </w:tcPr>
          <w:p w14:paraId="1B55229D" w14:textId="77777777" w:rsidR="00C13C97" w:rsidRDefault="00BA47E5">
            <w:pPr>
              <w:pStyle w:val="TableParagraph"/>
              <w:spacing w:line="221" w:lineRule="exact"/>
              <w:ind w:left="200"/>
              <w:rPr>
                <w:sz w:val="20"/>
              </w:rPr>
            </w:pPr>
            <w:r>
              <w:rPr>
                <w:sz w:val="20"/>
              </w:rPr>
              <w:t>Documents not guaranteed for</w:t>
            </w:r>
          </w:p>
          <w:p w14:paraId="2C1DAE4A" w14:textId="77777777" w:rsidR="00C13C97" w:rsidRDefault="00BA47E5">
            <w:pPr>
              <w:pStyle w:val="TableParagraph"/>
              <w:spacing w:line="210" w:lineRule="exact"/>
              <w:ind w:left="200"/>
              <w:rPr>
                <w:sz w:val="20"/>
              </w:rPr>
            </w:pPr>
            <w:r>
              <w:rPr>
                <w:sz w:val="20"/>
              </w:rPr>
              <w:t xml:space="preserve">completeness </w:t>
            </w:r>
            <w:proofErr w:type="gramStart"/>
            <w:r>
              <w:rPr>
                <w:sz w:val="20"/>
              </w:rPr>
              <w:t>are</w:t>
            </w:r>
            <w:proofErr w:type="gramEnd"/>
            <w:r>
              <w:rPr>
                <w:sz w:val="20"/>
              </w:rPr>
              <w:t>:</w:t>
            </w:r>
          </w:p>
        </w:tc>
        <w:tc>
          <w:tcPr>
            <w:tcW w:w="829" w:type="dxa"/>
          </w:tcPr>
          <w:p w14:paraId="09B40AC7" w14:textId="77777777" w:rsidR="00C13C97" w:rsidRDefault="00BA47E5">
            <w:pPr>
              <w:pStyle w:val="TableParagraph"/>
              <w:spacing w:line="221" w:lineRule="exact"/>
              <w:ind w:left="528"/>
              <w:rPr>
                <w:sz w:val="20"/>
              </w:rPr>
            </w:pPr>
            <w:r>
              <w:rPr>
                <w:w w:val="99"/>
                <w:sz w:val="20"/>
              </w:rPr>
              <w:t>»</w:t>
            </w:r>
          </w:p>
        </w:tc>
      </w:tr>
    </w:tbl>
    <w:p w14:paraId="494C3FE9" w14:textId="77777777" w:rsidR="00C13C97" w:rsidRDefault="00C13C97">
      <w:pPr>
        <w:pStyle w:val="BodyText"/>
        <w:spacing w:before="4"/>
        <w:rPr>
          <w:rFonts w:ascii="Arial Black"/>
          <w:b/>
          <w:sz w:val="18"/>
        </w:rPr>
      </w:pPr>
    </w:p>
    <w:p w14:paraId="0D3CA996" w14:textId="77777777" w:rsidR="00C13C97" w:rsidRDefault="00BA47E5">
      <w:pPr>
        <w:pStyle w:val="ListParagraph"/>
        <w:numPr>
          <w:ilvl w:val="0"/>
          <w:numId w:val="50"/>
        </w:numPr>
        <w:tabs>
          <w:tab w:val="left" w:pos="1704"/>
          <w:tab w:val="left" w:pos="1705"/>
          <w:tab w:val="left" w:pos="1982"/>
          <w:tab w:val="left" w:pos="3425"/>
          <w:tab w:val="left" w:pos="3992"/>
          <w:tab w:val="left" w:pos="5446"/>
          <w:tab w:val="left" w:pos="5957"/>
          <w:tab w:val="left" w:pos="7244"/>
          <w:tab w:val="left" w:pos="8202"/>
        </w:tabs>
        <w:spacing w:before="0" w:line="338" w:lineRule="auto"/>
        <w:ind w:right="1706" w:firstLine="0"/>
        <w:rPr>
          <w:rFonts w:ascii="Arial Black"/>
          <w:b/>
          <w:color w:val="808080"/>
          <w:sz w:val="20"/>
        </w:rPr>
      </w:pPr>
      <w:bookmarkStart w:id="444" w:name="B_-_Documents_not_guaranteed_for_accurac"/>
      <w:bookmarkEnd w:id="444"/>
      <w:r>
        <w:rPr>
          <w:rFonts w:ascii="Arial Black"/>
          <w:b/>
          <w:color w:val="808080"/>
          <w:sz w:val="20"/>
        </w:rPr>
        <w:t>-</w:t>
      </w:r>
      <w:r>
        <w:rPr>
          <w:rFonts w:ascii="Arial Black"/>
          <w:b/>
          <w:color w:val="808080"/>
          <w:sz w:val="20"/>
        </w:rPr>
        <w:tab/>
        <w:t>Documents</w:t>
      </w:r>
      <w:r>
        <w:rPr>
          <w:rFonts w:ascii="Arial Black"/>
          <w:b/>
          <w:color w:val="808080"/>
          <w:sz w:val="20"/>
        </w:rPr>
        <w:tab/>
        <w:t>not</w:t>
      </w:r>
      <w:r>
        <w:rPr>
          <w:rFonts w:ascii="Arial Black"/>
          <w:b/>
          <w:color w:val="808080"/>
          <w:sz w:val="20"/>
        </w:rPr>
        <w:tab/>
        <w:t>guaranteed</w:t>
      </w:r>
      <w:r>
        <w:rPr>
          <w:rFonts w:ascii="Arial Black"/>
          <w:b/>
          <w:color w:val="808080"/>
          <w:sz w:val="20"/>
        </w:rPr>
        <w:tab/>
        <w:t>for</w:t>
      </w:r>
      <w:r>
        <w:rPr>
          <w:rFonts w:ascii="Arial Black"/>
          <w:b/>
          <w:color w:val="808080"/>
          <w:sz w:val="20"/>
        </w:rPr>
        <w:tab/>
        <w:t>accuracy,</w:t>
      </w:r>
      <w:r>
        <w:rPr>
          <w:rFonts w:ascii="Arial Black"/>
          <w:b/>
          <w:color w:val="808080"/>
          <w:sz w:val="20"/>
        </w:rPr>
        <w:tab/>
        <w:t>quality</w:t>
      </w:r>
      <w:r>
        <w:rPr>
          <w:rFonts w:ascii="Arial Black"/>
          <w:b/>
          <w:color w:val="808080"/>
          <w:sz w:val="20"/>
        </w:rPr>
        <w:tab/>
        <w:t>or completeness</w:t>
      </w:r>
    </w:p>
    <w:tbl>
      <w:tblPr>
        <w:tblW w:w="0" w:type="auto"/>
        <w:tblInd w:w="1248" w:type="dxa"/>
        <w:tblLayout w:type="fixed"/>
        <w:tblCellMar>
          <w:left w:w="0" w:type="dxa"/>
          <w:right w:w="0" w:type="dxa"/>
        </w:tblCellMar>
        <w:tblLook w:val="01E0" w:firstRow="1" w:lastRow="1" w:firstColumn="1" w:lastColumn="1" w:noHBand="0" w:noVBand="0"/>
      </w:tblPr>
      <w:tblGrid>
        <w:gridCol w:w="3560"/>
        <w:gridCol w:w="424"/>
      </w:tblGrid>
      <w:tr w:rsidR="00C13C97" w14:paraId="5D565D35" w14:textId="77777777">
        <w:trPr>
          <w:trHeight w:val="773"/>
        </w:trPr>
        <w:tc>
          <w:tcPr>
            <w:tcW w:w="3560" w:type="dxa"/>
          </w:tcPr>
          <w:p w14:paraId="6B428E18" w14:textId="77777777" w:rsidR="00C13C97" w:rsidRDefault="00BA47E5">
            <w:pPr>
              <w:pStyle w:val="TableParagraph"/>
              <w:spacing w:line="188" w:lineRule="exact"/>
              <w:ind w:left="200"/>
              <w:rPr>
                <w:sz w:val="20"/>
              </w:rPr>
            </w:pPr>
            <w:r>
              <w:rPr>
                <w:sz w:val="20"/>
              </w:rPr>
              <w:t>Documents not guaranteed for accuracy,</w:t>
            </w:r>
          </w:p>
          <w:p w14:paraId="73522E2B" w14:textId="77777777" w:rsidR="00C13C97" w:rsidRDefault="00BA47E5">
            <w:pPr>
              <w:pStyle w:val="TableParagraph"/>
              <w:ind w:left="200"/>
              <w:rPr>
                <w:sz w:val="20"/>
              </w:rPr>
            </w:pPr>
            <w:r>
              <w:rPr>
                <w:sz w:val="20"/>
              </w:rPr>
              <w:t>quality or completeness are:</w:t>
            </w:r>
          </w:p>
        </w:tc>
        <w:tc>
          <w:tcPr>
            <w:tcW w:w="424" w:type="dxa"/>
          </w:tcPr>
          <w:p w14:paraId="32C226C7" w14:textId="77777777" w:rsidR="00C13C97" w:rsidRDefault="00BA47E5">
            <w:pPr>
              <w:pStyle w:val="TableParagraph"/>
              <w:spacing w:line="188" w:lineRule="exact"/>
              <w:ind w:left="124"/>
              <w:rPr>
                <w:sz w:val="20"/>
              </w:rPr>
            </w:pPr>
            <w:r>
              <w:rPr>
                <w:w w:val="99"/>
                <w:sz w:val="20"/>
              </w:rPr>
              <w:t>»</w:t>
            </w:r>
          </w:p>
        </w:tc>
      </w:tr>
    </w:tbl>
    <w:p w14:paraId="5542ADF1" w14:textId="77777777" w:rsidR="00C13C97" w:rsidRDefault="003B4473">
      <w:pPr>
        <w:spacing w:before="104"/>
        <w:ind w:left="1337"/>
        <w:rPr>
          <w:rFonts w:ascii="Arial Black"/>
          <w:b/>
          <w:sz w:val="28"/>
        </w:rPr>
      </w:pPr>
      <w:r>
        <w:rPr>
          <w:noProof/>
        </w:rPr>
        <mc:AlternateContent>
          <mc:Choice Requires="wps">
            <w:drawing>
              <wp:anchor distT="0" distB="0" distL="114300" distR="114300" simplePos="0" relativeHeight="251658283" behindDoc="0" locked="0" layoutInCell="1" allowOverlap="1" wp14:anchorId="1C3AFCE5" wp14:editId="1E04A965">
                <wp:simplePos x="0" y="0"/>
                <wp:positionH relativeFrom="page">
                  <wp:posOffset>1242060</wp:posOffset>
                </wp:positionH>
                <wp:positionV relativeFrom="paragraph">
                  <wp:posOffset>-20955</wp:posOffset>
                </wp:positionV>
                <wp:extent cx="5256530" cy="0"/>
                <wp:effectExtent l="32385" t="37465" r="35560" b="29210"/>
                <wp:wrapNone/>
                <wp:docPr id="12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720C5" id="Line 56" o:spid="_x0000_s1026" style="position:absolute;z-index:2516582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1.65pt" to="51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" strokeweight="4.44pt">
                <w10:wrap anchorx="page"/>
              </v:line>
            </w:pict>
          </mc:Fallback>
        </mc:AlternateContent>
      </w:r>
      <w:bookmarkStart w:id="445" w:name="Scope_of_activities"/>
      <w:bookmarkStart w:id="446" w:name="_bookmark158"/>
      <w:bookmarkEnd w:id="445"/>
      <w:bookmarkEnd w:id="446"/>
      <w:r w:rsidR="00BA47E5">
        <w:rPr>
          <w:rFonts w:ascii="Arial Black"/>
          <w:b/>
          <w:sz w:val="28"/>
        </w:rPr>
        <w:t>Scope of activities</w:t>
      </w:r>
    </w:p>
    <w:p w14:paraId="7A17E1C5" w14:textId="77777777" w:rsidR="00C13C97" w:rsidRDefault="00BA47E5">
      <w:pPr>
        <w:pStyle w:val="ListParagraph"/>
        <w:numPr>
          <w:ilvl w:val="0"/>
          <w:numId w:val="45"/>
        </w:numPr>
        <w:tabs>
          <w:tab w:val="left" w:pos="630"/>
        </w:tabs>
        <w:spacing w:before="95"/>
        <w:ind w:left="629"/>
        <w:rPr>
          <w:rFonts w:ascii="Arial Black"/>
          <w:b/>
          <w:sz w:val="20"/>
        </w:rPr>
      </w:pPr>
      <w:bookmarkStart w:id="447" w:name="37_Scope_of_Design_activities"/>
      <w:bookmarkStart w:id="448" w:name="_bookmark159"/>
      <w:bookmarkEnd w:id="447"/>
      <w:bookmarkEnd w:id="448"/>
      <w:r>
        <w:rPr>
          <w:rFonts w:ascii="Arial Black"/>
          <w:b/>
          <w:sz w:val="20"/>
        </w:rPr>
        <w:t xml:space="preserve">Scope of </w:t>
      </w:r>
      <w:r>
        <w:rPr>
          <w:rFonts w:ascii="Arial Black"/>
          <w:b/>
          <w:i/>
          <w:sz w:val="21"/>
        </w:rPr>
        <w:t>Design</w:t>
      </w:r>
      <w:r>
        <w:rPr>
          <w:rFonts w:ascii="Arial Black"/>
          <w:b/>
          <w:i/>
          <w:spacing w:val="-6"/>
          <w:sz w:val="21"/>
        </w:rPr>
        <w:t xml:space="preserve"> </w:t>
      </w:r>
      <w:r>
        <w:rPr>
          <w:rFonts w:ascii="Arial Black"/>
          <w:b/>
          <w:sz w:val="20"/>
        </w:rPr>
        <w:t>activities</w:t>
      </w:r>
    </w:p>
    <w:p w14:paraId="013D4000" w14:textId="77777777" w:rsidR="00C13C97" w:rsidRDefault="00BA47E5">
      <w:pPr>
        <w:pStyle w:val="Heading6"/>
        <w:spacing w:before="151"/>
      </w:pPr>
      <w:bookmarkStart w:id="449" w:name="A_-_Extent_of_Design_by_the_Subcontracto"/>
      <w:bookmarkEnd w:id="449"/>
      <w:r>
        <w:rPr>
          <w:color w:val="808080"/>
        </w:rPr>
        <w:t xml:space="preserve">A - Extent of </w:t>
      </w:r>
      <w:r>
        <w:rPr>
          <w:i/>
          <w:color w:val="808080"/>
          <w:sz w:val="21"/>
        </w:rPr>
        <w:t xml:space="preserve">Design </w:t>
      </w:r>
      <w:r>
        <w:rPr>
          <w:color w:val="808080"/>
        </w:rPr>
        <w:t>by the Subcontractor</w:t>
      </w:r>
    </w:p>
    <w:p w14:paraId="25CCF62D" w14:textId="77777777" w:rsidR="00C13C97" w:rsidRDefault="00BA47E5">
      <w:pPr>
        <w:spacing w:before="73" w:after="5"/>
        <w:ind w:left="5712"/>
        <w:rPr>
          <w:rFonts w:ascii="Arial"/>
          <w:i/>
          <w:sz w:val="18"/>
        </w:rPr>
      </w:pPr>
      <w:r>
        <w:rPr>
          <w:rFonts w:ascii="Arial"/>
          <w:i/>
          <w:color w:val="800000"/>
          <w:sz w:val="18"/>
        </w:rPr>
        <w:t>Mentioned in clauses 1.1.1 &amp; 43.1</w:t>
      </w:r>
    </w:p>
    <w:tbl>
      <w:tblPr>
        <w:tblW w:w="0" w:type="auto"/>
        <w:tblInd w:w="1248" w:type="dxa"/>
        <w:tblLayout w:type="fixed"/>
        <w:tblCellMar>
          <w:left w:w="0" w:type="dxa"/>
          <w:right w:w="0" w:type="dxa"/>
        </w:tblCellMar>
        <w:tblLook w:val="01E0" w:firstRow="1" w:lastRow="1" w:firstColumn="1" w:lastColumn="1" w:noHBand="0" w:noVBand="0"/>
      </w:tblPr>
      <w:tblGrid>
        <w:gridCol w:w="3478"/>
        <w:gridCol w:w="506"/>
      </w:tblGrid>
      <w:tr w:rsidR="00C13C97" w14:paraId="1CB562BD" w14:textId="77777777">
        <w:trPr>
          <w:trHeight w:val="450"/>
        </w:trPr>
        <w:tc>
          <w:tcPr>
            <w:tcW w:w="3478" w:type="dxa"/>
          </w:tcPr>
          <w:p w14:paraId="430CDC56" w14:textId="77777777" w:rsidR="00C13C97" w:rsidRDefault="00BA47E5">
            <w:pPr>
              <w:pStyle w:val="TableParagraph"/>
              <w:spacing w:line="221" w:lineRule="exact"/>
              <w:ind w:left="200"/>
              <w:rPr>
                <w:sz w:val="20"/>
              </w:rPr>
            </w:pPr>
            <w:r>
              <w:rPr>
                <w:sz w:val="20"/>
              </w:rPr>
              <w:t xml:space="preserve">Extent of </w:t>
            </w:r>
            <w:r>
              <w:rPr>
                <w:i/>
                <w:sz w:val="20"/>
              </w:rPr>
              <w:t xml:space="preserve">Design </w:t>
            </w:r>
            <w:r>
              <w:rPr>
                <w:sz w:val="20"/>
              </w:rPr>
              <w:t>by the Subcontractor</w:t>
            </w:r>
          </w:p>
          <w:p w14:paraId="5F6DB93A" w14:textId="77777777" w:rsidR="00C13C97" w:rsidRDefault="00BA47E5">
            <w:pPr>
              <w:pStyle w:val="TableParagraph"/>
              <w:spacing w:line="210" w:lineRule="exact"/>
              <w:ind w:left="200"/>
              <w:rPr>
                <w:sz w:val="20"/>
              </w:rPr>
            </w:pPr>
            <w:r>
              <w:rPr>
                <w:sz w:val="20"/>
              </w:rPr>
              <w:t>is:</w:t>
            </w:r>
          </w:p>
        </w:tc>
        <w:tc>
          <w:tcPr>
            <w:tcW w:w="506" w:type="dxa"/>
          </w:tcPr>
          <w:p w14:paraId="0F67D079" w14:textId="77777777" w:rsidR="00C13C97" w:rsidRDefault="00BA47E5">
            <w:pPr>
              <w:pStyle w:val="TableParagraph"/>
              <w:spacing w:line="221" w:lineRule="exact"/>
              <w:ind w:left="7"/>
              <w:jc w:val="center"/>
              <w:rPr>
                <w:sz w:val="20"/>
              </w:rPr>
            </w:pPr>
            <w:r>
              <w:rPr>
                <w:w w:val="99"/>
                <w:sz w:val="20"/>
              </w:rPr>
              <w:t>»</w:t>
            </w:r>
          </w:p>
        </w:tc>
      </w:tr>
    </w:tbl>
    <w:p w14:paraId="7599A9A6" w14:textId="77777777" w:rsidR="00C13C97" w:rsidRDefault="00C13C97">
      <w:pPr>
        <w:pStyle w:val="BodyText"/>
        <w:spacing w:before="8"/>
        <w:rPr>
          <w:rFonts w:ascii="Arial"/>
          <w:i/>
          <w:sz w:val="13"/>
        </w:rPr>
      </w:pPr>
    </w:p>
    <w:p w14:paraId="230E3FF7" w14:textId="77777777" w:rsidR="00C13C97" w:rsidRDefault="00C13C97">
      <w:pPr>
        <w:rPr>
          <w:rFonts w:ascii="Arial"/>
          <w:sz w:val="13"/>
        </w:rPr>
        <w:sectPr w:rsidR="00C13C97">
          <w:type w:val="continuous"/>
          <w:pgSz w:w="13900" w:h="16840"/>
          <w:pgMar w:top="1580" w:right="1980" w:bottom="920" w:left="1780" w:header="720" w:footer="720" w:gutter="0"/>
          <w:cols w:space="720"/>
        </w:sectPr>
      </w:pPr>
    </w:p>
    <w:p w14:paraId="74B8A78A" w14:textId="77777777" w:rsidR="00C13C97" w:rsidRDefault="00BA47E5">
      <w:pPr>
        <w:pStyle w:val="Heading6"/>
        <w:spacing w:before="100"/>
      </w:pPr>
      <w:bookmarkStart w:id="450" w:name="B_-_Building_Code_of_Australia"/>
      <w:bookmarkEnd w:id="450"/>
      <w:r>
        <w:rPr>
          <w:color w:val="808080"/>
        </w:rPr>
        <w:t>B - Building Code of</w:t>
      </w:r>
      <w:r>
        <w:rPr>
          <w:color w:val="808080"/>
          <w:spacing w:val="-14"/>
        </w:rPr>
        <w:t xml:space="preserve"> </w:t>
      </w:r>
      <w:r>
        <w:rPr>
          <w:color w:val="808080"/>
        </w:rPr>
        <w:t>Australia</w:t>
      </w:r>
    </w:p>
    <w:p w14:paraId="6B005DE7" w14:textId="77777777" w:rsidR="00C13C97" w:rsidRDefault="00BA47E5">
      <w:pPr>
        <w:pStyle w:val="BodyText"/>
        <w:rPr>
          <w:rFonts w:ascii="Arial Black"/>
          <w:b/>
        </w:rPr>
      </w:pPr>
      <w:r>
        <w:br w:type="column"/>
      </w:r>
    </w:p>
    <w:p w14:paraId="081F6207" w14:textId="77777777" w:rsidR="00C13C97" w:rsidRDefault="00BA47E5">
      <w:pPr>
        <w:spacing w:before="176"/>
        <w:ind w:left="1336"/>
        <w:rPr>
          <w:rFonts w:ascii="Arial"/>
          <w:i/>
          <w:sz w:val="18"/>
        </w:rPr>
      </w:pPr>
      <w:r>
        <w:rPr>
          <w:rFonts w:ascii="Arial"/>
          <w:i/>
          <w:color w:val="800000"/>
          <w:sz w:val="18"/>
        </w:rPr>
        <w:t>Mentioned in clauses 43.1 &amp; 48</w:t>
      </w:r>
    </w:p>
    <w:p w14:paraId="37006ACE"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4536" w:space="40"/>
            <w:col w:w="5564"/>
          </w:cols>
        </w:sectPr>
      </w:pPr>
    </w:p>
    <w:tbl>
      <w:tblPr>
        <w:tblW w:w="0" w:type="auto"/>
        <w:tblInd w:w="1248" w:type="dxa"/>
        <w:tblLayout w:type="fixed"/>
        <w:tblCellMar>
          <w:left w:w="0" w:type="dxa"/>
          <w:right w:w="0" w:type="dxa"/>
        </w:tblCellMar>
        <w:tblLook w:val="01E0" w:firstRow="1" w:lastRow="1" w:firstColumn="1" w:lastColumn="1" w:noHBand="0" w:noVBand="0"/>
      </w:tblPr>
      <w:tblGrid>
        <w:gridCol w:w="3487"/>
        <w:gridCol w:w="2841"/>
      </w:tblGrid>
      <w:tr w:rsidR="00C13C97" w14:paraId="58AB82AD" w14:textId="77777777">
        <w:trPr>
          <w:trHeight w:val="1370"/>
        </w:trPr>
        <w:tc>
          <w:tcPr>
            <w:tcW w:w="3487" w:type="dxa"/>
          </w:tcPr>
          <w:p w14:paraId="260E2685" w14:textId="77777777" w:rsidR="00C13C97" w:rsidRDefault="00BA47E5">
            <w:pPr>
              <w:pStyle w:val="TableParagraph"/>
              <w:ind w:left="200" w:right="178"/>
              <w:rPr>
                <w:sz w:val="20"/>
              </w:rPr>
            </w:pPr>
            <w:r>
              <w:rPr>
                <w:sz w:val="20"/>
              </w:rPr>
              <w:t xml:space="preserve">Is the Building Code of Australia to apply to the </w:t>
            </w:r>
            <w:r>
              <w:rPr>
                <w:i/>
                <w:sz w:val="20"/>
              </w:rPr>
              <w:t xml:space="preserve">Design </w:t>
            </w:r>
            <w:r>
              <w:rPr>
                <w:sz w:val="20"/>
              </w:rPr>
              <w:t xml:space="preserve">in the </w:t>
            </w:r>
            <w:r>
              <w:rPr>
                <w:i/>
                <w:sz w:val="20"/>
              </w:rPr>
              <w:t xml:space="preserve">Subcontractor’s Documents </w:t>
            </w:r>
            <w:r>
              <w:rPr>
                <w:sz w:val="20"/>
              </w:rPr>
              <w:t xml:space="preserve">(clause 43.4) and to the </w:t>
            </w:r>
            <w:r>
              <w:rPr>
                <w:i/>
                <w:sz w:val="20"/>
              </w:rPr>
              <w:t xml:space="preserve">Materials </w:t>
            </w:r>
            <w:r>
              <w:rPr>
                <w:sz w:val="20"/>
              </w:rPr>
              <w:t>used in the construction of the Subcontract Works</w:t>
            </w:r>
          </w:p>
          <w:p w14:paraId="07E89350" w14:textId="77777777" w:rsidR="00C13C97" w:rsidRDefault="00BA47E5">
            <w:pPr>
              <w:pStyle w:val="TableParagraph"/>
              <w:spacing w:line="210" w:lineRule="exact"/>
              <w:ind w:left="200"/>
              <w:rPr>
                <w:sz w:val="20"/>
              </w:rPr>
            </w:pPr>
            <w:r>
              <w:rPr>
                <w:sz w:val="20"/>
              </w:rPr>
              <w:t>(clause 48)? (Yes/No)</w:t>
            </w:r>
          </w:p>
        </w:tc>
        <w:tc>
          <w:tcPr>
            <w:tcW w:w="2841" w:type="dxa"/>
          </w:tcPr>
          <w:p w14:paraId="0068131F" w14:textId="77777777" w:rsidR="00C13C97" w:rsidRDefault="00BA47E5">
            <w:pPr>
              <w:pStyle w:val="TableParagraph"/>
              <w:spacing w:line="221" w:lineRule="exact"/>
              <w:ind w:left="197"/>
              <w:rPr>
                <w:sz w:val="20"/>
              </w:rPr>
            </w:pPr>
            <w:r>
              <w:rPr>
                <w:w w:val="99"/>
                <w:sz w:val="20"/>
              </w:rPr>
              <w:t>»</w:t>
            </w:r>
          </w:p>
          <w:p w14:paraId="33B24270" w14:textId="77777777" w:rsidR="00C13C97" w:rsidRDefault="00BA47E5">
            <w:pPr>
              <w:pStyle w:val="TableParagraph"/>
              <w:spacing w:before="60"/>
              <w:ind w:left="197"/>
              <w:rPr>
                <w:sz w:val="20"/>
              </w:rPr>
            </w:pPr>
            <w:r>
              <w:rPr>
                <w:sz w:val="20"/>
              </w:rPr>
              <w:t>(“Yes” applies if not filled in).</w:t>
            </w:r>
          </w:p>
        </w:tc>
      </w:tr>
    </w:tbl>
    <w:p w14:paraId="46C113B8" w14:textId="77777777" w:rsidR="00C13C97" w:rsidRDefault="00C13C97">
      <w:pPr>
        <w:rPr>
          <w:sz w:val="20"/>
        </w:rPr>
        <w:sectPr w:rsidR="00C13C97">
          <w:type w:val="continuous"/>
          <w:pgSz w:w="13900" w:h="16840"/>
          <w:pgMar w:top="1580" w:right="1980" w:bottom="920" w:left="1780" w:header="720" w:footer="720" w:gutter="0"/>
          <w:cols w:space="720"/>
        </w:sectPr>
      </w:pPr>
    </w:p>
    <w:p w14:paraId="781E50C2" w14:textId="77777777" w:rsidR="00C13C97" w:rsidRDefault="00C13C97">
      <w:pPr>
        <w:pStyle w:val="BodyText"/>
        <w:rPr>
          <w:rFonts w:ascii="Arial"/>
          <w:i/>
        </w:rPr>
      </w:pPr>
    </w:p>
    <w:p w14:paraId="3E0D174A" w14:textId="77777777" w:rsidR="00C13C97" w:rsidRDefault="00C13C97">
      <w:pPr>
        <w:pStyle w:val="BodyText"/>
        <w:spacing w:before="1"/>
        <w:rPr>
          <w:rFonts w:ascii="Arial"/>
          <w:i/>
          <w:sz w:val="21"/>
        </w:rPr>
      </w:pPr>
    </w:p>
    <w:p w14:paraId="52F5112C" w14:textId="77777777" w:rsidR="00C13C97" w:rsidRDefault="00C13C97">
      <w:pPr>
        <w:rPr>
          <w:rFonts w:ascii="Arial"/>
          <w:sz w:val="21"/>
        </w:rPr>
        <w:sectPr w:rsidR="00C13C97">
          <w:headerReference w:type="default" r:id="rId42"/>
          <w:pgSz w:w="13900" w:h="16840"/>
          <w:pgMar w:top="880" w:right="1980" w:bottom="920" w:left="1780" w:header="679" w:footer="738" w:gutter="0"/>
          <w:cols w:space="720"/>
        </w:sectPr>
      </w:pPr>
    </w:p>
    <w:p w14:paraId="1EA0A1D3" w14:textId="77777777" w:rsidR="00C13C97" w:rsidRDefault="00BA47E5">
      <w:pPr>
        <w:pStyle w:val="ListParagraph"/>
        <w:numPr>
          <w:ilvl w:val="0"/>
          <w:numId w:val="45"/>
        </w:numPr>
        <w:tabs>
          <w:tab w:val="left" w:pos="630"/>
        </w:tabs>
        <w:spacing w:before="100"/>
        <w:ind w:left="629"/>
        <w:rPr>
          <w:rFonts w:ascii="Arial Black"/>
          <w:b/>
          <w:i/>
          <w:sz w:val="20"/>
        </w:rPr>
      </w:pPr>
      <w:bookmarkStart w:id="451" w:name="38_Responsibility_for_Design"/>
      <w:bookmarkStart w:id="452" w:name="_bookmark160"/>
      <w:bookmarkEnd w:id="451"/>
      <w:bookmarkEnd w:id="452"/>
      <w:r>
        <w:rPr>
          <w:rFonts w:ascii="Arial Black"/>
          <w:b/>
          <w:sz w:val="20"/>
        </w:rPr>
        <w:t>Responsibility for</w:t>
      </w:r>
      <w:r>
        <w:rPr>
          <w:rFonts w:ascii="Arial Black"/>
          <w:b/>
          <w:spacing w:val="-36"/>
          <w:sz w:val="20"/>
        </w:rPr>
        <w:t xml:space="preserve"> </w:t>
      </w:r>
      <w:r>
        <w:rPr>
          <w:rFonts w:ascii="Arial Black"/>
          <w:b/>
          <w:i/>
          <w:sz w:val="21"/>
        </w:rPr>
        <w:t>Design</w:t>
      </w:r>
    </w:p>
    <w:p w14:paraId="136CD127" w14:textId="77777777" w:rsidR="00C13C97" w:rsidRDefault="00BA47E5">
      <w:pPr>
        <w:pStyle w:val="BodyText"/>
        <w:rPr>
          <w:rFonts w:ascii="Arial Black"/>
          <w:b/>
          <w:i/>
        </w:rPr>
      </w:pPr>
      <w:r>
        <w:br w:type="column"/>
      </w:r>
    </w:p>
    <w:p w14:paraId="50A0932B" w14:textId="77777777" w:rsidR="00C13C97" w:rsidRDefault="00BA47E5">
      <w:pPr>
        <w:spacing w:before="173"/>
        <w:ind w:left="204"/>
        <w:rPr>
          <w:rFonts w:ascii="Arial"/>
          <w:i/>
          <w:sz w:val="18"/>
        </w:rPr>
      </w:pPr>
      <w:r>
        <w:rPr>
          <w:rFonts w:ascii="Arial"/>
          <w:i/>
          <w:color w:val="800000"/>
          <w:sz w:val="18"/>
        </w:rPr>
        <w:t>Mentioned in clause 44</w:t>
      </w:r>
    </w:p>
    <w:p w14:paraId="3B3AB5D5"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3389" w:space="2980"/>
            <w:col w:w="3771"/>
          </w:cols>
        </w:sectPr>
      </w:pPr>
    </w:p>
    <w:p w14:paraId="565E84B8" w14:textId="77777777" w:rsidR="00C13C97" w:rsidRDefault="00C13C97">
      <w:pPr>
        <w:pStyle w:val="BodyText"/>
        <w:spacing w:before="8"/>
        <w:rPr>
          <w:rFonts w:ascii="Arial"/>
          <w:i/>
        </w:rPr>
      </w:pPr>
    </w:p>
    <w:tbl>
      <w:tblPr>
        <w:tblW w:w="0" w:type="auto"/>
        <w:tblInd w:w="1248" w:type="dxa"/>
        <w:tblLayout w:type="fixed"/>
        <w:tblCellMar>
          <w:left w:w="0" w:type="dxa"/>
          <w:right w:w="0" w:type="dxa"/>
        </w:tblCellMar>
        <w:tblLook w:val="01E0" w:firstRow="1" w:lastRow="1" w:firstColumn="1" w:lastColumn="1" w:noHBand="0" w:noVBand="0"/>
      </w:tblPr>
      <w:tblGrid>
        <w:gridCol w:w="3496"/>
        <w:gridCol w:w="2763"/>
      </w:tblGrid>
      <w:tr w:rsidR="00C13C97" w14:paraId="0AF49505" w14:textId="77777777">
        <w:trPr>
          <w:trHeight w:val="1140"/>
        </w:trPr>
        <w:tc>
          <w:tcPr>
            <w:tcW w:w="3496" w:type="dxa"/>
          </w:tcPr>
          <w:p w14:paraId="0316669B" w14:textId="77777777" w:rsidR="00C13C97" w:rsidRDefault="00BA47E5">
            <w:pPr>
              <w:pStyle w:val="TableParagraph"/>
              <w:ind w:left="200" w:right="171"/>
              <w:rPr>
                <w:sz w:val="20"/>
              </w:rPr>
            </w:pPr>
            <w:r>
              <w:rPr>
                <w:sz w:val="20"/>
              </w:rPr>
              <w:t>Is the Subcontractor to assume responsibility for design carried out by the Contractor before the Date of Subcontract and does clause 44 apply?</w:t>
            </w:r>
          </w:p>
          <w:p w14:paraId="0D6B0108" w14:textId="77777777" w:rsidR="00C13C97" w:rsidRDefault="00BA47E5">
            <w:pPr>
              <w:pStyle w:val="TableParagraph"/>
              <w:spacing w:line="209" w:lineRule="exact"/>
              <w:ind w:left="200"/>
              <w:rPr>
                <w:sz w:val="20"/>
              </w:rPr>
            </w:pPr>
            <w:r>
              <w:rPr>
                <w:sz w:val="20"/>
              </w:rPr>
              <w:t>(Yes/No)</w:t>
            </w:r>
          </w:p>
        </w:tc>
        <w:tc>
          <w:tcPr>
            <w:tcW w:w="2763" w:type="dxa"/>
          </w:tcPr>
          <w:p w14:paraId="5D1356A4" w14:textId="77777777" w:rsidR="00C13C97" w:rsidRDefault="00BA47E5">
            <w:pPr>
              <w:pStyle w:val="TableParagraph"/>
              <w:spacing w:line="221" w:lineRule="exact"/>
              <w:ind w:left="188"/>
              <w:rPr>
                <w:sz w:val="20"/>
              </w:rPr>
            </w:pPr>
            <w:r>
              <w:rPr>
                <w:w w:val="99"/>
                <w:sz w:val="20"/>
              </w:rPr>
              <w:t>»</w:t>
            </w:r>
          </w:p>
          <w:p w14:paraId="49EFAE0A" w14:textId="77777777" w:rsidR="00C13C97" w:rsidRDefault="00BA47E5">
            <w:pPr>
              <w:pStyle w:val="TableParagraph"/>
              <w:spacing w:before="58"/>
              <w:ind w:left="188"/>
              <w:rPr>
                <w:sz w:val="20"/>
              </w:rPr>
            </w:pPr>
            <w:r>
              <w:rPr>
                <w:sz w:val="20"/>
              </w:rPr>
              <w:t>(“No” applies if not filled in).</w:t>
            </w:r>
          </w:p>
        </w:tc>
      </w:tr>
    </w:tbl>
    <w:p w14:paraId="64059D0F" w14:textId="77777777" w:rsidR="00C13C97" w:rsidRDefault="00C13C97">
      <w:pPr>
        <w:pStyle w:val="BodyText"/>
        <w:spacing w:before="6"/>
        <w:rPr>
          <w:rFonts w:ascii="Arial"/>
          <w:i/>
          <w:sz w:val="9"/>
        </w:rPr>
      </w:pPr>
    </w:p>
    <w:p w14:paraId="466723C9" w14:textId="77777777" w:rsidR="00C13C97" w:rsidRDefault="00C13C97">
      <w:pPr>
        <w:rPr>
          <w:rFonts w:ascii="Arial"/>
          <w:sz w:val="9"/>
        </w:rPr>
        <w:sectPr w:rsidR="00C13C97">
          <w:type w:val="continuous"/>
          <w:pgSz w:w="13900" w:h="16840"/>
          <w:pgMar w:top="1580" w:right="1980" w:bottom="920" w:left="1780" w:header="720" w:footer="720" w:gutter="0"/>
          <w:cols w:space="720"/>
        </w:sectPr>
      </w:pPr>
    </w:p>
    <w:p w14:paraId="7DD4BFF7" w14:textId="77777777" w:rsidR="00C13C97" w:rsidRDefault="00BA47E5">
      <w:pPr>
        <w:pStyle w:val="Heading6"/>
        <w:numPr>
          <w:ilvl w:val="0"/>
          <w:numId w:val="45"/>
        </w:numPr>
        <w:tabs>
          <w:tab w:val="left" w:pos="630"/>
        </w:tabs>
        <w:spacing w:before="100"/>
        <w:ind w:left="629"/>
      </w:pPr>
      <w:bookmarkStart w:id="453" w:name="39_Working_days_and_hours_of_work"/>
      <w:bookmarkStart w:id="454" w:name="_bookmark161"/>
      <w:bookmarkEnd w:id="453"/>
      <w:bookmarkEnd w:id="454"/>
      <w:r>
        <w:t>Working days and hours of</w:t>
      </w:r>
      <w:r>
        <w:rPr>
          <w:spacing w:val="-10"/>
        </w:rPr>
        <w:t xml:space="preserve"> </w:t>
      </w:r>
      <w:r>
        <w:t>work</w:t>
      </w:r>
    </w:p>
    <w:p w14:paraId="65D560C9" w14:textId="77777777" w:rsidR="00C13C97" w:rsidRDefault="00BA47E5">
      <w:pPr>
        <w:pStyle w:val="BodyText"/>
        <w:rPr>
          <w:rFonts w:ascii="Arial Black"/>
          <w:b/>
        </w:rPr>
      </w:pPr>
      <w:r>
        <w:br w:type="column"/>
      </w:r>
    </w:p>
    <w:p w14:paraId="45EEFB2D" w14:textId="77777777" w:rsidR="00C13C97" w:rsidRDefault="00BA47E5">
      <w:pPr>
        <w:spacing w:before="164"/>
        <w:ind w:left="204"/>
        <w:rPr>
          <w:rFonts w:ascii="Arial"/>
          <w:i/>
          <w:sz w:val="18"/>
        </w:rPr>
      </w:pPr>
      <w:r>
        <w:rPr>
          <w:rFonts w:ascii="Arial"/>
          <w:i/>
          <w:color w:val="800000"/>
          <w:sz w:val="18"/>
        </w:rPr>
        <w:t>Mentioned in clause 26</w:t>
      </w:r>
    </w:p>
    <w:p w14:paraId="7C26C65C"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4168" w:space="2202"/>
            <w:col w:w="3770"/>
          </w:cols>
        </w:sectPr>
      </w:pPr>
    </w:p>
    <w:p w14:paraId="7694AF87" w14:textId="77777777" w:rsidR="00C13C97" w:rsidRDefault="00C13C97">
      <w:pPr>
        <w:pStyle w:val="BodyText"/>
        <w:spacing w:before="5" w:after="1"/>
        <w:rPr>
          <w:rFonts w:ascii="Arial"/>
          <w:i/>
        </w:rPr>
      </w:pPr>
    </w:p>
    <w:tbl>
      <w:tblPr>
        <w:tblW w:w="0" w:type="auto"/>
        <w:tblInd w:w="1248" w:type="dxa"/>
        <w:tblLayout w:type="fixed"/>
        <w:tblCellMar>
          <w:left w:w="0" w:type="dxa"/>
          <w:right w:w="0" w:type="dxa"/>
        </w:tblCellMar>
        <w:tblLook w:val="01E0" w:firstRow="1" w:lastRow="1" w:firstColumn="1" w:lastColumn="1" w:noHBand="0" w:noVBand="0"/>
      </w:tblPr>
      <w:tblGrid>
        <w:gridCol w:w="3288"/>
        <w:gridCol w:w="3821"/>
      </w:tblGrid>
      <w:tr w:rsidR="00C13C97" w14:paraId="2F577691" w14:textId="77777777">
        <w:trPr>
          <w:trHeight w:val="738"/>
        </w:trPr>
        <w:tc>
          <w:tcPr>
            <w:tcW w:w="3288" w:type="dxa"/>
          </w:tcPr>
          <w:p w14:paraId="411ED4D7" w14:textId="77777777" w:rsidR="00C13C97" w:rsidRDefault="00BA47E5">
            <w:pPr>
              <w:pStyle w:val="TableParagraph"/>
              <w:spacing w:line="221" w:lineRule="exact"/>
              <w:ind w:left="200"/>
              <w:rPr>
                <w:sz w:val="20"/>
              </w:rPr>
            </w:pPr>
            <w:r>
              <w:rPr>
                <w:sz w:val="20"/>
              </w:rPr>
              <w:t>Working days and hours of work:</w:t>
            </w:r>
          </w:p>
        </w:tc>
        <w:tc>
          <w:tcPr>
            <w:tcW w:w="3821" w:type="dxa"/>
          </w:tcPr>
          <w:p w14:paraId="56D80D40" w14:textId="77777777" w:rsidR="00C13C97" w:rsidRDefault="00BA47E5">
            <w:pPr>
              <w:pStyle w:val="TableParagraph"/>
              <w:spacing w:line="221" w:lineRule="exact"/>
              <w:ind w:left="396"/>
              <w:rPr>
                <w:sz w:val="20"/>
              </w:rPr>
            </w:pPr>
            <w:r>
              <w:rPr>
                <w:w w:val="99"/>
                <w:sz w:val="20"/>
              </w:rPr>
              <w:t>»</w:t>
            </w:r>
          </w:p>
          <w:p w14:paraId="39814597" w14:textId="77777777" w:rsidR="00C13C97" w:rsidRDefault="00BA47E5">
            <w:pPr>
              <w:pStyle w:val="TableParagraph"/>
              <w:spacing w:before="64" w:line="228" w:lineRule="exact"/>
              <w:ind w:left="396" w:right="177"/>
              <w:rPr>
                <w:sz w:val="20"/>
              </w:rPr>
            </w:pPr>
            <w:r>
              <w:rPr>
                <w:sz w:val="20"/>
              </w:rPr>
              <w:t xml:space="preserve">(“Comply with </w:t>
            </w:r>
            <w:r>
              <w:rPr>
                <w:i/>
                <w:sz w:val="20"/>
              </w:rPr>
              <w:t>Statutory Requirements</w:t>
            </w:r>
            <w:r>
              <w:rPr>
                <w:sz w:val="20"/>
              </w:rPr>
              <w:t>” applies if not filled in).</w:t>
            </w:r>
          </w:p>
        </w:tc>
      </w:tr>
    </w:tbl>
    <w:p w14:paraId="496C61CE" w14:textId="77777777" w:rsidR="00C13C97" w:rsidRDefault="00C13C97">
      <w:pPr>
        <w:pStyle w:val="BodyText"/>
        <w:spacing w:before="9"/>
        <w:rPr>
          <w:rFonts w:ascii="Arial"/>
          <w:i/>
          <w:sz w:val="9"/>
        </w:rPr>
      </w:pPr>
    </w:p>
    <w:p w14:paraId="5DF10077" w14:textId="77777777" w:rsidR="00C13C97" w:rsidRDefault="00C13C97">
      <w:pPr>
        <w:rPr>
          <w:rFonts w:ascii="Arial"/>
          <w:sz w:val="9"/>
        </w:rPr>
        <w:sectPr w:rsidR="00C13C97">
          <w:type w:val="continuous"/>
          <w:pgSz w:w="13900" w:h="16840"/>
          <w:pgMar w:top="1580" w:right="1980" w:bottom="920" w:left="1780" w:header="720" w:footer="720" w:gutter="0"/>
          <w:cols w:space="720"/>
        </w:sectPr>
      </w:pPr>
    </w:p>
    <w:p w14:paraId="01ABACE7" w14:textId="77777777" w:rsidR="00C13C97" w:rsidRDefault="00BA47E5">
      <w:pPr>
        <w:pStyle w:val="Heading6"/>
        <w:numPr>
          <w:ilvl w:val="0"/>
          <w:numId w:val="45"/>
        </w:numPr>
        <w:tabs>
          <w:tab w:val="left" w:pos="630"/>
        </w:tabs>
        <w:ind w:left="629"/>
      </w:pPr>
      <w:bookmarkStart w:id="455" w:name="40_Rise_or_fall_adjustments"/>
      <w:bookmarkStart w:id="456" w:name="_bookmark162"/>
      <w:bookmarkEnd w:id="455"/>
      <w:bookmarkEnd w:id="456"/>
      <w:r>
        <w:t>Rise or fall</w:t>
      </w:r>
      <w:r>
        <w:rPr>
          <w:spacing w:val="-9"/>
        </w:rPr>
        <w:t xml:space="preserve"> </w:t>
      </w:r>
      <w:r>
        <w:t>adjustments</w:t>
      </w:r>
    </w:p>
    <w:p w14:paraId="3214BAF6" w14:textId="77777777" w:rsidR="00C13C97" w:rsidRDefault="00BA47E5">
      <w:pPr>
        <w:pStyle w:val="BodyText"/>
        <w:rPr>
          <w:rFonts w:ascii="Arial Black"/>
          <w:b/>
        </w:rPr>
      </w:pPr>
      <w:r>
        <w:br w:type="column"/>
      </w:r>
    </w:p>
    <w:p w14:paraId="60554D2E" w14:textId="77777777" w:rsidR="00C13C97" w:rsidRDefault="00BA47E5">
      <w:pPr>
        <w:spacing w:before="161"/>
        <w:ind w:left="204"/>
        <w:rPr>
          <w:rFonts w:ascii="Arial"/>
          <w:i/>
          <w:sz w:val="18"/>
        </w:rPr>
      </w:pPr>
      <w:r>
        <w:rPr>
          <w:rFonts w:ascii="Arial"/>
          <w:i/>
          <w:color w:val="800000"/>
          <w:sz w:val="18"/>
        </w:rPr>
        <w:t>Mentioned in clause 59.1</w:t>
      </w:r>
    </w:p>
    <w:p w14:paraId="437EB813"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3268" w:space="2950"/>
            <w:col w:w="3922"/>
          </w:cols>
        </w:sectPr>
      </w:pPr>
    </w:p>
    <w:tbl>
      <w:tblPr>
        <w:tblW w:w="0" w:type="auto"/>
        <w:tblInd w:w="1248" w:type="dxa"/>
        <w:tblLayout w:type="fixed"/>
        <w:tblCellMar>
          <w:left w:w="0" w:type="dxa"/>
          <w:right w:w="0" w:type="dxa"/>
        </w:tblCellMar>
        <w:tblLook w:val="01E0" w:firstRow="1" w:lastRow="1" w:firstColumn="1" w:lastColumn="1" w:noHBand="0" w:noVBand="0"/>
      </w:tblPr>
      <w:tblGrid>
        <w:gridCol w:w="3570"/>
        <w:gridCol w:w="2690"/>
      </w:tblGrid>
      <w:tr w:rsidR="00C13C97" w14:paraId="5527C765" w14:textId="77777777">
        <w:trPr>
          <w:trHeight w:val="511"/>
        </w:trPr>
        <w:tc>
          <w:tcPr>
            <w:tcW w:w="3570" w:type="dxa"/>
          </w:tcPr>
          <w:p w14:paraId="6F688CFD" w14:textId="77777777" w:rsidR="00C13C97" w:rsidRDefault="00BA47E5">
            <w:pPr>
              <w:pStyle w:val="TableParagraph"/>
              <w:ind w:left="200" w:right="95"/>
              <w:rPr>
                <w:sz w:val="20"/>
              </w:rPr>
            </w:pPr>
            <w:r>
              <w:rPr>
                <w:sz w:val="20"/>
              </w:rPr>
              <w:t>Are rise or fall adjustments applicable to the Subcontract? (Yes/No)</w:t>
            </w:r>
          </w:p>
        </w:tc>
        <w:tc>
          <w:tcPr>
            <w:tcW w:w="2690" w:type="dxa"/>
          </w:tcPr>
          <w:p w14:paraId="18F5A8D1" w14:textId="77777777" w:rsidR="00C13C97" w:rsidRDefault="00BA47E5">
            <w:pPr>
              <w:pStyle w:val="TableParagraph"/>
              <w:spacing w:line="221" w:lineRule="exact"/>
              <w:ind w:left="114"/>
              <w:rPr>
                <w:sz w:val="20"/>
              </w:rPr>
            </w:pPr>
            <w:r>
              <w:rPr>
                <w:sz w:val="20"/>
              </w:rPr>
              <w:t>No</w:t>
            </w:r>
          </w:p>
          <w:p w14:paraId="235A2AC7" w14:textId="77777777" w:rsidR="00C13C97" w:rsidRDefault="00BA47E5">
            <w:pPr>
              <w:pStyle w:val="TableParagraph"/>
              <w:spacing w:before="60" w:line="210" w:lineRule="exact"/>
              <w:ind w:left="114"/>
              <w:rPr>
                <w:sz w:val="20"/>
              </w:rPr>
            </w:pPr>
            <w:r>
              <w:rPr>
                <w:sz w:val="20"/>
              </w:rPr>
              <w:t>(“No” applies if not filled in).</w:t>
            </w:r>
          </w:p>
        </w:tc>
      </w:tr>
    </w:tbl>
    <w:p w14:paraId="721942E2" w14:textId="77777777" w:rsidR="00C13C97" w:rsidRDefault="00C13C97">
      <w:pPr>
        <w:pStyle w:val="BodyText"/>
        <w:rPr>
          <w:rFonts w:ascii="Arial"/>
          <w:i/>
          <w:sz w:val="9"/>
        </w:rPr>
      </w:pPr>
    </w:p>
    <w:p w14:paraId="4E27C619" w14:textId="77777777" w:rsidR="00C13C97" w:rsidRDefault="00C13C97">
      <w:pPr>
        <w:rPr>
          <w:rFonts w:ascii="Arial"/>
          <w:sz w:val="9"/>
        </w:rPr>
        <w:sectPr w:rsidR="00C13C97">
          <w:type w:val="continuous"/>
          <w:pgSz w:w="13900" w:h="16840"/>
          <w:pgMar w:top="1580" w:right="1980" w:bottom="920" w:left="1780" w:header="720" w:footer="720" w:gutter="0"/>
          <w:cols w:space="720"/>
        </w:sectPr>
      </w:pPr>
    </w:p>
    <w:p w14:paraId="66E7796F" w14:textId="77777777" w:rsidR="00C13C97" w:rsidRDefault="00BA47E5">
      <w:pPr>
        <w:pStyle w:val="Heading5"/>
        <w:numPr>
          <w:ilvl w:val="0"/>
          <w:numId w:val="45"/>
        </w:numPr>
        <w:tabs>
          <w:tab w:val="left" w:pos="630"/>
        </w:tabs>
        <w:ind w:left="629"/>
        <w:rPr>
          <w:sz w:val="20"/>
        </w:rPr>
      </w:pPr>
      <w:bookmarkStart w:id="457" w:name="41_Site_Conditions"/>
      <w:bookmarkStart w:id="458" w:name="_bookmark163"/>
      <w:bookmarkEnd w:id="457"/>
      <w:bookmarkEnd w:id="458"/>
      <w:r>
        <w:rPr>
          <w:w w:val="95"/>
        </w:rPr>
        <w:t>Site</w:t>
      </w:r>
      <w:r>
        <w:rPr>
          <w:spacing w:val="-3"/>
          <w:w w:val="95"/>
        </w:rPr>
        <w:t xml:space="preserve"> </w:t>
      </w:r>
      <w:r>
        <w:rPr>
          <w:w w:val="95"/>
        </w:rPr>
        <w:t>Conditions</w:t>
      </w:r>
    </w:p>
    <w:p w14:paraId="592A74AF" w14:textId="77777777" w:rsidR="00C13C97" w:rsidRDefault="00BA47E5">
      <w:pPr>
        <w:pStyle w:val="BodyText"/>
        <w:rPr>
          <w:rFonts w:ascii="Arial Black"/>
          <w:b/>
          <w:i/>
        </w:rPr>
      </w:pPr>
      <w:r>
        <w:br w:type="column"/>
      </w:r>
    </w:p>
    <w:p w14:paraId="4CCB43DA" w14:textId="77777777" w:rsidR="00C13C97" w:rsidRDefault="00BA47E5">
      <w:pPr>
        <w:spacing w:before="176"/>
        <w:ind w:left="204"/>
        <w:rPr>
          <w:rFonts w:ascii="Arial"/>
          <w:i/>
          <w:sz w:val="18"/>
        </w:rPr>
      </w:pPr>
      <w:r>
        <w:rPr>
          <w:rFonts w:ascii="Arial"/>
          <w:i/>
          <w:color w:val="800000"/>
          <w:sz w:val="18"/>
        </w:rPr>
        <w:t>Mentioned in clause 41.8</w:t>
      </w:r>
    </w:p>
    <w:p w14:paraId="2CF6D9B7"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2334" w:space="3884"/>
            <w:col w:w="3922"/>
          </w:cols>
        </w:sectPr>
      </w:pPr>
    </w:p>
    <w:tbl>
      <w:tblPr>
        <w:tblW w:w="0" w:type="auto"/>
        <w:tblInd w:w="1248" w:type="dxa"/>
        <w:tblLayout w:type="fixed"/>
        <w:tblCellMar>
          <w:left w:w="0" w:type="dxa"/>
          <w:right w:w="0" w:type="dxa"/>
        </w:tblCellMar>
        <w:tblLook w:val="01E0" w:firstRow="1" w:lastRow="1" w:firstColumn="1" w:lastColumn="1" w:noHBand="0" w:noVBand="0"/>
      </w:tblPr>
      <w:tblGrid>
        <w:gridCol w:w="3557"/>
        <w:gridCol w:w="2585"/>
      </w:tblGrid>
      <w:tr w:rsidR="00C13C97" w14:paraId="388B7C9B" w14:textId="77777777">
        <w:trPr>
          <w:trHeight w:val="1465"/>
        </w:trPr>
        <w:tc>
          <w:tcPr>
            <w:tcW w:w="3557" w:type="dxa"/>
          </w:tcPr>
          <w:p w14:paraId="150AFAF4" w14:textId="77777777" w:rsidR="00C13C97" w:rsidRDefault="00BA47E5">
            <w:pPr>
              <w:pStyle w:val="TableParagraph"/>
              <w:ind w:left="200" w:right="119"/>
              <w:rPr>
                <w:sz w:val="20"/>
              </w:rPr>
            </w:pPr>
            <w:r>
              <w:rPr>
                <w:sz w:val="20"/>
              </w:rPr>
              <w:t xml:space="preserve">Is the Subcontractor to bear the full risk, including cost and time implications, of encountering and dealing with materially adverse </w:t>
            </w:r>
            <w:r>
              <w:rPr>
                <w:i/>
                <w:sz w:val="20"/>
              </w:rPr>
              <w:t>Site Conditions</w:t>
            </w:r>
            <w:r>
              <w:rPr>
                <w:sz w:val="20"/>
              </w:rPr>
              <w:t>? (Yes/No)</w:t>
            </w:r>
          </w:p>
        </w:tc>
        <w:tc>
          <w:tcPr>
            <w:tcW w:w="2585" w:type="dxa"/>
          </w:tcPr>
          <w:p w14:paraId="614A2254" w14:textId="77777777" w:rsidR="00C13C97" w:rsidRDefault="00BA47E5">
            <w:pPr>
              <w:pStyle w:val="TableParagraph"/>
              <w:spacing w:line="221" w:lineRule="exact"/>
              <w:ind w:left="127"/>
              <w:rPr>
                <w:sz w:val="20"/>
              </w:rPr>
            </w:pPr>
            <w:r>
              <w:rPr>
                <w:sz w:val="20"/>
              </w:rPr>
              <w:t>No</w:t>
            </w:r>
          </w:p>
          <w:p w14:paraId="7413D97D" w14:textId="77777777" w:rsidR="00C13C97" w:rsidRDefault="00BA47E5">
            <w:pPr>
              <w:pStyle w:val="TableParagraph"/>
              <w:spacing w:before="60"/>
              <w:ind w:left="127"/>
              <w:rPr>
                <w:sz w:val="20"/>
              </w:rPr>
            </w:pPr>
            <w:r>
              <w:rPr>
                <w:sz w:val="20"/>
              </w:rPr>
              <w:t>“No” applies if not filled in)</w:t>
            </w:r>
          </w:p>
        </w:tc>
      </w:tr>
    </w:tbl>
    <w:p w14:paraId="5A382B3C" w14:textId="77777777" w:rsidR="00C13C97" w:rsidRDefault="00C13C97">
      <w:pPr>
        <w:pStyle w:val="BodyText"/>
        <w:spacing w:before="1"/>
        <w:rPr>
          <w:rFonts w:ascii="Arial"/>
          <w:i/>
          <w:sz w:val="6"/>
        </w:rPr>
      </w:pPr>
    </w:p>
    <w:p w14:paraId="37DF9056" w14:textId="77777777" w:rsidR="00C13C97" w:rsidRDefault="00C13C97">
      <w:pPr>
        <w:rPr>
          <w:rFonts w:ascii="Arial"/>
          <w:sz w:val="6"/>
        </w:rPr>
        <w:sectPr w:rsidR="00C13C97">
          <w:type w:val="continuous"/>
          <w:pgSz w:w="13900" w:h="16840"/>
          <w:pgMar w:top="1580" w:right="1980" w:bottom="920" w:left="1780" w:header="720" w:footer="720" w:gutter="0"/>
          <w:cols w:space="720"/>
        </w:sectPr>
      </w:pPr>
    </w:p>
    <w:p w14:paraId="16B11088" w14:textId="77777777" w:rsidR="00C13C97" w:rsidRDefault="003B4473">
      <w:pPr>
        <w:pStyle w:val="Heading3"/>
        <w:spacing w:before="72"/>
      </w:pPr>
      <w:r>
        <w:rPr>
          <w:noProof/>
        </w:rPr>
        <mc:AlternateContent>
          <mc:Choice Requires="wps">
            <w:drawing>
              <wp:anchor distT="0" distB="0" distL="114300" distR="114300" simplePos="0" relativeHeight="251658284" behindDoc="0" locked="0" layoutInCell="1" allowOverlap="1" wp14:anchorId="33E3571E" wp14:editId="3391E20E">
                <wp:simplePos x="0" y="0"/>
                <wp:positionH relativeFrom="page">
                  <wp:posOffset>1242060</wp:posOffset>
                </wp:positionH>
                <wp:positionV relativeFrom="paragraph">
                  <wp:posOffset>-41275</wp:posOffset>
                </wp:positionV>
                <wp:extent cx="5256530" cy="0"/>
                <wp:effectExtent l="32385" t="31115" r="35560" b="35560"/>
                <wp:wrapNone/>
                <wp:docPr id="12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B3975" id="Line 55" o:spid="_x0000_s1026" style="position:absolute;z-index:2516582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3.25pt" to="511.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" strokeweight="4.44pt">
                <w10:wrap anchorx="page"/>
              </v:line>
            </w:pict>
          </mc:Fallback>
        </mc:AlternateContent>
      </w:r>
      <w:bookmarkStart w:id="459" w:name="Innovation"/>
      <w:bookmarkStart w:id="460" w:name="_bookmark164"/>
      <w:bookmarkEnd w:id="459"/>
      <w:bookmarkEnd w:id="460"/>
      <w:r w:rsidR="00BA47E5">
        <w:t>Innovation</w:t>
      </w:r>
    </w:p>
    <w:p w14:paraId="21D3EA5B" w14:textId="77777777" w:rsidR="00C13C97" w:rsidRDefault="00BA47E5">
      <w:pPr>
        <w:pStyle w:val="Heading6"/>
        <w:numPr>
          <w:ilvl w:val="0"/>
          <w:numId w:val="45"/>
        </w:numPr>
        <w:tabs>
          <w:tab w:val="left" w:pos="630"/>
        </w:tabs>
        <w:spacing w:before="104"/>
        <w:ind w:left="629"/>
      </w:pPr>
      <w:bookmarkStart w:id="461" w:name="42_Innovation"/>
      <w:bookmarkStart w:id="462" w:name="_bookmark165"/>
      <w:bookmarkEnd w:id="461"/>
      <w:bookmarkEnd w:id="462"/>
      <w:r>
        <w:t>Innovation</w:t>
      </w:r>
    </w:p>
    <w:p w14:paraId="59D25A55" w14:textId="77777777" w:rsidR="00C13C97" w:rsidRDefault="00BA47E5">
      <w:pPr>
        <w:pStyle w:val="BodyText"/>
        <w:rPr>
          <w:rFonts w:ascii="Arial Black"/>
          <w:b/>
        </w:rPr>
      </w:pPr>
      <w:r>
        <w:br w:type="column"/>
      </w:r>
    </w:p>
    <w:p w14:paraId="75E04E56" w14:textId="77777777" w:rsidR="00C13C97" w:rsidRDefault="00C13C97">
      <w:pPr>
        <w:pStyle w:val="BodyText"/>
        <w:rPr>
          <w:rFonts w:ascii="Arial Black"/>
          <w:b/>
        </w:rPr>
      </w:pPr>
    </w:p>
    <w:p w14:paraId="392A22D1" w14:textId="77777777" w:rsidR="00C13C97" w:rsidRDefault="00C13C97">
      <w:pPr>
        <w:pStyle w:val="BodyText"/>
        <w:rPr>
          <w:rFonts w:ascii="Arial Black"/>
          <w:b/>
          <w:sz w:val="25"/>
        </w:rPr>
      </w:pPr>
    </w:p>
    <w:p w14:paraId="20868338" w14:textId="77777777" w:rsidR="00C13C97" w:rsidRDefault="00BA47E5">
      <w:pPr>
        <w:ind w:left="204"/>
        <w:rPr>
          <w:rFonts w:ascii="Arial"/>
          <w:i/>
          <w:sz w:val="18"/>
        </w:rPr>
      </w:pPr>
      <w:r>
        <w:rPr>
          <w:rFonts w:ascii="Arial"/>
          <w:i/>
          <w:color w:val="800000"/>
          <w:sz w:val="18"/>
        </w:rPr>
        <w:t>Mentioned in clause 46.8</w:t>
      </w:r>
    </w:p>
    <w:p w14:paraId="6364C645"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2998" w:space="3220"/>
            <w:col w:w="3922"/>
          </w:cols>
        </w:sectPr>
      </w:pPr>
    </w:p>
    <w:tbl>
      <w:tblPr>
        <w:tblW w:w="0" w:type="auto"/>
        <w:tblInd w:w="1248" w:type="dxa"/>
        <w:tblLayout w:type="fixed"/>
        <w:tblCellMar>
          <w:left w:w="0" w:type="dxa"/>
          <w:right w:w="0" w:type="dxa"/>
        </w:tblCellMar>
        <w:tblLook w:val="01E0" w:firstRow="1" w:lastRow="1" w:firstColumn="1" w:lastColumn="1" w:noHBand="0" w:noVBand="0"/>
      </w:tblPr>
      <w:tblGrid>
        <w:gridCol w:w="3556"/>
        <w:gridCol w:w="2705"/>
      </w:tblGrid>
      <w:tr w:rsidR="00C13C97" w14:paraId="7BB7D322" w14:textId="77777777">
        <w:trPr>
          <w:trHeight w:val="1142"/>
        </w:trPr>
        <w:tc>
          <w:tcPr>
            <w:tcW w:w="3556" w:type="dxa"/>
          </w:tcPr>
          <w:p w14:paraId="2C17377C" w14:textId="77777777" w:rsidR="00C13C97" w:rsidRDefault="00BA47E5">
            <w:pPr>
              <w:pStyle w:val="TableParagraph"/>
              <w:ind w:left="200" w:right="109"/>
              <w:rPr>
                <w:sz w:val="20"/>
              </w:rPr>
            </w:pPr>
            <w:r>
              <w:rPr>
                <w:sz w:val="20"/>
              </w:rPr>
              <w:t>Do the parties agree to share the savings in the cost to the Subcontractor of the Subcontract Works resulting from changes accepted by the Contractor and</w:t>
            </w:r>
          </w:p>
          <w:p w14:paraId="11B8518A" w14:textId="77777777" w:rsidR="00C13C97" w:rsidRDefault="00BA47E5">
            <w:pPr>
              <w:pStyle w:val="TableParagraph"/>
              <w:spacing w:line="210" w:lineRule="exact"/>
              <w:ind w:left="200"/>
              <w:rPr>
                <w:sz w:val="20"/>
              </w:rPr>
            </w:pPr>
            <w:r>
              <w:rPr>
                <w:sz w:val="20"/>
              </w:rPr>
              <w:t>Principal? (Yes/No)</w:t>
            </w:r>
          </w:p>
        </w:tc>
        <w:tc>
          <w:tcPr>
            <w:tcW w:w="2705" w:type="dxa"/>
          </w:tcPr>
          <w:p w14:paraId="671CC52A" w14:textId="77777777" w:rsidR="00C13C97" w:rsidRDefault="00BA47E5">
            <w:pPr>
              <w:pStyle w:val="TableParagraph"/>
              <w:spacing w:line="221" w:lineRule="exact"/>
              <w:ind w:left="128"/>
              <w:rPr>
                <w:sz w:val="20"/>
              </w:rPr>
            </w:pPr>
            <w:r>
              <w:rPr>
                <w:w w:val="99"/>
                <w:sz w:val="20"/>
              </w:rPr>
              <w:t>»</w:t>
            </w:r>
          </w:p>
          <w:p w14:paraId="55C4D8A3" w14:textId="77777777" w:rsidR="00C13C97" w:rsidRDefault="00BA47E5">
            <w:pPr>
              <w:pStyle w:val="TableParagraph"/>
              <w:spacing w:before="60"/>
              <w:ind w:left="128"/>
              <w:rPr>
                <w:sz w:val="20"/>
              </w:rPr>
            </w:pPr>
            <w:r>
              <w:rPr>
                <w:sz w:val="20"/>
              </w:rPr>
              <w:t>(“No” applies if not filled in).</w:t>
            </w:r>
          </w:p>
        </w:tc>
      </w:tr>
    </w:tbl>
    <w:p w14:paraId="562BAB19" w14:textId="77777777" w:rsidR="00C13C97" w:rsidRDefault="00BA47E5">
      <w:pPr>
        <w:pStyle w:val="BodyText"/>
        <w:spacing w:before="157"/>
        <w:ind w:left="1337" w:right="1729"/>
      </w:pPr>
      <w:r>
        <w:t>If “No”, the Subcontractor keeps the direct saving in the cost to the Subcontractor of the Subcontract Works, as provided in clause 46.5.</w:t>
      </w:r>
    </w:p>
    <w:p w14:paraId="644FBFB6" w14:textId="77777777" w:rsidR="00C13C97" w:rsidRDefault="00C13C97">
      <w:pPr>
        <w:pStyle w:val="BodyText"/>
      </w:pPr>
    </w:p>
    <w:p w14:paraId="627A9CF4" w14:textId="77777777" w:rsidR="00C13C97" w:rsidRDefault="00C13C97">
      <w:pPr>
        <w:pStyle w:val="BodyText"/>
        <w:spacing w:before="2"/>
        <w:rPr>
          <w:sz w:val="11"/>
        </w:rPr>
      </w:pPr>
    </w:p>
    <w:tbl>
      <w:tblPr>
        <w:tblW w:w="0" w:type="auto"/>
        <w:tblInd w:w="1248" w:type="dxa"/>
        <w:tblLayout w:type="fixed"/>
        <w:tblCellMar>
          <w:left w:w="0" w:type="dxa"/>
          <w:right w:w="0" w:type="dxa"/>
        </w:tblCellMar>
        <w:tblLook w:val="01E0" w:firstRow="1" w:lastRow="1" w:firstColumn="1" w:lastColumn="1" w:noHBand="0" w:noVBand="0"/>
      </w:tblPr>
      <w:tblGrid>
        <w:gridCol w:w="3488"/>
        <w:gridCol w:w="2818"/>
      </w:tblGrid>
      <w:tr w:rsidR="00C13C97" w14:paraId="5B15CE5B" w14:textId="77777777">
        <w:trPr>
          <w:trHeight w:val="450"/>
        </w:trPr>
        <w:tc>
          <w:tcPr>
            <w:tcW w:w="3488" w:type="dxa"/>
          </w:tcPr>
          <w:p w14:paraId="14E435CD" w14:textId="77777777" w:rsidR="00C13C97" w:rsidRDefault="00BA47E5">
            <w:pPr>
              <w:pStyle w:val="TableParagraph"/>
              <w:spacing w:line="221" w:lineRule="exact"/>
              <w:ind w:left="200"/>
              <w:rPr>
                <w:sz w:val="20"/>
              </w:rPr>
            </w:pPr>
            <w:r>
              <w:rPr>
                <w:sz w:val="20"/>
              </w:rPr>
              <w:t>Percentage of saving to be allocated to</w:t>
            </w:r>
          </w:p>
          <w:p w14:paraId="11F0C84D" w14:textId="77777777" w:rsidR="00C13C97" w:rsidRDefault="00BA47E5">
            <w:pPr>
              <w:pStyle w:val="TableParagraph"/>
              <w:spacing w:line="210" w:lineRule="exact"/>
              <w:ind w:left="200"/>
              <w:rPr>
                <w:sz w:val="20"/>
              </w:rPr>
            </w:pPr>
            <w:r>
              <w:rPr>
                <w:sz w:val="20"/>
              </w:rPr>
              <w:t>the Subcontractor is:</w:t>
            </w:r>
          </w:p>
        </w:tc>
        <w:tc>
          <w:tcPr>
            <w:tcW w:w="2818" w:type="dxa"/>
          </w:tcPr>
          <w:p w14:paraId="5D40E8BE" w14:textId="77777777" w:rsidR="00C13C97" w:rsidRDefault="00BA47E5">
            <w:pPr>
              <w:pStyle w:val="TableParagraph"/>
              <w:spacing w:line="221" w:lineRule="exact"/>
              <w:ind w:left="196"/>
              <w:rPr>
                <w:sz w:val="20"/>
              </w:rPr>
            </w:pPr>
            <w:r>
              <w:rPr>
                <w:w w:val="99"/>
                <w:sz w:val="20"/>
              </w:rPr>
              <w:t>»</w:t>
            </w:r>
          </w:p>
          <w:p w14:paraId="1E2DB8C3" w14:textId="77777777" w:rsidR="00C13C97" w:rsidRDefault="00BA47E5">
            <w:pPr>
              <w:pStyle w:val="TableParagraph"/>
              <w:spacing w:line="210" w:lineRule="exact"/>
              <w:ind w:left="196"/>
              <w:rPr>
                <w:sz w:val="20"/>
              </w:rPr>
            </w:pPr>
            <w:r>
              <w:rPr>
                <w:sz w:val="20"/>
              </w:rPr>
              <w:t>(100% applies if not filled in).</w:t>
            </w:r>
          </w:p>
        </w:tc>
      </w:tr>
    </w:tbl>
    <w:p w14:paraId="6E9A57C4" w14:textId="77777777" w:rsidR="00C13C97" w:rsidRDefault="00C13C97">
      <w:pPr>
        <w:pStyle w:val="BodyText"/>
      </w:pPr>
    </w:p>
    <w:p w14:paraId="3225EAD2" w14:textId="77777777" w:rsidR="00C13C97" w:rsidRDefault="00C13C97">
      <w:pPr>
        <w:pStyle w:val="BodyText"/>
        <w:rPr>
          <w:sz w:val="14"/>
        </w:rPr>
      </w:pPr>
    </w:p>
    <w:tbl>
      <w:tblPr>
        <w:tblW w:w="0" w:type="auto"/>
        <w:tblInd w:w="1248" w:type="dxa"/>
        <w:tblLayout w:type="fixed"/>
        <w:tblCellMar>
          <w:left w:w="0" w:type="dxa"/>
          <w:right w:w="0" w:type="dxa"/>
        </w:tblCellMar>
        <w:tblLook w:val="01E0" w:firstRow="1" w:lastRow="1" w:firstColumn="1" w:lastColumn="1" w:noHBand="0" w:noVBand="0"/>
      </w:tblPr>
      <w:tblGrid>
        <w:gridCol w:w="3488"/>
        <w:gridCol w:w="2617"/>
      </w:tblGrid>
      <w:tr w:rsidR="00C13C97" w14:paraId="3AB8A8CD" w14:textId="77777777">
        <w:trPr>
          <w:trHeight w:val="773"/>
        </w:trPr>
        <w:tc>
          <w:tcPr>
            <w:tcW w:w="3488" w:type="dxa"/>
          </w:tcPr>
          <w:p w14:paraId="73AE546D" w14:textId="77777777" w:rsidR="00C13C97" w:rsidRDefault="00BA47E5">
            <w:pPr>
              <w:pStyle w:val="TableParagraph"/>
              <w:ind w:left="200" w:right="180"/>
              <w:rPr>
                <w:sz w:val="20"/>
              </w:rPr>
            </w:pPr>
            <w:r>
              <w:rPr>
                <w:sz w:val="20"/>
              </w:rPr>
              <w:t>Percentage of saving to be allocated to the Contractor is:</w:t>
            </w:r>
          </w:p>
        </w:tc>
        <w:tc>
          <w:tcPr>
            <w:tcW w:w="2617" w:type="dxa"/>
          </w:tcPr>
          <w:p w14:paraId="01E9C726" w14:textId="77777777" w:rsidR="00C13C97" w:rsidRDefault="00BA47E5">
            <w:pPr>
              <w:pStyle w:val="TableParagraph"/>
              <w:spacing w:line="221" w:lineRule="exact"/>
              <w:ind w:left="196"/>
              <w:rPr>
                <w:sz w:val="20"/>
              </w:rPr>
            </w:pPr>
            <w:r>
              <w:rPr>
                <w:w w:val="99"/>
                <w:sz w:val="20"/>
              </w:rPr>
              <w:t>»</w:t>
            </w:r>
          </w:p>
          <w:p w14:paraId="00899F80" w14:textId="77777777" w:rsidR="00C13C97" w:rsidRDefault="00BA47E5">
            <w:pPr>
              <w:pStyle w:val="TableParagraph"/>
              <w:ind w:left="196"/>
              <w:rPr>
                <w:sz w:val="20"/>
              </w:rPr>
            </w:pPr>
            <w:r>
              <w:rPr>
                <w:sz w:val="20"/>
              </w:rPr>
              <w:t>(0% applies if not filled in).</w:t>
            </w:r>
          </w:p>
        </w:tc>
      </w:tr>
    </w:tbl>
    <w:p w14:paraId="59308CE4" w14:textId="77777777" w:rsidR="00C13C97" w:rsidRDefault="003B4473">
      <w:pPr>
        <w:pStyle w:val="Heading3"/>
        <w:spacing w:before="137"/>
      </w:pPr>
      <w:r>
        <w:rPr>
          <w:noProof/>
        </w:rPr>
        <mc:AlternateContent>
          <mc:Choice Requires="wps">
            <w:drawing>
              <wp:anchor distT="0" distB="0" distL="114300" distR="114300" simplePos="0" relativeHeight="251658285" behindDoc="0" locked="0" layoutInCell="1" allowOverlap="1" wp14:anchorId="7E9A09D9" wp14:editId="7678D712">
                <wp:simplePos x="0" y="0"/>
                <wp:positionH relativeFrom="page">
                  <wp:posOffset>1242060</wp:posOffset>
                </wp:positionH>
                <wp:positionV relativeFrom="paragraph">
                  <wp:posOffset>0</wp:posOffset>
                </wp:positionV>
                <wp:extent cx="5256530" cy="0"/>
                <wp:effectExtent l="32385" t="31115" r="35560" b="35560"/>
                <wp:wrapNone/>
                <wp:docPr id="12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AF9BD" id="Line 54" o:spid="_x0000_s1026" style="position:absolute;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0" to="5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" strokeweight="4.44pt">
                <w10:wrap anchorx="page"/>
              </v:line>
            </w:pict>
          </mc:Fallback>
        </mc:AlternateContent>
      </w:r>
      <w:bookmarkStart w:id="463" w:name="Payments"/>
      <w:bookmarkStart w:id="464" w:name="_bookmark166"/>
      <w:bookmarkEnd w:id="463"/>
      <w:bookmarkEnd w:id="464"/>
      <w:r w:rsidR="00BA47E5">
        <w:t>Payments</w:t>
      </w:r>
    </w:p>
    <w:p w14:paraId="3699FE6A" w14:textId="77777777" w:rsidR="00C13C97" w:rsidRDefault="00BA47E5">
      <w:pPr>
        <w:pStyle w:val="ListParagraph"/>
        <w:numPr>
          <w:ilvl w:val="0"/>
          <w:numId w:val="45"/>
        </w:numPr>
        <w:tabs>
          <w:tab w:val="left" w:pos="630"/>
        </w:tabs>
        <w:spacing w:before="92"/>
        <w:ind w:left="629"/>
        <w:rPr>
          <w:rFonts w:ascii="Arial Black"/>
          <w:b/>
          <w:sz w:val="20"/>
        </w:rPr>
      </w:pPr>
      <w:bookmarkStart w:id="465" w:name="43_Subcontract_Price_at_the_Date_of_Subc"/>
      <w:bookmarkStart w:id="466" w:name="_bookmark167"/>
      <w:bookmarkEnd w:id="465"/>
      <w:bookmarkEnd w:id="466"/>
      <w:r>
        <w:rPr>
          <w:rFonts w:ascii="Arial Black"/>
          <w:b/>
          <w:i/>
          <w:sz w:val="21"/>
        </w:rPr>
        <w:t xml:space="preserve">Subcontract Price </w:t>
      </w:r>
      <w:r>
        <w:rPr>
          <w:rFonts w:ascii="Arial Black"/>
          <w:b/>
          <w:sz w:val="20"/>
        </w:rPr>
        <w:t>at the Date of</w:t>
      </w:r>
      <w:r>
        <w:rPr>
          <w:rFonts w:ascii="Arial Black"/>
          <w:b/>
          <w:spacing w:val="-17"/>
          <w:sz w:val="20"/>
        </w:rPr>
        <w:t xml:space="preserve"> </w:t>
      </w:r>
      <w:r>
        <w:rPr>
          <w:rFonts w:ascii="Arial Black"/>
          <w:b/>
          <w:sz w:val="20"/>
        </w:rPr>
        <w:t>Subcontract</w:t>
      </w:r>
    </w:p>
    <w:p w14:paraId="4CC1FE73" w14:textId="77777777" w:rsidR="00C13C97" w:rsidRDefault="00BA47E5">
      <w:pPr>
        <w:spacing w:before="62"/>
        <w:ind w:left="6574"/>
        <w:rPr>
          <w:rFonts w:ascii="Arial"/>
          <w:i/>
          <w:sz w:val="18"/>
        </w:rPr>
      </w:pPr>
      <w:r>
        <w:rPr>
          <w:rFonts w:ascii="Arial"/>
          <w:i/>
          <w:color w:val="800000"/>
          <w:sz w:val="18"/>
        </w:rPr>
        <w:t>Mentioned in clause 59</w:t>
      </w:r>
    </w:p>
    <w:p w14:paraId="494B68BB" w14:textId="77777777" w:rsidR="00C13C97" w:rsidRDefault="00C13C97">
      <w:pPr>
        <w:rPr>
          <w:rFonts w:ascii="Arial"/>
          <w:sz w:val="18"/>
        </w:rPr>
        <w:sectPr w:rsidR="00C13C97">
          <w:type w:val="continuous"/>
          <w:pgSz w:w="13900" w:h="16840"/>
          <w:pgMar w:top="1580" w:right="1980" w:bottom="920" w:left="1780" w:header="720" w:footer="720" w:gutter="0"/>
          <w:cols w:space="720"/>
        </w:sectPr>
      </w:pPr>
    </w:p>
    <w:p w14:paraId="6CFD9770" w14:textId="77777777" w:rsidR="00C13C97" w:rsidRDefault="00C13C97">
      <w:pPr>
        <w:pStyle w:val="BodyText"/>
        <w:rPr>
          <w:rFonts w:ascii="Arial"/>
          <w:i/>
        </w:rPr>
      </w:pPr>
    </w:p>
    <w:p w14:paraId="57A784CB" w14:textId="77777777" w:rsidR="00C13C97" w:rsidRDefault="00C13C97">
      <w:pPr>
        <w:pStyle w:val="BodyText"/>
        <w:spacing w:before="10"/>
        <w:rPr>
          <w:rFonts w:ascii="Arial"/>
          <w:i/>
          <w:sz w:val="17"/>
        </w:rPr>
      </w:pPr>
    </w:p>
    <w:p w14:paraId="509E492B" w14:textId="77777777" w:rsidR="00C13C97" w:rsidRDefault="00BA47E5">
      <w:pPr>
        <w:spacing w:before="94"/>
        <w:ind w:left="3039" w:right="1618"/>
        <w:rPr>
          <w:rFonts w:ascii="Arial"/>
          <w:i/>
          <w:sz w:val="18"/>
        </w:rPr>
      </w:pPr>
      <w:r>
        <w:rPr>
          <w:rFonts w:ascii="Arial"/>
          <w:i/>
          <w:color w:val="800000"/>
          <w:sz w:val="18"/>
        </w:rPr>
        <w:t>The Subcontract Price and basis of payment must be inserted by the Contractor at the Subcontract Award.</w:t>
      </w:r>
    </w:p>
    <w:p w14:paraId="6369E643" w14:textId="77777777" w:rsidR="00C13C97" w:rsidRDefault="00C13C97">
      <w:pPr>
        <w:pStyle w:val="BodyText"/>
        <w:spacing w:before="7"/>
        <w:rPr>
          <w:rFonts w:ascii="Arial"/>
          <w:i/>
          <w:sz w:val="5"/>
        </w:rPr>
      </w:pPr>
    </w:p>
    <w:tbl>
      <w:tblPr>
        <w:tblW w:w="0" w:type="auto"/>
        <w:tblInd w:w="1248" w:type="dxa"/>
        <w:tblLayout w:type="fixed"/>
        <w:tblCellMar>
          <w:left w:w="0" w:type="dxa"/>
          <w:right w:w="0" w:type="dxa"/>
        </w:tblCellMar>
        <w:tblLook w:val="01E0" w:firstRow="1" w:lastRow="1" w:firstColumn="1" w:lastColumn="1" w:noHBand="0" w:noVBand="0"/>
      </w:tblPr>
      <w:tblGrid>
        <w:gridCol w:w="3234"/>
        <w:gridCol w:w="4196"/>
      </w:tblGrid>
      <w:tr w:rsidR="00C13C97" w14:paraId="3F2BC969" w14:textId="77777777">
        <w:trPr>
          <w:trHeight w:val="450"/>
        </w:trPr>
        <w:tc>
          <w:tcPr>
            <w:tcW w:w="3234" w:type="dxa"/>
          </w:tcPr>
          <w:p w14:paraId="70B38AE7" w14:textId="77777777" w:rsidR="00C13C97" w:rsidRDefault="00BA47E5">
            <w:pPr>
              <w:pStyle w:val="TableParagraph"/>
              <w:spacing w:line="221" w:lineRule="exact"/>
              <w:ind w:left="200"/>
              <w:rPr>
                <w:sz w:val="20"/>
              </w:rPr>
            </w:pPr>
            <w:r>
              <w:rPr>
                <w:i/>
                <w:sz w:val="20"/>
              </w:rPr>
              <w:t xml:space="preserve">Subcontract Price </w:t>
            </w:r>
            <w:r>
              <w:rPr>
                <w:sz w:val="20"/>
              </w:rPr>
              <w:t>at the Date of</w:t>
            </w:r>
          </w:p>
          <w:p w14:paraId="32E4B5B5" w14:textId="77777777" w:rsidR="00C13C97" w:rsidRDefault="00BA47E5">
            <w:pPr>
              <w:pStyle w:val="TableParagraph"/>
              <w:spacing w:line="210" w:lineRule="exact"/>
              <w:ind w:left="200"/>
              <w:rPr>
                <w:sz w:val="20"/>
              </w:rPr>
            </w:pPr>
            <w:r>
              <w:rPr>
                <w:sz w:val="20"/>
              </w:rPr>
              <w:t>Subcontract is:</w:t>
            </w:r>
          </w:p>
        </w:tc>
        <w:tc>
          <w:tcPr>
            <w:tcW w:w="4196" w:type="dxa"/>
          </w:tcPr>
          <w:p w14:paraId="0B1BA8EA" w14:textId="77777777" w:rsidR="00C13C97" w:rsidRDefault="00BA47E5">
            <w:pPr>
              <w:pStyle w:val="TableParagraph"/>
              <w:spacing w:line="221" w:lineRule="exact"/>
              <w:ind w:left="450"/>
              <w:rPr>
                <w:sz w:val="20"/>
              </w:rPr>
            </w:pPr>
            <w:r>
              <w:rPr>
                <w:sz w:val="20"/>
              </w:rPr>
              <w:t>$…………………………………………….</w:t>
            </w:r>
          </w:p>
        </w:tc>
      </w:tr>
    </w:tbl>
    <w:p w14:paraId="0DDAA806" w14:textId="77777777" w:rsidR="00C13C97" w:rsidRDefault="00C13C97">
      <w:pPr>
        <w:pStyle w:val="BodyText"/>
        <w:spacing w:before="5"/>
        <w:rPr>
          <w:rFonts w:ascii="Arial"/>
          <w:i/>
          <w:sz w:val="22"/>
        </w:rPr>
      </w:pPr>
    </w:p>
    <w:p w14:paraId="186CB0B8" w14:textId="77777777" w:rsidR="00C13C97" w:rsidRDefault="00BA47E5">
      <w:pPr>
        <w:pStyle w:val="Heading6"/>
        <w:spacing w:before="0"/>
      </w:pPr>
      <w:bookmarkStart w:id="467" w:name="Basis_of_payment:"/>
      <w:bookmarkEnd w:id="467"/>
      <w:r>
        <w:rPr>
          <w:color w:val="808080"/>
        </w:rPr>
        <w:t>Basis of payment:</w:t>
      </w:r>
    </w:p>
    <w:p w14:paraId="1CC441B6" w14:textId="77777777" w:rsidR="00C13C97" w:rsidRDefault="00C13C97">
      <w:pPr>
        <w:pStyle w:val="BodyText"/>
        <w:spacing w:before="11"/>
        <w:rPr>
          <w:rFonts w:ascii="Arial Black"/>
          <w:b/>
          <w:sz w:val="5"/>
        </w:rPr>
      </w:pPr>
    </w:p>
    <w:tbl>
      <w:tblPr>
        <w:tblW w:w="0" w:type="auto"/>
        <w:tblInd w:w="1248" w:type="dxa"/>
        <w:tblLayout w:type="fixed"/>
        <w:tblCellMar>
          <w:left w:w="0" w:type="dxa"/>
          <w:right w:w="0" w:type="dxa"/>
        </w:tblCellMar>
        <w:tblLook w:val="01E0" w:firstRow="1" w:lastRow="1" w:firstColumn="1" w:lastColumn="1" w:noHBand="0" w:noVBand="0"/>
      </w:tblPr>
      <w:tblGrid>
        <w:gridCol w:w="3316"/>
        <w:gridCol w:w="668"/>
      </w:tblGrid>
      <w:tr w:rsidR="00C13C97" w14:paraId="515A30B2" w14:textId="77777777">
        <w:trPr>
          <w:trHeight w:val="741"/>
        </w:trPr>
        <w:tc>
          <w:tcPr>
            <w:tcW w:w="3316" w:type="dxa"/>
          </w:tcPr>
          <w:p w14:paraId="3019A5CE" w14:textId="77777777" w:rsidR="00C13C97" w:rsidRDefault="00BA47E5">
            <w:pPr>
              <w:pStyle w:val="TableParagraph"/>
              <w:spacing w:line="221" w:lineRule="exact"/>
              <w:ind w:left="200"/>
              <w:rPr>
                <w:sz w:val="20"/>
              </w:rPr>
            </w:pPr>
            <w:r>
              <w:rPr>
                <w:sz w:val="20"/>
              </w:rPr>
              <w:t>Basis of payment is:</w:t>
            </w:r>
          </w:p>
          <w:p w14:paraId="62FA9CA3" w14:textId="77777777" w:rsidR="00C13C97" w:rsidRDefault="00BA47E5">
            <w:pPr>
              <w:pStyle w:val="TableParagraph"/>
              <w:spacing w:before="60"/>
              <w:ind w:left="200"/>
              <w:rPr>
                <w:sz w:val="20"/>
              </w:rPr>
            </w:pPr>
            <w:r>
              <w:rPr>
                <w:sz w:val="20"/>
              </w:rPr>
              <w:t xml:space="preserve">(Lump sum / </w:t>
            </w:r>
            <w:r>
              <w:rPr>
                <w:i/>
                <w:sz w:val="20"/>
              </w:rPr>
              <w:t xml:space="preserve">Schedule of Rates </w:t>
            </w:r>
            <w:r>
              <w:rPr>
                <w:sz w:val="20"/>
              </w:rPr>
              <w:t>/</w:t>
            </w:r>
          </w:p>
          <w:p w14:paraId="4357FA06" w14:textId="77777777" w:rsidR="00C13C97" w:rsidRDefault="00BA47E5">
            <w:pPr>
              <w:pStyle w:val="TableParagraph"/>
              <w:spacing w:before="1" w:line="210" w:lineRule="exact"/>
              <w:ind w:left="200"/>
              <w:rPr>
                <w:sz w:val="20"/>
              </w:rPr>
            </w:pPr>
            <w:r>
              <w:rPr>
                <w:i/>
                <w:sz w:val="20"/>
              </w:rPr>
              <w:t xml:space="preserve">Schedule of Rates </w:t>
            </w:r>
            <w:r>
              <w:rPr>
                <w:sz w:val="20"/>
              </w:rPr>
              <w:t>and lump sums)</w:t>
            </w:r>
          </w:p>
        </w:tc>
        <w:tc>
          <w:tcPr>
            <w:tcW w:w="668" w:type="dxa"/>
          </w:tcPr>
          <w:p w14:paraId="211F85BC" w14:textId="77777777" w:rsidR="00C13C97" w:rsidRDefault="00BA47E5">
            <w:pPr>
              <w:pStyle w:val="TableParagraph"/>
              <w:spacing w:line="221" w:lineRule="exact"/>
              <w:ind w:left="368"/>
              <w:rPr>
                <w:sz w:val="20"/>
              </w:rPr>
            </w:pPr>
            <w:r>
              <w:rPr>
                <w:w w:val="99"/>
                <w:sz w:val="20"/>
              </w:rPr>
              <w:t>»</w:t>
            </w:r>
          </w:p>
        </w:tc>
      </w:tr>
    </w:tbl>
    <w:p w14:paraId="0C0B0DBC" w14:textId="77777777" w:rsidR="00C13C97" w:rsidRDefault="00C13C97">
      <w:pPr>
        <w:pStyle w:val="BodyText"/>
        <w:rPr>
          <w:rFonts w:ascii="Arial Black"/>
          <w:b/>
          <w:sz w:val="7"/>
        </w:rPr>
      </w:pPr>
    </w:p>
    <w:p w14:paraId="1F1A9C72" w14:textId="77777777" w:rsidR="00C13C97" w:rsidRDefault="00C13C97">
      <w:pPr>
        <w:rPr>
          <w:rFonts w:ascii="Arial Black"/>
          <w:sz w:val="7"/>
        </w:rPr>
        <w:sectPr w:rsidR="00C13C97">
          <w:pgSz w:w="13900" w:h="16840"/>
          <w:pgMar w:top="880" w:right="1980" w:bottom="920" w:left="1780" w:header="679" w:footer="738" w:gutter="0"/>
          <w:cols w:space="720"/>
        </w:sectPr>
      </w:pPr>
    </w:p>
    <w:p w14:paraId="5AF08F43" w14:textId="77777777" w:rsidR="00C13C97" w:rsidRDefault="00BA47E5">
      <w:pPr>
        <w:pStyle w:val="ListParagraph"/>
        <w:numPr>
          <w:ilvl w:val="0"/>
          <w:numId w:val="45"/>
        </w:numPr>
        <w:tabs>
          <w:tab w:val="left" w:pos="630"/>
        </w:tabs>
        <w:spacing w:before="100"/>
        <w:ind w:left="629"/>
        <w:rPr>
          <w:rFonts w:ascii="Arial Black"/>
          <w:b/>
          <w:i/>
          <w:sz w:val="20"/>
        </w:rPr>
      </w:pPr>
      <w:bookmarkStart w:id="468" w:name="44_Amount_of_Prepayment"/>
      <w:bookmarkStart w:id="469" w:name="_bookmark168"/>
      <w:bookmarkEnd w:id="468"/>
      <w:bookmarkEnd w:id="469"/>
      <w:r>
        <w:rPr>
          <w:rFonts w:ascii="Arial Black"/>
          <w:b/>
          <w:sz w:val="20"/>
        </w:rPr>
        <w:t>Amount of</w:t>
      </w:r>
      <w:r>
        <w:rPr>
          <w:rFonts w:ascii="Arial Black"/>
          <w:b/>
          <w:spacing w:val="-5"/>
          <w:sz w:val="20"/>
        </w:rPr>
        <w:t xml:space="preserve"> </w:t>
      </w:r>
      <w:r>
        <w:rPr>
          <w:rFonts w:ascii="Arial Black"/>
          <w:b/>
          <w:i/>
          <w:sz w:val="21"/>
        </w:rPr>
        <w:t>Prepayment</w:t>
      </w:r>
    </w:p>
    <w:p w14:paraId="59B4F2FA" w14:textId="77777777" w:rsidR="00C13C97" w:rsidRDefault="00C13C97">
      <w:pPr>
        <w:pStyle w:val="BodyText"/>
        <w:spacing w:before="6"/>
        <w:rPr>
          <w:rFonts w:ascii="Arial Black"/>
          <w:b/>
          <w:i/>
          <w:sz w:val="19"/>
        </w:rPr>
      </w:pPr>
    </w:p>
    <w:tbl>
      <w:tblPr>
        <w:tblW w:w="0" w:type="auto"/>
        <w:tblInd w:w="1248" w:type="dxa"/>
        <w:tblLayout w:type="fixed"/>
        <w:tblCellMar>
          <w:left w:w="0" w:type="dxa"/>
          <w:right w:w="0" w:type="dxa"/>
        </w:tblCellMar>
        <w:tblLook w:val="01E0" w:firstRow="1" w:lastRow="1" w:firstColumn="1" w:lastColumn="1" w:noHBand="0" w:noVBand="0"/>
      </w:tblPr>
      <w:tblGrid>
        <w:gridCol w:w="3005"/>
        <w:gridCol w:w="1125"/>
      </w:tblGrid>
      <w:tr w:rsidR="00C13C97" w14:paraId="29539ABA" w14:textId="77777777">
        <w:trPr>
          <w:trHeight w:val="220"/>
        </w:trPr>
        <w:tc>
          <w:tcPr>
            <w:tcW w:w="3005" w:type="dxa"/>
          </w:tcPr>
          <w:p w14:paraId="0DDA4168" w14:textId="77777777" w:rsidR="00C13C97" w:rsidRDefault="00BA47E5">
            <w:pPr>
              <w:pStyle w:val="TableParagraph"/>
              <w:spacing w:line="201" w:lineRule="exact"/>
              <w:ind w:left="200"/>
              <w:rPr>
                <w:sz w:val="20"/>
              </w:rPr>
            </w:pPr>
            <w:r>
              <w:rPr>
                <w:sz w:val="20"/>
              </w:rPr>
              <w:t xml:space="preserve">Amount of </w:t>
            </w:r>
            <w:r>
              <w:rPr>
                <w:i/>
                <w:sz w:val="20"/>
              </w:rPr>
              <w:t xml:space="preserve">Prepayment </w:t>
            </w:r>
            <w:r>
              <w:rPr>
                <w:sz w:val="20"/>
              </w:rPr>
              <w:t>is:</w:t>
            </w:r>
          </w:p>
        </w:tc>
        <w:tc>
          <w:tcPr>
            <w:tcW w:w="1125" w:type="dxa"/>
          </w:tcPr>
          <w:p w14:paraId="090BEB6E" w14:textId="77777777" w:rsidR="00C13C97" w:rsidRDefault="00BA47E5">
            <w:pPr>
              <w:pStyle w:val="TableParagraph"/>
              <w:spacing w:line="201" w:lineRule="exact"/>
              <w:ind w:left="679"/>
              <w:rPr>
                <w:sz w:val="20"/>
              </w:rPr>
            </w:pPr>
            <w:r>
              <w:rPr>
                <w:sz w:val="20"/>
              </w:rPr>
              <w:t>» $</w:t>
            </w:r>
          </w:p>
        </w:tc>
      </w:tr>
    </w:tbl>
    <w:p w14:paraId="07639B27" w14:textId="77777777" w:rsidR="00C13C97" w:rsidRDefault="00BA47E5">
      <w:pPr>
        <w:pStyle w:val="Heading5"/>
        <w:numPr>
          <w:ilvl w:val="0"/>
          <w:numId w:val="45"/>
        </w:numPr>
        <w:tabs>
          <w:tab w:val="left" w:pos="630"/>
        </w:tabs>
        <w:spacing w:before="198"/>
        <w:ind w:left="629"/>
        <w:rPr>
          <w:sz w:val="20"/>
        </w:rPr>
      </w:pPr>
      <w:bookmarkStart w:id="470" w:name="45_Completion_Amount"/>
      <w:bookmarkStart w:id="471" w:name="_bookmark169"/>
      <w:bookmarkEnd w:id="470"/>
      <w:bookmarkEnd w:id="471"/>
      <w:r>
        <w:t>Completion</w:t>
      </w:r>
      <w:r>
        <w:rPr>
          <w:spacing w:val="-7"/>
        </w:rPr>
        <w:t xml:space="preserve"> </w:t>
      </w:r>
      <w:r>
        <w:t>Amount</w:t>
      </w:r>
    </w:p>
    <w:p w14:paraId="1343E8E2" w14:textId="77777777" w:rsidR="00C13C97" w:rsidRDefault="00BA47E5">
      <w:pPr>
        <w:pStyle w:val="BodyText"/>
        <w:rPr>
          <w:rFonts w:ascii="Arial Black"/>
          <w:b/>
          <w:i/>
        </w:rPr>
      </w:pPr>
      <w:r>
        <w:br w:type="column"/>
      </w:r>
    </w:p>
    <w:p w14:paraId="2F49E50B" w14:textId="77777777" w:rsidR="00C13C97" w:rsidRDefault="00BA47E5">
      <w:pPr>
        <w:spacing w:before="173"/>
        <w:ind w:left="713"/>
        <w:rPr>
          <w:rFonts w:ascii="Arial"/>
          <w:i/>
          <w:sz w:val="18"/>
        </w:rPr>
      </w:pPr>
      <w:r>
        <w:rPr>
          <w:rFonts w:ascii="Arial"/>
          <w:i/>
          <w:color w:val="800000"/>
          <w:sz w:val="18"/>
        </w:rPr>
        <w:t>Mentioned in clause 61.1.1</w:t>
      </w:r>
    </w:p>
    <w:p w14:paraId="40E4A0A7" w14:textId="77777777" w:rsidR="00C13C97" w:rsidRDefault="00C13C97">
      <w:pPr>
        <w:pStyle w:val="BodyText"/>
        <w:rPr>
          <w:rFonts w:ascii="Arial"/>
          <w:i/>
        </w:rPr>
      </w:pPr>
    </w:p>
    <w:p w14:paraId="1DF3EF5A" w14:textId="77777777" w:rsidR="00C13C97" w:rsidRDefault="00C13C97">
      <w:pPr>
        <w:pStyle w:val="BodyText"/>
        <w:rPr>
          <w:rFonts w:ascii="Arial"/>
          <w:i/>
        </w:rPr>
      </w:pPr>
    </w:p>
    <w:p w14:paraId="32320A84" w14:textId="77777777" w:rsidR="00C13C97" w:rsidRDefault="00C13C97">
      <w:pPr>
        <w:pStyle w:val="BodyText"/>
        <w:spacing w:before="2"/>
        <w:rPr>
          <w:rFonts w:ascii="Arial"/>
          <w:i/>
          <w:sz w:val="28"/>
        </w:rPr>
      </w:pPr>
    </w:p>
    <w:p w14:paraId="44CA33FB" w14:textId="77777777" w:rsidR="00C13C97" w:rsidRDefault="00BA47E5">
      <w:pPr>
        <w:spacing w:before="1"/>
        <w:ind w:left="204"/>
        <w:rPr>
          <w:rFonts w:ascii="Arial"/>
          <w:i/>
          <w:sz w:val="18"/>
        </w:rPr>
      </w:pPr>
      <w:r>
        <w:rPr>
          <w:rFonts w:ascii="Arial"/>
          <w:i/>
          <w:color w:val="800000"/>
          <w:sz w:val="18"/>
        </w:rPr>
        <w:t>Mentioned in clauses 62.4.2 &amp; 64</w:t>
      </w:r>
    </w:p>
    <w:p w14:paraId="1C390FB5"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5419" w:space="139"/>
            <w:col w:w="4582"/>
          </w:cols>
        </w:sectPr>
      </w:pPr>
    </w:p>
    <w:tbl>
      <w:tblPr>
        <w:tblW w:w="0" w:type="auto"/>
        <w:tblInd w:w="1248" w:type="dxa"/>
        <w:tblLayout w:type="fixed"/>
        <w:tblCellMar>
          <w:left w:w="0" w:type="dxa"/>
          <w:right w:w="0" w:type="dxa"/>
        </w:tblCellMar>
        <w:tblLook w:val="01E0" w:firstRow="1" w:lastRow="1" w:firstColumn="1" w:lastColumn="1" w:noHBand="0" w:noVBand="0"/>
      </w:tblPr>
      <w:tblGrid>
        <w:gridCol w:w="3045"/>
        <w:gridCol w:w="3913"/>
      </w:tblGrid>
      <w:tr w:rsidR="00C13C97" w14:paraId="4505367B" w14:textId="77777777">
        <w:trPr>
          <w:trHeight w:val="969"/>
        </w:trPr>
        <w:tc>
          <w:tcPr>
            <w:tcW w:w="3045" w:type="dxa"/>
          </w:tcPr>
          <w:p w14:paraId="541C5F54" w14:textId="77777777" w:rsidR="00C13C97" w:rsidRDefault="00BA47E5">
            <w:pPr>
              <w:pStyle w:val="TableParagraph"/>
              <w:spacing w:line="221" w:lineRule="exact"/>
              <w:ind w:left="200"/>
              <w:rPr>
                <w:sz w:val="20"/>
              </w:rPr>
            </w:pPr>
            <w:r>
              <w:rPr>
                <w:sz w:val="20"/>
              </w:rPr>
              <w:t xml:space="preserve">The </w:t>
            </w:r>
            <w:r>
              <w:rPr>
                <w:i/>
                <w:sz w:val="20"/>
              </w:rPr>
              <w:t xml:space="preserve">Completion Amount </w:t>
            </w:r>
            <w:r>
              <w:rPr>
                <w:sz w:val="20"/>
              </w:rPr>
              <w:t>is:</w:t>
            </w:r>
          </w:p>
        </w:tc>
        <w:tc>
          <w:tcPr>
            <w:tcW w:w="3913" w:type="dxa"/>
          </w:tcPr>
          <w:p w14:paraId="5F820BC8" w14:textId="77777777" w:rsidR="00C13C97" w:rsidRDefault="00BA47E5">
            <w:pPr>
              <w:pStyle w:val="TableParagraph"/>
              <w:spacing w:line="221" w:lineRule="exact"/>
              <w:ind w:left="639"/>
              <w:rPr>
                <w:sz w:val="20"/>
              </w:rPr>
            </w:pPr>
            <w:r>
              <w:rPr>
                <w:sz w:val="20"/>
              </w:rPr>
              <w:t>$ »</w:t>
            </w:r>
          </w:p>
          <w:p w14:paraId="1B0AD193" w14:textId="77777777" w:rsidR="00C13C97" w:rsidRDefault="00BA47E5">
            <w:pPr>
              <w:pStyle w:val="TableParagraph"/>
              <w:spacing w:before="60" w:line="229" w:lineRule="exact"/>
              <w:ind w:left="639"/>
              <w:rPr>
                <w:sz w:val="20"/>
              </w:rPr>
            </w:pPr>
            <w:r>
              <w:rPr>
                <w:sz w:val="20"/>
              </w:rPr>
              <w:t>(</w:t>
            </w:r>
            <w:proofErr w:type="gramStart"/>
            <w:r>
              <w:rPr>
                <w:sz w:val="20"/>
              </w:rPr>
              <w:t>must</w:t>
            </w:r>
            <w:proofErr w:type="gramEnd"/>
            <w:r>
              <w:rPr>
                <w:sz w:val="20"/>
              </w:rPr>
              <w:t xml:space="preserve"> be no more than the value in the</w:t>
            </w:r>
          </w:p>
          <w:p w14:paraId="0916A6AF" w14:textId="77777777" w:rsidR="00C13C97" w:rsidRDefault="00BA47E5">
            <w:pPr>
              <w:pStyle w:val="TableParagraph"/>
              <w:spacing w:before="2" w:line="230" w:lineRule="exact"/>
              <w:ind w:left="639"/>
              <w:rPr>
                <w:sz w:val="20"/>
              </w:rPr>
            </w:pPr>
            <w:r>
              <w:rPr>
                <w:i/>
                <w:sz w:val="20"/>
              </w:rPr>
              <w:t xml:space="preserve">Contract Information </w:t>
            </w:r>
            <w:r>
              <w:rPr>
                <w:sz w:val="20"/>
              </w:rPr>
              <w:t>item 45 of the Contract)</w:t>
            </w:r>
          </w:p>
        </w:tc>
      </w:tr>
    </w:tbl>
    <w:p w14:paraId="7407DB48" w14:textId="77777777" w:rsidR="00C13C97" w:rsidRDefault="00C13C97">
      <w:pPr>
        <w:pStyle w:val="BodyText"/>
        <w:rPr>
          <w:rFonts w:ascii="Arial"/>
          <w:i/>
          <w:sz w:val="9"/>
        </w:rPr>
      </w:pPr>
    </w:p>
    <w:p w14:paraId="6C7447BF" w14:textId="77777777" w:rsidR="00C13C97" w:rsidRDefault="00C13C97">
      <w:pPr>
        <w:rPr>
          <w:rFonts w:ascii="Arial"/>
          <w:sz w:val="9"/>
        </w:rPr>
        <w:sectPr w:rsidR="00C13C97">
          <w:type w:val="continuous"/>
          <w:pgSz w:w="13900" w:h="16840"/>
          <w:pgMar w:top="1580" w:right="1980" w:bottom="920" w:left="1780" w:header="720" w:footer="720" w:gutter="0"/>
          <w:cols w:space="720"/>
        </w:sectPr>
      </w:pPr>
    </w:p>
    <w:p w14:paraId="43F16E7C" w14:textId="77777777" w:rsidR="00C13C97" w:rsidRDefault="00BA47E5">
      <w:pPr>
        <w:pStyle w:val="Heading5"/>
        <w:numPr>
          <w:ilvl w:val="0"/>
          <w:numId w:val="45"/>
        </w:numPr>
        <w:tabs>
          <w:tab w:val="left" w:pos="630"/>
        </w:tabs>
        <w:ind w:left="629"/>
        <w:rPr>
          <w:sz w:val="20"/>
        </w:rPr>
      </w:pPr>
      <w:bookmarkStart w:id="472" w:name="46_Provisional_Sums"/>
      <w:bookmarkStart w:id="473" w:name="_bookmark170"/>
      <w:bookmarkEnd w:id="472"/>
      <w:bookmarkEnd w:id="473"/>
      <w:r>
        <w:rPr>
          <w:w w:val="95"/>
        </w:rPr>
        <w:t>Provisional</w:t>
      </w:r>
      <w:r>
        <w:rPr>
          <w:spacing w:val="-2"/>
          <w:w w:val="95"/>
        </w:rPr>
        <w:t xml:space="preserve"> </w:t>
      </w:r>
      <w:r>
        <w:rPr>
          <w:w w:val="95"/>
        </w:rPr>
        <w:t>Sums</w:t>
      </w:r>
    </w:p>
    <w:p w14:paraId="20286DE1" w14:textId="77777777" w:rsidR="00C13C97" w:rsidRDefault="00BA47E5">
      <w:pPr>
        <w:pStyle w:val="BodyText"/>
        <w:rPr>
          <w:rFonts w:ascii="Arial Black"/>
          <w:b/>
          <w:i/>
          <w:sz w:val="18"/>
        </w:rPr>
      </w:pPr>
      <w:r>
        <w:br w:type="column"/>
      </w:r>
    </w:p>
    <w:p w14:paraId="4A0C1A9E" w14:textId="77777777" w:rsidR="00C13C97" w:rsidRDefault="00BA47E5">
      <w:pPr>
        <w:spacing w:line="410" w:lineRule="atLeast"/>
        <w:ind w:left="204" w:right="1694" w:firstLine="3535"/>
        <w:rPr>
          <w:rFonts w:ascii="Arial"/>
          <w:i/>
          <w:sz w:val="18"/>
        </w:rPr>
      </w:pPr>
      <w:r>
        <w:rPr>
          <w:rFonts w:ascii="Arial"/>
          <w:i/>
          <w:color w:val="800000"/>
          <w:sz w:val="18"/>
        </w:rPr>
        <w:t xml:space="preserve">Mentioned in clause 59 Option 1 applies when </w:t>
      </w:r>
      <w:r>
        <w:rPr>
          <w:rFonts w:ascii="Arial"/>
          <w:color w:val="800000"/>
          <w:sz w:val="18"/>
        </w:rPr>
        <w:t xml:space="preserve">Provisional Sums </w:t>
      </w:r>
      <w:r>
        <w:rPr>
          <w:rFonts w:ascii="Arial"/>
          <w:i/>
          <w:color w:val="800000"/>
          <w:sz w:val="18"/>
        </w:rPr>
        <w:t>are to be used.</w:t>
      </w:r>
    </w:p>
    <w:p w14:paraId="4D65FCFC" w14:textId="77777777" w:rsidR="00C13C97" w:rsidRDefault="00BA47E5">
      <w:pPr>
        <w:spacing w:before="65"/>
        <w:ind w:left="204"/>
        <w:rPr>
          <w:rFonts w:ascii="Arial"/>
          <w:i/>
          <w:sz w:val="18"/>
        </w:rPr>
      </w:pPr>
      <w:r>
        <w:rPr>
          <w:rFonts w:ascii="Arial"/>
          <w:i/>
          <w:color w:val="800000"/>
          <w:sz w:val="18"/>
        </w:rPr>
        <w:t>If Option 1 is used delete Option 2</w:t>
      </w:r>
    </w:p>
    <w:p w14:paraId="5CA7245D"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2546" w:space="289"/>
            <w:col w:w="7305"/>
          </w:cols>
        </w:sectPr>
      </w:pPr>
    </w:p>
    <w:p w14:paraId="132AF54E" w14:textId="77777777" w:rsidR="00C13C97" w:rsidRDefault="00C13C97">
      <w:pPr>
        <w:pStyle w:val="BodyText"/>
        <w:spacing w:before="7"/>
        <w:rPr>
          <w:rFonts w:ascii="Arial"/>
          <w:i/>
          <w:sz w:val="5"/>
        </w:rPr>
      </w:pPr>
    </w:p>
    <w:tbl>
      <w:tblPr>
        <w:tblW w:w="0" w:type="auto"/>
        <w:tblInd w:w="1248" w:type="dxa"/>
        <w:tblLayout w:type="fixed"/>
        <w:tblCellMar>
          <w:left w:w="0" w:type="dxa"/>
          <w:right w:w="0" w:type="dxa"/>
        </w:tblCellMar>
        <w:tblLook w:val="01E0" w:firstRow="1" w:lastRow="1" w:firstColumn="1" w:lastColumn="1" w:noHBand="0" w:noVBand="0"/>
      </w:tblPr>
      <w:tblGrid>
        <w:gridCol w:w="3435"/>
        <w:gridCol w:w="2742"/>
      </w:tblGrid>
      <w:tr w:rsidR="00C13C97" w14:paraId="380B56CC" w14:textId="77777777">
        <w:trPr>
          <w:trHeight w:val="450"/>
        </w:trPr>
        <w:tc>
          <w:tcPr>
            <w:tcW w:w="3435" w:type="dxa"/>
          </w:tcPr>
          <w:p w14:paraId="72116BED" w14:textId="77777777" w:rsidR="00C13C97" w:rsidRDefault="00BA47E5">
            <w:pPr>
              <w:pStyle w:val="TableParagraph"/>
              <w:spacing w:line="221" w:lineRule="exact"/>
              <w:ind w:left="200"/>
              <w:rPr>
                <w:sz w:val="20"/>
              </w:rPr>
            </w:pPr>
            <w:r>
              <w:rPr>
                <w:i/>
                <w:sz w:val="20"/>
              </w:rPr>
              <w:t xml:space="preserve">Provisional Sums </w:t>
            </w:r>
            <w:r>
              <w:rPr>
                <w:sz w:val="20"/>
              </w:rPr>
              <w:t>items referred to in</w:t>
            </w:r>
          </w:p>
          <w:p w14:paraId="216664F3" w14:textId="77777777" w:rsidR="00C13C97" w:rsidRDefault="00BA47E5">
            <w:pPr>
              <w:pStyle w:val="TableParagraph"/>
              <w:spacing w:line="210" w:lineRule="exact"/>
              <w:ind w:left="200"/>
              <w:rPr>
                <w:sz w:val="20"/>
              </w:rPr>
            </w:pPr>
            <w:r>
              <w:rPr>
                <w:sz w:val="20"/>
              </w:rPr>
              <w:t>clause 59:</w:t>
            </w:r>
          </w:p>
        </w:tc>
        <w:tc>
          <w:tcPr>
            <w:tcW w:w="2742" w:type="dxa"/>
          </w:tcPr>
          <w:p w14:paraId="703B8FDF" w14:textId="77777777" w:rsidR="00C13C97" w:rsidRDefault="00BA47E5">
            <w:pPr>
              <w:pStyle w:val="TableParagraph"/>
              <w:spacing w:line="221" w:lineRule="exact"/>
              <w:ind w:left="249"/>
              <w:rPr>
                <w:sz w:val="20"/>
              </w:rPr>
            </w:pPr>
            <w:r>
              <w:rPr>
                <w:sz w:val="20"/>
              </w:rPr>
              <w:t>A list is provided in clause »</w:t>
            </w:r>
          </w:p>
        </w:tc>
      </w:tr>
    </w:tbl>
    <w:p w14:paraId="260DA275" w14:textId="77777777" w:rsidR="00C13C97" w:rsidRDefault="00BA47E5">
      <w:pPr>
        <w:spacing w:before="156"/>
        <w:ind w:left="3039"/>
        <w:rPr>
          <w:rFonts w:ascii="Arial"/>
          <w:i/>
          <w:sz w:val="18"/>
        </w:rPr>
      </w:pPr>
      <w:r>
        <w:rPr>
          <w:rFonts w:ascii="Arial"/>
          <w:i/>
          <w:color w:val="800000"/>
          <w:sz w:val="18"/>
        </w:rPr>
        <w:t>Option 2</w:t>
      </w:r>
    </w:p>
    <w:p w14:paraId="741E2DE1" w14:textId="77777777" w:rsidR="00C13C97" w:rsidRDefault="00C13C97">
      <w:pPr>
        <w:pStyle w:val="BodyText"/>
        <w:spacing w:before="7"/>
        <w:rPr>
          <w:rFonts w:ascii="Arial"/>
          <w:i/>
          <w:sz w:val="5"/>
        </w:rPr>
      </w:pPr>
    </w:p>
    <w:tbl>
      <w:tblPr>
        <w:tblW w:w="0" w:type="auto"/>
        <w:tblInd w:w="1248" w:type="dxa"/>
        <w:tblLayout w:type="fixed"/>
        <w:tblCellMar>
          <w:left w:w="0" w:type="dxa"/>
          <w:right w:w="0" w:type="dxa"/>
        </w:tblCellMar>
        <w:tblLook w:val="01E0" w:firstRow="1" w:lastRow="1" w:firstColumn="1" w:lastColumn="1" w:noHBand="0" w:noVBand="0"/>
      </w:tblPr>
      <w:tblGrid>
        <w:gridCol w:w="3435"/>
        <w:gridCol w:w="1674"/>
      </w:tblGrid>
      <w:tr w:rsidR="00C13C97" w14:paraId="7D4F0636" w14:textId="77777777">
        <w:trPr>
          <w:trHeight w:val="450"/>
        </w:trPr>
        <w:tc>
          <w:tcPr>
            <w:tcW w:w="3435" w:type="dxa"/>
          </w:tcPr>
          <w:p w14:paraId="44D3069A" w14:textId="77777777" w:rsidR="00C13C97" w:rsidRDefault="00BA47E5">
            <w:pPr>
              <w:pStyle w:val="TableParagraph"/>
              <w:spacing w:line="221" w:lineRule="exact"/>
              <w:ind w:left="200"/>
              <w:rPr>
                <w:sz w:val="20"/>
              </w:rPr>
            </w:pPr>
            <w:r>
              <w:rPr>
                <w:i/>
                <w:sz w:val="20"/>
              </w:rPr>
              <w:t xml:space="preserve">Provisional Sums </w:t>
            </w:r>
            <w:r>
              <w:rPr>
                <w:sz w:val="20"/>
              </w:rPr>
              <w:t>items referred to in</w:t>
            </w:r>
          </w:p>
          <w:p w14:paraId="6EB11124" w14:textId="77777777" w:rsidR="00C13C97" w:rsidRDefault="00BA47E5">
            <w:pPr>
              <w:pStyle w:val="TableParagraph"/>
              <w:spacing w:line="210" w:lineRule="exact"/>
              <w:ind w:left="200"/>
              <w:rPr>
                <w:sz w:val="20"/>
              </w:rPr>
            </w:pPr>
            <w:r>
              <w:rPr>
                <w:sz w:val="20"/>
              </w:rPr>
              <w:t>clause 59:</w:t>
            </w:r>
          </w:p>
        </w:tc>
        <w:tc>
          <w:tcPr>
            <w:tcW w:w="1674" w:type="dxa"/>
          </w:tcPr>
          <w:p w14:paraId="19EB920F" w14:textId="77777777" w:rsidR="00C13C97" w:rsidRDefault="00BA47E5">
            <w:pPr>
              <w:pStyle w:val="TableParagraph"/>
              <w:spacing w:line="221" w:lineRule="exact"/>
              <w:ind w:left="249"/>
              <w:rPr>
                <w:sz w:val="20"/>
              </w:rPr>
            </w:pPr>
            <w:r>
              <w:rPr>
                <w:sz w:val="20"/>
              </w:rPr>
              <w:t>Not applicable.</w:t>
            </w:r>
          </w:p>
        </w:tc>
      </w:tr>
    </w:tbl>
    <w:p w14:paraId="5BAE51BB" w14:textId="77777777" w:rsidR="00C13C97" w:rsidRDefault="00C13C97">
      <w:pPr>
        <w:pStyle w:val="BodyText"/>
        <w:spacing w:before="7"/>
        <w:rPr>
          <w:rFonts w:ascii="Arial"/>
          <w:i/>
          <w:sz w:val="8"/>
        </w:rPr>
      </w:pPr>
    </w:p>
    <w:p w14:paraId="4982668C" w14:textId="77777777" w:rsidR="00C13C97" w:rsidRDefault="00C13C97">
      <w:pPr>
        <w:rPr>
          <w:rFonts w:ascii="Arial"/>
          <w:sz w:val="8"/>
        </w:rPr>
        <w:sectPr w:rsidR="00C13C97">
          <w:type w:val="continuous"/>
          <w:pgSz w:w="13900" w:h="16840"/>
          <w:pgMar w:top="1580" w:right="1980" w:bottom="920" w:left="1780" w:header="720" w:footer="720" w:gutter="0"/>
          <w:cols w:space="720"/>
        </w:sectPr>
      </w:pPr>
    </w:p>
    <w:p w14:paraId="2AA4ED1D" w14:textId="77777777" w:rsidR="00C13C97" w:rsidRDefault="00BA47E5">
      <w:pPr>
        <w:pStyle w:val="ListParagraph"/>
        <w:numPr>
          <w:ilvl w:val="0"/>
          <w:numId w:val="45"/>
        </w:numPr>
        <w:tabs>
          <w:tab w:val="left" w:pos="630"/>
        </w:tabs>
        <w:spacing w:before="100"/>
        <w:ind w:left="629"/>
        <w:rPr>
          <w:rFonts w:ascii="Arial Black"/>
          <w:b/>
          <w:sz w:val="20"/>
        </w:rPr>
      </w:pPr>
      <w:bookmarkStart w:id="474" w:name="47_Provisional_Sum_margin"/>
      <w:bookmarkStart w:id="475" w:name="_bookmark171"/>
      <w:bookmarkEnd w:id="474"/>
      <w:bookmarkEnd w:id="475"/>
      <w:r>
        <w:rPr>
          <w:rFonts w:ascii="Arial Black"/>
          <w:b/>
          <w:i/>
          <w:sz w:val="21"/>
        </w:rPr>
        <w:t>Provisional</w:t>
      </w:r>
      <w:r>
        <w:rPr>
          <w:rFonts w:ascii="Arial Black"/>
          <w:b/>
          <w:i/>
          <w:spacing w:val="-37"/>
          <w:sz w:val="21"/>
        </w:rPr>
        <w:t xml:space="preserve"> </w:t>
      </w:r>
      <w:proofErr w:type="gramStart"/>
      <w:r>
        <w:rPr>
          <w:rFonts w:ascii="Arial Black"/>
          <w:b/>
          <w:i/>
          <w:sz w:val="21"/>
        </w:rPr>
        <w:t>Sum</w:t>
      </w:r>
      <w:r>
        <w:rPr>
          <w:rFonts w:ascii="Arial Black"/>
          <w:b/>
          <w:i/>
          <w:spacing w:val="-37"/>
          <w:sz w:val="21"/>
        </w:rPr>
        <w:t xml:space="preserve"> </w:t>
      </w:r>
      <w:r w:rsidR="00EA7D6F">
        <w:rPr>
          <w:rFonts w:ascii="Arial Black"/>
          <w:b/>
          <w:i/>
          <w:spacing w:val="-37"/>
          <w:sz w:val="21"/>
        </w:rPr>
        <w:t xml:space="preserve"> </w:t>
      </w:r>
      <w:r>
        <w:rPr>
          <w:rFonts w:ascii="Arial Black"/>
          <w:b/>
          <w:sz w:val="20"/>
        </w:rPr>
        <w:t>margin</w:t>
      </w:r>
      <w:proofErr w:type="gramEnd"/>
    </w:p>
    <w:p w14:paraId="14294CBA" w14:textId="77777777" w:rsidR="00C13C97" w:rsidRDefault="00BA47E5">
      <w:pPr>
        <w:pStyle w:val="BodyText"/>
        <w:rPr>
          <w:rFonts w:ascii="Arial Black"/>
          <w:b/>
        </w:rPr>
      </w:pPr>
      <w:r>
        <w:br w:type="column"/>
      </w:r>
    </w:p>
    <w:p w14:paraId="0F713139" w14:textId="77777777" w:rsidR="00C13C97" w:rsidRDefault="00BA47E5">
      <w:pPr>
        <w:spacing w:before="176"/>
        <w:ind w:left="204"/>
        <w:rPr>
          <w:rFonts w:ascii="Arial"/>
          <w:i/>
          <w:sz w:val="18"/>
        </w:rPr>
      </w:pPr>
      <w:r>
        <w:rPr>
          <w:rFonts w:ascii="Arial"/>
          <w:i/>
          <w:color w:val="800000"/>
          <w:sz w:val="18"/>
        </w:rPr>
        <w:t>Mentioned in clause 59.6.2</w:t>
      </w:r>
    </w:p>
    <w:p w14:paraId="047A0D49" w14:textId="77777777" w:rsidR="00C13C97" w:rsidRDefault="00C13C97">
      <w:pPr>
        <w:rPr>
          <w:rFonts w:ascii="Arial"/>
          <w:sz w:val="18"/>
        </w:rPr>
        <w:sectPr w:rsidR="00C13C97" w:rsidSect="00EA7D6F">
          <w:type w:val="continuous"/>
          <w:pgSz w:w="13900" w:h="16840"/>
          <w:pgMar w:top="1580" w:right="1980" w:bottom="920" w:left="1780" w:header="720" w:footer="720" w:gutter="0"/>
          <w:cols w:num="2" w:space="152" w:equalWidth="0">
            <w:col w:w="3249" w:space="2819"/>
            <w:col w:w="4072"/>
          </w:cols>
        </w:sectPr>
      </w:pPr>
    </w:p>
    <w:tbl>
      <w:tblPr>
        <w:tblW w:w="0" w:type="auto"/>
        <w:tblInd w:w="1248" w:type="dxa"/>
        <w:tblLayout w:type="fixed"/>
        <w:tblCellMar>
          <w:left w:w="0" w:type="dxa"/>
          <w:right w:w="0" w:type="dxa"/>
        </w:tblCellMar>
        <w:tblLook w:val="01E0" w:firstRow="1" w:lastRow="1" w:firstColumn="1" w:lastColumn="1" w:noHBand="0" w:noVBand="0"/>
      </w:tblPr>
      <w:tblGrid>
        <w:gridCol w:w="3552"/>
        <w:gridCol w:w="2037"/>
      </w:tblGrid>
      <w:tr w:rsidR="00C13C97" w14:paraId="16B024E6" w14:textId="77777777">
        <w:trPr>
          <w:trHeight w:val="450"/>
        </w:trPr>
        <w:tc>
          <w:tcPr>
            <w:tcW w:w="3552" w:type="dxa"/>
          </w:tcPr>
          <w:p w14:paraId="595C5820" w14:textId="77777777" w:rsidR="00C13C97" w:rsidRDefault="00BA47E5">
            <w:pPr>
              <w:pStyle w:val="TableParagraph"/>
              <w:spacing w:line="221" w:lineRule="exact"/>
              <w:ind w:left="200"/>
              <w:rPr>
                <w:sz w:val="20"/>
              </w:rPr>
            </w:pPr>
            <w:r>
              <w:rPr>
                <w:sz w:val="20"/>
              </w:rPr>
              <w:t xml:space="preserve">The </w:t>
            </w:r>
            <w:r>
              <w:rPr>
                <w:i/>
                <w:sz w:val="20"/>
              </w:rPr>
              <w:t xml:space="preserve">Provisional Sum </w:t>
            </w:r>
            <w:r>
              <w:rPr>
                <w:sz w:val="20"/>
              </w:rPr>
              <w:t>margin percentage</w:t>
            </w:r>
          </w:p>
          <w:p w14:paraId="46AD9CB7" w14:textId="77777777" w:rsidR="00C13C97" w:rsidRDefault="00BA47E5">
            <w:pPr>
              <w:pStyle w:val="TableParagraph"/>
              <w:spacing w:line="210" w:lineRule="exact"/>
              <w:ind w:left="200"/>
              <w:rPr>
                <w:sz w:val="20"/>
              </w:rPr>
            </w:pPr>
            <w:r>
              <w:rPr>
                <w:sz w:val="20"/>
              </w:rPr>
              <w:t>is:</w:t>
            </w:r>
          </w:p>
        </w:tc>
        <w:tc>
          <w:tcPr>
            <w:tcW w:w="2037" w:type="dxa"/>
          </w:tcPr>
          <w:p w14:paraId="0D61F133" w14:textId="77777777" w:rsidR="00C13C97" w:rsidRDefault="00BA47E5">
            <w:pPr>
              <w:pStyle w:val="TableParagraph"/>
              <w:spacing w:line="221" w:lineRule="exact"/>
              <w:ind w:left="132"/>
              <w:rPr>
                <w:sz w:val="20"/>
              </w:rPr>
            </w:pPr>
            <w:r>
              <w:rPr>
                <w:w w:val="99"/>
                <w:sz w:val="20"/>
              </w:rPr>
              <w:t>»</w:t>
            </w:r>
          </w:p>
          <w:p w14:paraId="016EE768" w14:textId="77777777" w:rsidR="00C13C97" w:rsidRDefault="00BA47E5">
            <w:pPr>
              <w:pStyle w:val="TableParagraph"/>
              <w:spacing w:line="210" w:lineRule="exact"/>
              <w:ind w:left="132"/>
              <w:rPr>
                <w:sz w:val="20"/>
              </w:rPr>
            </w:pPr>
            <w:r>
              <w:rPr>
                <w:sz w:val="20"/>
              </w:rPr>
              <w:t>(10% if not filled in).</w:t>
            </w:r>
          </w:p>
        </w:tc>
      </w:tr>
    </w:tbl>
    <w:p w14:paraId="7E845428" w14:textId="77777777" w:rsidR="00C13C97" w:rsidRDefault="00C13C97">
      <w:pPr>
        <w:pStyle w:val="BodyText"/>
        <w:rPr>
          <w:rFonts w:ascii="Arial"/>
          <w:i/>
          <w:sz w:val="9"/>
        </w:rPr>
      </w:pPr>
    </w:p>
    <w:p w14:paraId="359D8E9C" w14:textId="77777777" w:rsidR="00C13C97" w:rsidRDefault="00C13C97">
      <w:pPr>
        <w:rPr>
          <w:rFonts w:ascii="Arial"/>
          <w:sz w:val="9"/>
        </w:rPr>
        <w:sectPr w:rsidR="00C13C97">
          <w:type w:val="continuous"/>
          <w:pgSz w:w="13900" w:h="16840"/>
          <w:pgMar w:top="1580" w:right="1980" w:bottom="920" w:left="1780" w:header="720" w:footer="720" w:gutter="0"/>
          <w:cols w:space="720"/>
        </w:sectPr>
      </w:pPr>
    </w:p>
    <w:p w14:paraId="7874D381" w14:textId="77777777" w:rsidR="00C13C97" w:rsidRDefault="00BA47E5">
      <w:pPr>
        <w:pStyle w:val="Heading5"/>
        <w:numPr>
          <w:ilvl w:val="0"/>
          <w:numId w:val="45"/>
        </w:numPr>
        <w:tabs>
          <w:tab w:val="left" w:pos="630"/>
        </w:tabs>
        <w:ind w:left="629"/>
      </w:pPr>
      <w:bookmarkStart w:id="476" w:name="48_Variations"/>
      <w:bookmarkStart w:id="477" w:name="_bookmark172"/>
      <w:bookmarkEnd w:id="476"/>
      <w:bookmarkEnd w:id="477"/>
      <w:r>
        <w:t>Variations</w:t>
      </w:r>
    </w:p>
    <w:p w14:paraId="34E2FE17" w14:textId="77777777" w:rsidR="00C13C97" w:rsidRDefault="00BA47E5">
      <w:pPr>
        <w:pStyle w:val="Heading6"/>
        <w:spacing w:before="164"/>
      </w:pPr>
      <w:bookmarkStart w:id="478" w:name="A_-_Subcontractor’s_Margin_on_Variations"/>
      <w:bookmarkEnd w:id="478"/>
      <w:r>
        <w:rPr>
          <w:color w:val="808080"/>
        </w:rPr>
        <w:t>A - Subcontractor’s Margin on Variations</w:t>
      </w:r>
    </w:p>
    <w:p w14:paraId="033A8682" w14:textId="77777777" w:rsidR="00C13C97" w:rsidRDefault="00BA47E5">
      <w:pPr>
        <w:pStyle w:val="BodyText"/>
        <w:rPr>
          <w:rFonts w:ascii="Arial Black"/>
          <w:b/>
        </w:rPr>
      </w:pPr>
      <w:r>
        <w:br w:type="column"/>
      </w:r>
    </w:p>
    <w:p w14:paraId="7746EE02" w14:textId="77777777" w:rsidR="00C13C97" w:rsidRDefault="00C13C97">
      <w:pPr>
        <w:pStyle w:val="BodyText"/>
        <w:rPr>
          <w:rFonts w:ascii="Arial Black"/>
          <w:b/>
        </w:rPr>
      </w:pPr>
    </w:p>
    <w:p w14:paraId="7725B930" w14:textId="77777777" w:rsidR="00C13C97" w:rsidRDefault="00C13C97">
      <w:pPr>
        <w:pStyle w:val="BodyText"/>
        <w:spacing w:before="13"/>
        <w:rPr>
          <w:rFonts w:ascii="Arial Black"/>
          <w:b/>
          <w:sz w:val="24"/>
        </w:rPr>
      </w:pPr>
    </w:p>
    <w:p w14:paraId="7D3E5DF2" w14:textId="77777777" w:rsidR="00C13C97" w:rsidRDefault="00BA47E5">
      <w:pPr>
        <w:ind w:left="204"/>
        <w:rPr>
          <w:rFonts w:ascii="Arial"/>
          <w:i/>
          <w:sz w:val="18"/>
        </w:rPr>
      </w:pPr>
      <w:r>
        <w:rPr>
          <w:rFonts w:ascii="Arial"/>
          <w:i/>
          <w:color w:val="800000"/>
          <w:sz w:val="18"/>
        </w:rPr>
        <w:t>Mentioned in clauses 52 &amp; 83</w:t>
      </w:r>
    </w:p>
    <w:p w14:paraId="5CA70253"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5810" w:space="49"/>
            <w:col w:w="4281"/>
          </w:cols>
        </w:sectPr>
      </w:pPr>
    </w:p>
    <w:tbl>
      <w:tblPr>
        <w:tblW w:w="0" w:type="auto"/>
        <w:tblInd w:w="1248" w:type="dxa"/>
        <w:tblLayout w:type="fixed"/>
        <w:tblCellMar>
          <w:left w:w="0" w:type="dxa"/>
          <w:right w:w="0" w:type="dxa"/>
        </w:tblCellMar>
        <w:tblLook w:val="01E0" w:firstRow="1" w:lastRow="1" w:firstColumn="1" w:lastColumn="1" w:noHBand="0" w:noVBand="0"/>
      </w:tblPr>
      <w:tblGrid>
        <w:gridCol w:w="3367"/>
        <w:gridCol w:w="2221"/>
      </w:tblGrid>
      <w:tr w:rsidR="00C13C97" w14:paraId="2724569F" w14:textId="77777777">
        <w:trPr>
          <w:trHeight w:val="450"/>
        </w:trPr>
        <w:tc>
          <w:tcPr>
            <w:tcW w:w="3367" w:type="dxa"/>
          </w:tcPr>
          <w:p w14:paraId="0E111C46" w14:textId="77777777" w:rsidR="00C13C97" w:rsidRDefault="00BA47E5">
            <w:pPr>
              <w:pStyle w:val="TableParagraph"/>
              <w:spacing w:line="221" w:lineRule="exact"/>
              <w:ind w:left="200"/>
              <w:rPr>
                <w:i/>
                <w:sz w:val="20"/>
              </w:rPr>
            </w:pPr>
            <w:r>
              <w:rPr>
                <w:sz w:val="20"/>
              </w:rPr>
              <w:t xml:space="preserve">The percentage for </w:t>
            </w:r>
            <w:r>
              <w:rPr>
                <w:i/>
                <w:sz w:val="20"/>
              </w:rPr>
              <w:t>Subcontractor’s</w:t>
            </w:r>
          </w:p>
          <w:p w14:paraId="41764F0B" w14:textId="77777777" w:rsidR="00C13C97" w:rsidRDefault="00BA47E5">
            <w:pPr>
              <w:pStyle w:val="TableParagraph"/>
              <w:spacing w:line="210" w:lineRule="exact"/>
              <w:ind w:left="200"/>
              <w:rPr>
                <w:sz w:val="20"/>
              </w:rPr>
            </w:pPr>
            <w:r>
              <w:rPr>
                <w:i/>
                <w:sz w:val="20"/>
              </w:rPr>
              <w:t xml:space="preserve">Margin </w:t>
            </w:r>
            <w:r>
              <w:rPr>
                <w:sz w:val="20"/>
              </w:rPr>
              <w:t xml:space="preserve">on </w:t>
            </w:r>
            <w:r>
              <w:rPr>
                <w:i/>
                <w:sz w:val="20"/>
              </w:rPr>
              <w:t xml:space="preserve">Variations </w:t>
            </w:r>
            <w:r>
              <w:rPr>
                <w:sz w:val="20"/>
              </w:rPr>
              <w:t>is:</w:t>
            </w:r>
          </w:p>
        </w:tc>
        <w:tc>
          <w:tcPr>
            <w:tcW w:w="2221" w:type="dxa"/>
          </w:tcPr>
          <w:p w14:paraId="72C339E0" w14:textId="77777777" w:rsidR="00C13C97" w:rsidRDefault="00BA47E5">
            <w:pPr>
              <w:pStyle w:val="TableParagraph"/>
              <w:spacing w:line="221" w:lineRule="exact"/>
              <w:ind w:left="317"/>
              <w:rPr>
                <w:sz w:val="20"/>
              </w:rPr>
            </w:pPr>
            <w:r>
              <w:rPr>
                <w:w w:val="99"/>
                <w:sz w:val="20"/>
              </w:rPr>
              <w:t>»</w:t>
            </w:r>
          </w:p>
          <w:p w14:paraId="46904142" w14:textId="77777777" w:rsidR="00C13C97" w:rsidRDefault="00BA47E5">
            <w:pPr>
              <w:pStyle w:val="TableParagraph"/>
              <w:spacing w:line="210" w:lineRule="exact"/>
              <w:ind w:left="317"/>
              <w:rPr>
                <w:sz w:val="20"/>
              </w:rPr>
            </w:pPr>
            <w:r>
              <w:rPr>
                <w:sz w:val="20"/>
              </w:rPr>
              <w:t>(10% if not filled in).</w:t>
            </w:r>
          </w:p>
        </w:tc>
      </w:tr>
    </w:tbl>
    <w:p w14:paraId="381BDCD7" w14:textId="77777777" w:rsidR="00C13C97" w:rsidRDefault="00C13C97">
      <w:pPr>
        <w:pStyle w:val="BodyText"/>
        <w:rPr>
          <w:rFonts w:ascii="Arial"/>
          <w:i/>
        </w:rPr>
      </w:pPr>
    </w:p>
    <w:p w14:paraId="1FF3FE19" w14:textId="77777777" w:rsidR="00C13C97" w:rsidRDefault="00C13C97">
      <w:pPr>
        <w:pStyle w:val="BodyText"/>
        <w:spacing w:before="6"/>
        <w:rPr>
          <w:rFonts w:ascii="Arial"/>
          <w:i/>
          <w:sz w:val="19"/>
        </w:rPr>
      </w:pPr>
    </w:p>
    <w:p w14:paraId="6E67BE53" w14:textId="77777777" w:rsidR="00C13C97" w:rsidRDefault="00C13C97">
      <w:pPr>
        <w:rPr>
          <w:rFonts w:ascii="Arial"/>
          <w:sz w:val="19"/>
        </w:rPr>
        <w:sectPr w:rsidR="00C13C97">
          <w:type w:val="continuous"/>
          <w:pgSz w:w="13900" w:h="16840"/>
          <w:pgMar w:top="1580" w:right="1980" w:bottom="920" w:left="1780" w:header="720" w:footer="720" w:gutter="0"/>
          <w:cols w:space="720"/>
        </w:sectPr>
      </w:pPr>
    </w:p>
    <w:p w14:paraId="1CFD6DAA" w14:textId="77777777" w:rsidR="00C13C97" w:rsidRDefault="00BA47E5">
      <w:pPr>
        <w:pStyle w:val="Heading6"/>
      </w:pPr>
      <w:bookmarkStart w:id="479" w:name="B_-_Subcontractor’s_hourly_labour_rate"/>
      <w:bookmarkEnd w:id="479"/>
      <w:r>
        <w:rPr>
          <w:color w:val="808080"/>
        </w:rPr>
        <w:t>B - Subcontractor’s hourly labour</w:t>
      </w:r>
      <w:r>
        <w:rPr>
          <w:color w:val="808080"/>
          <w:spacing w:val="-14"/>
        </w:rPr>
        <w:t xml:space="preserve"> </w:t>
      </w:r>
      <w:r>
        <w:rPr>
          <w:color w:val="808080"/>
        </w:rPr>
        <w:t>rate</w:t>
      </w:r>
    </w:p>
    <w:p w14:paraId="4164E1CF" w14:textId="77777777" w:rsidR="00C13C97" w:rsidRDefault="00BA47E5">
      <w:pPr>
        <w:pStyle w:val="BodyText"/>
        <w:rPr>
          <w:rFonts w:ascii="Arial Black"/>
          <w:b/>
        </w:rPr>
      </w:pPr>
      <w:r>
        <w:br w:type="column"/>
      </w:r>
    </w:p>
    <w:p w14:paraId="56378DE0" w14:textId="77777777" w:rsidR="00C13C97" w:rsidRDefault="00BA47E5">
      <w:pPr>
        <w:spacing w:before="175"/>
        <w:ind w:left="784"/>
        <w:rPr>
          <w:rFonts w:ascii="Arial"/>
          <w:i/>
          <w:sz w:val="18"/>
        </w:rPr>
      </w:pPr>
      <w:r>
        <w:rPr>
          <w:rFonts w:ascii="Arial"/>
          <w:i/>
          <w:color w:val="800000"/>
          <w:sz w:val="18"/>
        </w:rPr>
        <w:t>Mentioned in clause 52.5.4</w:t>
      </w:r>
    </w:p>
    <w:p w14:paraId="2C4AB5C0"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5448" w:space="40"/>
            <w:col w:w="4652"/>
          </w:cols>
        </w:sectPr>
      </w:pPr>
    </w:p>
    <w:p w14:paraId="492B4564" w14:textId="77777777" w:rsidR="00C13C97" w:rsidRDefault="00BA47E5">
      <w:pPr>
        <w:ind w:left="3039" w:right="1783"/>
        <w:rPr>
          <w:rFonts w:ascii="Arial" w:hAnsi="Arial"/>
          <w:i/>
          <w:sz w:val="18"/>
        </w:rPr>
      </w:pPr>
      <w:r>
        <w:rPr>
          <w:rFonts w:ascii="Arial" w:hAnsi="Arial"/>
          <w:i/>
          <w:color w:val="800000"/>
          <w:sz w:val="18"/>
        </w:rPr>
        <w:t>The tendered Subcontractor’s hourly labour rate or rates must be inserted by the Contractor at the Subcontract Award.</w:t>
      </w:r>
    </w:p>
    <w:p w14:paraId="1C11E17A" w14:textId="77777777" w:rsidR="00C13C97" w:rsidRDefault="00C13C97">
      <w:pPr>
        <w:pStyle w:val="BodyText"/>
        <w:spacing w:before="9"/>
        <w:rPr>
          <w:rFonts w:ascii="Arial"/>
          <w:i/>
          <w:sz w:val="5"/>
        </w:rPr>
      </w:pPr>
    </w:p>
    <w:tbl>
      <w:tblPr>
        <w:tblW w:w="0" w:type="auto"/>
        <w:tblInd w:w="1248" w:type="dxa"/>
        <w:tblLayout w:type="fixed"/>
        <w:tblCellMar>
          <w:left w:w="0" w:type="dxa"/>
          <w:right w:w="0" w:type="dxa"/>
        </w:tblCellMar>
        <w:tblLook w:val="01E0" w:firstRow="1" w:lastRow="1" w:firstColumn="1" w:lastColumn="1" w:noHBand="0" w:noVBand="0"/>
      </w:tblPr>
      <w:tblGrid>
        <w:gridCol w:w="3321"/>
        <w:gridCol w:w="663"/>
      </w:tblGrid>
      <w:tr w:rsidR="00C13C97" w14:paraId="4A1745A1" w14:textId="77777777">
        <w:trPr>
          <w:trHeight w:val="450"/>
        </w:trPr>
        <w:tc>
          <w:tcPr>
            <w:tcW w:w="3321" w:type="dxa"/>
          </w:tcPr>
          <w:p w14:paraId="7503B81E" w14:textId="77777777" w:rsidR="00C13C97" w:rsidRDefault="00BA47E5">
            <w:pPr>
              <w:pStyle w:val="TableParagraph"/>
              <w:spacing w:line="221" w:lineRule="exact"/>
              <w:ind w:left="200"/>
              <w:rPr>
                <w:sz w:val="20"/>
              </w:rPr>
            </w:pPr>
            <w:r>
              <w:rPr>
                <w:sz w:val="20"/>
              </w:rPr>
              <w:t>The Subcontractor’s hourly labour</w:t>
            </w:r>
          </w:p>
          <w:p w14:paraId="2ABB5CF2" w14:textId="77777777" w:rsidR="00C13C97" w:rsidRDefault="00BA47E5">
            <w:pPr>
              <w:pStyle w:val="TableParagraph"/>
              <w:spacing w:line="210" w:lineRule="exact"/>
              <w:ind w:left="200"/>
              <w:rPr>
                <w:sz w:val="20"/>
              </w:rPr>
            </w:pPr>
            <w:r>
              <w:rPr>
                <w:sz w:val="20"/>
              </w:rPr>
              <w:t>rate(s):</w:t>
            </w:r>
          </w:p>
        </w:tc>
        <w:tc>
          <w:tcPr>
            <w:tcW w:w="663" w:type="dxa"/>
          </w:tcPr>
          <w:p w14:paraId="70E9881A" w14:textId="77777777" w:rsidR="00C13C97" w:rsidRDefault="00BA47E5">
            <w:pPr>
              <w:pStyle w:val="TableParagraph"/>
              <w:spacing w:line="221" w:lineRule="exact"/>
              <w:ind w:left="363"/>
              <w:rPr>
                <w:sz w:val="20"/>
              </w:rPr>
            </w:pPr>
            <w:r>
              <w:rPr>
                <w:w w:val="99"/>
                <w:sz w:val="20"/>
              </w:rPr>
              <w:t>»</w:t>
            </w:r>
          </w:p>
        </w:tc>
      </w:tr>
    </w:tbl>
    <w:p w14:paraId="79D718D0" w14:textId="77777777" w:rsidR="00C13C97" w:rsidRDefault="00C13C97">
      <w:pPr>
        <w:spacing w:line="221" w:lineRule="exact"/>
        <w:rPr>
          <w:sz w:val="20"/>
        </w:rPr>
        <w:sectPr w:rsidR="00C13C97">
          <w:type w:val="continuous"/>
          <w:pgSz w:w="13900" w:h="16840"/>
          <w:pgMar w:top="1580" w:right="1980" w:bottom="920" w:left="1780" w:header="720" w:footer="720" w:gutter="0"/>
          <w:cols w:space="720"/>
        </w:sectPr>
      </w:pPr>
    </w:p>
    <w:p w14:paraId="4BDFCFE9" w14:textId="77777777" w:rsidR="00C13C97" w:rsidRDefault="00C13C97">
      <w:pPr>
        <w:pStyle w:val="BodyText"/>
        <w:rPr>
          <w:rFonts w:ascii="Arial"/>
          <w:i/>
        </w:rPr>
      </w:pPr>
    </w:p>
    <w:p w14:paraId="6437EA4B" w14:textId="77777777" w:rsidR="00C13C97" w:rsidRDefault="00C13C97">
      <w:pPr>
        <w:pStyle w:val="BodyText"/>
        <w:spacing w:before="2"/>
        <w:rPr>
          <w:rFonts w:ascii="Arial"/>
          <w:i/>
          <w:sz w:val="22"/>
        </w:rPr>
      </w:pPr>
    </w:p>
    <w:p w14:paraId="5024387B" w14:textId="77777777" w:rsidR="00C13C97" w:rsidRDefault="00C13C97">
      <w:pPr>
        <w:rPr>
          <w:rFonts w:ascii="Arial"/>
        </w:rPr>
        <w:sectPr w:rsidR="00C13C97">
          <w:pgSz w:w="13900" w:h="16840"/>
          <w:pgMar w:top="880" w:right="1980" w:bottom="920" w:left="1780" w:header="679" w:footer="738" w:gutter="0"/>
          <w:cols w:space="720"/>
        </w:sectPr>
      </w:pPr>
    </w:p>
    <w:p w14:paraId="18979C7B" w14:textId="77777777" w:rsidR="00C13C97" w:rsidRDefault="00BA47E5">
      <w:pPr>
        <w:pStyle w:val="Heading6"/>
        <w:numPr>
          <w:ilvl w:val="0"/>
          <w:numId w:val="45"/>
        </w:numPr>
        <w:tabs>
          <w:tab w:val="left" w:pos="630"/>
        </w:tabs>
        <w:ind w:left="629"/>
      </w:pPr>
      <w:bookmarkStart w:id="480" w:name="49_Payment_date_and_method"/>
      <w:bookmarkStart w:id="481" w:name="_bookmark173"/>
      <w:bookmarkEnd w:id="480"/>
      <w:bookmarkEnd w:id="481"/>
      <w:r>
        <w:t>Payment date and</w:t>
      </w:r>
      <w:r>
        <w:rPr>
          <w:spacing w:val="-1"/>
        </w:rPr>
        <w:t xml:space="preserve"> </w:t>
      </w:r>
      <w:r>
        <w:t>method</w:t>
      </w:r>
    </w:p>
    <w:p w14:paraId="0B5ACD57" w14:textId="77777777" w:rsidR="00C13C97" w:rsidRDefault="00BA47E5">
      <w:pPr>
        <w:spacing w:before="153"/>
        <w:ind w:left="1337"/>
        <w:rPr>
          <w:rFonts w:ascii="Arial Black"/>
          <w:b/>
          <w:i/>
          <w:sz w:val="21"/>
        </w:rPr>
      </w:pPr>
      <w:bookmarkStart w:id="482" w:name="A_-_Date_for_Payment_Claims"/>
      <w:bookmarkEnd w:id="482"/>
      <w:r>
        <w:rPr>
          <w:rFonts w:ascii="Arial Black"/>
          <w:b/>
          <w:color w:val="808080"/>
          <w:sz w:val="20"/>
        </w:rPr>
        <w:t>A</w:t>
      </w:r>
      <w:r>
        <w:rPr>
          <w:rFonts w:ascii="Arial Black"/>
          <w:b/>
          <w:color w:val="808080"/>
          <w:spacing w:val="-16"/>
          <w:sz w:val="20"/>
        </w:rPr>
        <w:t xml:space="preserve"> </w:t>
      </w:r>
      <w:r>
        <w:rPr>
          <w:rFonts w:ascii="Arial Black"/>
          <w:b/>
          <w:color w:val="808080"/>
          <w:sz w:val="20"/>
        </w:rPr>
        <w:t>-</w:t>
      </w:r>
      <w:r>
        <w:rPr>
          <w:rFonts w:ascii="Arial Black"/>
          <w:b/>
          <w:color w:val="808080"/>
          <w:spacing w:val="-16"/>
          <w:sz w:val="20"/>
        </w:rPr>
        <w:t xml:space="preserve"> </w:t>
      </w:r>
      <w:r>
        <w:rPr>
          <w:rFonts w:ascii="Arial Black"/>
          <w:b/>
          <w:color w:val="808080"/>
          <w:sz w:val="20"/>
        </w:rPr>
        <w:t>Date</w:t>
      </w:r>
      <w:r>
        <w:rPr>
          <w:rFonts w:ascii="Arial Black"/>
          <w:b/>
          <w:color w:val="808080"/>
          <w:spacing w:val="-18"/>
          <w:sz w:val="20"/>
        </w:rPr>
        <w:t xml:space="preserve"> </w:t>
      </w:r>
      <w:r>
        <w:rPr>
          <w:rFonts w:ascii="Arial Black"/>
          <w:b/>
          <w:color w:val="808080"/>
          <w:sz w:val="20"/>
        </w:rPr>
        <w:t>for</w:t>
      </w:r>
      <w:r>
        <w:rPr>
          <w:rFonts w:ascii="Arial Black"/>
          <w:b/>
          <w:color w:val="808080"/>
          <w:spacing w:val="-16"/>
          <w:sz w:val="20"/>
        </w:rPr>
        <w:t xml:space="preserve"> </w:t>
      </w:r>
      <w:r>
        <w:rPr>
          <w:rFonts w:ascii="Arial Black"/>
          <w:b/>
          <w:i/>
          <w:color w:val="808080"/>
          <w:sz w:val="21"/>
        </w:rPr>
        <w:t>Payment</w:t>
      </w:r>
      <w:r>
        <w:rPr>
          <w:rFonts w:ascii="Arial Black"/>
          <w:b/>
          <w:i/>
          <w:color w:val="808080"/>
          <w:spacing w:val="-19"/>
          <w:sz w:val="21"/>
        </w:rPr>
        <w:t xml:space="preserve"> </w:t>
      </w:r>
      <w:r>
        <w:rPr>
          <w:rFonts w:ascii="Arial Black"/>
          <w:b/>
          <w:i/>
          <w:color w:val="808080"/>
          <w:sz w:val="21"/>
        </w:rPr>
        <w:t>Claims</w:t>
      </w:r>
    </w:p>
    <w:p w14:paraId="35842DFD" w14:textId="77777777" w:rsidR="00C13C97" w:rsidRDefault="00BA47E5">
      <w:pPr>
        <w:pStyle w:val="BodyText"/>
        <w:rPr>
          <w:rFonts w:ascii="Arial Black"/>
          <w:b/>
          <w:i/>
        </w:rPr>
      </w:pPr>
      <w:r>
        <w:br w:type="column"/>
      </w:r>
    </w:p>
    <w:p w14:paraId="2AE52345" w14:textId="77777777" w:rsidR="00C13C97" w:rsidRDefault="00C13C97">
      <w:pPr>
        <w:pStyle w:val="BodyText"/>
        <w:rPr>
          <w:rFonts w:ascii="Arial Black"/>
          <w:b/>
          <w:i/>
        </w:rPr>
      </w:pPr>
    </w:p>
    <w:p w14:paraId="3386D82C" w14:textId="77777777" w:rsidR="00C13C97" w:rsidRDefault="00C13C97">
      <w:pPr>
        <w:pStyle w:val="BodyText"/>
        <w:spacing w:before="1"/>
        <w:rPr>
          <w:rFonts w:ascii="Arial Black"/>
          <w:b/>
          <w:i/>
          <w:sz w:val="24"/>
        </w:rPr>
      </w:pPr>
    </w:p>
    <w:p w14:paraId="571FDC1C" w14:textId="77777777" w:rsidR="00C13C97" w:rsidRDefault="00BA47E5">
      <w:pPr>
        <w:ind w:left="204"/>
        <w:rPr>
          <w:rFonts w:ascii="Arial"/>
          <w:i/>
          <w:sz w:val="18"/>
        </w:rPr>
      </w:pPr>
      <w:r>
        <w:rPr>
          <w:rFonts w:ascii="Arial"/>
          <w:i/>
          <w:color w:val="800000"/>
          <w:sz w:val="18"/>
        </w:rPr>
        <w:t>Mentioned in clause 62.1</w:t>
      </w:r>
    </w:p>
    <w:p w14:paraId="7C4C0CFD"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4445" w:space="1774"/>
            <w:col w:w="3921"/>
          </w:cols>
        </w:sectPr>
      </w:pPr>
    </w:p>
    <w:tbl>
      <w:tblPr>
        <w:tblW w:w="0" w:type="auto"/>
        <w:tblInd w:w="1214" w:type="dxa"/>
        <w:tblLayout w:type="fixed"/>
        <w:tblCellMar>
          <w:left w:w="0" w:type="dxa"/>
          <w:right w:w="0" w:type="dxa"/>
        </w:tblCellMar>
        <w:tblLook w:val="01E0" w:firstRow="1" w:lastRow="1" w:firstColumn="1" w:lastColumn="1" w:noHBand="0" w:noVBand="0"/>
      </w:tblPr>
      <w:tblGrid>
        <w:gridCol w:w="3385"/>
        <w:gridCol w:w="4123"/>
      </w:tblGrid>
      <w:tr w:rsidR="00C13C97" w14:paraId="117B6140" w14:textId="77777777">
        <w:trPr>
          <w:trHeight w:val="971"/>
        </w:trPr>
        <w:tc>
          <w:tcPr>
            <w:tcW w:w="3385" w:type="dxa"/>
          </w:tcPr>
          <w:p w14:paraId="0C9B388E" w14:textId="77777777" w:rsidR="00C13C97" w:rsidRDefault="00BA47E5">
            <w:pPr>
              <w:pStyle w:val="TableParagraph"/>
              <w:ind w:left="200" w:right="337"/>
              <w:rPr>
                <w:sz w:val="20"/>
              </w:rPr>
            </w:pPr>
            <w:r>
              <w:rPr>
                <w:sz w:val="20"/>
              </w:rPr>
              <w:t xml:space="preserve">Date in month for making </w:t>
            </w:r>
            <w:r>
              <w:rPr>
                <w:i/>
                <w:sz w:val="20"/>
              </w:rPr>
              <w:t xml:space="preserve">Payment Claims </w:t>
            </w:r>
            <w:r>
              <w:rPr>
                <w:sz w:val="20"/>
              </w:rPr>
              <w:t>is:</w:t>
            </w:r>
          </w:p>
        </w:tc>
        <w:tc>
          <w:tcPr>
            <w:tcW w:w="4123" w:type="dxa"/>
          </w:tcPr>
          <w:p w14:paraId="39D54FC4" w14:textId="77777777" w:rsidR="00C13C97" w:rsidRDefault="00BA47E5">
            <w:pPr>
              <w:pStyle w:val="TableParagraph"/>
              <w:spacing w:line="221" w:lineRule="exact"/>
              <w:ind w:left="357"/>
              <w:rPr>
                <w:sz w:val="20"/>
              </w:rPr>
            </w:pPr>
            <w:r>
              <w:rPr>
                <w:w w:val="99"/>
                <w:sz w:val="20"/>
              </w:rPr>
              <w:t>»</w:t>
            </w:r>
          </w:p>
          <w:p w14:paraId="4761E42D" w14:textId="77777777" w:rsidR="00C13C97" w:rsidRDefault="00BA47E5">
            <w:pPr>
              <w:pStyle w:val="TableParagraph"/>
              <w:spacing w:before="60" w:line="230" w:lineRule="atLeast"/>
              <w:ind w:left="357" w:right="180"/>
              <w:rPr>
                <w:sz w:val="20"/>
              </w:rPr>
            </w:pPr>
            <w:r>
              <w:rPr>
                <w:sz w:val="20"/>
              </w:rPr>
              <w:t xml:space="preserve">(3 </w:t>
            </w:r>
            <w:r>
              <w:rPr>
                <w:i/>
                <w:sz w:val="20"/>
              </w:rPr>
              <w:t xml:space="preserve">Business Days </w:t>
            </w:r>
            <w:r>
              <w:rPr>
                <w:sz w:val="20"/>
              </w:rPr>
              <w:t xml:space="preserve">before the date for a </w:t>
            </w:r>
            <w:r>
              <w:rPr>
                <w:i/>
                <w:sz w:val="20"/>
              </w:rPr>
              <w:t xml:space="preserve">Payment Claim </w:t>
            </w:r>
            <w:r>
              <w:rPr>
                <w:sz w:val="20"/>
              </w:rPr>
              <w:t>under the Contract applies if not filled in).</w:t>
            </w:r>
          </w:p>
        </w:tc>
      </w:tr>
    </w:tbl>
    <w:p w14:paraId="454E91FE" w14:textId="77777777" w:rsidR="00C13C97" w:rsidRDefault="00C13C97">
      <w:pPr>
        <w:pStyle w:val="BodyText"/>
        <w:spacing w:before="3"/>
        <w:rPr>
          <w:rFonts w:ascii="Arial"/>
          <w:i/>
          <w:sz w:val="14"/>
        </w:rPr>
      </w:pPr>
    </w:p>
    <w:p w14:paraId="72438A86" w14:textId="77777777" w:rsidR="00C13C97" w:rsidRDefault="00C13C97">
      <w:pPr>
        <w:rPr>
          <w:rFonts w:ascii="Arial"/>
          <w:sz w:val="14"/>
        </w:rPr>
        <w:sectPr w:rsidR="00C13C97">
          <w:type w:val="continuous"/>
          <w:pgSz w:w="13900" w:h="16840"/>
          <w:pgMar w:top="1580" w:right="1980" w:bottom="920" w:left="1780" w:header="720" w:footer="720" w:gutter="0"/>
          <w:cols w:space="720"/>
        </w:sectPr>
      </w:pPr>
    </w:p>
    <w:p w14:paraId="24261AF0" w14:textId="77777777" w:rsidR="00C13C97" w:rsidRDefault="00BA47E5">
      <w:pPr>
        <w:pStyle w:val="Heading6"/>
      </w:pPr>
      <w:bookmarkStart w:id="483" w:name="B_-_Type_of_payment"/>
      <w:bookmarkEnd w:id="483"/>
      <w:r>
        <w:rPr>
          <w:color w:val="808080"/>
        </w:rPr>
        <w:t>B - Type of payment</w:t>
      </w:r>
    </w:p>
    <w:p w14:paraId="64E41E29" w14:textId="77777777" w:rsidR="00C13C97" w:rsidRDefault="00BA47E5">
      <w:pPr>
        <w:pStyle w:val="BodyText"/>
        <w:rPr>
          <w:rFonts w:ascii="Arial Black"/>
          <w:b/>
        </w:rPr>
      </w:pPr>
      <w:r>
        <w:br w:type="column"/>
      </w:r>
    </w:p>
    <w:p w14:paraId="1E65F4D8" w14:textId="77777777" w:rsidR="00C13C97" w:rsidRDefault="00BA47E5">
      <w:pPr>
        <w:spacing w:before="175"/>
        <w:ind w:left="1337"/>
        <w:rPr>
          <w:rFonts w:ascii="Arial"/>
          <w:i/>
          <w:sz w:val="18"/>
        </w:rPr>
      </w:pPr>
      <w:r>
        <w:rPr>
          <w:rFonts w:ascii="Arial"/>
          <w:i/>
          <w:color w:val="800000"/>
          <w:sz w:val="18"/>
        </w:rPr>
        <w:t>Mentioned in clause 62.2</w:t>
      </w:r>
    </w:p>
    <w:p w14:paraId="486ED62A"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3554" w:space="1532"/>
            <w:col w:w="5054"/>
          </w:cols>
        </w:sectPr>
      </w:pPr>
    </w:p>
    <w:tbl>
      <w:tblPr>
        <w:tblW w:w="0" w:type="auto"/>
        <w:tblInd w:w="1247" w:type="dxa"/>
        <w:tblLayout w:type="fixed"/>
        <w:tblCellMar>
          <w:left w:w="0" w:type="dxa"/>
          <w:right w:w="0" w:type="dxa"/>
        </w:tblCellMar>
        <w:tblLook w:val="01E0" w:firstRow="1" w:lastRow="1" w:firstColumn="1" w:lastColumn="1" w:noHBand="0" w:noVBand="0"/>
      </w:tblPr>
      <w:tblGrid>
        <w:gridCol w:w="3351"/>
        <w:gridCol w:w="3858"/>
      </w:tblGrid>
      <w:tr w:rsidR="00C13C97" w14:paraId="4E0C2F4B" w14:textId="77777777">
        <w:trPr>
          <w:trHeight w:val="741"/>
        </w:trPr>
        <w:tc>
          <w:tcPr>
            <w:tcW w:w="3351" w:type="dxa"/>
          </w:tcPr>
          <w:p w14:paraId="5F1ADEF9" w14:textId="77777777" w:rsidR="00C13C97" w:rsidRDefault="00BA47E5">
            <w:pPr>
              <w:pStyle w:val="TableParagraph"/>
              <w:spacing w:line="221" w:lineRule="exact"/>
              <w:ind w:left="200"/>
              <w:rPr>
                <w:sz w:val="20"/>
              </w:rPr>
            </w:pPr>
            <w:r>
              <w:rPr>
                <w:sz w:val="20"/>
              </w:rPr>
              <w:t>The method of payment will be by:</w:t>
            </w:r>
          </w:p>
          <w:p w14:paraId="24E8EEDE" w14:textId="77777777" w:rsidR="00C13C97" w:rsidRDefault="00BA47E5">
            <w:pPr>
              <w:pStyle w:val="TableParagraph"/>
              <w:spacing w:before="60"/>
              <w:ind w:left="200"/>
              <w:rPr>
                <w:sz w:val="20"/>
              </w:rPr>
            </w:pPr>
            <w:r>
              <w:rPr>
                <w:sz w:val="20"/>
              </w:rPr>
              <w:t>(</w:t>
            </w:r>
            <w:r>
              <w:rPr>
                <w:i/>
                <w:sz w:val="20"/>
              </w:rPr>
              <w:t xml:space="preserve">Progress Payment </w:t>
            </w:r>
            <w:r>
              <w:rPr>
                <w:sz w:val="20"/>
              </w:rPr>
              <w:t>/ Subcontract</w:t>
            </w:r>
          </w:p>
          <w:p w14:paraId="17209085" w14:textId="77777777" w:rsidR="00C13C97" w:rsidRDefault="00BA47E5">
            <w:pPr>
              <w:pStyle w:val="TableParagraph"/>
              <w:spacing w:before="1" w:line="210" w:lineRule="exact"/>
              <w:ind w:left="200"/>
              <w:rPr>
                <w:sz w:val="20"/>
              </w:rPr>
            </w:pPr>
            <w:r>
              <w:rPr>
                <w:i/>
                <w:sz w:val="20"/>
              </w:rPr>
              <w:t>Milestone Payment</w:t>
            </w:r>
            <w:r>
              <w:rPr>
                <w:sz w:val="20"/>
              </w:rPr>
              <w:t>)</w:t>
            </w:r>
          </w:p>
        </w:tc>
        <w:tc>
          <w:tcPr>
            <w:tcW w:w="3858" w:type="dxa"/>
          </w:tcPr>
          <w:p w14:paraId="5754F7EF" w14:textId="77777777" w:rsidR="00C13C97" w:rsidRDefault="00BA47E5">
            <w:pPr>
              <w:pStyle w:val="TableParagraph"/>
              <w:spacing w:line="221" w:lineRule="exact"/>
              <w:ind w:left="333"/>
              <w:rPr>
                <w:sz w:val="20"/>
              </w:rPr>
            </w:pPr>
            <w:r>
              <w:rPr>
                <w:w w:val="99"/>
                <w:sz w:val="20"/>
              </w:rPr>
              <w:t>»</w:t>
            </w:r>
          </w:p>
          <w:p w14:paraId="71B87FCF" w14:textId="77777777" w:rsidR="00C13C97" w:rsidRDefault="00BA47E5">
            <w:pPr>
              <w:pStyle w:val="TableParagraph"/>
              <w:spacing w:before="60" w:line="230" w:lineRule="atLeast"/>
              <w:ind w:left="333" w:right="177"/>
              <w:rPr>
                <w:sz w:val="20"/>
              </w:rPr>
            </w:pPr>
            <w:r>
              <w:rPr>
                <w:sz w:val="20"/>
              </w:rPr>
              <w:t xml:space="preserve">(Monthly </w:t>
            </w:r>
            <w:r>
              <w:rPr>
                <w:i/>
                <w:sz w:val="20"/>
              </w:rPr>
              <w:t xml:space="preserve">Progress Payments </w:t>
            </w:r>
            <w:r>
              <w:rPr>
                <w:sz w:val="20"/>
              </w:rPr>
              <w:t>apply if not filled in).</w:t>
            </w:r>
          </w:p>
        </w:tc>
      </w:tr>
    </w:tbl>
    <w:p w14:paraId="447F3D44" w14:textId="77777777" w:rsidR="00C13C97" w:rsidRDefault="00C13C97">
      <w:pPr>
        <w:pStyle w:val="BodyText"/>
        <w:spacing w:before="3"/>
        <w:rPr>
          <w:rFonts w:ascii="Arial"/>
          <w:i/>
          <w:sz w:val="14"/>
        </w:rPr>
      </w:pPr>
    </w:p>
    <w:p w14:paraId="605E3E8E" w14:textId="77777777" w:rsidR="00C13C97" w:rsidRDefault="00C13C97">
      <w:pPr>
        <w:rPr>
          <w:rFonts w:ascii="Arial"/>
          <w:sz w:val="14"/>
        </w:rPr>
        <w:sectPr w:rsidR="00C13C97">
          <w:type w:val="continuous"/>
          <w:pgSz w:w="13900" w:h="16840"/>
          <w:pgMar w:top="1580" w:right="1980" w:bottom="920" w:left="1780" w:header="720" w:footer="720" w:gutter="0"/>
          <w:cols w:space="720"/>
        </w:sectPr>
      </w:pPr>
    </w:p>
    <w:p w14:paraId="1A92BA29" w14:textId="77777777" w:rsidR="00C13C97" w:rsidRDefault="00BA47E5">
      <w:pPr>
        <w:pStyle w:val="Heading6"/>
      </w:pPr>
      <w:bookmarkStart w:id="484" w:name="C_-_Time_for_payment"/>
      <w:bookmarkEnd w:id="484"/>
      <w:r>
        <w:rPr>
          <w:color w:val="808080"/>
        </w:rPr>
        <w:t>C - Time for payment</w:t>
      </w:r>
    </w:p>
    <w:p w14:paraId="09FC71F1" w14:textId="77777777" w:rsidR="00C13C97" w:rsidRDefault="00BA47E5">
      <w:pPr>
        <w:pStyle w:val="BodyText"/>
        <w:rPr>
          <w:rFonts w:ascii="Arial Black"/>
          <w:b/>
        </w:rPr>
      </w:pPr>
      <w:r>
        <w:br w:type="column"/>
      </w:r>
    </w:p>
    <w:p w14:paraId="34ABE31F" w14:textId="77777777" w:rsidR="00C13C97" w:rsidRDefault="00BA47E5">
      <w:pPr>
        <w:spacing w:before="173"/>
        <w:ind w:left="1337"/>
        <w:rPr>
          <w:rFonts w:ascii="Arial"/>
          <w:i/>
          <w:sz w:val="18"/>
        </w:rPr>
      </w:pPr>
      <w:r>
        <w:rPr>
          <w:rFonts w:ascii="Arial"/>
          <w:i/>
          <w:color w:val="800000"/>
          <w:sz w:val="18"/>
        </w:rPr>
        <w:t>Mentioned in clause 63.5</w:t>
      </w:r>
    </w:p>
    <w:p w14:paraId="4134FB6C"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3652" w:space="1434"/>
            <w:col w:w="5054"/>
          </w:cols>
        </w:sectPr>
      </w:pPr>
    </w:p>
    <w:tbl>
      <w:tblPr>
        <w:tblW w:w="0" w:type="auto"/>
        <w:tblInd w:w="1248" w:type="dxa"/>
        <w:tblLayout w:type="fixed"/>
        <w:tblCellMar>
          <w:left w:w="0" w:type="dxa"/>
          <w:right w:w="0" w:type="dxa"/>
        </w:tblCellMar>
        <w:tblLook w:val="01E0" w:firstRow="1" w:lastRow="1" w:firstColumn="1" w:lastColumn="1" w:noHBand="0" w:noVBand="0"/>
      </w:tblPr>
      <w:tblGrid>
        <w:gridCol w:w="3477"/>
        <w:gridCol w:w="3822"/>
      </w:tblGrid>
      <w:tr w:rsidR="00C13C97" w14:paraId="42716B20" w14:textId="77777777">
        <w:trPr>
          <w:trHeight w:val="508"/>
        </w:trPr>
        <w:tc>
          <w:tcPr>
            <w:tcW w:w="3477" w:type="dxa"/>
          </w:tcPr>
          <w:p w14:paraId="289E2BF0" w14:textId="77777777" w:rsidR="00C13C97" w:rsidRDefault="00BA47E5">
            <w:pPr>
              <w:pStyle w:val="TableParagraph"/>
              <w:spacing w:line="237" w:lineRule="auto"/>
              <w:ind w:left="200" w:right="186"/>
              <w:rPr>
                <w:sz w:val="20"/>
              </w:rPr>
            </w:pPr>
            <w:r>
              <w:rPr>
                <w:sz w:val="20"/>
              </w:rPr>
              <w:t>Time that a payment becomes payable subject to clause 63.5 is:</w:t>
            </w:r>
          </w:p>
        </w:tc>
        <w:tc>
          <w:tcPr>
            <w:tcW w:w="3822" w:type="dxa"/>
          </w:tcPr>
          <w:p w14:paraId="57085786" w14:textId="77777777" w:rsidR="00C13C97" w:rsidRDefault="00BA47E5">
            <w:pPr>
              <w:pStyle w:val="TableParagraph"/>
              <w:spacing w:line="221" w:lineRule="exact"/>
              <w:ind w:left="207"/>
              <w:rPr>
                <w:sz w:val="20"/>
              </w:rPr>
            </w:pPr>
            <w:r>
              <w:rPr>
                <w:w w:val="99"/>
                <w:sz w:val="20"/>
              </w:rPr>
              <w:t>»</w:t>
            </w:r>
          </w:p>
          <w:p w14:paraId="76129880" w14:textId="77777777" w:rsidR="00C13C97" w:rsidRDefault="00BA47E5">
            <w:pPr>
              <w:pStyle w:val="TableParagraph"/>
              <w:spacing w:before="58" w:line="210" w:lineRule="exact"/>
              <w:ind w:left="258"/>
              <w:rPr>
                <w:sz w:val="20"/>
              </w:rPr>
            </w:pPr>
            <w:r>
              <w:rPr>
                <w:sz w:val="20"/>
              </w:rPr>
              <w:t xml:space="preserve">(10 </w:t>
            </w:r>
            <w:r>
              <w:rPr>
                <w:i/>
                <w:sz w:val="20"/>
              </w:rPr>
              <w:t xml:space="preserve">Business Days </w:t>
            </w:r>
            <w:r>
              <w:rPr>
                <w:sz w:val="20"/>
              </w:rPr>
              <w:t>applies if not filled in).</w:t>
            </w:r>
          </w:p>
        </w:tc>
      </w:tr>
    </w:tbl>
    <w:p w14:paraId="14277196" w14:textId="77777777" w:rsidR="00C13C97" w:rsidRDefault="00C13C97">
      <w:pPr>
        <w:pStyle w:val="BodyText"/>
        <w:spacing w:before="5"/>
        <w:rPr>
          <w:rFonts w:ascii="Arial"/>
          <w:i/>
          <w:sz w:val="10"/>
        </w:rPr>
      </w:pPr>
    </w:p>
    <w:p w14:paraId="483D3B7E" w14:textId="77777777" w:rsidR="00C13C97" w:rsidRDefault="00C13C97">
      <w:pPr>
        <w:rPr>
          <w:rFonts w:ascii="Arial"/>
          <w:sz w:val="10"/>
        </w:rPr>
        <w:sectPr w:rsidR="00C13C97">
          <w:type w:val="continuous"/>
          <w:pgSz w:w="13900" w:h="16840"/>
          <w:pgMar w:top="1580" w:right="1980" w:bottom="920" w:left="1780" w:header="720" w:footer="720" w:gutter="0"/>
          <w:cols w:space="720"/>
        </w:sectPr>
      </w:pPr>
    </w:p>
    <w:p w14:paraId="70202CDC" w14:textId="77777777" w:rsidR="00C13C97" w:rsidRDefault="00BA47E5">
      <w:pPr>
        <w:pStyle w:val="Heading6"/>
        <w:numPr>
          <w:ilvl w:val="0"/>
          <w:numId w:val="45"/>
        </w:numPr>
        <w:tabs>
          <w:tab w:val="left" w:pos="630"/>
        </w:tabs>
        <w:spacing w:before="100"/>
        <w:ind w:left="629"/>
      </w:pPr>
      <w:bookmarkStart w:id="485" w:name="50_Interest_on_late_payments"/>
      <w:bookmarkStart w:id="486" w:name="_bookmark174"/>
      <w:bookmarkEnd w:id="485"/>
      <w:bookmarkEnd w:id="486"/>
      <w:r>
        <w:t>Interest on late</w:t>
      </w:r>
      <w:r>
        <w:rPr>
          <w:spacing w:val="-11"/>
        </w:rPr>
        <w:t xml:space="preserve"> </w:t>
      </w:r>
      <w:r>
        <w:t>payments</w:t>
      </w:r>
    </w:p>
    <w:p w14:paraId="1D65D6D4" w14:textId="77777777" w:rsidR="00C13C97" w:rsidRDefault="00BA47E5">
      <w:pPr>
        <w:pStyle w:val="BodyText"/>
        <w:rPr>
          <w:rFonts w:ascii="Arial Black"/>
          <w:b/>
        </w:rPr>
      </w:pPr>
      <w:r>
        <w:br w:type="column"/>
      </w:r>
    </w:p>
    <w:p w14:paraId="66EF53DC" w14:textId="77777777" w:rsidR="00C13C97" w:rsidRDefault="00BA47E5">
      <w:pPr>
        <w:spacing w:before="162"/>
        <w:ind w:left="204"/>
        <w:rPr>
          <w:rFonts w:ascii="Arial"/>
          <w:i/>
          <w:sz w:val="18"/>
        </w:rPr>
      </w:pPr>
      <w:r>
        <w:rPr>
          <w:rFonts w:ascii="Arial"/>
          <w:i/>
          <w:color w:val="800000"/>
          <w:sz w:val="18"/>
        </w:rPr>
        <w:t>Mentioned in clause 66</w:t>
      </w:r>
    </w:p>
    <w:p w14:paraId="06711EC1"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3489" w:space="2880"/>
            <w:col w:w="3771"/>
          </w:cols>
        </w:sectPr>
      </w:pPr>
    </w:p>
    <w:p w14:paraId="3CB580F2" w14:textId="77777777" w:rsidR="00C13C97" w:rsidRDefault="00C13C97">
      <w:pPr>
        <w:pStyle w:val="BodyText"/>
        <w:spacing w:before="5"/>
        <w:rPr>
          <w:rFonts w:ascii="Arial"/>
          <w:i/>
        </w:rPr>
      </w:pPr>
    </w:p>
    <w:tbl>
      <w:tblPr>
        <w:tblW w:w="0" w:type="auto"/>
        <w:tblInd w:w="1248" w:type="dxa"/>
        <w:tblLayout w:type="fixed"/>
        <w:tblCellMar>
          <w:left w:w="0" w:type="dxa"/>
          <w:right w:w="0" w:type="dxa"/>
        </w:tblCellMar>
        <w:tblLook w:val="01E0" w:firstRow="1" w:lastRow="1" w:firstColumn="1" w:lastColumn="1" w:noHBand="0" w:noVBand="0"/>
      </w:tblPr>
      <w:tblGrid>
        <w:gridCol w:w="3122"/>
        <w:gridCol w:w="3701"/>
      </w:tblGrid>
      <w:tr w:rsidR="00C13C97" w14:paraId="44B1F73F" w14:textId="77777777">
        <w:trPr>
          <w:trHeight w:val="1294"/>
        </w:trPr>
        <w:tc>
          <w:tcPr>
            <w:tcW w:w="3122" w:type="dxa"/>
          </w:tcPr>
          <w:p w14:paraId="1A208B8C" w14:textId="77777777" w:rsidR="00C13C97" w:rsidRDefault="00BA47E5">
            <w:pPr>
              <w:pStyle w:val="TableParagraph"/>
              <w:spacing w:line="221" w:lineRule="exact"/>
              <w:ind w:left="200"/>
              <w:rPr>
                <w:sz w:val="20"/>
              </w:rPr>
            </w:pPr>
            <w:r>
              <w:rPr>
                <w:sz w:val="20"/>
              </w:rPr>
              <w:t>Rate of interest per annum is:</w:t>
            </w:r>
          </w:p>
        </w:tc>
        <w:tc>
          <w:tcPr>
            <w:tcW w:w="3701" w:type="dxa"/>
          </w:tcPr>
          <w:p w14:paraId="6D964635" w14:textId="77777777" w:rsidR="00C13C97" w:rsidRDefault="00BA47E5">
            <w:pPr>
              <w:pStyle w:val="TableParagraph"/>
              <w:spacing w:line="221" w:lineRule="exact"/>
              <w:ind w:left="562"/>
              <w:rPr>
                <w:sz w:val="20"/>
              </w:rPr>
            </w:pPr>
            <w:r>
              <w:rPr>
                <w:w w:val="99"/>
                <w:sz w:val="20"/>
              </w:rPr>
              <w:t>»</w:t>
            </w:r>
          </w:p>
          <w:p w14:paraId="391062FB" w14:textId="77777777" w:rsidR="00C13C97" w:rsidRDefault="00BA47E5">
            <w:pPr>
              <w:pStyle w:val="TableParagraph"/>
              <w:spacing w:before="60"/>
              <w:ind w:left="562"/>
              <w:rPr>
                <w:sz w:val="20"/>
              </w:rPr>
            </w:pPr>
            <w:r>
              <w:rPr>
                <w:sz w:val="20"/>
              </w:rPr>
              <w:t xml:space="preserve">(must be the same as the value in the </w:t>
            </w:r>
            <w:r>
              <w:rPr>
                <w:i/>
                <w:sz w:val="20"/>
              </w:rPr>
              <w:t xml:space="preserve">Contract Information </w:t>
            </w:r>
            <w:r>
              <w:rPr>
                <w:sz w:val="20"/>
              </w:rPr>
              <w:t>item 50 of the Contract)</w:t>
            </w:r>
          </w:p>
        </w:tc>
      </w:tr>
    </w:tbl>
    <w:p w14:paraId="7A671156" w14:textId="77777777" w:rsidR="00C13C97" w:rsidRDefault="00C13C97">
      <w:pPr>
        <w:pStyle w:val="BodyText"/>
        <w:spacing w:before="1"/>
        <w:rPr>
          <w:rFonts w:ascii="Arial"/>
          <w:i/>
          <w:sz w:val="6"/>
        </w:rPr>
      </w:pPr>
    </w:p>
    <w:p w14:paraId="5F110E32" w14:textId="77777777" w:rsidR="00C13C97" w:rsidRDefault="00C13C97">
      <w:pPr>
        <w:rPr>
          <w:rFonts w:ascii="Arial"/>
          <w:sz w:val="6"/>
        </w:rPr>
        <w:sectPr w:rsidR="00C13C97">
          <w:type w:val="continuous"/>
          <w:pgSz w:w="13900" w:h="16840"/>
          <w:pgMar w:top="1580" w:right="1980" w:bottom="920" w:left="1780" w:header="720" w:footer="720" w:gutter="0"/>
          <w:cols w:space="720"/>
        </w:sectPr>
      </w:pPr>
    </w:p>
    <w:p w14:paraId="2C5A7B0B" w14:textId="77777777" w:rsidR="00C13C97" w:rsidRDefault="003B4473">
      <w:pPr>
        <w:pStyle w:val="Heading3"/>
        <w:spacing w:before="67"/>
      </w:pPr>
      <w:r>
        <w:rPr>
          <w:noProof/>
        </w:rPr>
        <mc:AlternateContent>
          <mc:Choice Requires="wps">
            <w:drawing>
              <wp:anchor distT="0" distB="0" distL="114300" distR="114300" simplePos="0" relativeHeight="251658286" behindDoc="0" locked="0" layoutInCell="1" allowOverlap="1" wp14:anchorId="14DFB684" wp14:editId="6569ABDC">
                <wp:simplePos x="0" y="0"/>
                <wp:positionH relativeFrom="page">
                  <wp:posOffset>1242060</wp:posOffset>
                </wp:positionH>
                <wp:positionV relativeFrom="paragraph">
                  <wp:posOffset>-44450</wp:posOffset>
                </wp:positionV>
                <wp:extent cx="5256530" cy="0"/>
                <wp:effectExtent l="32385" t="34290" r="35560" b="32385"/>
                <wp:wrapNone/>
                <wp:docPr id="12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77FB3" id="Line 53" o:spid="_x0000_s1026" style="position:absolute;z-index:2516582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8pt,-3.5pt" to="51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" strokeweight="4.44pt">
                <w10:wrap anchorx="page"/>
              </v:line>
            </w:pict>
          </mc:Fallback>
        </mc:AlternateContent>
      </w:r>
      <w:bookmarkStart w:id="487" w:name="Delay_costs"/>
      <w:bookmarkStart w:id="488" w:name="_bookmark175"/>
      <w:bookmarkEnd w:id="487"/>
      <w:bookmarkEnd w:id="488"/>
      <w:r w:rsidR="00BA47E5">
        <w:t>Delay costs</w:t>
      </w:r>
    </w:p>
    <w:p w14:paraId="262F1789" w14:textId="77777777" w:rsidR="00C13C97" w:rsidRDefault="00BA47E5">
      <w:pPr>
        <w:pStyle w:val="Heading6"/>
        <w:numPr>
          <w:ilvl w:val="0"/>
          <w:numId w:val="45"/>
        </w:numPr>
        <w:tabs>
          <w:tab w:val="left" w:pos="630"/>
        </w:tabs>
        <w:spacing w:before="106"/>
        <w:ind w:left="629"/>
      </w:pPr>
      <w:bookmarkStart w:id="489" w:name="51_Delay_costs"/>
      <w:bookmarkStart w:id="490" w:name="_bookmark176"/>
      <w:bookmarkEnd w:id="489"/>
      <w:bookmarkEnd w:id="490"/>
      <w:r>
        <w:t>Delay costs</w:t>
      </w:r>
    </w:p>
    <w:p w14:paraId="77A6A1A2" w14:textId="77777777" w:rsidR="00C13C97" w:rsidRDefault="00C13C97">
      <w:pPr>
        <w:pStyle w:val="BodyText"/>
        <w:spacing w:before="4"/>
        <w:rPr>
          <w:rFonts w:ascii="Arial Black"/>
          <w:b/>
          <w:sz w:val="26"/>
        </w:rPr>
      </w:pPr>
    </w:p>
    <w:p w14:paraId="4E93ACE7" w14:textId="77777777" w:rsidR="00C13C97" w:rsidRDefault="00BA47E5">
      <w:pPr>
        <w:ind w:left="1337"/>
        <w:rPr>
          <w:rFonts w:ascii="Arial Black"/>
          <w:b/>
          <w:sz w:val="20"/>
        </w:rPr>
      </w:pPr>
      <w:bookmarkStart w:id="491" w:name="A_-_Delay_costs"/>
      <w:bookmarkEnd w:id="491"/>
      <w:r>
        <w:rPr>
          <w:rFonts w:ascii="Arial Black"/>
          <w:b/>
          <w:color w:val="808080"/>
          <w:sz w:val="20"/>
        </w:rPr>
        <w:t>A - Delay costs</w:t>
      </w:r>
    </w:p>
    <w:p w14:paraId="125CE6DF" w14:textId="77777777" w:rsidR="00C13C97" w:rsidRDefault="00BA47E5">
      <w:pPr>
        <w:pStyle w:val="BodyText"/>
        <w:rPr>
          <w:rFonts w:ascii="Arial Black"/>
          <w:b/>
        </w:rPr>
      </w:pPr>
      <w:r>
        <w:br w:type="column"/>
      </w:r>
    </w:p>
    <w:p w14:paraId="1111C165" w14:textId="77777777" w:rsidR="00C13C97" w:rsidRDefault="00C13C97">
      <w:pPr>
        <w:pStyle w:val="BodyText"/>
        <w:rPr>
          <w:rFonts w:ascii="Arial Black"/>
          <w:b/>
        </w:rPr>
      </w:pPr>
    </w:p>
    <w:p w14:paraId="713504FF" w14:textId="77777777" w:rsidR="00C13C97" w:rsidRDefault="00C13C97">
      <w:pPr>
        <w:pStyle w:val="BodyText"/>
        <w:spacing w:before="9"/>
        <w:rPr>
          <w:rFonts w:ascii="Arial Black"/>
          <w:b/>
          <w:sz w:val="24"/>
        </w:rPr>
      </w:pPr>
    </w:p>
    <w:p w14:paraId="1A0DAB84" w14:textId="77777777" w:rsidR="00C13C97" w:rsidRDefault="00BA47E5">
      <w:pPr>
        <w:ind w:left="204"/>
        <w:rPr>
          <w:rFonts w:ascii="Arial"/>
          <w:i/>
          <w:sz w:val="18"/>
        </w:rPr>
      </w:pPr>
      <w:r>
        <w:rPr>
          <w:rFonts w:ascii="Arial"/>
          <w:i/>
          <w:color w:val="800000"/>
          <w:sz w:val="18"/>
        </w:rPr>
        <w:t>Mentioned in clauses 55.1 to 55.3</w:t>
      </w:r>
    </w:p>
    <w:p w14:paraId="1979AA9E"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3170" w:space="2360"/>
            <w:col w:w="4610"/>
          </w:cols>
        </w:sectPr>
      </w:pPr>
    </w:p>
    <w:p w14:paraId="6B9323B2" w14:textId="77777777" w:rsidR="00C13C97" w:rsidRDefault="00C13C97">
      <w:pPr>
        <w:pStyle w:val="BodyText"/>
        <w:spacing w:before="1"/>
        <w:rPr>
          <w:rFonts w:ascii="Arial"/>
          <w:i/>
          <w:sz w:val="7"/>
        </w:rPr>
      </w:pPr>
    </w:p>
    <w:tbl>
      <w:tblPr>
        <w:tblW w:w="0" w:type="auto"/>
        <w:tblInd w:w="1248" w:type="dxa"/>
        <w:tblLayout w:type="fixed"/>
        <w:tblCellMar>
          <w:left w:w="0" w:type="dxa"/>
          <w:right w:w="0" w:type="dxa"/>
        </w:tblCellMar>
        <w:tblLook w:val="01E0" w:firstRow="1" w:lastRow="1" w:firstColumn="1" w:lastColumn="1" w:noHBand="0" w:noVBand="0"/>
      </w:tblPr>
      <w:tblGrid>
        <w:gridCol w:w="2566"/>
        <w:gridCol w:w="1525"/>
      </w:tblGrid>
      <w:tr w:rsidR="00C13C97" w14:paraId="46363C14" w14:textId="77777777">
        <w:trPr>
          <w:trHeight w:val="220"/>
        </w:trPr>
        <w:tc>
          <w:tcPr>
            <w:tcW w:w="2566" w:type="dxa"/>
          </w:tcPr>
          <w:p w14:paraId="06CD5BA1" w14:textId="77777777" w:rsidR="00C13C97" w:rsidRDefault="00BA47E5">
            <w:pPr>
              <w:pStyle w:val="TableParagraph"/>
              <w:spacing w:line="201" w:lineRule="exact"/>
              <w:ind w:left="200"/>
              <w:rPr>
                <w:sz w:val="20"/>
              </w:rPr>
            </w:pPr>
            <w:r>
              <w:rPr>
                <w:sz w:val="20"/>
              </w:rPr>
              <w:t>Rate per day is:</w:t>
            </w:r>
          </w:p>
        </w:tc>
        <w:tc>
          <w:tcPr>
            <w:tcW w:w="1525" w:type="dxa"/>
          </w:tcPr>
          <w:p w14:paraId="0F40DBA0" w14:textId="77777777" w:rsidR="00C13C97" w:rsidRDefault="00BA47E5">
            <w:pPr>
              <w:pStyle w:val="TableParagraph"/>
              <w:spacing w:line="201" w:lineRule="exact"/>
              <w:ind w:right="197"/>
              <w:jc w:val="right"/>
              <w:rPr>
                <w:sz w:val="20"/>
              </w:rPr>
            </w:pPr>
            <w:r>
              <w:rPr>
                <w:sz w:val="20"/>
              </w:rPr>
              <w:t>$»</w:t>
            </w:r>
          </w:p>
        </w:tc>
      </w:tr>
    </w:tbl>
    <w:p w14:paraId="29AB9286" w14:textId="77777777" w:rsidR="00C13C97" w:rsidRDefault="00C13C97">
      <w:pPr>
        <w:pStyle w:val="BodyText"/>
        <w:spacing w:before="9"/>
        <w:rPr>
          <w:rFonts w:ascii="Arial"/>
          <w:i/>
          <w:sz w:val="12"/>
        </w:rPr>
      </w:pPr>
    </w:p>
    <w:p w14:paraId="3620EE8E" w14:textId="77777777" w:rsidR="00C13C97" w:rsidRDefault="00BA47E5">
      <w:pPr>
        <w:spacing w:before="100"/>
        <w:ind w:left="1337"/>
        <w:rPr>
          <w:rFonts w:ascii="Arial Black"/>
          <w:b/>
          <w:sz w:val="20"/>
        </w:rPr>
      </w:pPr>
      <w:bookmarkStart w:id="492" w:name="B_-_Delay_to_Completion_and_liquidated_d"/>
      <w:bookmarkEnd w:id="492"/>
      <w:r>
        <w:rPr>
          <w:rFonts w:ascii="Arial Black"/>
          <w:b/>
          <w:color w:val="808080"/>
          <w:sz w:val="20"/>
        </w:rPr>
        <w:t xml:space="preserve">B - Delay to </w:t>
      </w:r>
      <w:r>
        <w:rPr>
          <w:rFonts w:ascii="Arial Black"/>
          <w:b/>
          <w:i/>
          <w:color w:val="808080"/>
          <w:sz w:val="21"/>
        </w:rPr>
        <w:t xml:space="preserve">Completion </w:t>
      </w:r>
      <w:r>
        <w:rPr>
          <w:rFonts w:ascii="Arial Black"/>
          <w:b/>
          <w:color w:val="808080"/>
          <w:sz w:val="20"/>
        </w:rPr>
        <w:t>and liquidated damages</w:t>
      </w:r>
    </w:p>
    <w:p w14:paraId="286C8931" w14:textId="77777777" w:rsidR="00C13C97" w:rsidRDefault="00BA47E5">
      <w:pPr>
        <w:spacing w:before="74" w:after="5"/>
        <w:ind w:left="5734"/>
        <w:rPr>
          <w:rFonts w:ascii="Arial"/>
          <w:i/>
          <w:sz w:val="18"/>
        </w:rPr>
      </w:pPr>
      <w:r>
        <w:rPr>
          <w:rFonts w:ascii="Arial"/>
          <w:i/>
          <w:color w:val="800000"/>
          <w:sz w:val="18"/>
        </w:rPr>
        <w:t>Mentioned in clauses 55.4 to 55.9</w:t>
      </w:r>
    </w:p>
    <w:tbl>
      <w:tblPr>
        <w:tblW w:w="0" w:type="auto"/>
        <w:tblInd w:w="1248" w:type="dxa"/>
        <w:tblLayout w:type="fixed"/>
        <w:tblCellMar>
          <w:left w:w="0" w:type="dxa"/>
          <w:right w:w="0" w:type="dxa"/>
        </w:tblCellMar>
        <w:tblLook w:val="01E0" w:firstRow="1" w:lastRow="1" w:firstColumn="1" w:lastColumn="1" w:noHBand="0" w:noVBand="0"/>
      </w:tblPr>
      <w:tblGrid>
        <w:gridCol w:w="3542"/>
        <w:gridCol w:w="3758"/>
      </w:tblGrid>
      <w:tr w:rsidR="00C13C97" w14:paraId="0B233CD8" w14:textId="77777777">
        <w:trPr>
          <w:trHeight w:val="1490"/>
        </w:trPr>
        <w:tc>
          <w:tcPr>
            <w:tcW w:w="3542" w:type="dxa"/>
          </w:tcPr>
          <w:p w14:paraId="66D7DAD7" w14:textId="77777777" w:rsidR="00C13C97" w:rsidRDefault="00BA47E5">
            <w:pPr>
              <w:pStyle w:val="TableParagraph"/>
              <w:ind w:left="200" w:right="122"/>
              <w:rPr>
                <w:sz w:val="20"/>
              </w:rPr>
            </w:pPr>
            <w:r>
              <w:rPr>
                <w:sz w:val="20"/>
              </w:rPr>
              <w:t xml:space="preserve">Clause 55.4 applies to this </w:t>
            </w:r>
            <w:proofErr w:type="gramStart"/>
            <w:r>
              <w:rPr>
                <w:sz w:val="20"/>
              </w:rPr>
              <w:t>Subcontract?</w:t>
            </w:r>
            <w:proofErr w:type="gramEnd"/>
            <w:r>
              <w:rPr>
                <w:sz w:val="20"/>
              </w:rPr>
              <w:t xml:space="preserve"> (Yes/No)</w:t>
            </w:r>
          </w:p>
        </w:tc>
        <w:tc>
          <w:tcPr>
            <w:tcW w:w="3758" w:type="dxa"/>
          </w:tcPr>
          <w:p w14:paraId="01F3533C" w14:textId="77777777" w:rsidR="00C13C97" w:rsidRDefault="00BA47E5">
            <w:pPr>
              <w:pStyle w:val="TableParagraph"/>
              <w:spacing w:line="221" w:lineRule="exact"/>
              <w:ind w:left="142"/>
              <w:rPr>
                <w:sz w:val="20"/>
              </w:rPr>
            </w:pPr>
            <w:r>
              <w:rPr>
                <w:sz w:val="20"/>
              </w:rPr>
              <w:t>No</w:t>
            </w:r>
          </w:p>
          <w:p w14:paraId="6ECCD233" w14:textId="77777777" w:rsidR="00C13C97" w:rsidRDefault="00BA47E5">
            <w:pPr>
              <w:pStyle w:val="TableParagraph"/>
              <w:spacing w:before="60"/>
              <w:ind w:left="142"/>
              <w:rPr>
                <w:sz w:val="20"/>
              </w:rPr>
            </w:pPr>
            <w:r>
              <w:rPr>
                <w:sz w:val="20"/>
              </w:rPr>
              <w:t>(“No” applies if not filled in).</w:t>
            </w:r>
          </w:p>
          <w:p w14:paraId="42A8F194" w14:textId="77777777" w:rsidR="00C13C97" w:rsidRDefault="00BA47E5">
            <w:pPr>
              <w:pStyle w:val="TableParagraph"/>
              <w:spacing w:before="61"/>
              <w:ind w:left="142" w:right="180"/>
              <w:rPr>
                <w:i/>
                <w:sz w:val="20"/>
              </w:rPr>
            </w:pPr>
            <w:r>
              <w:rPr>
                <w:sz w:val="20"/>
              </w:rPr>
              <w:t xml:space="preserve">If “No” applies, the Contractor reserves its rights to claim general damages if the Subcontractor fails to achieve </w:t>
            </w:r>
            <w:r>
              <w:rPr>
                <w:i/>
                <w:sz w:val="20"/>
              </w:rPr>
              <w:t>Completion</w:t>
            </w:r>
          </w:p>
          <w:p w14:paraId="66489FB1" w14:textId="77777777" w:rsidR="00C13C97" w:rsidRDefault="00BA47E5">
            <w:pPr>
              <w:pStyle w:val="TableParagraph"/>
              <w:spacing w:line="209" w:lineRule="exact"/>
              <w:ind w:left="142"/>
              <w:rPr>
                <w:sz w:val="20"/>
              </w:rPr>
            </w:pPr>
            <w:r>
              <w:rPr>
                <w:sz w:val="20"/>
              </w:rPr>
              <w:t xml:space="preserve">by the </w:t>
            </w:r>
            <w:r>
              <w:rPr>
                <w:i/>
                <w:sz w:val="20"/>
              </w:rPr>
              <w:t>Contractual Completion Date</w:t>
            </w:r>
            <w:r>
              <w:rPr>
                <w:sz w:val="20"/>
              </w:rPr>
              <w:t>).</w:t>
            </w:r>
          </w:p>
        </w:tc>
      </w:tr>
    </w:tbl>
    <w:p w14:paraId="61E1E164" w14:textId="77777777" w:rsidR="00C13C97" w:rsidRDefault="00BA47E5">
      <w:pPr>
        <w:spacing w:before="151"/>
        <w:ind w:left="1337" w:right="1790"/>
        <w:rPr>
          <w:sz w:val="20"/>
        </w:rPr>
      </w:pPr>
      <w:r>
        <w:rPr>
          <w:sz w:val="20"/>
        </w:rPr>
        <w:t xml:space="preserve">The Contractor reserves its rights to claim general damages if the Subcontractor fails to achieve </w:t>
      </w:r>
      <w:r>
        <w:rPr>
          <w:i/>
          <w:sz w:val="20"/>
        </w:rPr>
        <w:t xml:space="preserve">Completion </w:t>
      </w:r>
      <w:r>
        <w:rPr>
          <w:sz w:val="20"/>
        </w:rPr>
        <w:t xml:space="preserve">by the </w:t>
      </w:r>
      <w:r>
        <w:rPr>
          <w:i/>
          <w:sz w:val="20"/>
        </w:rPr>
        <w:t>Contractual Completion Date</w:t>
      </w:r>
      <w:r>
        <w:rPr>
          <w:sz w:val="20"/>
        </w:rPr>
        <w:t>, as applicable.</w:t>
      </w:r>
    </w:p>
    <w:p w14:paraId="319098A3" w14:textId="77777777" w:rsidR="00C13C97" w:rsidRDefault="00C13C97">
      <w:pPr>
        <w:pStyle w:val="BodyText"/>
        <w:spacing w:before="1"/>
        <w:rPr>
          <w:sz w:val="6"/>
        </w:rPr>
      </w:pPr>
    </w:p>
    <w:tbl>
      <w:tblPr>
        <w:tblW w:w="0" w:type="auto"/>
        <w:tblInd w:w="1248" w:type="dxa"/>
        <w:tblLayout w:type="fixed"/>
        <w:tblCellMar>
          <w:left w:w="0" w:type="dxa"/>
          <w:right w:w="0" w:type="dxa"/>
        </w:tblCellMar>
        <w:tblLook w:val="01E0" w:firstRow="1" w:lastRow="1" w:firstColumn="1" w:lastColumn="1" w:noHBand="0" w:noVBand="0"/>
      </w:tblPr>
      <w:tblGrid>
        <w:gridCol w:w="3576"/>
        <w:gridCol w:w="515"/>
      </w:tblGrid>
      <w:tr w:rsidR="00C13C97" w14:paraId="29502BBE" w14:textId="77777777">
        <w:trPr>
          <w:trHeight w:val="681"/>
        </w:trPr>
        <w:tc>
          <w:tcPr>
            <w:tcW w:w="3576" w:type="dxa"/>
          </w:tcPr>
          <w:p w14:paraId="133C80DB" w14:textId="77777777" w:rsidR="00C13C97" w:rsidRDefault="00BA47E5">
            <w:pPr>
              <w:pStyle w:val="TableParagraph"/>
              <w:ind w:left="200" w:right="90"/>
              <w:rPr>
                <w:sz w:val="20"/>
              </w:rPr>
            </w:pPr>
            <w:r>
              <w:rPr>
                <w:sz w:val="20"/>
              </w:rPr>
              <w:t>The rate per day for liquidated damages for the whole of the Subcontract Works*</w:t>
            </w:r>
          </w:p>
          <w:p w14:paraId="13280AA8" w14:textId="77777777" w:rsidR="00C13C97" w:rsidRDefault="00BA47E5">
            <w:pPr>
              <w:pStyle w:val="TableParagraph"/>
              <w:spacing w:line="210" w:lineRule="exact"/>
              <w:ind w:left="200"/>
              <w:rPr>
                <w:sz w:val="20"/>
              </w:rPr>
            </w:pPr>
            <w:r>
              <w:rPr>
                <w:sz w:val="20"/>
              </w:rPr>
              <w:t>is:</w:t>
            </w:r>
          </w:p>
        </w:tc>
        <w:tc>
          <w:tcPr>
            <w:tcW w:w="515" w:type="dxa"/>
          </w:tcPr>
          <w:p w14:paraId="022D923F" w14:textId="77777777" w:rsidR="00C13C97" w:rsidRDefault="00BA47E5">
            <w:pPr>
              <w:pStyle w:val="TableParagraph"/>
              <w:spacing w:line="221" w:lineRule="exact"/>
              <w:ind w:left="108"/>
              <w:rPr>
                <w:sz w:val="20"/>
              </w:rPr>
            </w:pPr>
            <w:r>
              <w:rPr>
                <w:sz w:val="20"/>
              </w:rPr>
              <w:t>$»</w:t>
            </w:r>
          </w:p>
        </w:tc>
      </w:tr>
    </w:tbl>
    <w:p w14:paraId="03AADBFD" w14:textId="77777777" w:rsidR="00C13C97" w:rsidRDefault="00C13C97">
      <w:pPr>
        <w:pStyle w:val="BodyText"/>
      </w:pPr>
    </w:p>
    <w:p w14:paraId="4CC639B9" w14:textId="77777777" w:rsidR="00C13C97" w:rsidRDefault="00C13C97">
      <w:pPr>
        <w:pStyle w:val="BodyText"/>
        <w:spacing w:before="1"/>
        <w:rPr>
          <w:sz w:val="14"/>
        </w:rPr>
      </w:pPr>
    </w:p>
    <w:tbl>
      <w:tblPr>
        <w:tblW w:w="0" w:type="auto"/>
        <w:tblInd w:w="1248" w:type="dxa"/>
        <w:tblLayout w:type="fixed"/>
        <w:tblCellMar>
          <w:left w:w="0" w:type="dxa"/>
          <w:right w:w="0" w:type="dxa"/>
        </w:tblCellMar>
        <w:tblLook w:val="01E0" w:firstRow="1" w:lastRow="1" w:firstColumn="1" w:lastColumn="1" w:noHBand="0" w:noVBand="0"/>
      </w:tblPr>
      <w:tblGrid>
        <w:gridCol w:w="3575"/>
        <w:gridCol w:w="516"/>
      </w:tblGrid>
      <w:tr w:rsidR="00C13C97" w14:paraId="2BB30013" w14:textId="77777777">
        <w:trPr>
          <w:trHeight w:val="450"/>
        </w:trPr>
        <w:tc>
          <w:tcPr>
            <w:tcW w:w="3575" w:type="dxa"/>
          </w:tcPr>
          <w:p w14:paraId="6BA14C9D" w14:textId="77777777" w:rsidR="00C13C97" w:rsidRDefault="00BA47E5">
            <w:pPr>
              <w:pStyle w:val="TableParagraph"/>
              <w:spacing w:line="221" w:lineRule="exact"/>
              <w:ind w:left="200"/>
              <w:rPr>
                <w:sz w:val="20"/>
              </w:rPr>
            </w:pPr>
            <w:r>
              <w:rPr>
                <w:sz w:val="20"/>
              </w:rPr>
              <w:t>The rates per day for liquidated damages</w:t>
            </w:r>
          </w:p>
          <w:p w14:paraId="26051E25" w14:textId="77777777" w:rsidR="00C13C97" w:rsidRDefault="00BA47E5">
            <w:pPr>
              <w:pStyle w:val="TableParagraph"/>
              <w:spacing w:line="210" w:lineRule="exact"/>
              <w:ind w:left="200"/>
              <w:rPr>
                <w:sz w:val="20"/>
              </w:rPr>
            </w:pPr>
            <w:r>
              <w:rPr>
                <w:sz w:val="20"/>
              </w:rPr>
              <w:t xml:space="preserve">for </w:t>
            </w:r>
            <w:r>
              <w:rPr>
                <w:i/>
                <w:sz w:val="20"/>
              </w:rPr>
              <w:t xml:space="preserve">Subcontract Milestones* </w:t>
            </w:r>
            <w:r>
              <w:rPr>
                <w:sz w:val="20"/>
              </w:rPr>
              <w:t>are:</w:t>
            </w:r>
          </w:p>
        </w:tc>
        <w:tc>
          <w:tcPr>
            <w:tcW w:w="516" w:type="dxa"/>
          </w:tcPr>
          <w:p w14:paraId="2D6235B4" w14:textId="77777777" w:rsidR="00C13C97" w:rsidRDefault="00BA47E5">
            <w:pPr>
              <w:pStyle w:val="TableParagraph"/>
              <w:spacing w:line="221" w:lineRule="exact"/>
              <w:ind w:left="109"/>
              <w:rPr>
                <w:sz w:val="20"/>
              </w:rPr>
            </w:pPr>
            <w:r>
              <w:rPr>
                <w:sz w:val="20"/>
              </w:rPr>
              <w:t>$»</w:t>
            </w:r>
          </w:p>
        </w:tc>
      </w:tr>
    </w:tbl>
    <w:p w14:paraId="0D16AFE6" w14:textId="77777777" w:rsidR="00C13C97" w:rsidRDefault="00C13C97">
      <w:pPr>
        <w:spacing w:line="221" w:lineRule="exact"/>
        <w:rPr>
          <w:sz w:val="20"/>
        </w:rPr>
        <w:sectPr w:rsidR="00C13C97">
          <w:type w:val="continuous"/>
          <w:pgSz w:w="13900" w:h="16840"/>
          <w:pgMar w:top="1580" w:right="1980" w:bottom="920" w:left="1780" w:header="720" w:footer="720" w:gutter="0"/>
          <w:cols w:space="720"/>
        </w:sectPr>
      </w:pPr>
    </w:p>
    <w:p w14:paraId="3A66B99C" w14:textId="77777777" w:rsidR="00C13C97" w:rsidRDefault="00C13C97">
      <w:pPr>
        <w:pStyle w:val="BodyText"/>
      </w:pPr>
    </w:p>
    <w:p w14:paraId="11EB7236" w14:textId="77777777" w:rsidR="00C13C97" w:rsidRDefault="00C13C97">
      <w:pPr>
        <w:pStyle w:val="BodyText"/>
        <w:spacing w:before="10"/>
        <w:rPr>
          <w:sz w:val="17"/>
        </w:rPr>
      </w:pPr>
    </w:p>
    <w:p w14:paraId="1089419C" w14:textId="77777777" w:rsidR="00C13C97" w:rsidRDefault="00BA47E5">
      <w:pPr>
        <w:spacing w:before="94"/>
        <w:ind w:left="3039"/>
        <w:rPr>
          <w:rFonts w:ascii="Arial"/>
          <w:i/>
          <w:sz w:val="18"/>
        </w:rPr>
      </w:pPr>
      <w:r>
        <w:rPr>
          <w:rFonts w:ascii="Arial"/>
          <w:i/>
          <w:color w:val="800000"/>
          <w:sz w:val="18"/>
        </w:rPr>
        <w:t>* The rates for each are separate and distinct from each other.</w:t>
      </w:r>
    </w:p>
    <w:p w14:paraId="7CA6B5CA" w14:textId="77777777" w:rsidR="00C13C97" w:rsidRDefault="003B4473">
      <w:pPr>
        <w:pStyle w:val="BodyText"/>
        <w:spacing w:before="5"/>
        <w:rPr>
          <w:rFonts w:ascii="Arial"/>
          <w:i/>
          <w:sz w:val="12"/>
        </w:rPr>
      </w:pPr>
      <w:r>
        <w:rPr>
          <w:noProof/>
        </w:rPr>
        <mc:AlternateContent>
          <mc:Choice Requires="wps">
            <w:drawing>
              <wp:anchor distT="0" distB="0" distL="0" distR="0" simplePos="0" relativeHeight="251658287" behindDoc="0" locked="0" layoutInCell="1" allowOverlap="1" wp14:anchorId="21F302D2" wp14:editId="02BFFB59">
                <wp:simplePos x="0" y="0"/>
                <wp:positionH relativeFrom="page">
                  <wp:posOffset>1242060</wp:posOffset>
                </wp:positionH>
                <wp:positionV relativeFrom="paragraph">
                  <wp:posOffset>144145</wp:posOffset>
                </wp:positionV>
                <wp:extent cx="5256530" cy="0"/>
                <wp:effectExtent l="32385" t="36830" r="35560" b="29845"/>
                <wp:wrapTopAndBottom/>
                <wp:docPr id="12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4EFFB" id="Line 52" o:spid="_x0000_s1026" style="position:absolute;z-index:2516582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35pt" to="511.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" strokeweight="4.44pt">
                <w10:wrap type="topAndBottom" anchorx="page"/>
              </v:line>
            </w:pict>
          </mc:Fallback>
        </mc:AlternateContent>
      </w:r>
    </w:p>
    <w:p w14:paraId="22990876" w14:textId="77777777" w:rsidR="00C13C97" w:rsidRDefault="00BA47E5">
      <w:pPr>
        <w:pStyle w:val="Heading3"/>
      </w:pPr>
      <w:bookmarkStart w:id="493" w:name="Engagement_of_Valuer"/>
      <w:bookmarkStart w:id="494" w:name="_bookmark177"/>
      <w:bookmarkEnd w:id="493"/>
      <w:bookmarkEnd w:id="494"/>
      <w:r>
        <w:t>Engagement of Valuer</w:t>
      </w:r>
    </w:p>
    <w:p w14:paraId="63E656EE" w14:textId="77777777" w:rsidR="00C13C97" w:rsidRDefault="00BA47E5">
      <w:pPr>
        <w:pStyle w:val="Heading6"/>
        <w:numPr>
          <w:ilvl w:val="0"/>
          <w:numId w:val="45"/>
        </w:numPr>
        <w:tabs>
          <w:tab w:val="left" w:pos="630"/>
        </w:tabs>
        <w:spacing w:before="106"/>
        <w:ind w:left="629"/>
      </w:pPr>
      <w:bookmarkStart w:id="495" w:name="52_Engagement_of_Valuer"/>
      <w:bookmarkStart w:id="496" w:name="_bookmark178"/>
      <w:bookmarkEnd w:id="495"/>
      <w:bookmarkEnd w:id="496"/>
      <w:r>
        <w:t>Engagement of</w:t>
      </w:r>
      <w:r>
        <w:rPr>
          <w:spacing w:val="-2"/>
        </w:rPr>
        <w:t xml:space="preserve"> </w:t>
      </w:r>
      <w:r>
        <w:t>Valuer</w:t>
      </w:r>
    </w:p>
    <w:p w14:paraId="16A1CDEB" w14:textId="77777777" w:rsidR="00C13C97" w:rsidRDefault="00BA47E5">
      <w:pPr>
        <w:spacing w:before="164"/>
        <w:ind w:left="1337"/>
        <w:rPr>
          <w:rFonts w:ascii="Arial Black"/>
          <w:b/>
          <w:sz w:val="20"/>
        </w:rPr>
      </w:pPr>
      <w:bookmarkStart w:id="497" w:name="The_Valuer_is_not_engaged_under_the_Subc"/>
      <w:bookmarkEnd w:id="497"/>
      <w:r>
        <w:rPr>
          <w:rFonts w:ascii="Arial Black"/>
          <w:b/>
          <w:color w:val="808080"/>
          <w:sz w:val="20"/>
        </w:rPr>
        <w:t>The Valuer is not engaged under the Subcontract</w:t>
      </w:r>
    </w:p>
    <w:p w14:paraId="58656199" w14:textId="77777777" w:rsidR="00C13C97" w:rsidRDefault="003B4473">
      <w:pPr>
        <w:pStyle w:val="BodyText"/>
        <w:spacing w:before="5"/>
        <w:rPr>
          <w:rFonts w:ascii="Arial Black"/>
          <w:b/>
          <w:sz w:val="11"/>
        </w:rPr>
      </w:pPr>
      <w:r>
        <w:rPr>
          <w:noProof/>
        </w:rPr>
        <mc:AlternateContent>
          <mc:Choice Requires="wps">
            <w:drawing>
              <wp:anchor distT="0" distB="0" distL="0" distR="0" simplePos="0" relativeHeight="251658288" behindDoc="0" locked="0" layoutInCell="1" allowOverlap="1" wp14:anchorId="1A1A3CA2" wp14:editId="7B94C846">
                <wp:simplePos x="0" y="0"/>
                <wp:positionH relativeFrom="page">
                  <wp:posOffset>1242060</wp:posOffset>
                </wp:positionH>
                <wp:positionV relativeFrom="paragraph">
                  <wp:posOffset>154940</wp:posOffset>
                </wp:positionV>
                <wp:extent cx="5256530" cy="0"/>
                <wp:effectExtent l="32385" t="29845" r="35560" b="36830"/>
                <wp:wrapTopAndBottom/>
                <wp:docPr id="12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C197E" id="Line 51" o:spid="_x0000_s1026" style="position:absolute;z-index:25165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2.2pt" to="511.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" strokeweight="4.44pt">
                <w10:wrap type="topAndBottom" anchorx="page"/>
              </v:line>
            </w:pict>
          </mc:Fallback>
        </mc:AlternateContent>
      </w:r>
    </w:p>
    <w:p w14:paraId="445E1162" w14:textId="77777777" w:rsidR="00C13C97" w:rsidRDefault="00BA47E5">
      <w:pPr>
        <w:pStyle w:val="Heading2"/>
      </w:pPr>
      <w:bookmarkStart w:id="498" w:name="Expert_Determination"/>
      <w:bookmarkStart w:id="499" w:name="_bookmark179"/>
      <w:bookmarkEnd w:id="498"/>
      <w:bookmarkEnd w:id="499"/>
      <w:r>
        <w:t>Expert Determination</w:t>
      </w:r>
    </w:p>
    <w:p w14:paraId="67CDBE88" w14:textId="77777777" w:rsidR="00C13C97" w:rsidRDefault="00BA47E5">
      <w:pPr>
        <w:pStyle w:val="ListParagraph"/>
        <w:numPr>
          <w:ilvl w:val="0"/>
          <w:numId w:val="45"/>
        </w:numPr>
        <w:tabs>
          <w:tab w:val="left" w:pos="630"/>
        </w:tabs>
        <w:spacing w:before="89"/>
        <w:ind w:left="629"/>
        <w:rPr>
          <w:rFonts w:ascii="Arial Black"/>
          <w:b/>
          <w:i/>
          <w:sz w:val="20"/>
        </w:rPr>
      </w:pPr>
      <w:bookmarkStart w:id="500" w:name="53_Time_to_refer_Issue_to_Expert_Determi"/>
      <w:bookmarkStart w:id="501" w:name="_bookmark180"/>
      <w:bookmarkEnd w:id="500"/>
      <w:bookmarkEnd w:id="501"/>
      <w:r>
        <w:rPr>
          <w:rFonts w:ascii="Arial Black"/>
          <w:b/>
          <w:sz w:val="20"/>
        </w:rPr>
        <w:t xml:space="preserve">Time to refer </w:t>
      </w:r>
      <w:r>
        <w:rPr>
          <w:rFonts w:ascii="Arial Black"/>
          <w:b/>
          <w:i/>
          <w:sz w:val="21"/>
        </w:rPr>
        <w:t xml:space="preserve">Issue </w:t>
      </w:r>
      <w:r>
        <w:rPr>
          <w:rFonts w:ascii="Arial Black"/>
          <w:b/>
          <w:sz w:val="20"/>
        </w:rPr>
        <w:t xml:space="preserve">to </w:t>
      </w:r>
      <w:r>
        <w:rPr>
          <w:rFonts w:ascii="Arial Black"/>
          <w:b/>
          <w:i/>
          <w:sz w:val="21"/>
        </w:rPr>
        <w:t>Expert</w:t>
      </w:r>
      <w:r>
        <w:rPr>
          <w:rFonts w:ascii="Arial Black"/>
          <w:b/>
          <w:i/>
          <w:spacing w:val="-20"/>
          <w:sz w:val="21"/>
        </w:rPr>
        <w:t xml:space="preserve"> </w:t>
      </w:r>
      <w:r>
        <w:rPr>
          <w:rFonts w:ascii="Arial Black"/>
          <w:b/>
          <w:i/>
          <w:sz w:val="21"/>
        </w:rPr>
        <w:t>Determination</w:t>
      </w:r>
    </w:p>
    <w:p w14:paraId="5B1350C1" w14:textId="77777777" w:rsidR="00C13C97" w:rsidRDefault="00BA47E5">
      <w:pPr>
        <w:spacing w:before="62" w:after="5"/>
        <w:ind w:left="6423"/>
        <w:rPr>
          <w:rFonts w:ascii="Arial"/>
          <w:i/>
          <w:sz w:val="18"/>
        </w:rPr>
      </w:pPr>
      <w:r>
        <w:rPr>
          <w:rFonts w:ascii="Arial"/>
          <w:i/>
          <w:color w:val="800000"/>
          <w:sz w:val="18"/>
        </w:rPr>
        <w:t>Mentioned in clause 74.3</w:t>
      </w:r>
    </w:p>
    <w:tbl>
      <w:tblPr>
        <w:tblW w:w="0" w:type="auto"/>
        <w:tblInd w:w="1214" w:type="dxa"/>
        <w:tblLayout w:type="fixed"/>
        <w:tblCellMar>
          <w:left w:w="0" w:type="dxa"/>
          <w:right w:w="0" w:type="dxa"/>
        </w:tblCellMar>
        <w:tblLook w:val="01E0" w:firstRow="1" w:lastRow="1" w:firstColumn="1" w:lastColumn="1" w:noHBand="0" w:noVBand="0"/>
      </w:tblPr>
      <w:tblGrid>
        <w:gridCol w:w="3429"/>
        <w:gridCol w:w="4072"/>
      </w:tblGrid>
      <w:tr w:rsidR="00C13C97" w14:paraId="349BB9F7" w14:textId="77777777">
        <w:trPr>
          <w:trHeight w:val="681"/>
        </w:trPr>
        <w:tc>
          <w:tcPr>
            <w:tcW w:w="3429" w:type="dxa"/>
          </w:tcPr>
          <w:p w14:paraId="0F0DE4CB" w14:textId="77777777" w:rsidR="00C13C97" w:rsidRDefault="00BA47E5">
            <w:pPr>
              <w:pStyle w:val="TableParagraph"/>
              <w:ind w:left="200" w:right="293"/>
              <w:rPr>
                <w:i/>
                <w:sz w:val="20"/>
              </w:rPr>
            </w:pPr>
            <w:r>
              <w:rPr>
                <w:sz w:val="20"/>
              </w:rPr>
              <w:t xml:space="preserve">Maximum number of days for either party to refer an </w:t>
            </w:r>
            <w:r>
              <w:rPr>
                <w:i/>
                <w:sz w:val="20"/>
              </w:rPr>
              <w:t xml:space="preserve">Issue </w:t>
            </w:r>
            <w:r>
              <w:rPr>
                <w:sz w:val="20"/>
              </w:rPr>
              <w:t xml:space="preserve">to </w:t>
            </w:r>
            <w:r>
              <w:rPr>
                <w:i/>
                <w:sz w:val="20"/>
              </w:rPr>
              <w:t>Expert</w:t>
            </w:r>
          </w:p>
          <w:p w14:paraId="230EE9B5" w14:textId="77777777" w:rsidR="00C13C97" w:rsidRDefault="00BA47E5">
            <w:pPr>
              <w:pStyle w:val="TableParagraph"/>
              <w:spacing w:line="210" w:lineRule="exact"/>
              <w:ind w:left="200"/>
              <w:rPr>
                <w:sz w:val="20"/>
              </w:rPr>
            </w:pPr>
            <w:r>
              <w:rPr>
                <w:i/>
                <w:sz w:val="20"/>
              </w:rPr>
              <w:t xml:space="preserve">Determination </w:t>
            </w:r>
            <w:r>
              <w:rPr>
                <w:sz w:val="20"/>
              </w:rPr>
              <w:t>is:</w:t>
            </w:r>
          </w:p>
        </w:tc>
        <w:tc>
          <w:tcPr>
            <w:tcW w:w="4072" w:type="dxa"/>
          </w:tcPr>
          <w:p w14:paraId="0E2893CE" w14:textId="77777777" w:rsidR="00C13C97" w:rsidRDefault="00BA47E5">
            <w:pPr>
              <w:pStyle w:val="TableParagraph"/>
              <w:ind w:left="313" w:right="178"/>
              <w:rPr>
                <w:sz w:val="20"/>
              </w:rPr>
            </w:pPr>
            <w:r>
              <w:rPr>
                <w:sz w:val="20"/>
              </w:rPr>
              <w:t xml:space="preserve">Within 21 days of becoming entitled to refer an </w:t>
            </w:r>
            <w:r>
              <w:rPr>
                <w:i/>
                <w:sz w:val="20"/>
              </w:rPr>
              <w:t xml:space="preserve">Issue </w:t>
            </w:r>
            <w:r>
              <w:rPr>
                <w:sz w:val="20"/>
              </w:rPr>
              <w:t xml:space="preserve">to </w:t>
            </w:r>
            <w:r>
              <w:rPr>
                <w:i/>
                <w:sz w:val="20"/>
              </w:rPr>
              <w:t xml:space="preserve">Expert Determination </w:t>
            </w:r>
            <w:r>
              <w:rPr>
                <w:sz w:val="20"/>
              </w:rPr>
              <w:t>under</w:t>
            </w:r>
          </w:p>
          <w:p w14:paraId="45BB1183" w14:textId="77777777" w:rsidR="00C13C97" w:rsidRDefault="00BA47E5">
            <w:pPr>
              <w:pStyle w:val="TableParagraph"/>
              <w:spacing w:line="210" w:lineRule="exact"/>
              <w:ind w:left="313"/>
              <w:rPr>
                <w:sz w:val="20"/>
              </w:rPr>
            </w:pPr>
            <w:r>
              <w:rPr>
                <w:sz w:val="20"/>
              </w:rPr>
              <w:t>clause 74.2.</w:t>
            </w:r>
          </w:p>
        </w:tc>
      </w:tr>
    </w:tbl>
    <w:p w14:paraId="5539F75F" w14:textId="77777777" w:rsidR="00C13C97" w:rsidRDefault="00C13C97">
      <w:pPr>
        <w:pStyle w:val="BodyText"/>
        <w:spacing w:before="6"/>
        <w:rPr>
          <w:rFonts w:ascii="Arial"/>
          <w:i/>
          <w:sz w:val="8"/>
        </w:rPr>
      </w:pPr>
    </w:p>
    <w:p w14:paraId="2BD3CBA8" w14:textId="77777777" w:rsidR="00C13C97" w:rsidRDefault="00C13C97">
      <w:pPr>
        <w:rPr>
          <w:rFonts w:ascii="Arial"/>
          <w:sz w:val="8"/>
        </w:rPr>
        <w:sectPr w:rsidR="00C13C97">
          <w:pgSz w:w="13900" w:h="16840"/>
          <w:pgMar w:top="880" w:right="1980" w:bottom="920" w:left="1780" w:header="679" w:footer="738" w:gutter="0"/>
          <w:cols w:space="720"/>
        </w:sectPr>
      </w:pPr>
    </w:p>
    <w:p w14:paraId="7738C531" w14:textId="77777777" w:rsidR="00C13C97" w:rsidRDefault="00BA47E5">
      <w:pPr>
        <w:pStyle w:val="ListParagraph"/>
        <w:numPr>
          <w:ilvl w:val="0"/>
          <w:numId w:val="45"/>
        </w:numPr>
        <w:tabs>
          <w:tab w:val="left" w:pos="630"/>
        </w:tabs>
        <w:spacing w:before="100"/>
        <w:ind w:left="629"/>
        <w:rPr>
          <w:rFonts w:ascii="Arial Black"/>
          <w:b/>
          <w:sz w:val="20"/>
        </w:rPr>
      </w:pPr>
      <w:bookmarkStart w:id="502" w:name="54_Expert_Determination_representative"/>
      <w:bookmarkStart w:id="503" w:name="_bookmark181"/>
      <w:bookmarkEnd w:id="502"/>
      <w:bookmarkEnd w:id="503"/>
      <w:r>
        <w:rPr>
          <w:rFonts w:ascii="Arial Black"/>
          <w:b/>
          <w:i/>
          <w:w w:val="95"/>
          <w:sz w:val="21"/>
        </w:rPr>
        <w:t>Expert Determination</w:t>
      </w:r>
      <w:r>
        <w:rPr>
          <w:rFonts w:ascii="Arial Black"/>
          <w:b/>
          <w:i/>
          <w:spacing w:val="-13"/>
          <w:w w:val="95"/>
          <w:sz w:val="21"/>
        </w:rPr>
        <w:t xml:space="preserve"> </w:t>
      </w:r>
      <w:r>
        <w:rPr>
          <w:rFonts w:ascii="Arial Black"/>
          <w:b/>
          <w:w w:val="95"/>
          <w:sz w:val="20"/>
        </w:rPr>
        <w:t>representative</w:t>
      </w:r>
    </w:p>
    <w:p w14:paraId="57F1EED9" w14:textId="77777777" w:rsidR="00C13C97" w:rsidRDefault="00BA47E5">
      <w:pPr>
        <w:pStyle w:val="BodyText"/>
        <w:rPr>
          <w:rFonts w:ascii="Arial Black"/>
          <w:b/>
        </w:rPr>
      </w:pPr>
      <w:r>
        <w:br w:type="column"/>
      </w:r>
    </w:p>
    <w:p w14:paraId="7764D305" w14:textId="77777777" w:rsidR="00C13C97" w:rsidRDefault="00BA47E5">
      <w:pPr>
        <w:spacing w:before="176"/>
        <w:ind w:left="204"/>
        <w:rPr>
          <w:rFonts w:ascii="Arial"/>
          <w:i/>
          <w:sz w:val="18"/>
        </w:rPr>
      </w:pPr>
      <w:r>
        <w:rPr>
          <w:rFonts w:ascii="Arial"/>
          <w:i/>
          <w:color w:val="800000"/>
          <w:sz w:val="18"/>
        </w:rPr>
        <w:t>Mentioned in clause 75</w:t>
      </w:r>
    </w:p>
    <w:p w14:paraId="72005F00"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4681" w:space="1688"/>
            <w:col w:w="3771"/>
          </w:cols>
        </w:sectPr>
      </w:pPr>
    </w:p>
    <w:p w14:paraId="13496A54" w14:textId="77777777" w:rsidR="00C13C97" w:rsidRDefault="00C13C97">
      <w:pPr>
        <w:pStyle w:val="BodyText"/>
        <w:spacing w:before="5"/>
        <w:rPr>
          <w:rFonts w:ascii="Arial"/>
          <w:i/>
        </w:rPr>
      </w:pPr>
    </w:p>
    <w:tbl>
      <w:tblPr>
        <w:tblW w:w="0" w:type="auto"/>
        <w:tblInd w:w="1248" w:type="dxa"/>
        <w:tblLayout w:type="fixed"/>
        <w:tblCellMar>
          <w:left w:w="0" w:type="dxa"/>
          <w:right w:w="0" w:type="dxa"/>
        </w:tblCellMar>
        <w:tblLook w:val="01E0" w:firstRow="1" w:lastRow="1" w:firstColumn="1" w:lastColumn="1" w:noHBand="0" w:noVBand="0"/>
      </w:tblPr>
      <w:tblGrid>
        <w:gridCol w:w="3522"/>
        <w:gridCol w:w="463"/>
      </w:tblGrid>
      <w:tr w:rsidR="00C13C97" w14:paraId="3E5770DA" w14:textId="77777777">
        <w:trPr>
          <w:trHeight w:val="1140"/>
        </w:trPr>
        <w:tc>
          <w:tcPr>
            <w:tcW w:w="3522" w:type="dxa"/>
          </w:tcPr>
          <w:p w14:paraId="0280DE94" w14:textId="77777777" w:rsidR="00C13C97" w:rsidRDefault="00BA47E5">
            <w:pPr>
              <w:pStyle w:val="TableParagraph"/>
              <w:ind w:left="200" w:right="141"/>
              <w:rPr>
                <w:sz w:val="20"/>
              </w:rPr>
            </w:pPr>
            <w:r>
              <w:rPr>
                <w:sz w:val="20"/>
              </w:rPr>
              <w:t xml:space="preserve">The name of the representative of the Contractor for </w:t>
            </w:r>
            <w:proofErr w:type="gramStart"/>
            <w:r>
              <w:rPr>
                <w:sz w:val="20"/>
              </w:rPr>
              <w:t>all of</w:t>
            </w:r>
            <w:proofErr w:type="gramEnd"/>
            <w:r>
              <w:rPr>
                <w:sz w:val="20"/>
              </w:rPr>
              <w:t xml:space="preserve"> the purposes in clause 75, to whom all documents must be copied under Schedule 6 (Expert</w:t>
            </w:r>
          </w:p>
          <w:p w14:paraId="24E780E0" w14:textId="77777777" w:rsidR="00C13C97" w:rsidRDefault="00BA47E5">
            <w:pPr>
              <w:pStyle w:val="TableParagraph"/>
              <w:spacing w:line="209" w:lineRule="exact"/>
              <w:ind w:left="200"/>
              <w:rPr>
                <w:sz w:val="20"/>
              </w:rPr>
            </w:pPr>
            <w:r>
              <w:rPr>
                <w:sz w:val="20"/>
              </w:rPr>
              <w:t>Determination Procedure) is:</w:t>
            </w:r>
          </w:p>
        </w:tc>
        <w:tc>
          <w:tcPr>
            <w:tcW w:w="463" w:type="dxa"/>
          </w:tcPr>
          <w:p w14:paraId="6047D230" w14:textId="77777777" w:rsidR="00C13C97" w:rsidRDefault="00BA47E5">
            <w:pPr>
              <w:pStyle w:val="TableParagraph"/>
              <w:spacing w:line="221" w:lineRule="exact"/>
              <w:ind w:right="35"/>
              <w:jc w:val="center"/>
              <w:rPr>
                <w:sz w:val="20"/>
              </w:rPr>
            </w:pPr>
            <w:r>
              <w:rPr>
                <w:w w:val="99"/>
                <w:sz w:val="20"/>
              </w:rPr>
              <w:t>»</w:t>
            </w:r>
          </w:p>
        </w:tc>
      </w:tr>
    </w:tbl>
    <w:p w14:paraId="3B9126E0" w14:textId="77777777" w:rsidR="00C13C97" w:rsidRDefault="00C13C97">
      <w:pPr>
        <w:pStyle w:val="BodyText"/>
        <w:spacing w:before="3"/>
        <w:rPr>
          <w:rFonts w:ascii="Arial"/>
          <w:i/>
          <w:sz w:val="25"/>
        </w:rPr>
      </w:pPr>
    </w:p>
    <w:p w14:paraId="4A8D2462" w14:textId="77777777" w:rsidR="00C13C97" w:rsidRDefault="00BA47E5">
      <w:pPr>
        <w:spacing w:before="95"/>
        <w:ind w:left="3039" w:right="1704"/>
        <w:jc w:val="both"/>
        <w:rPr>
          <w:rFonts w:ascii="Arial"/>
          <w:i/>
          <w:sz w:val="18"/>
        </w:rPr>
      </w:pPr>
      <w:r>
        <w:rPr>
          <w:rFonts w:ascii="Arial"/>
          <w:i/>
          <w:color w:val="800000"/>
          <w:sz w:val="18"/>
        </w:rPr>
        <w:t>Insert the office street and postal addresses (including postcodes), Facsimile Number and e-Mail address for the person in Item 54 above.</w:t>
      </w:r>
    </w:p>
    <w:p w14:paraId="23B9A89B" w14:textId="77777777" w:rsidR="00C13C97" w:rsidRDefault="00C13C97">
      <w:pPr>
        <w:pStyle w:val="BodyText"/>
        <w:spacing w:before="8"/>
        <w:rPr>
          <w:rFonts w:ascii="Arial"/>
          <w:i/>
          <w:sz w:val="5"/>
        </w:rPr>
      </w:pPr>
    </w:p>
    <w:tbl>
      <w:tblPr>
        <w:tblW w:w="0" w:type="auto"/>
        <w:tblInd w:w="1248" w:type="dxa"/>
        <w:tblLayout w:type="fixed"/>
        <w:tblCellMar>
          <w:left w:w="0" w:type="dxa"/>
          <w:right w:w="0" w:type="dxa"/>
        </w:tblCellMar>
        <w:tblLook w:val="01E0" w:firstRow="1" w:lastRow="1" w:firstColumn="1" w:lastColumn="1" w:noHBand="0" w:noVBand="0"/>
      </w:tblPr>
      <w:tblGrid>
        <w:gridCol w:w="3214"/>
        <w:gridCol w:w="770"/>
      </w:tblGrid>
      <w:tr w:rsidR="00C13C97" w14:paraId="075B4506" w14:textId="77777777">
        <w:trPr>
          <w:trHeight w:val="225"/>
        </w:trPr>
        <w:tc>
          <w:tcPr>
            <w:tcW w:w="3214" w:type="dxa"/>
          </w:tcPr>
          <w:p w14:paraId="24861674" w14:textId="77777777" w:rsidR="00C13C97" w:rsidRDefault="00BA47E5">
            <w:pPr>
              <w:pStyle w:val="TableParagraph"/>
              <w:spacing w:line="205" w:lineRule="exact"/>
              <w:ind w:left="200"/>
              <w:rPr>
                <w:sz w:val="20"/>
              </w:rPr>
            </w:pPr>
            <w:r>
              <w:rPr>
                <w:sz w:val="20"/>
              </w:rPr>
              <w:t>Office address:</w:t>
            </w:r>
          </w:p>
        </w:tc>
        <w:tc>
          <w:tcPr>
            <w:tcW w:w="770" w:type="dxa"/>
          </w:tcPr>
          <w:p w14:paraId="4718394E" w14:textId="77777777" w:rsidR="00C13C97" w:rsidRDefault="00BA47E5">
            <w:pPr>
              <w:pStyle w:val="TableParagraph"/>
              <w:spacing w:line="205" w:lineRule="exact"/>
              <w:ind w:right="197"/>
              <w:jc w:val="right"/>
              <w:rPr>
                <w:sz w:val="20"/>
              </w:rPr>
            </w:pPr>
            <w:r>
              <w:rPr>
                <w:w w:val="99"/>
                <w:sz w:val="20"/>
              </w:rPr>
              <w:t>»</w:t>
            </w:r>
          </w:p>
        </w:tc>
      </w:tr>
      <w:tr w:rsidR="00C13C97" w14:paraId="73A80F4B" w14:textId="77777777">
        <w:trPr>
          <w:trHeight w:val="230"/>
        </w:trPr>
        <w:tc>
          <w:tcPr>
            <w:tcW w:w="3214" w:type="dxa"/>
          </w:tcPr>
          <w:p w14:paraId="5373A8EE" w14:textId="77777777" w:rsidR="00C13C97" w:rsidRDefault="00BA47E5">
            <w:pPr>
              <w:pStyle w:val="TableParagraph"/>
              <w:spacing w:line="210" w:lineRule="exact"/>
              <w:ind w:left="200"/>
              <w:rPr>
                <w:sz w:val="20"/>
              </w:rPr>
            </w:pPr>
            <w:r>
              <w:rPr>
                <w:sz w:val="20"/>
              </w:rPr>
              <w:t>(for delivery by hand)</w:t>
            </w:r>
          </w:p>
        </w:tc>
        <w:tc>
          <w:tcPr>
            <w:tcW w:w="770" w:type="dxa"/>
          </w:tcPr>
          <w:p w14:paraId="1724A3AE" w14:textId="77777777" w:rsidR="00C13C97" w:rsidRDefault="00BA47E5">
            <w:pPr>
              <w:pStyle w:val="TableParagraph"/>
              <w:spacing w:line="210" w:lineRule="exact"/>
              <w:ind w:right="197"/>
              <w:jc w:val="right"/>
              <w:rPr>
                <w:sz w:val="20"/>
              </w:rPr>
            </w:pPr>
            <w:r>
              <w:rPr>
                <w:w w:val="99"/>
                <w:sz w:val="20"/>
              </w:rPr>
              <w:t>»</w:t>
            </w:r>
          </w:p>
        </w:tc>
      </w:tr>
      <w:tr w:rsidR="00C13C97" w14:paraId="35C72F8F" w14:textId="77777777">
        <w:trPr>
          <w:trHeight w:val="229"/>
        </w:trPr>
        <w:tc>
          <w:tcPr>
            <w:tcW w:w="3214" w:type="dxa"/>
          </w:tcPr>
          <w:p w14:paraId="115F9C39" w14:textId="77777777" w:rsidR="00C13C97" w:rsidRDefault="00C13C97">
            <w:pPr>
              <w:pStyle w:val="TableParagraph"/>
              <w:rPr>
                <w:sz w:val="16"/>
              </w:rPr>
            </w:pPr>
          </w:p>
        </w:tc>
        <w:tc>
          <w:tcPr>
            <w:tcW w:w="770" w:type="dxa"/>
          </w:tcPr>
          <w:p w14:paraId="1BF8E072" w14:textId="77777777" w:rsidR="00C13C97" w:rsidRDefault="00BA47E5">
            <w:pPr>
              <w:pStyle w:val="TableParagraph"/>
              <w:spacing w:line="209" w:lineRule="exact"/>
              <w:ind w:right="197"/>
              <w:jc w:val="right"/>
              <w:rPr>
                <w:sz w:val="20"/>
              </w:rPr>
            </w:pPr>
            <w:r>
              <w:rPr>
                <w:w w:val="99"/>
                <w:sz w:val="20"/>
              </w:rPr>
              <w:t>»</w:t>
            </w:r>
          </w:p>
        </w:tc>
      </w:tr>
      <w:tr w:rsidR="00C13C97" w14:paraId="04770A1A" w14:textId="77777777">
        <w:trPr>
          <w:trHeight w:val="404"/>
        </w:trPr>
        <w:tc>
          <w:tcPr>
            <w:tcW w:w="3214" w:type="dxa"/>
          </w:tcPr>
          <w:p w14:paraId="357858FE" w14:textId="77777777" w:rsidR="00C13C97" w:rsidRDefault="00C13C97">
            <w:pPr>
              <w:pStyle w:val="TableParagraph"/>
              <w:rPr>
                <w:sz w:val="18"/>
              </w:rPr>
            </w:pPr>
          </w:p>
        </w:tc>
        <w:tc>
          <w:tcPr>
            <w:tcW w:w="770" w:type="dxa"/>
          </w:tcPr>
          <w:p w14:paraId="64FACC28" w14:textId="77777777" w:rsidR="00C13C97" w:rsidRDefault="00BA47E5">
            <w:pPr>
              <w:pStyle w:val="TableParagraph"/>
              <w:spacing w:line="224" w:lineRule="exact"/>
              <w:ind w:right="197"/>
              <w:jc w:val="right"/>
              <w:rPr>
                <w:sz w:val="20"/>
              </w:rPr>
            </w:pPr>
            <w:r>
              <w:rPr>
                <w:w w:val="99"/>
                <w:sz w:val="20"/>
              </w:rPr>
              <w:t>»</w:t>
            </w:r>
          </w:p>
        </w:tc>
      </w:tr>
      <w:tr w:rsidR="00C13C97" w14:paraId="762A1441" w14:textId="77777777">
        <w:trPr>
          <w:trHeight w:val="405"/>
        </w:trPr>
        <w:tc>
          <w:tcPr>
            <w:tcW w:w="3214" w:type="dxa"/>
          </w:tcPr>
          <w:p w14:paraId="65CB4CAD" w14:textId="77777777" w:rsidR="00C13C97" w:rsidRDefault="00BA47E5">
            <w:pPr>
              <w:pStyle w:val="TableParagraph"/>
              <w:spacing w:before="171" w:line="215" w:lineRule="exact"/>
              <w:ind w:left="200"/>
              <w:rPr>
                <w:sz w:val="20"/>
              </w:rPr>
            </w:pPr>
            <w:r>
              <w:rPr>
                <w:sz w:val="20"/>
              </w:rPr>
              <w:t>Postal address:</w:t>
            </w:r>
          </w:p>
        </w:tc>
        <w:tc>
          <w:tcPr>
            <w:tcW w:w="770" w:type="dxa"/>
          </w:tcPr>
          <w:p w14:paraId="434982C2" w14:textId="77777777" w:rsidR="00C13C97" w:rsidRDefault="00BA47E5">
            <w:pPr>
              <w:pStyle w:val="TableParagraph"/>
              <w:spacing w:before="171" w:line="215" w:lineRule="exact"/>
              <w:ind w:right="197"/>
              <w:jc w:val="right"/>
              <w:rPr>
                <w:sz w:val="20"/>
              </w:rPr>
            </w:pPr>
            <w:r>
              <w:rPr>
                <w:w w:val="99"/>
                <w:sz w:val="20"/>
              </w:rPr>
              <w:t>»</w:t>
            </w:r>
          </w:p>
        </w:tc>
      </w:tr>
      <w:tr w:rsidR="00C13C97" w14:paraId="58DDA22F" w14:textId="77777777">
        <w:trPr>
          <w:trHeight w:val="230"/>
        </w:trPr>
        <w:tc>
          <w:tcPr>
            <w:tcW w:w="3214" w:type="dxa"/>
          </w:tcPr>
          <w:p w14:paraId="47580244" w14:textId="77777777" w:rsidR="00C13C97" w:rsidRDefault="00BA47E5">
            <w:pPr>
              <w:pStyle w:val="TableParagraph"/>
              <w:spacing w:line="210" w:lineRule="exact"/>
              <w:ind w:left="200"/>
              <w:rPr>
                <w:sz w:val="20"/>
              </w:rPr>
            </w:pPr>
            <w:r>
              <w:rPr>
                <w:sz w:val="20"/>
              </w:rPr>
              <w:t>(for delivery by registered post)</w:t>
            </w:r>
          </w:p>
        </w:tc>
        <w:tc>
          <w:tcPr>
            <w:tcW w:w="770" w:type="dxa"/>
          </w:tcPr>
          <w:p w14:paraId="165BBFE6" w14:textId="77777777" w:rsidR="00C13C97" w:rsidRDefault="00BA47E5">
            <w:pPr>
              <w:pStyle w:val="TableParagraph"/>
              <w:spacing w:line="210" w:lineRule="exact"/>
              <w:ind w:right="197"/>
              <w:jc w:val="right"/>
              <w:rPr>
                <w:sz w:val="20"/>
              </w:rPr>
            </w:pPr>
            <w:r>
              <w:rPr>
                <w:w w:val="99"/>
                <w:sz w:val="20"/>
              </w:rPr>
              <w:t>»</w:t>
            </w:r>
          </w:p>
        </w:tc>
      </w:tr>
      <w:tr w:rsidR="00C13C97" w14:paraId="113F884E" w14:textId="77777777">
        <w:trPr>
          <w:trHeight w:val="229"/>
        </w:trPr>
        <w:tc>
          <w:tcPr>
            <w:tcW w:w="3214" w:type="dxa"/>
          </w:tcPr>
          <w:p w14:paraId="49A3D7CA" w14:textId="77777777" w:rsidR="00C13C97" w:rsidRDefault="00C13C97">
            <w:pPr>
              <w:pStyle w:val="TableParagraph"/>
              <w:rPr>
                <w:sz w:val="16"/>
              </w:rPr>
            </w:pPr>
          </w:p>
        </w:tc>
        <w:tc>
          <w:tcPr>
            <w:tcW w:w="770" w:type="dxa"/>
          </w:tcPr>
          <w:p w14:paraId="2D9A3DBF" w14:textId="77777777" w:rsidR="00C13C97" w:rsidRDefault="00BA47E5">
            <w:pPr>
              <w:pStyle w:val="TableParagraph"/>
              <w:spacing w:line="209" w:lineRule="exact"/>
              <w:ind w:right="197"/>
              <w:jc w:val="right"/>
              <w:rPr>
                <w:sz w:val="20"/>
              </w:rPr>
            </w:pPr>
            <w:r>
              <w:rPr>
                <w:w w:val="99"/>
                <w:sz w:val="20"/>
              </w:rPr>
              <w:t>»</w:t>
            </w:r>
          </w:p>
        </w:tc>
      </w:tr>
      <w:tr w:rsidR="00C13C97" w14:paraId="5BD25093" w14:textId="77777777">
        <w:trPr>
          <w:trHeight w:val="404"/>
        </w:trPr>
        <w:tc>
          <w:tcPr>
            <w:tcW w:w="3214" w:type="dxa"/>
          </w:tcPr>
          <w:p w14:paraId="4D5CC97D" w14:textId="77777777" w:rsidR="00C13C97" w:rsidRDefault="00C13C97">
            <w:pPr>
              <w:pStyle w:val="TableParagraph"/>
              <w:rPr>
                <w:sz w:val="18"/>
              </w:rPr>
            </w:pPr>
          </w:p>
        </w:tc>
        <w:tc>
          <w:tcPr>
            <w:tcW w:w="770" w:type="dxa"/>
          </w:tcPr>
          <w:p w14:paraId="7BAAA03D" w14:textId="77777777" w:rsidR="00C13C97" w:rsidRDefault="00BA47E5">
            <w:pPr>
              <w:pStyle w:val="TableParagraph"/>
              <w:spacing w:line="224" w:lineRule="exact"/>
              <w:ind w:right="197"/>
              <w:jc w:val="right"/>
              <w:rPr>
                <w:sz w:val="20"/>
              </w:rPr>
            </w:pPr>
            <w:r>
              <w:rPr>
                <w:w w:val="99"/>
                <w:sz w:val="20"/>
              </w:rPr>
              <w:t>»</w:t>
            </w:r>
          </w:p>
        </w:tc>
      </w:tr>
      <w:tr w:rsidR="00C13C97" w14:paraId="117C1E41" w14:textId="77777777">
        <w:trPr>
          <w:trHeight w:val="580"/>
        </w:trPr>
        <w:tc>
          <w:tcPr>
            <w:tcW w:w="3214" w:type="dxa"/>
          </w:tcPr>
          <w:p w14:paraId="2E6A0087" w14:textId="77777777" w:rsidR="00C13C97" w:rsidRDefault="00BA47E5">
            <w:pPr>
              <w:pStyle w:val="TableParagraph"/>
              <w:spacing w:before="171"/>
              <w:ind w:left="200"/>
              <w:rPr>
                <w:sz w:val="20"/>
              </w:rPr>
            </w:pPr>
            <w:r>
              <w:rPr>
                <w:sz w:val="20"/>
              </w:rPr>
              <w:t>Facsimile number:</w:t>
            </w:r>
          </w:p>
        </w:tc>
        <w:tc>
          <w:tcPr>
            <w:tcW w:w="770" w:type="dxa"/>
          </w:tcPr>
          <w:p w14:paraId="33A30ED0" w14:textId="77777777" w:rsidR="00C13C97" w:rsidRDefault="00BA47E5">
            <w:pPr>
              <w:pStyle w:val="TableParagraph"/>
              <w:spacing w:before="171"/>
              <w:ind w:right="197"/>
              <w:jc w:val="right"/>
              <w:rPr>
                <w:sz w:val="20"/>
              </w:rPr>
            </w:pPr>
            <w:r>
              <w:rPr>
                <w:w w:val="99"/>
                <w:sz w:val="20"/>
              </w:rPr>
              <w:t>»</w:t>
            </w:r>
          </w:p>
        </w:tc>
      </w:tr>
      <w:tr w:rsidR="00C13C97" w14:paraId="0A3B2452" w14:textId="77777777">
        <w:trPr>
          <w:trHeight w:val="400"/>
        </w:trPr>
        <w:tc>
          <w:tcPr>
            <w:tcW w:w="3214" w:type="dxa"/>
          </w:tcPr>
          <w:p w14:paraId="61A14B2C" w14:textId="77777777" w:rsidR="00C13C97" w:rsidRDefault="00BA47E5">
            <w:pPr>
              <w:pStyle w:val="TableParagraph"/>
              <w:spacing w:before="171" w:line="210" w:lineRule="exact"/>
              <w:ind w:left="200"/>
              <w:rPr>
                <w:sz w:val="20"/>
              </w:rPr>
            </w:pPr>
            <w:r>
              <w:rPr>
                <w:sz w:val="20"/>
              </w:rPr>
              <w:t>e-mail address</w:t>
            </w:r>
          </w:p>
        </w:tc>
        <w:tc>
          <w:tcPr>
            <w:tcW w:w="770" w:type="dxa"/>
          </w:tcPr>
          <w:p w14:paraId="03CDD398" w14:textId="77777777" w:rsidR="00C13C97" w:rsidRDefault="00BA47E5">
            <w:pPr>
              <w:pStyle w:val="TableParagraph"/>
              <w:spacing w:before="171" w:line="210" w:lineRule="exact"/>
              <w:ind w:right="197"/>
              <w:jc w:val="right"/>
              <w:rPr>
                <w:sz w:val="20"/>
              </w:rPr>
            </w:pPr>
            <w:r>
              <w:rPr>
                <w:w w:val="99"/>
                <w:sz w:val="20"/>
              </w:rPr>
              <w:t>»</w:t>
            </w:r>
          </w:p>
        </w:tc>
      </w:tr>
    </w:tbl>
    <w:p w14:paraId="19ED16D0" w14:textId="77777777" w:rsidR="00C13C97" w:rsidRDefault="00C13C97">
      <w:pPr>
        <w:pStyle w:val="BodyText"/>
        <w:spacing w:before="7"/>
        <w:rPr>
          <w:rFonts w:ascii="Arial"/>
          <w:i/>
          <w:sz w:val="8"/>
        </w:rPr>
      </w:pPr>
    </w:p>
    <w:p w14:paraId="3790E5CE" w14:textId="77777777" w:rsidR="00C13C97" w:rsidRDefault="00C13C97">
      <w:pPr>
        <w:rPr>
          <w:rFonts w:ascii="Arial"/>
          <w:sz w:val="8"/>
        </w:rPr>
        <w:sectPr w:rsidR="00C13C97">
          <w:type w:val="continuous"/>
          <w:pgSz w:w="13900" w:h="16840"/>
          <w:pgMar w:top="1580" w:right="1980" w:bottom="920" w:left="1780" w:header="720" w:footer="720" w:gutter="0"/>
          <w:cols w:space="720"/>
        </w:sectPr>
      </w:pPr>
    </w:p>
    <w:p w14:paraId="4CCCEB2C" w14:textId="77777777" w:rsidR="00C13C97" w:rsidRDefault="00BA47E5">
      <w:pPr>
        <w:pStyle w:val="ListParagraph"/>
        <w:numPr>
          <w:ilvl w:val="0"/>
          <w:numId w:val="45"/>
        </w:numPr>
        <w:tabs>
          <w:tab w:val="left" w:pos="630"/>
        </w:tabs>
        <w:spacing w:before="100"/>
        <w:ind w:left="629"/>
        <w:rPr>
          <w:rFonts w:ascii="Arial Black"/>
          <w:b/>
          <w:i/>
          <w:sz w:val="20"/>
        </w:rPr>
      </w:pPr>
      <w:bookmarkStart w:id="504" w:name="55_Person_to_nominate_Expert"/>
      <w:bookmarkStart w:id="505" w:name="_bookmark182"/>
      <w:bookmarkEnd w:id="504"/>
      <w:bookmarkEnd w:id="505"/>
      <w:r>
        <w:rPr>
          <w:rFonts w:ascii="Arial Black"/>
          <w:b/>
          <w:sz w:val="20"/>
        </w:rPr>
        <w:t>Person to nominate</w:t>
      </w:r>
      <w:r>
        <w:rPr>
          <w:rFonts w:ascii="Arial Black"/>
          <w:b/>
          <w:spacing w:val="-4"/>
          <w:sz w:val="20"/>
        </w:rPr>
        <w:t xml:space="preserve"> </w:t>
      </w:r>
      <w:r>
        <w:rPr>
          <w:rFonts w:ascii="Arial Black"/>
          <w:b/>
          <w:i/>
          <w:sz w:val="21"/>
        </w:rPr>
        <w:t>Expert</w:t>
      </w:r>
    </w:p>
    <w:p w14:paraId="6C66E0EE" w14:textId="77777777" w:rsidR="00C13C97" w:rsidRDefault="00C13C97">
      <w:pPr>
        <w:pStyle w:val="BodyText"/>
        <w:spacing w:before="5" w:after="1"/>
        <w:rPr>
          <w:rFonts w:ascii="Arial Black"/>
          <w:b/>
          <w:i/>
          <w:sz w:val="19"/>
        </w:rPr>
      </w:pPr>
    </w:p>
    <w:tbl>
      <w:tblPr>
        <w:tblW w:w="0" w:type="auto"/>
        <w:tblInd w:w="1248" w:type="dxa"/>
        <w:tblLayout w:type="fixed"/>
        <w:tblCellMar>
          <w:left w:w="0" w:type="dxa"/>
          <w:right w:w="0" w:type="dxa"/>
        </w:tblCellMar>
        <w:tblLook w:val="01E0" w:firstRow="1" w:lastRow="1" w:firstColumn="1" w:lastColumn="1" w:noHBand="0" w:noVBand="0"/>
      </w:tblPr>
      <w:tblGrid>
        <w:gridCol w:w="3124"/>
        <w:gridCol w:w="1840"/>
      </w:tblGrid>
      <w:tr w:rsidR="00C13C97" w14:paraId="0E576331" w14:textId="77777777">
        <w:trPr>
          <w:trHeight w:val="399"/>
        </w:trPr>
        <w:tc>
          <w:tcPr>
            <w:tcW w:w="3124" w:type="dxa"/>
          </w:tcPr>
          <w:p w14:paraId="41D00485" w14:textId="77777777" w:rsidR="00C13C97" w:rsidRDefault="00BA47E5">
            <w:pPr>
              <w:pStyle w:val="TableParagraph"/>
              <w:spacing w:line="221" w:lineRule="exact"/>
              <w:ind w:left="200"/>
              <w:rPr>
                <w:sz w:val="20"/>
              </w:rPr>
            </w:pPr>
            <w:r>
              <w:rPr>
                <w:sz w:val="20"/>
              </w:rPr>
              <w:t xml:space="preserve">Person to nominate </w:t>
            </w:r>
            <w:r>
              <w:rPr>
                <w:i/>
                <w:sz w:val="20"/>
              </w:rPr>
              <w:t xml:space="preserve">Expert </w:t>
            </w:r>
            <w:r>
              <w:rPr>
                <w:sz w:val="20"/>
              </w:rPr>
              <w:t>is:</w:t>
            </w:r>
          </w:p>
        </w:tc>
        <w:tc>
          <w:tcPr>
            <w:tcW w:w="1840" w:type="dxa"/>
          </w:tcPr>
          <w:p w14:paraId="644A381B" w14:textId="77777777" w:rsidR="00C13C97" w:rsidRDefault="00BA47E5">
            <w:pPr>
              <w:pStyle w:val="TableParagraph"/>
              <w:spacing w:line="221" w:lineRule="exact"/>
              <w:ind w:left="560"/>
              <w:rPr>
                <w:sz w:val="20"/>
              </w:rPr>
            </w:pPr>
            <w:r>
              <w:rPr>
                <w:w w:val="99"/>
                <w:sz w:val="20"/>
              </w:rPr>
              <w:t>»</w:t>
            </w:r>
          </w:p>
        </w:tc>
      </w:tr>
      <w:tr w:rsidR="00C13C97" w14:paraId="5236156D" w14:textId="77777777">
        <w:trPr>
          <w:trHeight w:val="689"/>
        </w:trPr>
        <w:tc>
          <w:tcPr>
            <w:tcW w:w="3124" w:type="dxa"/>
          </w:tcPr>
          <w:p w14:paraId="4984FA2F" w14:textId="77777777" w:rsidR="00C13C97" w:rsidRDefault="00C13C97">
            <w:pPr>
              <w:pStyle w:val="TableParagraph"/>
              <w:rPr>
                <w:sz w:val="18"/>
              </w:rPr>
            </w:pPr>
          </w:p>
        </w:tc>
        <w:tc>
          <w:tcPr>
            <w:tcW w:w="1840" w:type="dxa"/>
          </w:tcPr>
          <w:p w14:paraId="0D7EBD6F" w14:textId="77777777" w:rsidR="00C13C97" w:rsidRDefault="00BA47E5">
            <w:pPr>
              <w:pStyle w:val="TableParagraph"/>
              <w:tabs>
                <w:tab w:val="left" w:pos="1540"/>
              </w:tabs>
              <w:spacing w:before="109" w:line="290" w:lineRule="atLeast"/>
              <w:ind w:left="560" w:right="198"/>
              <w:rPr>
                <w:sz w:val="20"/>
              </w:rPr>
            </w:pPr>
            <w:r>
              <w:rPr>
                <w:sz w:val="20"/>
              </w:rPr>
              <w:t>Telephone » Facsimile</w:t>
            </w:r>
            <w:r>
              <w:rPr>
                <w:sz w:val="20"/>
              </w:rPr>
              <w:tab/>
              <w:t>»</w:t>
            </w:r>
          </w:p>
        </w:tc>
      </w:tr>
    </w:tbl>
    <w:p w14:paraId="7FE0E916" w14:textId="77777777" w:rsidR="00C13C97" w:rsidRDefault="00BA47E5">
      <w:pPr>
        <w:pStyle w:val="Heading6"/>
        <w:numPr>
          <w:ilvl w:val="0"/>
          <w:numId w:val="45"/>
        </w:numPr>
        <w:tabs>
          <w:tab w:val="left" w:pos="630"/>
        </w:tabs>
        <w:spacing w:before="209"/>
        <w:ind w:left="629"/>
      </w:pPr>
      <w:bookmarkStart w:id="506" w:name="56_Threshold_amount_for_litigation"/>
      <w:bookmarkStart w:id="507" w:name="_bookmark183"/>
      <w:bookmarkEnd w:id="506"/>
      <w:bookmarkEnd w:id="507"/>
      <w:r>
        <w:t>Threshold amount for litigation</w:t>
      </w:r>
    </w:p>
    <w:p w14:paraId="725ADFCF" w14:textId="77777777" w:rsidR="00C13C97" w:rsidRDefault="00BA47E5">
      <w:pPr>
        <w:pStyle w:val="BodyText"/>
        <w:rPr>
          <w:rFonts w:ascii="Arial Black"/>
          <w:b/>
        </w:rPr>
      </w:pPr>
      <w:r>
        <w:br w:type="column"/>
      </w:r>
    </w:p>
    <w:p w14:paraId="2348FAEB" w14:textId="77777777" w:rsidR="00C13C97" w:rsidRDefault="00BA47E5">
      <w:pPr>
        <w:spacing w:before="176"/>
        <w:ind w:left="171"/>
        <w:rPr>
          <w:rFonts w:ascii="Arial"/>
          <w:i/>
          <w:sz w:val="18"/>
        </w:rPr>
      </w:pPr>
      <w:r>
        <w:rPr>
          <w:rFonts w:ascii="Arial"/>
          <w:i/>
          <w:color w:val="800000"/>
          <w:sz w:val="18"/>
        </w:rPr>
        <w:t>Mentioned in clause 75.1</w:t>
      </w:r>
    </w:p>
    <w:p w14:paraId="41CEC072" w14:textId="77777777" w:rsidR="00C13C97" w:rsidRDefault="00C13C97">
      <w:pPr>
        <w:pStyle w:val="BodyText"/>
        <w:rPr>
          <w:rFonts w:ascii="Arial"/>
          <w:i/>
        </w:rPr>
      </w:pPr>
    </w:p>
    <w:p w14:paraId="33B99C4C" w14:textId="77777777" w:rsidR="00C13C97" w:rsidRDefault="00C13C97">
      <w:pPr>
        <w:pStyle w:val="BodyText"/>
        <w:rPr>
          <w:rFonts w:ascii="Arial"/>
          <w:i/>
        </w:rPr>
      </w:pPr>
    </w:p>
    <w:p w14:paraId="72ADE300" w14:textId="77777777" w:rsidR="00C13C97" w:rsidRDefault="00C13C97">
      <w:pPr>
        <w:pStyle w:val="BodyText"/>
        <w:rPr>
          <w:rFonts w:ascii="Arial"/>
          <w:i/>
        </w:rPr>
      </w:pPr>
    </w:p>
    <w:p w14:paraId="13EA7D93" w14:textId="77777777" w:rsidR="00C13C97" w:rsidRDefault="00C13C97">
      <w:pPr>
        <w:pStyle w:val="BodyText"/>
        <w:rPr>
          <w:rFonts w:ascii="Arial"/>
          <w:i/>
        </w:rPr>
      </w:pPr>
    </w:p>
    <w:p w14:paraId="25E02C92" w14:textId="77777777" w:rsidR="00C13C97" w:rsidRDefault="00C13C97">
      <w:pPr>
        <w:pStyle w:val="BodyText"/>
        <w:rPr>
          <w:rFonts w:ascii="Arial"/>
          <w:i/>
        </w:rPr>
      </w:pPr>
    </w:p>
    <w:p w14:paraId="241AB169" w14:textId="77777777" w:rsidR="00C13C97" w:rsidRDefault="00C13C97">
      <w:pPr>
        <w:pStyle w:val="BodyText"/>
        <w:rPr>
          <w:rFonts w:ascii="Arial"/>
          <w:i/>
        </w:rPr>
      </w:pPr>
    </w:p>
    <w:p w14:paraId="2F14D0DA" w14:textId="77777777" w:rsidR="00C13C97" w:rsidRDefault="00C13C97">
      <w:pPr>
        <w:pStyle w:val="BodyText"/>
        <w:spacing w:before="6"/>
        <w:rPr>
          <w:rFonts w:ascii="Arial"/>
          <w:i/>
          <w:sz w:val="23"/>
        </w:rPr>
      </w:pPr>
    </w:p>
    <w:p w14:paraId="4C9D0E84" w14:textId="77777777" w:rsidR="00C13C97" w:rsidRDefault="00BA47E5">
      <w:pPr>
        <w:ind w:left="171"/>
        <w:rPr>
          <w:rFonts w:ascii="Arial"/>
          <w:i/>
          <w:sz w:val="18"/>
        </w:rPr>
      </w:pPr>
      <w:r>
        <w:rPr>
          <w:rFonts w:ascii="Arial"/>
          <w:i/>
          <w:color w:val="800000"/>
          <w:sz w:val="18"/>
        </w:rPr>
        <w:t>Mentioned in clause 75.6</w:t>
      </w:r>
    </w:p>
    <w:p w14:paraId="4042B731" w14:textId="77777777" w:rsidR="00C13C97" w:rsidRDefault="00C13C97">
      <w:pPr>
        <w:rPr>
          <w:rFonts w:ascii="Arial"/>
          <w:sz w:val="18"/>
        </w:rPr>
        <w:sectPr w:rsidR="00C13C97">
          <w:type w:val="continuous"/>
          <w:pgSz w:w="13900" w:h="16840"/>
          <w:pgMar w:top="1580" w:right="1980" w:bottom="920" w:left="1780" w:header="720" w:footer="720" w:gutter="0"/>
          <w:cols w:num="2" w:space="720" w:equalWidth="0">
            <w:col w:w="6212" w:space="40"/>
            <w:col w:w="3888"/>
          </w:cols>
        </w:sectPr>
      </w:pPr>
    </w:p>
    <w:tbl>
      <w:tblPr>
        <w:tblW w:w="0" w:type="auto"/>
        <w:tblInd w:w="1248" w:type="dxa"/>
        <w:tblLayout w:type="fixed"/>
        <w:tblCellMar>
          <w:left w:w="0" w:type="dxa"/>
          <w:right w:w="0" w:type="dxa"/>
        </w:tblCellMar>
        <w:tblLook w:val="01E0" w:firstRow="1" w:lastRow="1" w:firstColumn="1" w:lastColumn="1" w:noHBand="0" w:noVBand="0"/>
      </w:tblPr>
      <w:tblGrid>
        <w:gridCol w:w="3201"/>
        <w:gridCol w:w="784"/>
      </w:tblGrid>
      <w:tr w:rsidR="00C13C97" w14:paraId="20984D7B" w14:textId="77777777">
        <w:trPr>
          <w:trHeight w:val="450"/>
        </w:trPr>
        <w:tc>
          <w:tcPr>
            <w:tcW w:w="3201" w:type="dxa"/>
          </w:tcPr>
          <w:p w14:paraId="5A7AB974" w14:textId="77777777" w:rsidR="00C13C97" w:rsidRDefault="00BA47E5">
            <w:pPr>
              <w:pStyle w:val="TableParagraph"/>
              <w:spacing w:line="221" w:lineRule="exact"/>
              <w:ind w:left="200"/>
              <w:rPr>
                <w:sz w:val="20"/>
              </w:rPr>
            </w:pPr>
            <w:r>
              <w:rPr>
                <w:sz w:val="20"/>
              </w:rPr>
              <w:t>Threshold amount for litigation</w:t>
            </w:r>
          </w:p>
          <w:p w14:paraId="31296B23" w14:textId="77777777" w:rsidR="00C13C97" w:rsidRDefault="00BA47E5">
            <w:pPr>
              <w:pStyle w:val="TableParagraph"/>
              <w:spacing w:line="210" w:lineRule="exact"/>
              <w:ind w:left="200"/>
              <w:rPr>
                <w:sz w:val="20"/>
              </w:rPr>
            </w:pPr>
            <w:r>
              <w:rPr>
                <w:sz w:val="20"/>
              </w:rPr>
              <w:t>following a determination is:</w:t>
            </w:r>
          </w:p>
        </w:tc>
        <w:tc>
          <w:tcPr>
            <w:tcW w:w="784" w:type="dxa"/>
          </w:tcPr>
          <w:p w14:paraId="1CFFE8F2" w14:textId="77777777" w:rsidR="00C13C97" w:rsidRDefault="00BA47E5">
            <w:pPr>
              <w:pStyle w:val="TableParagraph"/>
              <w:spacing w:line="221" w:lineRule="exact"/>
              <w:ind w:left="483"/>
              <w:rPr>
                <w:sz w:val="20"/>
              </w:rPr>
            </w:pPr>
            <w:r>
              <w:rPr>
                <w:w w:val="99"/>
                <w:sz w:val="20"/>
              </w:rPr>
              <w:t>»</w:t>
            </w:r>
          </w:p>
        </w:tc>
      </w:tr>
    </w:tbl>
    <w:p w14:paraId="0DE118B1" w14:textId="77777777" w:rsidR="00C13C97" w:rsidRDefault="00C13C97">
      <w:pPr>
        <w:spacing w:line="221" w:lineRule="exact"/>
        <w:rPr>
          <w:sz w:val="20"/>
        </w:rPr>
        <w:sectPr w:rsidR="00C13C97">
          <w:type w:val="continuous"/>
          <w:pgSz w:w="13900" w:h="16840"/>
          <w:pgMar w:top="1580" w:right="1980" w:bottom="920" w:left="1780" w:header="720" w:footer="720" w:gutter="0"/>
          <w:cols w:space="720"/>
        </w:sectPr>
      </w:pPr>
    </w:p>
    <w:p w14:paraId="0F7CE9D6" w14:textId="77777777" w:rsidR="00C13C97" w:rsidRDefault="00BA47E5">
      <w:pPr>
        <w:pStyle w:val="Heading1"/>
        <w:spacing w:before="79"/>
      </w:pPr>
      <w:bookmarkStart w:id="508" w:name="Schedules"/>
      <w:bookmarkStart w:id="509" w:name="_bookmark184"/>
      <w:bookmarkEnd w:id="508"/>
      <w:bookmarkEnd w:id="509"/>
      <w:r>
        <w:lastRenderedPageBreak/>
        <w:t>Schedules</w:t>
      </w:r>
    </w:p>
    <w:p w14:paraId="46237EAC" w14:textId="77777777" w:rsidR="00C13C97" w:rsidRDefault="003B4473">
      <w:pPr>
        <w:pStyle w:val="BodyText"/>
        <w:rPr>
          <w:rFonts w:ascii="Arial Black"/>
          <w:b/>
          <w:sz w:val="11"/>
        </w:rPr>
      </w:pPr>
      <w:r>
        <w:rPr>
          <w:noProof/>
        </w:rPr>
        <mc:AlternateContent>
          <mc:Choice Requires="wps">
            <w:drawing>
              <wp:anchor distT="0" distB="0" distL="0" distR="0" simplePos="0" relativeHeight="251658289" behindDoc="0" locked="0" layoutInCell="1" allowOverlap="1" wp14:anchorId="15D429D5" wp14:editId="0755825C">
                <wp:simplePos x="0" y="0"/>
                <wp:positionH relativeFrom="page">
                  <wp:posOffset>1242060</wp:posOffset>
                </wp:positionH>
                <wp:positionV relativeFrom="paragraph">
                  <wp:posOffset>152400</wp:posOffset>
                </wp:positionV>
                <wp:extent cx="5256530" cy="0"/>
                <wp:effectExtent l="32385" t="36830" r="35560" b="29845"/>
                <wp:wrapTopAndBottom/>
                <wp:docPr id="1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D55CC" id="Line 50" o:spid="_x0000_s1026" style="position:absolute;z-index:25165828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2pt" to="51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" strokeweight="4.44pt">
                <w10:wrap type="topAndBottom" anchorx="page"/>
              </v:line>
            </w:pict>
          </mc:Fallback>
        </mc:AlternateContent>
      </w:r>
    </w:p>
    <w:p w14:paraId="5ABF74B5" w14:textId="77777777" w:rsidR="00C13C97" w:rsidRDefault="00C13C97">
      <w:pPr>
        <w:pStyle w:val="BodyText"/>
        <w:rPr>
          <w:rFonts w:ascii="Arial Black"/>
          <w:b/>
        </w:rPr>
      </w:pPr>
    </w:p>
    <w:p w14:paraId="7DED36FD" w14:textId="77777777" w:rsidR="00C13C97" w:rsidRDefault="00C13C97">
      <w:pPr>
        <w:pStyle w:val="BodyText"/>
        <w:spacing w:before="12"/>
        <w:rPr>
          <w:rFonts w:ascii="Arial Black"/>
          <w:b/>
          <w:sz w:val="18"/>
        </w:rPr>
      </w:pPr>
    </w:p>
    <w:tbl>
      <w:tblPr>
        <w:tblW w:w="0" w:type="auto"/>
        <w:tblInd w:w="1248" w:type="dxa"/>
        <w:tblLayout w:type="fixed"/>
        <w:tblCellMar>
          <w:left w:w="0" w:type="dxa"/>
          <w:right w:w="0" w:type="dxa"/>
        </w:tblCellMar>
        <w:tblLook w:val="01E0" w:firstRow="1" w:lastRow="1" w:firstColumn="1" w:lastColumn="1" w:noHBand="0" w:noVBand="0"/>
      </w:tblPr>
      <w:tblGrid>
        <w:gridCol w:w="1804"/>
        <w:gridCol w:w="5683"/>
      </w:tblGrid>
      <w:tr w:rsidR="00C13C97" w14:paraId="6D46A42D" w14:textId="77777777">
        <w:trPr>
          <w:trHeight w:val="370"/>
        </w:trPr>
        <w:tc>
          <w:tcPr>
            <w:tcW w:w="1804" w:type="dxa"/>
          </w:tcPr>
          <w:p w14:paraId="1063960D" w14:textId="77777777" w:rsidR="00C13C97" w:rsidRDefault="00BA47E5">
            <w:pPr>
              <w:pStyle w:val="TableParagraph"/>
              <w:spacing w:line="281" w:lineRule="exact"/>
              <w:ind w:left="200"/>
              <w:rPr>
                <w:rFonts w:ascii="Arial Black"/>
                <w:b/>
                <w:sz w:val="20"/>
              </w:rPr>
            </w:pPr>
            <w:r>
              <w:rPr>
                <w:rFonts w:ascii="Arial Black"/>
                <w:b/>
                <w:color w:val="808080"/>
                <w:sz w:val="20"/>
              </w:rPr>
              <w:t>Schedule 1</w:t>
            </w:r>
          </w:p>
        </w:tc>
        <w:tc>
          <w:tcPr>
            <w:tcW w:w="5683" w:type="dxa"/>
          </w:tcPr>
          <w:p w14:paraId="57803A3A" w14:textId="77777777" w:rsidR="00C13C97" w:rsidRDefault="00BA47E5">
            <w:pPr>
              <w:pStyle w:val="TableParagraph"/>
              <w:spacing w:line="281" w:lineRule="exact"/>
              <w:ind w:left="239"/>
              <w:rPr>
                <w:rFonts w:ascii="Arial Black" w:hAnsi="Arial Black"/>
                <w:b/>
                <w:sz w:val="20"/>
              </w:rPr>
            </w:pPr>
            <w:r>
              <w:rPr>
                <w:rFonts w:ascii="Arial Black" w:hAnsi="Arial Black"/>
                <w:b/>
                <w:color w:val="808080"/>
                <w:sz w:val="20"/>
              </w:rPr>
              <w:t>Subcontractor’s Warranty</w:t>
            </w:r>
          </w:p>
        </w:tc>
      </w:tr>
      <w:tr w:rsidR="00C13C97" w14:paraId="1AF42C9B" w14:textId="77777777">
        <w:trPr>
          <w:trHeight w:val="859"/>
        </w:trPr>
        <w:tc>
          <w:tcPr>
            <w:tcW w:w="1804" w:type="dxa"/>
          </w:tcPr>
          <w:p w14:paraId="4A153BC5" w14:textId="77777777" w:rsidR="00C13C97" w:rsidRDefault="00BA47E5">
            <w:pPr>
              <w:pStyle w:val="TableParagraph"/>
              <w:spacing w:before="89"/>
              <w:ind w:left="200"/>
              <w:rPr>
                <w:rFonts w:ascii="Arial Black"/>
                <w:b/>
                <w:sz w:val="20"/>
              </w:rPr>
            </w:pPr>
            <w:r>
              <w:rPr>
                <w:rFonts w:ascii="Arial Black"/>
                <w:b/>
                <w:color w:val="808080"/>
                <w:sz w:val="20"/>
              </w:rPr>
              <w:t>Schedule 2A</w:t>
            </w:r>
          </w:p>
        </w:tc>
        <w:tc>
          <w:tcPr>
            <w:tcW w:w="5683" w:type="dxa"/>
          </w:tcPr>
          <w:p w14:paraId="2BA2E449" w14:textId="77777777" w:rsidR="00C13C97" w:rsidRDefault="00BA47E5">
            <w:pPr>
              <w:pStyle w:val="TableParagraph"/>
              <w:spacing w:before="89"/>
              <w:ind w:left="239"/>
              <w:rPr>
                <w:rFonts w:ascii="Arial Black"/>
                <w:b/>
                <w:sz w:val="20"/>
              </w:rPr>
            </w:pPr>
            <w:r>
              <w:rPr>
                <w:rFonts w:ascii="Arial Black"/>
                <w:b/>
                <w:color w:val="808080"/>
                <w:sz w:val="20"/>
              </w:rPr>
              <w:t>Undertaking to the Principal (on behalf of the</w:t>
            </w:r>
          </w:p>
          <w:p w14:paraId="231C97B1" w14:textId="77777777" w:rsidR="00C13C97" w:rsidRDefault="00BA47E5">
            <w:pPr>
              <w:pStyle w:val="TableParagraph"/>
              <w:spacing w:before="116"/>
              <w:ind w:left="239"/>
              <w:rPr>
                <w:rFonts w:ascii="Arial Black"/>
                <w:b/>
                <w:sz w:val="20"/>
              </w:rPr>
            </w:pPr>
            <w:r>
              <w:rPr>
                <w:rFonts w:ascii="Arial Black"/>
                <w:b/>
                <w:color w:val="808080"/>
                <w:sz w:val="20"/>
              </w:rPr>
              <w:t>Subcontractor or Consultant)</w:t>
            </w:r>
          </w:p>
        </w:tc>
      </w:tr>
      <w:tr w:rsidR="00C13C97" w14:paraId="3620DD81" w14:textId="77777777">
        <w:trPr>
          <w:trHeight w:val="860"/>
        </w:trPr>
        <w:tc>
          <w:tcPr>
            <w:tcW w:w="1804" w:type="dxa"/>
          </w:tcPr>
          <w:p w14:paraId="245FFED7" w14:textId="77777777" w:rsidR="00C13C97" w:rsidRDefault="00BA47E5">
            <w:pPr>
              <w:pStyle w:val="TableParagraph"/>
              <w:spacing w:before="89"/>
              <w:ind w:left="200"/>
              <w:rPr>
                <w:rFonts w:ascii="Arial Black"/>
                <w:b/>
                <w:sz w:val="20"/>
              </w:rPr>
            </w:pPr>
            <w:r>
              <w:rPr>
                <w:rFonts w:ascii="Arial Black"/>
                <w:b/>
                <w:color w:val="808080"/>
                <w:sz w:val="20"/>
              </w:rPr>
              <w:t>Schedule 2B</w:t>
            </w:r>
          </w:p>
        </w:tc>
        <w:tc>
          <w:tcPr>
            <w:tcW w:w="5683" w:type="dxa"/>
          </w:tcPr>
          <w:p w14:paraId="11C0515B" w14:textId="77777777" w:rsidR="00C13C97" w:rsidRDefault="00BA47E5">
            <w:pPr>
              <w:pStyle w:val="TableParagraph"/>
              <w:spacing w:before="89"/>
              <w:ind w:left="239"/>
              <w:rPr>
                <w:rFonts w:ascii="Arial Black"/>
                <w:b/>
                <w:sz w:val="20"/>
              </w:rPr>
            </w:pPr>
            <w:r>
              <w:rPr>
                <w:rFonts w:ascii="Arial Black"/>
                <w:b/>
                <w:color w:val="808080"/>
                <w:sz w:val="20"/>
              </w:rPr>
              <w:t>Undertaking to the Contractor (on behalf of</w:t>
            </w:r>
          </w:p>
          <w:p w14:paraId="19FDBBF8" w14:textId="77777777" w:rsidR="00C13C97" w:rsidRDefault="00BA47E5">
            <w:pPr>
              <w:pStyle w:val="TableParagraph"/>
              <w:spacing w:before="119"/>
              <w:ind w:left="239"/>
              <w:rPr>
                <w:rFonts w:ascii="Arial Black"/>
                <w:b/>
                <w:sz w:val="20"/>
              </w:rPr>
            </w:pPr>
            <w:r>
              <w:rPr>
                <w:rFonts w:ascii="Arial Black"/>
                <w:b/>
                <w:color w:val="808080"/>
                <w:sz w:val="20"/>
              </w:rPr>
              <w:t>Subcontractor, Supplier or Consultant)</w:t>
            </w:r>
          </w:p>
        </w:tc>
      </w:tr>
      <w:tr w:rsidR="00C13C97" w14:paraId="62581846" w14:textId="77777777">
        <w:trPr>
          <w:trHeight w:val="459"/>
        </w:trPr>
        <w:tc>
          <w:tcPr>
            <w:tcW w:w="1804" w:type="dxa"/>
          </w:tcPr>
          <w:p w14:paraId="25DE717C" w14:textId="77777777" w:rsidR="00C13C97" w:rsidRDefault="00BA47E5">
            <w:pPr>
              <w:pStyle w:val="TableParagraph"/>
              <w:spacing w:before="88"/>
              <w:ind w:left="200"/>
              <w:rPr>
                <w:rFonts w:ascii="Arial Black"/>
                <w:b/>
                <w:sz w:val="20"/>
              </w:rPr>
            </w:pPr>
            <w:r>
              <w:rPr>
                <w:rFonts w:ascii="Arial Black"/>
                <w:b/>
                <w:color w:val="808080"/>
                <w:sz w:val="20"/>
              </w:rPr>
              <w:t>Schedule 3</w:t>
            </w:r>
          </w:p>
        </w:tc>
        <w:tc>
          <w:tcPr>
            <w:tcW w:w="5683" w:type="dxa"/>
          </w:tcPr>
          <w:p w14:paraId="61B470CB" w14:textId="77777777" w:rsidR="00C13C97" w:rsidRDefault="00BA47E5">
            <w:pPr>
              <w:pStyle w:val="TableParagraph"/>
              <w:spacing w:before="88"/>
              <w:ind w:left="239"/>
              <w:rPr>
                <w:rFonts w:ascii="Arial Black"/>
                <w:b/>
                <w:sz w:val="20"/>
              </w:rPr>
            </w:pPr>
            <w:r>
              <w:rPr>
                <w:rFonts w:ascii="Arial Black"/>
                <w:b/>
                <w:color w:val="808080"/>
                <w:sz w:val="20"/>
              </w:rPr>
              <w:t>Payment Claim Worksheet</w:t>
            </w:r>
          </w:p>
        </w:tc>
      </w:tr>
      <w:tr w:rsidR="00C13C97" w14:paraId="63694569" w14:textId="77777777">
        <w:trPr>
          <w:trHeight w:val="460"/>
        </w:trPr>
        <w:tc>
          <w:tcPr>
            <w:tcW w:w="1804" w:type="dxa"/>
          </w:tcPr>
          <w:p w14:paraId="68A83149" w14:textId="77777777" w:rsidR="00C13C97" w:rsidRDefault="00BA47E5">
            <w:pPr>
              <w:pStyle w:val="TableParagraph"/>
              <w:spacing w:before="89"/>
              <w:ind w:left="200"/>
              <w:rPr>
                <w:rFonts w:ascii="Arial Black"/>
                <w:b/>
                <w:sz w:val="20"/>
              </w:rPr>
            </w:pPr>
            <w:r>
              <w:rPr>
                <w:rFonts w:ascii="Arial Black"/>
                <w:b/>
                <w:color w:val="808080"/>
                <w:sz w:val="20"/>
              </w:rPr>
              <w:t>Schedule 4</w:t>
            </w:r>
          </w:p>
        </w:tc>
        <w:tc>
          <w:tcPr>
            <w:tcW w:w="5683" w:type="dxa"/>
          </w:tcPr>
          <w:p w14:paraId="1777A107" w14:textId="77777777" w:rsidR="00C13C97" w:rsidRDefault="00BA47E5">
            <w:pPr>
              <w:pStyle w:val="TableParagraph"/>
              <w:spacing w:before="89"/>
              <w:ind w:left="239"/>
              <w:rPr>
                <w:rFonts w:ascii="Arial Black"/>
                <w:b/>
                <w:sz w:val="20"/>
              </w:rPr>
            </w:pPr>
            <w:r>
              <w:rPr>
                <w:rFonts w:ascii="Arial Black"/>
                <w:b/>
                <w:color w:val="808080"/>
                <w:sz w:val="20"/>
              </w:rPr>
              <w:t>Certificate of Compliance</w:t>
            </w:r>
          </w:p>
        </w:tc>
      </w:tr>
      <w:tr w:rsidR="00C13C97" w14:paraId="77696B68" w14:textId="77777777">
        <w:trPr>
          <w:trHeight w:val="459"/>
        </w:trPr>
        <w:tc>
          <w:tcPr>
            <w:tcW w:w="1804" w:type="dxa"/>
          </w:tcPr>
          <w:p w14:paraId="5898AC01" w14:textId="77777777" w:rsidR="00C13C97" w:rsidRDefault="00BA47E5">
            <w:pPr>
              <w:pStyle w:val="TableParagraph"/>
              <w:spacing w:before="89"/>
              <w:ind w:left="200"/>
              <w:rPr>
                <w:rFonts w:ascii="Arial Black"/>
                <w:b/>
                <w:sz w:val="20"/>
              </w:rPr>
            </w:pPr>
            <w:r>
              <w:rPr>
                <w:rFonts w:ascii="Arial Black"/>
                <w:b/>
                <w:color w:val="808080"/>
                <w:sz w:val="20"/>
              </w:rPr>
              <w:t>Schedule 5</w:t>
            </w:r>
          </w:p>
        </w:tc>
        <w:tc>
          <w:tcPr>
            <w:tcW w:w="5683" w:type="dxa"/>
          </w:tcPr>
          <w:p w14:paraId="740B7A8D" w14:textId="77777777" w:rsidR="00C13C97" w:rsidRDefault="00BA47E5">
            <w:pPr>
              <w:pStyle w:val="TableParagraph"/>
              <w:spacing w:before="89"/>
              <w:ind w:left="239"/>
              <w:rPr>
                <w:rFonts w:ascii="Arial Black"/>
                <w:b/>
                <w:sz w:val="20"/>
              </w:rPr>
            </w:pPr>
            <w:r>
              <w:rPr>
                <w:rFonts w:ascii="Arial Black"/>
                <w:b/>
                <w:color w:val="808080"/>
                <w:sz w:val="20"/>
              </w:rPr>
              <w:t>Agreement with Valuer (Not used)</w:t>
            </w:r>
          </w:p>
        </w:tc>
      </w:tr>
      <w:tr w:rsidR="00C13C97" w14:paraId="6B5DFEE7" w14:textId="77777777">
        <w:trPr>
          <w:trHeight w:val="459"/>
        </w:trPr>
        <w:tc>
          <w:tcPr>
            <w:tcW w:w="1804" w:type="dxa"/>
          </w:tcPr>
          <w:p w14:paraId="224A5C1C" w14:textId="77777777" w:rsidR="00C13C97" w:rsidRDefault="00BA47E5">
            <w:pPr>
              <w:pStyle w:val="TableParagraph"/>
              <w:spacing w:before="88"/>
              <w:ind w:left="200"/>
              <w:rPr>
                <w:rFonts w:ascii="Arial Black"/>
                <w:b/>
                <w:sz w:val="20"/>
              </w:rPr>
            </w:pPr>
            <w:r>
              <w:rPr>
                <w:rFonts w:ascii="Arial Black"/>
                <w:b/>
                <w:color w:val="808080"/>
                <w:sz w:val="20"/>
              </w:rPr>
              <w:t>Schedule 6</w:t>
            </w:r>
          </w:p>
        </w:tc>
        <w:tc>
          <w:tcPr>
            <w:tcW w:w="5683" w:type="dxa"/>
          </w:tcPr>
          <w:p w14:paraId="19BC643C" w14:textId="77777777" w:rsidR="00C13C97" w:rsidRDefault="00BA47E5">
            <w:pPr>
              <w:pStyle w:val="TableParagraph"/>
              <w:spacing w:before="88"/>
              <w:ind w:left="239"/>
              <w:rPr>
                <w:rFonts w:ascii="Arial Black"/>
                <w:b/>
                <w:sz w:val="20"/>
              </w:rPr>
            </w:pPr>
            <w:r>
              <w:rPr>
                <w:rFonts w:ascii="Arial Black"/>
                <w:b/>
                <w:color w:val="808080"/>
                <w:sz w:val="20"/>
              </w:rPr>
              <w:t>Expert Determination Procedure</w:t>
            </w:r>
          </w:p>
        </w:tc>
      </w:tr>
      <w:tr w:rsidR="00C13C97" w14:paraId="6B80449A" w14:textId="77777777">
        <w:trPr>
          <w:trHeight w:val="460"/>
        </w:trPr>
        <w:tc>
          <w:tcPr>
            <w:tcW w:w="1804" w:type="dxa"/>
          </w:tcPr>
          <w:p w14:paraId="1008CB19" w14:textId="77777777" w:rsidR="00C13C97" w:rsidRDefault="00BA47E5">
            <w:pPr>
              <w:pStyle w:val="TableParagraph"/>
              <w:spacing w:before="89"/>
              <w:ind w:left="200"/>
              <w:rPr>
                <w:rFonts w:ascii="Arial Black"/>
                <w:b/>
                <w:sz w:val="20"/>
              </w:rPr>
            </w:pPr>
            <w:r>
              <w:rPr>
                <w:rFonts w:ascii="Arial Black"/>
                <w:b/>
                <w:color w:val="808080"/>
                <w:sz w:val="20"/>
              </w:rPr>
              <w:t>Schedule 7</w:t>
            </w:r>
          </w:p>
        </w:tc>
        <w:tc>
          <w:tcPr>
            <w:tcW w:w="5683" w:type="dxa"/>
          </w:tcPr>
          <w:p w14:paraId="3C643634" w14:textId="77777777" w:rsidR="00C13C97" w:rsidRDefault="00BA47E5">
            <w:pPr>
              <w:pStyle w:val="TableParagraph"/>
              <w:spacing w:before="89"/>
              <w:ind w:left="239"/>
              <w:rPr>
                <w:rFonts w:ascii="Arial Black"/>
                <w:b/>
                <w:sz w:val="20"/>
              </w:rPr>
            </w:pPr>
            <w:r>
              <w:rPr>
                <w:rFonts w:ascii="Arial Black"/>
                <w:b/>
                <w:color w:val="808080"/>
                <w:sz w:val="20"/>
              </w:rPr>
              <w:t>Statutory Declaration</w:t>
            </w:r>
          </w:p>
        </w:tc>
      </w:tr>
      <w:tr w:rsidR="00C13C97" w14:paraId="3A685631" w14:textId="77777777">
        <w:trPr>
          <w:trHeight w:val="459"/>
        </w:trPr>
        <w:tc>
          <w:tcPr>
            <w:tcW w:w="1804" w:type="dxa"/>
          </w:tcPr>
          <w:p w14:paraId="32D4AE60" w14:textId="77777777" w:rsidR="00C13C97" w:rsidRDefault="00BA47E5">
            <w:pPr>
              <w:pStyle w:val="TableParagraph"/>
              <w:spacing w:before="89"/>
              <w:ind w:left="200"/>
              <w:rPr>
                <w:rFonts w:ascii="Arial Black"/>
                <w:b/>
                <w:sz w:val="20"/>
              </w:rPr>
            </w:pPr>
            <w:r>
              <w:rPr>
                <w:rFonts w:ascii="Arial Black"/>
                <w:b/>
                <w:color w:val="808080"/>
                <w:sz w:val="20"/>
              </w:rPr>
              <w:t>Schedule 8</w:t>
            </w:r>
          </w:p>
        </w:tc>
        <w:tc>
          <w:tcPr>
            <w:tcW w:w="5683" w:type="dxa"/>
          </w:tcPr>
          <w:p w14:paraId="2432580B" w14:textId="77777777" w:rsidR="00C13C97" w:rsidRDefault="00BA47E5">
            <w:pPr>
              <w:pStyle w:val="TableParagraph"/>
              <w:spacing w:before="89"/>
              <w:ind w:left="239"/>
              <w:rPr>
                <w:rFonts w:ascii="Arial Black"/>
                <w:b/>
                <w:sz w:val="20"/>
              </w:rPr>
            </w:pPr>
            <w:r>
              <w:rPr>
                <w:rFonts w:ascii="Arial Black"/>
                <w:b/>
                <w:color w:val="808080"/>
                <w:sz w:val="20"/>
              </w:rPr>
              <w:t>Cost Adjustment Formula (Not used)</w:t>
            </w:r>
          </w:p>
        </w:tc>
      </w:tr>
      <w:tr w:rsidR="00C13C97" w14:paraId="2D7B81CE" w14:textId="77777777">
        <w:trPr>
          <w:trHeight w:val="770"/>
        </w:trPr>
        <w:tc>
          <w:tcPr>
            <w:tcW w:w="1804" w:type="dxa"/>
          </w:tcPr>
          <w:p w14:paraId="4FBF787B" w14:textId="77777777" w:rsidR="00C13C97" w:rsidRDefault="00BA47E5">
            <w:pPr>
              <w:pStyle w:val="TableParagraph"/>
              <w:spacing w:before="88"/>
              <w:ind w:left="200"/>
              <w:rPr>
                <w:rFonts w:ascii="Arial Black"/>
                <w:b/>
                <w:sz w:val="20"/>
              </w:rPr>
            </w:pPr>
            <w:r>
              <w:rPr>
                <w:rFonts w:ascii="Arial Black"/>
                <w:b/>
                <w:color w:val="808080"/>
                <w:sz w:val="20"/>
              </w:rPr>
              <w:t>Schedule 9</w:t>
            </w:r>
          </w:p>
        </w:tc>
        <w:tc>
          <w:tcPr>
            <w:tcW w:w="5683" w:type="dxa"/>
          </w:tcPr>
          <w:p w14:paraId="7F7DE8FC" w14:textId="77777777" w:rsidR="00C13C97" w:rsidRDefault="00BA47E5">
            <w:pPr>
              <w:pStyle w:val="TableParagraph"/>
              <w:spacing w:before="88"/>
              <w:ind w:left="239"/>
              <w:rPr>
                <w:rFonts w:ascii="Arial Black"/>
                <w:b/>
                <w:sz w:val="20"/>
              </w:rPr>
            </w:pPr>
            <w:r>
              <w:rPr>
                <w:rFonts w:ascii="Arial Black"/>
                <w:b/>
                <w:color w:val="808080"/>
                <w:sz w:val="20"/>
              </w:rPr>
              <w:t>Principles for Valuing Daywork Variation (Not</w:t>
            </w:r>
          </w:p>
          <w:p w14:paraId="1C6017BD" w14:textId="77777777" w:rsidR="00C13C97" w:rsidRDefault="00BA47E5">
            <w:pPr>
              <w:pStyle w:val="TableParagraph"/>
              <w:spacing w:before="119" w:line="262" w:lineRule="exact"/>
              <w:ind w:left="239"/>
              <w:rPr>
                <w:rFonts w:ascii="Arial Black"/>
                <w:b/>
                <w:sz w:val="20"/>
              </w:rPr>
            </w:pPr>
            <w:r>
              <w:rPr>
                <w:rFonts w:ascii="Arial Black"/>
                <w:b/>
                <w:color w:val="808080"/>
                <w:sz w:val="20"/>
              </w:rPr>
              <w:t>used)</w:t>
            </w:r>
          </w:p>
        </w:tc>
      </w:tr>
    </w:tbl>
    <w:p w14:paraId="42848A68" w14:textId="77777777" w:rsidR="00C13C97" w:rsidRDefault="00C13C97">
      <w:pPr>
        <w:spacing w:line="262" w:lineRule="exact"/>
        <w:rPr>
          <w:rFonts w:ascii="Arial Black"/>
          <w:sz w:val="20"/>
        </w:rPr>
        <w:sectPr w:rsidR="00C13C97">
          <w:headerReference w:type="default" r:id="rId43"/>
          <w:footerReference w:type="default" r:id="rId44"/>
          <w:pgSz w:w="13900" w:h="16840"/>
          <w:pgMar w:top="1260" w:right="1980" w:bottom="920" w:left="1780" w:header="0" w:footer="738" w:gutter="0"/>
          <w:pgNumType w:start="68"/>
          <w:cols w:space="720"/>
        </w:sectPr>
      </w:pPr>
    </w:p>
    <w:p w14:paraId="71BE96DD" w14:textId="77777777" w:rsidR="00C13C97" w:rsidRDefault="00BA47E5">
      <w:pPr>
        <w:pStyle w:val="Heading6"/>
        <w:spacing w:before="79"/>
      </w:pPr>
      <w:bookmarkStart w:id="510" w:name="Schedule_1"/>
      <w:bookmarkEnd w:id="510"/>
      <w:r>
        <w:rPr>
          <w:color w:val="808080"/>
        </w:rPr>
        <w:lastRenderedPageBreak/>
        <w:t>Schedule 1</w:t>
      </w:r>
    </w:p>
    <w:p w14:paraId="37AE8962" w14:textId="77777777" w:rsidR="00C13C97" w:rsidRDefault="00BA47E5">
      <w:pPr>
        <w:spacing w:before="16"/>
        <w:ind w:left="1337"/>
        <w:rPr>
          <w:rFonts w:ascii="Arial Black" w:hAnsi="Arial Black"/>
          <w:b/>
          <w:sz w:val="40"/>
        </w:rPr>
      </w:pPr>
      <w:bookmarkStart w:id="511" w:name="Subcontractor’s_Warranty"/>
      <w:bookmarkStart w:id="512" w:name="_bookmark185"/>
      <w:bookmarkEnd w:id="511"/>
      <w:bookmarkEnd w:id="512"/>
      <w:r>
        <w:rPr>
          <w:rFonts w:ascii="Arial Black" w:hAnsi="Arial Black"/>
          <w:b/>
          <w:sz w:val="40"/>
        </w:rPr>
        <w:t>Subcontractor’s Warranty</w:t>
      </w:r>
    </w:p>
    <w:p w14:paraId="3DD93A10" w14:textId="77777777" w:rsidR="00C13C97" w:rsidRDefault="00BA47E5">
      <w:pPr>
        <w:spacing w:before="77"/>
        <w:ind w:left="1337"/>
        <w:rPr>
          <w:rFonts w:ascii="Arial"/>
          <w:sz w:val="18"/>
        </w:rPr>
      </w:pPr>
      <w:r>
        <w:rPr>
          <w:rFonts w:ascii="Arial"/>
          <w:color w:val="800000"/>
          <w:sz w:val="18"/>
        </w:rPr>
        <w:t>Refer to clause 33.1 of the GC21 General Conditions of Contract.</w:t>
      </w:r>
    </w:p>
    <w:p w14:paraId="519539E6" w14:textId="77777777" w:rsidR="00C13C97" w:rsidRDefault="003B4473">
      <w:pPr>
        <w:pStyle w:val="BodyText"/>
        <w:spacing w:before="2"/>
        <w:rPr>
          <w:rFonts w:ascii="Arial"/>
          <w:sz w:val="12"/>
        </w:rPr>
      </w:pPr>
      <w:r>
        <w:rPr>
          <w:noProof/>
        </w:rPr>
        <mc:AlternateContent>
          <mc:Choice Requires="wps">
            <w:drawing>
              <wp:anchor distT="0" distB="0" distL="0" distR="0" simplePos="0" relativeHeight="251658290" behindDoc="0" locked="0" layoutInCell="1" allowOverlap="1" wp14:anchorId="7676BCD0" wp14:editId="44367D03">
                <wp:simplePos x="0" y="0"/>
                <wp:positionH relativeFrom="page">
                  <wp:posOffset>1242060</wp:posOffset>
                </wp:positionH>
                <wp:positionV relativeFrom="paragraph">
                  <wp:posOffset>142875</wp:posOffset>
                </wp:positionV>
                <wp:extent cx="5256530" cy="0"/>
                <wp:effectExtent l="32385" t="31750" r="35560" b="34925"/>
                <wp:wrapTopAndBottom/>
                <wp:docPr id="12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23DB1" id="Line 49" o:spid="_x0000_s1026" style="position:absolute;z-index:2516582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25pt" to="51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" strokeweight="4.44pt">
                <w10:wrap type="topAndBottom" anchorx="page"/>
              </v:line>
            </w:pict>
          </mc:Fallback>
        </mc:AlternateContent>
      </w:r>
    </w:p>
    <w:p w14:paraId="64DB0E56" w14:textId="77777777" w:rsidR="00C13C97" w:rsidRDefault="00C13C97">
      <w:pPr>
        <w:pStyle w:val="BodyText"/>
        <w:rPr>
          <w:rFonts w:ascii="Arial"/>
        </w:rPr>
      </w:pPr>
    </w:p>
    <w:p w14:paraId="42C1D4A8" w14:textId="77777777" w:rsidR="00C13C97" w:rsidRDefault="00C13C97">
      <w:pPr>
        <w:pStyle w:val="BodyText"/>
        <w:spacing w:before="11"/>
        <w:rPr>
          <w:rFonts w:ascii="Arial"/>
          <w:sz w:val="18"/>
        </w:rPr>
      </w:pPr>
    </w:p>
    <w:p w14:paraId="2107FB96" w14:textId="77777777" w:rsidR="00C13C97" w:rsidRDefault="00BA47E5">
      <w:pPr>
        <w:pStyle w:val="Heading6"/>
      </w:pPr>
      <w:bookmarkStart w:id="513" w:name="Definitions"/>
      <w:bookmarkEnd w:id="513"/>
      <w:r>
        <w:rPr>
          <w:color w:val="808080"/>
        </w:rPr>
        <w:t>Definitions</w:t>
      </w:r>
    </w:p>
    <w:p w14:paraId="4A4B7911" w14:textId="77777777" w:rsidR="00C13C97" w:rsidRDefault="00C13C97">
      <w:pPr>
        <w:pStyle w:val="BodyText"/>
        <w:spacing w:before="9"/>
        <w:rPr>
          <w:rFonts w:ascii="Arial Black"/>
          <w:b/>
          <w:sz w:val="5"/>
        </w:rPr>
      </w:pPr>
    </w:p>
    <w:tbl>
      <w:tblPr>
        <w:tblW w:w="0" w:type="auto"/>
        <w:tblInd w:w="1248" w:type="dxa"/>
        <w:tblLayout w:type="fixed"/>
        <w:tblCellMar>
          <w:left w:w="0" w:type="dxa"/>
          <w:right w:w="0" w:type="dxa"/>
        </w:tblCellMar>
        <w:tblLook w:val="01E0" w:firstRow="1" w:lastRow="1" w:firstColumn="1" w:lastColumn="1" w:noHBand="0" w:noVBand="0"/>
      </w:tblPr>
      <w:tblGrid>
        <w:gridCol w:w="2859"/>
        <w:gridCol w:w="4669"/>
      </w:tblGrid>
      <w:tr w:rsidR="00C13C97" w14:paraId="3F79487B" w14:textId="77777777">
        <w:trPr>
          <w:trHeight w:val="257"/>
        </w:trPr>
        <w:tc>
          <w:tcPr>
            <w:tcW w:w="2859" w:type="dxa"/>
          </w:tcPr>
          <w:p w14:paraId="4C705745" w14:textId="77777777" w:rsidR="00C13C97" w:rsidRDefault="00BA47E5">
            <w:pPr>
              <w:pStyle w:val="TableParagraph"/>
              <w:spacing w:line="221" w:lineRule="exact"/>
              <w:ind w:left="200"/>
              <w:rPr>
                <w:i/>
                <w:sz w:val="20"/>
              </w:rPr>
            </w:pPr>
            <w:r>
              <w:rPr>
                <w:i/>
                <w:sz w:val="20"/>
              </w:rPr>
              <w:t>Deed dated:</w:t>
            </w:r>
          </w:p>
        </w:tc>
        <w:tc>
          <w:tcPr>
            <w:tcW w:w="4669" w:type="dxa"/>
          </w:tcPr>
          <w:p w14:paraId="0CD0C098" w14:textId="77777777" w:rsidR="00C13C97" w:rsidRDefault="00BA47E5">
            <w:pPr>
              <w:pStyle w:val="TableParagraph"/>
              <w:spacing w:line="221" w:lineRule="exact"/>
              <w:ind w:left="141"/>
              <w:rPr>
                <w:sz w:val="20"/>
              </w:rPr>
            </w:pPr>
            <w:r>
              <w:rPr>
                <w:sz w:val="20"/>
              </w:rPr>
              <w:t>..……………………….…………………………….</w:t>
            </w:r>
          </w:p>
        </w:tc>
      </w:tr>
      <w:tr w:rsidR="00C13C97" w14:paraId="60F61662" w14:textId="77777777">
        <w:trPr>
          <w:trHeight w:val="290"/>
        </w:trPr>
        <w:tc>
          <w:tcPr>
            <w:tcW w:w="2859" w:type="dxa"/>
          </w:tcPr>
          <w:p w14:paraId="2ADE788B" w14:textId="77777777" w:rsidR="00C13C97" w:rsidRDefault="00C13C97">
            <w:pPr>
              <w:pStyle w:val="TableParagraph"/>
              <w:rPr>
                <w:sz w:val="18"/>
              </w:rPr>
            </w:pPr>
          </w:p>
        </w:tc>
        <w:tc>
          <w:tcPr>
            <w:tcW w:w="4669" w:type="dxa"/>
          </w:tcPr>
          <w:p w14:paraId="33C32884" w14:textId="77777777" w:rsidR="00C13C97" w:rsidRDefault="00BA47E5">
            <w:pPr>
              <w:pStyle w:val="TableParagraph"/>
              <w:spacing w:before="28"/>
              <w:ind w:left="141"/>
              <w:rPr>
                <w:b/>
                <w:sz w:val="20"/>
              </w:rPr>
            </w:pPr>
            <w:r>
              <w:rPr>
                <w:b/>
                <w:sz w:val="20"/>
              </w:rPr>
              <w:t>between</w:t>
            </w:r>
          </w:p>
        </w:tc>
      </w:tr>
      <w:tr w:rsidR="00C13C97" w14:paraId="464335DC" w14:textId="77777777">
        <w:trPr>
          <w:trHeight w:val="871"/>
        </w:trPr>
        <w:tc>
          <w:tcPr>
            <w:tcW w:w="2859" w:type="dxa"/>
          </w:tcPr>
          <w:p w14:paraId="5BC5A3E9" w14:textId="77777777" w:rsidR="00C13C97" w:rsidRDefault="00BA47E5">
            <w:pPr>
              <w:pStyle w:val="TableParagraph"/>
              <w:spacing w:before="23"/>
              <w:ind w:left="200"/>
              <w:rPr>
                <w:i/>
                <w:sz w:val="20"/>
              </w:rPr>
            </w:pPr>
            <w:r>
              <w:rPr>
                <w:i/>
                <w:sz w:val="20"/>
              </w:rPr>
              <w:t>Subcontractor or Supplier:</w:t>
            </w:r>
          </w:p>
        </w:tc>
        <w:tc>
          <w:tcPr>
            <w:tcW w:w="4669" w:type="dxa"/>
          </w:tcPr>
          <w:p w14:paraId="482E1A94" w14:textId="77777777" w:rsidR="00C13C97" w:rsidRDefault="00BA47E5">
            <w:pPr>
              <w:pStyle w:val="TableParagraph"/>
              <w:spacing w:before="23"/>
              <w:ind w:left="141"/>
              <w:rPr>
                <w:sz w:val="20"/>
              </w:rPr>
            </w:pPr>
            <w:r>
              <w:rPr>
                <w:sz w:val="20"/>
              </w:rPr>
              <w:t>..…………………….………….……………………</w:t>
            </w:r>
          </w:p>
          <w:p w14:paraId="2BBE800D" w14:textId="62C6E19E" w:rsidR="00C13C97" w:rsidRDefault="00BA47E5">
            <w:pPr>
              <w:pStyle w:val="TableParagraph"/>
              <w:spacing w:line="290" w:lineRule="atLeast"/>
              <w:ind w:left="141" w:right="285"/>
              <w:rPr>
                <w:sz w:val="20"/>
              </w:rPr>
            </w:pPr>
            <w:r>
              <w:rPr>
                <w:sz w:val="20"/>
              </w:rPr>
              <w:t>..……………………….………………….………… ABN</w:t>
            </w:r>
            <w:r w:rsidR="00C0561C">
              <w:rPr>
                <w:sz w:val="20"/>
              </w:rPr>
              <w:t xml:space="preserve"> ...</w:t>
            </w:r>
            <w:r>
              <w:rPr>
                <w:sz w:val="20"/>
              </w:rPr>
              <w:t>………………………………………….……</w:t>
            </w:r>
          </w:p>
        </w:tc>
      </w:tr>
      <w:tr w:rsidR="00C13C97" w14:paraId="3CAB4CFA" w14:textId="77777777">
        <w:trPr>
          <w:trHeight w:val="289"/>
        </w:trPr>
        <w:tc>
          <w:tcPr>
            <w:tcW w:w="2859" w:type="dxa"/>
          </w:tcPr>
          <w:p w14:paraId="1B76092C" w14:textId="77777777" w:rsidR="00C13C97" w:rsidRDefault="00C13C97">
            <w:pPr>
              <w:pStyle w:val="TableParagraph"/>
              <w:rPr>
                <w:sz w:val="18"/>
              </w:rPr>
            </w:pPr>
          </w:p>
        </w:tc>
        <w:tc>
          <w:tcPr>
            <w:tcW w:w="4669" w:type="dxa"/>
          </w:tcPr>
          <w:p w14:paraId="1A4AA511" w14:textId="77777777" w:rsidR="00C13C97" w:rsidRDefault="00BA47E5">
            <w:pPr>
              <w:pStyle w:val="TableParagraph"/>
              <w:spacing w:before="28"/>
              <w:ind w:left="141"/>
              <w:rPr>
                <w:b/>
                <w:sz w:val="20"/>
              </w:rPr>
            </w:pPr>
            <w:r>
              <w:rPr>
                <w:b/>
                <w:sz w:val="20"/>
              </w:rPr>
              <w:t>and</w:t>
            </w:r>
          </w:p>
        </w:tc>
      </w:tr>
      <w:tr w:rsidR="00C13C97" w14:paraId="0FDB1383" w14:textId="77777777">
        <w:trPr>
          <w:trHeight w:val="289"/>
        </w:trPr>
        <w:tc>
          <w:tcPr>
            <w:tcW w:w="2859" w:type="dxa"/>
          </w:tcPr>
          <w:p w14:paraId="12B4D775" w14:textId="77777777" w:rsidR="00C13C97" w:rsidRDefault="00BA47E5">
            <w:pPr>
              <w:pStyle w:val="TableParagraph"/>
              <w:spacing w:before="22"/>
              <w:ind w:left="200"/>
              <w:rPr>
                <w:i/>
                <w:sz w:val="20"/>
              </w:rPr>
            </w:pPr>
            <w:r>
              <w:rPr>
                <w:i/>
                <w:sz w:val="20"/>
              </w:rPr>
              <w:t xml:space="preserve">The </w:t>
            </w:r>
            <w:proofErr w:type="gramStart"/>
            <w:r>
              <w:rPr>
                <w:i/>
                <w:sz w:val="20"/>
              </w:rPr>
              <w:t>Principal</w:t>
            </w:r>
            <w:proofErr w:type="gramEnd"/>
            <w:r>
              <w:rPr>
                <w:i/>
                <w:sz w:val="20"/>
              </w:rPr>
              <w:t>:</w:t>
            </w:r>
          </w:p>
        </w:tc>
        <w:tc>
          <w:tcPr>
            <w:tcW w:w="4669" w:type="dxa"/>
          </w:tcPr>
          <w:p w14:paraId="3EBA65AA" w14:textId="77777777" w:rsidR="00C13C97" w:rsidRDefault="00BA47E5">
            <w:pPr>
              <w:pStyle w:val="TableParagraph"/>
              <w:spacing w:before="22"/>
              <w:ind w:left="141"/>
              <w:rPr>
                <w:sz w:val="20"/>
              </w:rPr>
            </w:pPr>
            <w:r>
              <w:rPr>
                <w:w w:val="99"/>
                <w:sz w:val="20"/>
              </w:rPr>
              <w:t>»</w:t>
            </w:r>
          </w:p>
        </w:tc>
      </w:tr>
      <w:tr w:rsidR="00C13C97" w14:paraId="477932F0" w14:textId="77777777">
        <w:trPr>
          <w:trHeight w:val="290"/>
        </w:trPr>
        <w:tc>
          <w:tcPr>
            <w:tcW w:w="2859" w:type="dxa"/>
          </w:tcPr>
          <w:p w14:paraId="62883984" w14:textId="77777777" w:rsidR="00C13C97" w:rsidRDefault="00C13C97">
            <w:pPr>
              <w:pStyle w:val="TableParagraph"/>
              <w:rPr>
                <w:sz w:val="18"/>
              </w:rPr>
            </w:pPr>
          </w:p>
        </w:tc>
        <w:tc>
          <w:tcPr>
            <w:tcW w:w="4669" w:type="dxa"/>
          </w:tcPr>
          <w:p w14:paraId="1F136E3F" w14:textId="77777777" w:rsidR="00C13C97" w:rsidRDefault="00BA47E5">
            <w:pPr>
              <w:pStyle w:val="TableParagraph"/>
              <w:spacing w:before="28"/>
              <w:ind w:left="141"/>
              <w:rPr>
                <w:b/>
                <w:sz w:val="20"/>
              </w:rPr>
            </w:pPr>
            <w:r>
              <w:rPr>
                <w:b/>
                <w:sz w:val="20"/>
              </w:rPr>
              <w:t>concerning</w:t>
            </w:r>
          </w:p>
        </w:tc>
      </w:tr>
      <w:tr w:rsidR="00C13C97" w14:paraId="289129ED" w14:textId="77777777">
        <w:trPr>
          <w:trHeight w:val="287"/>
        </w:trPr>
        <w:tc>
          <w:tcPr>
            <w:tcW w:w="2859" w:type="dxa"/>
          </w:tcPr>
          <w:p w14:paraId="0FA4090B" w14:textId="77777777" w:rsidR="00C13C97" w:rsidRDefault="00BA47E5">
            <w:pPr>
              <w:pStyle w:val="TableParagraph"/>
              <w:spacing w:before="23"/>
              <w:ind w:left="200"/>
              <w:rPr>
                <w:i/>
                <w:sz w:val="20"/>
              </w:rPr>
            </w:pPr>
            <w:r>
              <w:rPr>
                <w:i/>
                <w:sz w:val="20"/>
              </w:rPr>
              <w:t>The Contract:</w:t>
            </w:r>
          </w:p>
        </w:tc>
        <w:tc>
          <w:tcPr>
            <w:tcW w:w="4669" w:type="dxa"/>
          </w:tcPr>
          <w:p w14:paraId="22FB9508" w14:textId="77777777" w:rsidR="00C13C97" w:rsidRDefault="00BA47E5">
            <w:pPr>
              <w:pStyle w:val="TableParagraph"/>
              <w:spacing w:before="23"/>
              <w:ind w:left="141"/>
              <w:rPr>
                <w:sz w:val="20"/>
              </w:rPr>
            </w:pPr>
            <w:r>
              <w:rPr>
                <w:sz w:val="20"/>
              </w:rPr>
              <w:t>The contract between the Principal and the Contractor</w:t>
            </w:r>
          </w:p>
        </w:tc>
      </w:tr>
      <w:tr w:rsidR="00C13C97" w14:paraId="0CF95DFE" w14:textId="77777777">
        <w:trPr>
          <w:trHeight w:val="290"/>
        </w:trPr>
        <w:tc>
          <w:tcPr>
            <w:tcW w:w="2859" w:type="dxa"/>
          </w:tcPr>
          <w:p w14:paraId="640230A7" w14:textId="77777777" w:rsidR="00C13C97" w:rsidRDefault="00BA47E5">
            <w:pPr>
              <w:pStyle w:val="TableParagraph"/>
              <w:spacing w:before="25"/>
              <w:ind w:left="200"/>
              <w:rPr>
                <w:i/>
                <w:sz w:val="20"/>
              </w:rPr>
            </w:pPr>
            <w:r>
              <w:rPr>
                <w:i/>
                <w:sz w:val="20"/>
              </w:rPr>
              <w:t>Contract title:</w:t>
            </w:r>
          </w:p>
        </w:tc>
        <w:tc>
          <w:tcPr>
            <w:tcW w:w="4669" w:type="dxa"/>
          </w:tcPr>
          <w:p w14:paraId="4311626A" w14:textId="77777777" w:rsidR="00C13C97" w:rsidRDefault="00BA47E5">
            <w:pPr>
              <w:pStyle w:val="TableParagraph"/>
              <w:spacing w:before="25"/>
              <w:ind w:left="141"/>
              <w:rPr>
                <w:sz w:val="20"/>
              </w:rPr>
            </w:pPr>
            <w:r>
              <w:rPr>
                <w:w w:val="99"/>
                <w:sz w:val="20"/>
              </w:rPr>
              <w:t>»</w:t>
            </w:r>
          </w:p>
        </w:tc>
      </w:tr>
      <w:tr w:rsidR="00C13C97" w14:paraId="0A446806" w14:textId="77777777">
        <w:trPr>
          <w:trHeight w:val="290"/>
        </w:trPr>
        <w:tc>
          <w:tcPr>
            <w:tcW w:w="2859" w:type="dxa"/>
          </w:tcPr>
          <w:p w14:paraId="559798D0" w14:textId="77777777" w:rsidR="00C13C97" w:rsidRDefault="00BA47E5">
            <w:pPr>
              <w:pStyle w:val="TableParagraph"/>
              <w:spacing w:before="25"/>
              <w:ind w:left="200"/>
              <w:rPr>
                <w:i/>
                <w:sz w:val="20"/>
              </w:rPr>
            </w:pPr>
            <w:r>
              <w:rPr>
                <w:i/>
                <w:sz w:val="20"/>
              </w:rPr>
              <w:t>Contract number:</w:t>
            </w:r>
          </w:p>
        </w:tc>
        <w:tc>
          <w:tcPr>
            <w:tcW w:w="4669" w:type="dxa"/>
          </w:tcPr>
          <w:p w14:paraId="33CE3E9A" w14:textId="77777777" w:rsidR="00C13C97" w:rsidRDefault="00BA47E5">
            <w:pPr>
              <w:pStyle w:val="TableParagraph"/>
              <w:spacing w:before="25"/>
              <w:ind w:left="141"/>
              <w:rPr>
                <w:sz w:val="20"/>
              </w:rPr>
            </w:pPr>
            <w:r>
              <w:rPr>
                <w:w w:val="99"/>
                <w:sz w:val="20"/>
              </w:rPr>
              <w:t>»</w:t>
            </w:r>
          </w:p>
        </w:tc>
      </w:tr>
      <w:tr w:rsidR="00C13C97" w14:paraId="58D656B1" w14:textId="77777777">
        <w:trPr>
          <w:trHeight w:val="518"/>
        </w:trPr>
        <w:tc>
          <w:tcPr>
            <w:tcW w:w="2859" w:type="dxa"/>
          </w:tcPr>
          <w:p w14:paraId="7D576BFE" w14:textId="77777777" w:rsidR="00C13C97" w:rsidRDefault="00BA47E5">
            <w:pPr>
              <w:pStyle w:val="TableParagraph"/>
              <w:spacing w:before="25"/>
              <w:ind w:left="200"/>
              <w:rPr>
                <w:i/>
                <w:sz w:val="20"/>
              </w:rPr>
            </w:pPr>
            <w:r>
              <w:rPr>
                <w:i/>
                <w:sz w:val="20"/>
              </w:rPr>
              <w:t>Works:</w:t>
            </w:r>
          </w:p>
        </w:tc>
        <w:tc>
          <w:tcPr>
            <w:tcW w:w="4669" w:type="dxa"/>
          </w:tcPr>
          <w:p w14:paraId="1DD6E9DC" w14:textId="77777777" w:rsidR="00C13C97" w:rsidRDefault="00BA47E5">
            <w:pPr>
              <w:pStyle w:val="TableParagraph"/>
              <w:spacing w:before="25"/>
              <w:ind w:left="141" w:right="553"/>
              <w:rPr>
                <w:sz w:val="20"/>
              </w:rPr>
            </w:pPr>
            <w:r>
              <w:rPr>
                <w:sz w:val="20"/>
              </w:rPr>
              <w:t xml:space="preserve">The works to be </w:t>
            </w:r>
            <w:r>
              <w:rPr>
                <w:i/>
                <w:sz w:val="20"/>
              </w:rPr>
              <w:t xml:space="preserve">Designed </w:t>
            </w:r>
            <w:r>
              <w:rPr>
                <w:sz w:val="20"/>
              </w:rPr>
              <w:t>and constructed by the Contractor, as described in the Contract.</w:t>
            </w:r>
          </w:p>
        </w:tc>
      </w:tr>
      <w:tr w:rsidR="00C13C97" w14:paraId="5E2BA6F7" w14:textId="77777777">
        <w:trPr>
          <w:trHeight w:val="580"/>
        </w:trPr>
        <w:tc>
          <w:tcPr>
            <w:tcW w:w="2859" w:type="dxa"/>
          </w:tcPr>
          <w:p w14:paraId="31C89FDD" w14:textId="77777777" w:rsidR="00C13C97" w:rsidRDefault="00BA47E5">
            <w:pPr>
              <w:pStyle w:val="TableParagraph"/>
              <w:spacing w:before="25"/>
              <w:ind w:left="200"/>
              <w:rPr>
                <w:i/>
                <w:sz w:val="20"/>
              </w:rPr>
            </w:pPr>
            <w:r>
              <w:rPr>
                <w:i/>
                <w:sz w:val="20"/>
              </w:rPr>
              <w:t>The Contractor:</w:t>
            </w:r>
          </w:p>
        </w:tc>
        <w:tc>
          <w:tcPr>
            <w:tcW w:w="4669" w:type="dxa"/>
          </w:tcPr>
          <w:p w14:paraId="78A9B9C6" w14:textId="77777777" w:rsidR="00C13C97" w:rsidRDefault="00BA47E5">
            <w:pPr>
              <w:pStyle w:val="TableParagraph"/>
              <w:spacing w:before="25"/>
              <w:ind w:left="141"/>
              <w:rPr>
                <w:sz w:val="20"/>
              </w:rPr>
            </w:pPr>
            <w:r>
              <w:rPr>
                <w:sz w:val="20"/>
              </w:rPr>
              <w:t>..……………………….………………….…………</w:t>
            </w:r>
          </w:p>
          <w:p w14:paraId="2248CEA0" w14:textId="1E7FFAEC" w:rsidR="00C13C97" w:rsidRDefault="00BA47E5">
            <w:pPr>
              <w:pStyle w:val="TableParagraph"/>
              <w:spacing w:before="61"/>
              <w:ind w:left="141"/>
              <w:rPr>
                <w:sz w:val="20"/>
              </w:rPr>
            </w:pPr>
            <w:r>
              <w:rPr>
                <w:sz w:val="20"/>
              </w:rPr>
              <w:t>ABN</w:t>
            </w:r>
            <w:r w:rsidR="00C0561C">
              <w:rPr>
                <w:sz w:val="20"/>
              </w:rPr>
              <w:t xml:space="preserve"> ...</w:t>
            </w:r>
            <w:r>
              <w:rPr>
                <w:sz w:val="20"/>
              </w:rPr>
              <w:t>………………………………………….……</w:t>
            </w:r>
          </w:p>
        </w:tc>
      </w:tr>
      <w:tr w:rsidR="00C13C97" w14:paraId="7078FD50" w14:textId="77777777">
        <w:trPr>
          <w:trHeight w:val="290"/>
        </w:trPr>
        <w:tc>
          <w:tcPr>
            <w:tcW w:w="2859" w:type="dxa"/>
          </w:tcPr>
          <w:p w14:paraId="4BB13F93" w14:textId="77777777" w:rsidR="00C13C97" w:rsidRDefault="00BA47E5">
            <w:pPr>
              <w:pStyle w:val="TableParagraph"/>
              <w:spacing w:before="25"/>
              <w:ind w:left="200"/>
              <w:rPr>
                <w:i/>
                <w:sz w:val="20"/>
              </w:rPr>
            </w:pPr>
            <w:r>
              <w:rPr>
                <w:i/>
                <w:sz w:val="20"/>
              </w:rPr>
              <w:t>Subcontract Work or Products:</w:t>
            </w:r>
          </w:p>
        </w:tc>
        <w:tc>
          <w:tcPr>
            <w:tcW w:w="4669" w:type="dxa"/>
          </w:tcPr>
          <w:p w14:paraId="69E0CF2E" w14:textId="77777777" w:rsidR="00C13C97" w:rsidRDefault="00BA47E5">
            <w:pPr>
              <w:pStyle w:val="TableParagraph"/>
              <w:spacing w:before="25"/>
              <w:ind w:left="141"/>
              <w:rPr>
                <w:sz w:val="20"/>
              </w:rPr>
            </w:pPr>
            <w:r>
              <w:rPr>
                <w:sz w:val="20"/>
              </w:rPr>
              <w:t>..……………………….…………………………….</w:t>
            </w:r>
          </w:p>
        </w:tc>
      </w:tr>
      <w:tr w:rsidR="00C13C97" w14:paraId="3E472B22" w14:textId="77777777">
        <w:trPr>
          <w:trHeight w:val="483"/>
        </w:trPr>
        <w:tc>
          <w:tcPr>
            <w:tcW w:w="2859" w:type="dxa"/>
          </w:tcPr>
          <w:p w14:paraId="6C9ACB97" w14:textId="77777777" w:rsidR="00C13C97" w:rsidRDefault="00BA47E5">
            <w:pPr>
              <w:pStyle w:val="TableParagraph"/>
              <w:spacing w:before="25"/>
              <w:ind w:left="200"/>
              <w:rPr>
                <w:i/>
                <w:sz w:val="20"/>
              </w:rPr>
            </w:pPr>
            <w:r>
              <w:rPr>
                <w:i/>
                <w:sz w:val="20"/>
              </w:rPr>
              <w:t>Warranty Period:</w:t>
            </w:r>
          </w:p>
        </w:tc>
        <w:tc>
          <w:tcPr>
            <w:tcW w:w="4669" w:type="dxa"/>
          </w:tcPr>
          <w:p w14:paraId="09813E7E" w14:textId="77777777" w:rsidR="00C13C97" w:rsidRDefault="00BA47E5">
            <w:pPr>
              <w:pStyle w:val="TableParagraph"/>
              <w:tabs>
                <w:tab w:val="left" w:pos="794"/>
              </w:tabs>
              <w:spacing w:before="30" w:line="228" w:lineRule="exact"/>
              <w:ind w:left="141" w:right="508"/>
              <w:rPr>
                <w:sz w:val="20"/>
              </w:rPr>
            </w:pPr>
            <w:r>
              <w:rPr>
                <w:sz w:val="20"/>
              </w:rPr>
              <w:t>»</w:t>
            </w:r>
            <w:r>
              <w:rPr>
                <w:sz w:val="20"/>
              </w:rPr>
              <w:tab/>
            </w:r>
            <w:proofErr w:type="gramStart"/>
            <w:r>
              <w:rPr>
                <w:sz w:val="20"/>
              </w:rPr>
              <w:t>years</w:t>
            </w:r>
            <w:proofErr w:type="gramEnd"/>
            <w:r>
              <w:rPr>
                <w:sz w:val="20"/>
              </w:rPr>
              <w:t xml:space="preserve"> from the </w:t>
            </w:r>
            <w:r>
              <w:rPr>
                <w:i/>
                <w:sz w:val="20"/>
              </w:rPr>
              <w:t>Actual Completion Date</w:t>
            </w:r>
            <w:r>
              <w:rPr>
                <w:i/>
                <w:spacing w:val="-18"/>
                <w:sz w:val="20"/>
              </w:rPr>
              <w:t xml:space="preserve"> </w:t>
            </w:r>
            <w:r>
              <w:rPr>
                <w:sz w:val="20"/>
              </w:rPr>
              <w:t>of the whole of the</w:t>
            </w:r>
            <w:r>
              <w:rPr>
                <w:spacing w:val="-1"/>
                <w:sz w:val="20"/>
              </w:rPr>
              <w:t xml:space="preserve"> </w:t>
            </w:r>
            <w:r>
              <w:rPr>
                <w:sz w:val="20"/>
              </w:rPr>
              <w:t>Works.</w:t>
            </w:r>
          </w:p>
        </w:tc>
      </w:tr>
    </w:tbl>
    <w:p w14:paraId="4B4E9C81" w14:textId="77777777" w:rsidR="00C13C97" w:rsidRDefault="00BA47E5">
      <w:pPr>
        <w:spacing w:before="160"/>
        <w:ind w:left="1337" w:right="1703"/>
        <w:jc w:val="both"/>
        <w:rPr>
          <w:rFonts w:ascii="Arial"/>
          <w:sz w:val="18"/>
        </w:rPr>
      </w:pPr>
      <w:r>
        <w:rPr>
          <w:rFonts w:ascii="Arial"/>
          <w:color w:val="800000"/>
          <w:sz w:val="18"/>
        </w:rPr>
        <w:t>Other</w:t>
      </w:r>
      <w:r>
        <w:rPr>
          <w:rFonts w:ascii="Arial"/>
          <w:color w:val="800000"/>
          <w:spacing w:val="-8"/>
          <w:sz w:val="18"/>
        </w:rPr>
        <w:t xml:space="preserve"> </w:t>
      </w:r>
      <w:r>
        <w:rPr>
          <w:rFonts w:ascii="Arial"/>
          <w:color w:val="800000"/>
          <w:sz w:val="18"/>
        </w:rPr>
        <w:t>words</w:t>
      </w:r>
      <w:r>
        <w:rPr>
          <w:rFonts w:ascii="Arial"/>
          <w:color w:val="800000"/>
          <w:spacing w:val="-7"/>
          <w:sz w:val="18"/>
        </w:rPr>
        <w:t xml:space="preserve"> </w:t>
      </w:r>
      <w:r>
        <w:rPr>
          <w:rFonts w:ascii="Arial"/>
          <w:color w:val="800000"/>
          <w:sz w:val="18"/>
        </w:rPr>
        <w:t>and</w:t>
      </w:r>
      <w:r>
        <w:rPr>
          <w:rFonts w:ascii="Arial"/>
          <w:color w:val="800000"/>
          <w:spacing w:val="-7"/>
          <w:sz w:val="18"/>
        </w:rPr>
        <w:t xml:space="preserve"> </w:t>
      </w:r>
      <w:r>
        <w:rPr>
          <w:rFonts w:ascii="Arial"/>
          <w:color w:val="800000"/>
          <w:sz w:val="18"/>
        </w:rPr>
        <w:t>phrases</w:t>
      </w:r>
      <w:r>
        <w:rPr>
          <w:rFonts w:ascii="Arial"/>
          <w:color w:val="800000"/>
          <w:spacing w:val="-7"/>
          <w:sz w:val="18"/>
        </w:rPr>
        <w:t xml:space="preserve"> </w:t>
      </w:r>
      <w:r>
        <w:rPr>
          <w:rFonts w:ascii="Arial"/>
          <w:color w:val="800000"/>
          <w:sz w:val="18"/>
        </w:rPr>
        <w:t>in</w:t>
      </w:r>
      <w:r>
        <w:rPr>
          <w:rFonts w:ascii="Arial"/>
          <w:color w:val="800000"/>
          <w:spacing w:val="-7"/>
          <w:sz w:val="18"/>
        </w:rPr>
        <w:t xml:space="preserve"> </w:t>
      </w:r>
      <w:r>
        <w:rPr>
          <w:rFonts w:ascii="Arial"/>
          <w:color w:val="800000"/>
          <w:sz w:val="18"/>
        </w:rPr>
        <w:t>this</w:t>
      </w:r>
      <w:r>
        <w:rPr>
          <w:rFonts w:ascii="Arial"/>
          <w:color w:val="800000"/>
          <w:spacing w:val="-7"/>
          <w:sz w:val="18"/>
        </w:rPr>
        <w:t xml:space="preserve"> </w:t>
      </w:r>
      <w:r>
        <w:rPr>
          <w:rFonts w:ascii="Arial"/>
          <w:color w:val="800000"/>
          <w:sz w:val="18"/>
        </w:rPr>
        <w:t>Deed</w:t>
      </w:r>
      <w:r>
        <w:rPr>
          <w:rFonts w:ascii="Arial"/>
          <w:color w:val="800000"/>
          <w:spacing w:val="-7"/>
          <w:sz w:val="18"/>
        </w:rPr>
        <w:t xml:space="preserve"> </w:t>
      </w:r>
      <w:r>
        <w:rPr>
          <w:rFonts w:ascii="Arial"/>
          <w:color w:val="800000"/>
          <w:sz w:val="18"/>
        </w:rPr>
        <w:t>have</w:t>
      </w:r>
      <w:r>
        <w:rPr>
          <w:rFonts w:ascii="Arial"/>
          <w:color w:val="800000"/>
          <w:spacing w:val="-7"/>
          <w:sz w:val="18"/>
        </w:rPr>
        <w:t xml:space="preserve"> </w:t>
      </w:r>
      <w:r>
        <w:rPr>
          <w:rFonts w:ascii="Arial"/>
          <w:color w:val="800000"/>
          <w:sz w:val="18"/>
        </w:rPr>
        <w:t>the</w:t>
      </w:r>
      <w:r>
        <w:rPr>
          <w:rFonts w:ascii="Arial"/>
          <w:color w:val="800000"/>
          <w:spacing w:val="-7"/>
          <w:sz w:val="18"/>
        </w:rPr>
        <w:t xml:space="preserve"> </w:t>
      </w:r>
      <w:r>
        <w:rPr>
          <w:rFonts w:ascii="Arial"/>
          <w:color w:val="800000"/>
          <w:sz w:val="18"/>
        </w:rPr>
        <w:t>meanings</w:t>
      </w:r>
      <w:r>
        <w:rPr>
          <w:rFonts w:ascii="Arial"/>
          <w:color w:val="800000"/>
          <w:spacing w:val="-7"/>
          <w:sz w:val="18"/>
        </w:rPr>
        <w:t xml:space="preserve"> </w:t>
      </w:r>
      <w:r>
        <w:rPr>
          <w:rFonts w:ascii="Arial"/>
          <w:color w:val="800000"/>
          <w:sz w:val="18"/>
        </w:rPr>
        <w:t>given</w:t>
      </w:r>
      <w:r>
        <w:rPr>
          <w:rFonts w:ascii="Arial"/>
          <w:color w:val="800000"/>
          <w:spacing w:val="-7"/>
          <w:sz w:val="18"/>
        </w:rPr>
        <w:t xml:space="preserve"> </w:t>
      </w:r>
      <w:r>
        <w:rPr>
          <w:rFonts w:ascii="Arial"/>
          <w:color w:val="800000"/>
          <w:sz w:val="18"/>
        </w:rPr>
        <w:t>in</w:t>
      </w:r>
      <w:r>
        <w:rPr>
          <w:rFonts w:ascii="Arial"/>
          <w:color w:val="800000"/>
          <w:spacing w:val="-7"/>
          <w:sz w:val="18"/>
        </w:rPr>
        <w:t xml:space="preserve"> </w:t>
      </w:r>
      <w:r>
        <w:rPr>
          <w:rFonts w:ascii="Arial"/>
          <w:color w:val="800000"/>
          <w:sz w:val="18"/>
        </w:rPr>
        <w:t>the</w:t>
      </w:r>
      <w:r>
        <w:rPr>
          <w:rFonts w:ascii="Arial"/>
          <w:color w:val="800000"/>
          <w:spacing w:val="-7"/>
          <w:sz w:val="18"/>
        </w:rPr>
        <w:t xml:space="preserve"> </w:t>
      </w:r>
      <w:r>
        <w:rPr>
          <w:rFonts w:ascii="Arial"/>
          <w:color w:val="800000"/>
          <w:sz w:val="18"/>
        </w:rPr>
        <w:t>GC21</w:t>
      </w:r>
      <w:r>
        <w:rPr>
          <w:rFonts w:ascii="Arial"/>
          <w:color w:val="800000"/>
          <w:spacing w:val="-7"/>
          <w:sz w:val="18"/>
        </w:rPr>
        <w:t xml:space="preserve"> </w:t>
      </w:r>
      <w:r>
        <w:rPr>
          <w:rFonts w:ascii="Arial"/>
          <w:color w:val="800000"/>
          <w:sz w:val="18"/>
        </w:rPr>
        <w:t>Subcontract. In this Deed, the term Subcontractor includes Supplier. The terms Subcontractor, Contractor and Principal include their successors and permitted</w:t>
      </w:r>
      <w:r>
        <w:rPr>
          <w:rFonts w:ascii="Arial"/>
          <w:color w:val="800000"/>
          <w:spacing w:val="-6"/>
          <w:sz w:val="18"/>
        </w:rPr>
        <w:t xml:space="preserve"> </w:t>
      </w:r>
      <w:r>
        <w:rPr>
          <w:rFonts w:ascii="Arial"/>
          <w:color w:val="800000"/>
          <w:sz w:val="18"/>
        </w:rPr>
        <w:t>assigns.</w:t>
      </w:r>
    </w:p>
    <w:p w14:paraId="21D6E2F2" w14:textId="77777777" w:rsidR="00C13C97" w:rsidRDefault="003B4473">
      <w:pPr>
        <w:pStyle w:val="BodyText"/>
        <w:spacing w:before="1"/>
        <w:rPr>
          <w:rFonts w:ascii="Arial"/>
          <w:sz w:val="12"/>
        </w:rPr>
      </w:pPr>
      <w:r>
        <w:rPr>
          <w:noProof/>
        </w:rPr>
        <mc:AlternateContent>
          <mc:Choice Requires="wps">
            <w:drawing>
              <wp:anchor distT="0" distB="0" distL="0" distR="0" simplePos="0" relativeHeight="251658291" behindDoc="0" locked="0" layoutInCell="1" allowOverlap="1" wp14:anchorId="7966A2E5" wp14:editId="71841DFB">
                <wp:simplePos x="0" y="0"/>
                <wp:positionH relativeFrom="page">
                  <wp:posOffset>1242060</wp:posOffset>
                </wp:positionH>
                <wp:positionV relativeFrom="paragraph">
                  <wp:posOffset>142240</wp:posOffset>
                </wp:positionV>
                <wp:extent cx="5256530" cy="0"/>
                <wp:effectExtent l="32385" t="28575" r="35560" b="28575"/>
                <wp:wrapTopAndBottom/>
                <wp:docPr id="1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52480" id="Line 48" o:spid="_x0000_s1026" style="position:absolute;z-index:2516582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2pt" to="511.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" strokeweight="4.44pt">
                <w10:wrap type="topAndBottom" anchorx="page"/>
              </v:line>
            </w:pict>
          </mc:Fallback>
        </mc:AlternateContent>
      </w:r>
    </w:p>
    <w:p w14:paraId="4BCD2ED6" w14:textId="77777777" w:rsidR="00C13C97" w:rsidRDefault="00BA47E5">
      <w:pPr>
        <w:spacing w:before="63"/>
        <w:ind w:left="1337"/>
        <w:rPr>
          <w:rFonts w:ascii="Arial Black"/>
          <w:b/>
          <w:sz w:val="28"/>
        </w:rPr>
      </w:pPr>
      <w:bookmarkStart w:id="514" w:name="Terms_of_Deed"/>
      <w:bookmarkStart w:id="515" w:name="_bookmark186"/>
      <w:bookmarkEnd w:id="514"/>
      <w:bookmarkEnd w:id="515"/>
      <w:r>
        <w:rPr>
          <w:rFonts w:ascii="Arial Black"/>
          <w:b/>
          <w:sz w:val="28"/>
        </w:rPr>
        <w:t>Terms of Deed</w:t>
      </w:r>
    </w:p>
    <w:p w14:paraId="198AA82D" w14:textId="77777777" w:rsidR="00C13C97" w:rsidRDefault="00BA47E5">
      <w:pPr>
        <w:pStyle w:val="Heading6"/>
        <w:numPr>
          <w:ilvl w:val="0"/>
          <w:numId w:val="44"/>
        </w:numPr>
        <w:tabs>
          <w:tab w:val="left" w:pos="629"/>
          <w:tab w:val="left" w:pos="630"/>
        </w:tabs>
        <w:spacing w:before="106"/>
      </w:pPr>
      <w:bookmarkStart w:id="516" w:name="1_Warranty"/>
      <w:bookmarkStart w:id="517" w:name="_bookmark187"/>
      <w:bookmarkEnd w:id="516"/>
      <w:bookmarkEnd w:id="517"/>
      <w:r>
        <w:t>Warranty</w:t>
      </w:r>
    </w:p>
    <w:p w14:paraId="7762976B" w14:textId="77777777" w:rsidR="00C13C97" w:rsidRDefault="00BA47E5">
      <w:pPr>
        <w:pStyle w:val="ListParagraph"/>
        <w:numPr>
          <w:ilvl w:val="1"/>
          <w:numId w:val="44"/>
        </w:numPr>
        <w:tabs>
          <w:tab w:val="left" w:pos="1338"/>
        </w:tabs>
        <w:ind w:right="1707"/>
        <w:jc w:val="both"/>
        <w:rPr>
          <w:sz w:val="20"/>
        </w:rPr>
      </w:pPr>
      <w:r>
        <w:rPr>
          <w:sz w:val="20"/>
        </w:rPr>
        <w:t xml:space="preserve">The Subcontractor warrants that all work performed and all </w:t>
      </w:r>
      <w:r>
        <w:rPr>
          <w:i/>
          <w:sz w:val="20"/>
        </w:rPr>
        <w:t xml:space="preserve">Materials </w:t>
      </w:r>
      <w:r>
        <w:rPr>
          <w:sz w:val="20"/>
        </w:rPr>
        <w:t>supplied by the Subcontractor as part of the Subcontract Work or Products</w:t>
      </w:r>
      <w:r>
        <w:rPr>
          <w:spacing w:val="-8"/>
          <w:sz w:val="20"/>
        </w:rPr>
        <w:t xml:space="preserve"> </w:t>
      </w:r>
      <w:r>
        <w:rPr>
          <w:sz w:val="20"/>
        </w:rPr>
        <w:t>will:</w:t>
      </w:r>
    </w:p>
    <w:p w14:paraId="1C57D23E" w14:textId="77777777" w:rsidR="00C13C97" w:rsidRDefault="00BA47E5">
      <w:pPr>
        <w:pStyle w:val="ListParagraph"/>
        <w:numPr>
          <w:ilvl w:val="2"/>
          <w:numId w:val="44"/>
        </w:numPr>
        <w:tabs>
          <w:tab w:val="left" w:pos="1906"/>
          <w:tab w:val="left" w:pos="1907"/>
        </w:tabs>
        <w:spacing w:before="58"/>
        <w:ind w:hanging="424"/>
        <w:rPr>
          <w:sz w:val="20"/>
        </w:rPr>
      </w:pPr>
      <w:r>
        <w:rPr>
          <w:sz w:val="20"/>
        </w:rPr>
        <w:t>comply in all respects with the requirements of the</w:t>
      </w:r>
      <w:r>
        <w:rPr>
          <w:spacing w:val="-4"/>
          <w:sz w:val="20"/>
        </w:rPr>
        <w:t xml:space="preserve"> </w:t>
      </w:r>
      <w:proofErr w:type="gramStart"/>
      <w:r>
        <w:rPr>
          <w:sz w:val="20"/>
        </w:rPr>
        <w:t>Contract;</w:t>
      </w:r>
      <w:proofErr w:type="gramEnd"/>
    </w:p>
    <w:p w14:paraId="70295D6D" w14:textId="77777777" w:rsidR="00C13C97" w:rsidRDefault="00BA47E5">
      <w:pPr>
        <w:pStyle w:val="ListParagraph"/>
        <w:numPr>
          <w:ilvl w:val="2"/>
          <w:numId w:val="44"/>
        </w:numPr>
        <w:tabs>
          <w:tab w:val="left" w:pos="1906"/>
        </w:tabs>
        <w:ind w:right="1702" w:hanging="424"/>
        <w:jc w:val="both"/>
        <w:rPr>
          <w:sz w:val="20"/>
        </w:rPr>
      </w:pPr>
      <w:r>
        <w:rPr>
          <w:sz w:val="20"/>
        </w:rPr>
        <w:t>comply with the applicable industry standards, including (without limitation) the Building</w:t>
      </w:r>
      <w:r>
        <w:rPr>
          <w:spacing w:val="-5"/>
          <w:sz w:val="20"/>
        </w:rPr>
        <w:t xml:space="preserve"> </w:t>
      </w:r>
      <w:r>
        <w:rPr>
          <w:sz w:val="20"/>
        </w:rPr>
        <w:t>Code</w:t>
      </w:r>
      <w:r>
        <w:rPr>
          <w:spacing w:val="-4"/>
          <w:sz w:val="20"/>
        </w:rPr>
        <w:t xml:space="preserve"> </w:t>
      </w:r>
      <w:r>
        <w:rPr>
          <w:sz w:val="20"/>
        </w:rPr>
        <w:t>of</w:t>
      </w:r>
      <w:r>
        <w:rPr>
          <w:spacing w:val="-6"/>
          <w:sz w:val="20"/>
        </w:rPr>
        <w:t xml:space="preserve"> </w:t>
      </w:r>
      <w:r>
        <w:rPr>
          <w:sz w:val="20"/>
        </w:rPr>
        <w:t>Australia</w:t>
      </w:r>
      <w:r>
        <w:rPr>
          <w:spacing w:val="-4"/>
          <w:sz w:val="20"/>
        </w:rPr>
        <w:t xml:space="preserve"> </w:t>
      </w:r>
      <w:r>
        <w:rPr>
          <w:sz w:val="20"/>
        </w:rPr>
        <w:t>and</w:t>
      </w:r>
      <w:r>
        <w:rPr>
          <w:spacing w:val="-3"/>
          <w:sz w:val="20"/>
        </w:rPr>
        <w:t xml:space="preserve"> </w:t>
      </w:r>
      <w:r>
        <w:rPr>
          <w:sz w:val="20"/>
        </w:rPr>
        <w:t>any</w:t>
      </w:r>
      <w:r>
        <w:rPr>
          <w:spacing w:val="-8"/>
          <w:sz w:val="20"/>
        </w:rPr>
        <w:t xml:space="preserve"> </w:t>
      </w:r>
      <w:r>
        <w:rPr>
          <w:sz w:val="20"/>
        </w:rPr>
        <w:t>applicable</w:t>
      </w:r>
      <w:r>
        <w:rPr>
          <w:spacing w:val="-4"/>
          <w:sz w:val="20"/>
        </w:rPr>
        <w:t xml:space="preserve"> </w:t>
      </w:r>
      <w:r>
        <w:rPr>
          <w:sz w:val="20"/>
        </w:rPr>
        <w:t>Australian</w:t>
      </w:r>
      <w:r>
        <w:rPr>
          <w:spacing w:val="-5"/>
          <w:sz w:val="20"/>
        </w:rPr>
        <w:t xml:space="preserve"> </w:t>
      </w:r>
      <w:r>
        <w:rPr>
          <w:sz w:val="20"/>
        </w:rPr>
        <w:t>Standards,</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 xml:space="preserve">extent that the quality of </w:t>
      </w:r>
      <w:r>
        <w:rPr>
          <w:i/>
          <w:sz w:val="20"/>
        </w:rPr>
        <w:t xml:space="preserve">Materials </w:t>
      </w:r>
      <w:r>
        <w:rPr>
          <w:sz w:val="20"/>
        </w:rPr>
        <w:t>or standard of workmanship is not specified in the Contract;</w:t>
      </w:r>
      <w:r>
        <w:rPr>
          <w:spacing w:val="-1"/>
          <w:sz w:val="20"/>
        </w:rPr>
        <w:t xml:space="preserve"> </w:t>
      </w:r>
      <w:r>
        <w:rPr>
          <w:sz w:val="20"/>
        </w:rPr>
        <w:t>and</w:t>
      </w:r>
    </w:p>
    <w:p w14:paraId="7DF214AE" w14:textId="77777777" w:rsidR="00C13C97" w:rsidRDefault="00BA47E5">
      <w:pPr>
        <w:pStyle w:val="ListParagraph"/>
        <w:numPr>
          <w:ilvl w:val="2"/>
          <w:numId w:val="44"/>
        </w:numPr>
        <w:tabs>
          <w:tab w:val="left" w:pos="1905"/>
          <w:tab w:val="left" w:pos="1906"/>
        </w:tabs>
        <w:spacing w:before="59"/>
        <w:ind w:hanging="424"/>
        <w:rPr>
          <w:sz w:val="20"/>
        </w:rPr>
      </w:pPr>
      <w:r>
        <w:rPr>
          <w:sz w:val="20"/>
        </w:rPr>
        <w:t>be fit for the purposes for which they are required.</w:t>
      </w:r>
    </w:p>
    <w:p w14:paraId="4B10619A" w14:textId="77777777" w:rsidR="00C13C97" w:rsidRDefault="00BA47E5">
      <w:pPr>
        <w:pStyle w:val="ListParagraph"/>
        <w:numPr>
          <w:ilvl w:val="1"/>
          <w:numId w:val="44"/>
        </w:numPr>
        <w:tabs>
          <w:tab w:val="left" w:pos="1337"/>
        </w:tabs>
        <w:ind w:left="1336" w:right="1706" w:hanging="424"/>
        <w:jc w:val="both"/>
        <w:rPr>
          <w:sz w:val="20"/>
        </w:rPr>
      </w:pPr>
      <w:r>
        <w:rPr>
          <w:sz w:val="20"/>
        </w:rPr>
        <w:t>The Subcontractor warrants that it will use reasonable skill and care in performing all work associated with the Subcontract Work or</w:t>
      </w:r>
      <w:r>
        <w:rPr>
          <w:spacing w:val="-5"/>
          <w:sz w:val="20"/>
        </w:rPr>
        <w:t xml:space="preserve"> </w:t>
      </w:r>
      <w:r>
        <w:rPr>
          <w:sz w:val="20"/>
        </w:rPr>
        <w:t>Products.</w:t>
      </w:r>
    </w:p>
    <w:p w14:paraId="4E7D3DAA" w14:textId="77777777" w:rsidR="00C13C97" w:rsidRDefault="00BA47E5">
      <w:pPr>
        <w:pStyle w:val="Heading6"/>
        <w:numPr>
          <w:ilvl w:val="0"/>
          <w:numId w:val="44"/>
        </w:numPr>
        <w:tabs>
          <w:tab w:val="left" w:pos="628"/>
          <w:tab w:val="left" w:pos="630"/>
        </w:tabs>
        <w:spacing w:before="118"/>
      </w:pPr>
      <w:bookmarkStart w:id="518" w:name="2_Replacement_or_making_good"/>
      <w:bookmarkStart w:id="519" w:name="_bookmark188"/>
      <w:bookmarkEnd w:id="518"/>
      <w:bookmarkEnd w:id="519"/>
      <w:r>
        <w:t>Replacement or making</w:t>
      </w:r>
      <w:r>
        <w:rPr>
          <w:spacing w:val="3"/>
        </w:rPr>
        <w:t xml:space="preserve"> </w:t>
      </w:r>
      <w:r>
        <w:t>good</w:t>
      </w:r>
    </w:p>
    <w:p w14:paraId="35B3921A" w14:textId="77777777" w:rsidR="00C13C97" w:rsidRDefault="00BA47E5">
      <w:pPr>
        <w:pStyle w:val="ListParagraph"/>
        <w:numPr>
          <w:ilvl w:val="0"/>
          <w:numId w:val="43"/>
        </w:numPr>
        <w:tabs>
          <w:tab w:val="left" w:pos="1337"/>
        </w:tabs>
        <w:spacing w:before="59"/>
        <w:ind w:right="1703" w:hanging="424"/>
        <w:jc w:val="both"/>
        <w:rPr>
          <w:sz w:val="20"/>
        </w:rPr>
      </w:pPr>
      <w:r>
        <w:rPr>
          <w:sz w:val="20"/>
        </w:rPr>
        <w:t>The</w:t>
      </w:r>
      <w:r>
        <w:rPr>
          <w:spacing w:val="-10"/>
          <w:sz w:val="20"/>
        </w:rPr>
        <w:t xml:space="preserve"> </w:t>
      </w:r>
      <w:r>
        <w:rPr>
          <w:sz w:val="20"/>
        </w:rPr>
        <w:t>Subcontractor</w:t>
      </w:r>
      <w:r>
        <w:rPr>
          <w:spacing w:val="-9"/>
          <w:sz w:val="20"/>
        </w:rPr>
        <w:t xml:space="preserve"> </w:t>
      </w:r>
      <w:r>
        <w:rPr>
          <w:sz w:val="20"/>
        </w:rPr>
        <w:t>promises</w:t>
      </w:r>
      <w:r>
        <w:rPr>
          <w:spacing w:val="-11"/>
          <w:sz w:val="20"/>
        </w:rPr>
        <w:t xml:space="preserve"> </w:t>
      </w:r>
      <w:r>
        <w:rPr>
          <w:sz w:val="20"/>
        </w:rPr>
        <w:t>to</w:t>
      </w:r>
      <w:r>
        <w:rPr>
          <w:spacing w:val="-7"/>
          <w:sz w:val="20"/>
        </w:rPr>
        <w:t xml:space="preserve"> </w:t>
      </w:r>
      <w:r>
        <w:rPr>
          <w:sz w:val="20"/>
        </w:rPr>
        <w:t>replace</w:t>
      </w:r>
      <w:r>
        <w:rPr>
          <w:spacing w:val="-10"/>
          <w:sz w:val="20"/>
        </w:rPr>
        <w:t xml:space="preserve"> </w:t>
      </w:r>
      <w:r>
        <w:rPr>
          <w:sz w:val="20"/>
        </w:rPr>
        <w:t>or</w:t>
      </w:r>
      <w:r>
        <w:rPr>
          <w:spacing w:val="-7"/>
          <w:sz w:val="20"/>
        </w:rPr>
        <w:t xml:space="preserve"> </w:t>
      </w:r>
      <w:r>
        <w:rPr>
          <w:sz w:val="20"/>
        </w:rPr>
        <w:t>make</w:t>
      </w:r>
      <w:r>
        <w:rPr>
          <w:spacing w:val="-7"/>
          <w:sz w:val="20"/>
        </w:rPr>
        <w:t xml:space="preserve"> </w:t>
      </w:r>
      <w:proofErr w:type="gramStart"/>
      <w:r>
        <w:rPr>
          <w:sz w:val="20"/>
        </w:rPr>
        <w:t>good,</w:t>
      </w:r>
      <w:proofErr w:type="gramEnd"/>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reasonable</w:t>
      </w:r>
      <w:r>
        <w:rPr>
          <w:spacing w:val="-10"/>
          <w:sz w:val="20"/>
        </w:rPr>
        <w:t xml:space="preserve"> </w:t>
      </w:r>
      <w:r>
        <w:rPr>
          <w:sz w:val="20"/>
        </w:rPr>
        <w:t>satisfaction</w:t>
      </w:r>
      <w:r>
        <w:rPr>
          <w:spacing w:val="-9"/>
          <w:sz w:val="20"/>
        </w:rPr>
        <w:t xml:space="preserve"> </w:t>
      </w:r>
      <w:r>
        <w:rPr>
          <w:sz w:val="20"/>
        </w:rPr>
        <w:t>of</w:t>
      </w:r>
      <w:r>
        <w:rPr>
          <w:spacing w:val="-9"/>
          <w:sz w:val="20"/>
        </w:rPr>
        <w:t xml:space="preserve"> </w:t>
      </w:r>
      <w:r>
        <w:rPr>
          <w:sz w:val="20"/>
        </w:rPr>
        <w:t xml:space="preserve">the </w:t>
      </w:r>
      <w:proofErr w:type="gramStart"/>
      <w:r>
        <w:rPr>
          <w:sz w:val="20"/>
        </w:rPr>
        <w:t>Principal</w:t>
      </w:r>
      <w:proofErr w:type="gramEnd"/>
      <w:r>
        <w:rPr>
          <w:sz w:val="20"/>
        </w:rPr>
        <w:t>, any of the Subcontract Work or Products which, within the Warranty Period, are found to:</w:t>
      </w:r>
    </w:p>
    <w:p w14:paraId="44F8C623" w14:textId="77777777" w:rsidR="00C13C97" w:rsidRDefault="00BA47E5">
      <w:pPr>
        <w:pStyle w:val="ListParagraph"/>
        <w:numPr>
          <w:ilvl w:val="1"/>
          <w:numId w:val="43"/>
        </w:numPr>
        <w:tabs>
          <w:tab w:val="left" w:pos="1905"/>
          <w:tab w:val="left" w:pos="1906"/>
        </w:tabs>
        <w:ind w:hanging="426"/>
        <w:rPr>
          <w:sz w:val="20"/>
        </w:rPr>
      </w:pPr>
      <w:r>
        <w:rPr>
          <w:sz w:val="20"/>
        </w:rPr>
        <w:t>be of a lower standard or quality than referred to in clause 1 of this Deed;</w:t>
      </w:r>
      <w:r>
        <w:rPr>
          <w:spacing w:val="-14"/>
          <w:sz w:val="20"/>
        </w:rPr>
        <w:t xml:space="preserve"> </w:t>
      </w:r>
      <w:r>
        <w:rPr>
          <w:sz w:val="20"/>
        </w:rPr>
        <w:t>or</w:t>
      </w:r>
    </w:p>
    <w:p w14:paraId="3033EE94" w14:textId="77777777" w:rsidR="00C13C97" w:rsidRDefault="00C13C97">
      <w:pPr>
        <w:rPr>
          <w:sz w:val="20"/>
        </w:rPr>
        <w:sectPr w:rsidR="00C13C97">
          <w:headerReference w:type="default" r:id="rId45"/>
          <w:footerReference w:type="default" r:id="rId46"/>
          <w:pgSz w:w="13900" w:h="16840"/>
          <w:pgMar w:top="1420" w:right="1980" w:bottom="920" w:left="1780" w:header="0" w:footer="738" w:gutter="0"/>
          <w:pgNumType w:start="69"/>
          <w:cols w:space="720"/>
        </w:sectPr>
      </w:pPr>
    </w:p>
    <w:p w14:paraId="53546A92" w14:textId="77777777" w:rsidR="00C13C97" w:rsidRDefault="00C13C97">
      <w:pPr>
        <w:pStyle w:val="BodyText"/>
      </w:pPr>
    </w:p>
    <w:p w14:paraId="688955D4" w14:textId="77777777" w:rsidR="00C13C97" w:rsidRDefault="00C13C97">
      <w:pPr>
        <w:pStyle w:val="BodyText"/>
        <w:spacing w:before="10"/>
        <w:rPr>
          <w:sz w:val="17"/>
        </w:rPr>
      </w:pPr>
    </w:p>
    <w:p w14:paraId="77AE8A57" w14:textId="77777777" w:rsidR="00C13C97" w:rsidRDefault="00BA47E5">
      <w:pPr>
        <w:pStyle w:val="ListParagraph"/>
        <w:numPr>
          <w:ilvl w:val="1"/>
          <w:numId w:val="43"/>
        </w:numPr>
        <w:tabs>
          <w:tab w:val="left" w:pos="1906"/>
          <w:tab w:val="left" w:pos="1907"/>
        </w:tabs>
        <w:spacing w:before="91"/>
        <w:ind w:right="1705"/>
        <w:rPr>
          <w:sz w:val="20"/>
        </w:rPr>
      </w:pPr>
      <w:r>
        <w:rPr>
          <w:sz w:val="20"/>
        </w:rPr>
        <w:t>have deteriorated to such an extent that they are no longer fit for the purposes for which they were</w:t>
      </w:r>
      <w:r>
        <w:rPr>
          <w:spacing w:val="-1"/>
          <w:sz w:val="20"/>
        </w:rPr>
        <w:t xml:space="preserve"> </w:t>
      </w:r>
      <w:r>
        <w:rPr>
          <w:sz w:val="20"/>
        </w:rPr>
        <w:t>required.</w:t>
      </w:r>
    </w:p>
    <w:p w14:paraId="7DFE341F" w14:textId="77777777" w:rsidR="00C13C97" w:rsidRDefault="00BA47E5">
      <w:pPr>
        <w:pStyle w:val="ListParagraph"/>
        <w:numPr>
          <w:ilvl w:val="0"/>
          <w:numId w:val="43"/>
        </w:numPr>
        <w:tabs>
          <w:tab w:val="left" w:pos="1337"/>
          <w:tab w:val="left" w:pos="1338"/>
        </w:tabs>
        <w:spacing w:before="58"/>
        <w:ind w:left="1337" w:right="1704"/>
        <w:rPr>
          <w:sz w:val="20"/>
        </w:rPr>
      </w:pPr>
      <w:r>
        <w:rPr>
          <w:sz w:val="20"/>
        </w:rPr>
        <w:t>Nothing in this clause 2 affects the Subcontractor’s liability until any limitation period under statute expires.</w:t>
      </w:r>
    </w:p>
    <w:p w14:paraId="1C2287AB" w14:textId="77777777" w:rsidR="00C13C97" w:rsidRDefault="00BA47E5">
      <w:pPr>
        <w:pStyle w:val="ListParagraph"/>
        <w:numPr>
          <w:ilvl w:val="0"/>
          <w:numId w:val="43"/>
        </w:numPr>
        <w:tabs>
          <w:tab w:val="left" w:pos="1337"/>
          <w:tab w:val="left" w:pos="1338"/>
        </w:tabs>
        <w:ind w:left="1337" w:right="1706"/>
        <w:rPr>
          <w:sz w:val="20"/>
        </w:rPr>
      </w:pPr>
      <w:r>
        <w:rPr>
          <w:sz w:val="20"/>
        </w:rPr>
        <w:t>The liability of the Subcontractor under this clause is reduced to the extent that deterioration is caused</w:t>
      </w:r>
      <w:r>
        <w:rPr>
          <w:spacing w:val="-2"/>
          <w:sz w:val="20"/>
        </w:rPr>
        <w:t xml:space="preserve"> </w:t>
      </w:r>
      <w:r>
        <w:rPr>
          <w:sz w:val="20"/>
        </w:rPr>
        <w:t>by:</w:t>
      </w:r>
    </w:p>
    <w:p w14:paraId="73BB6F14" w14:textId="77777777" w:rsidR="00C13C97" w:rsidRDefault="00BA47E5">
      <w:pPr>
        <w:pStyle w:val="ListParagraph"/>
        <w:numPr>
          <w:ilvl w:val="0"/>
          <w:numId w:val="42"/>
        </w:numPr>
        <w:tabs>
          <w:tab w:val="left" w:pos="1905"/>
          <w:tab w:val="left" w:pos="1906"/>
        </w:tabs>
        <w:ind w:right="1704" w:hanging="424"/>
        <w:rPr>
          <w:sz w:val="20"/>
        </w:rPr>
      </w:pPr>
      <w:r>
        <w:rPr>
          <w:sz w:val="20"/>
        </w:rPr>
        <w:t>mishandling, damage before installation, or incorrect installation, in each case caused by</w:t>
      </w:r>
      <w:r>
        <w:rPr>
          <w:spacing w:val="-4"/>
          <w:sz w:val="20"/>
        </w:rPr>
        <w:t xml:space="preserve"> </w:t>
      </w:r>
      <w:proofErr w:type="gramStart"/>
      <w:r>
        <w:rPr>
          <w:sz w:val="20"/>
        </w:rPr>
        <w:t>others;</w:t>
      </w:r>
      <w:proofErr w:type="gramEnd"/>
    </w:p>
    <w:p w14:paraId="78A148CD" w14:textId="77777777" w:rsidR="00C13C97" w:rsidRDefault="00BA47E5">
      <w:pPr>
        <w:pStyle w:val="ListParagraph"/>
        <w:numPr>
          <w:ilvl w:val="0"/>
          <w:numId w:val="42"/>
        </w:numPr>
        <w:tabs>
          <w:tab w:val="left" w:pos="1905"/>
          <w:tab w:val="left" w:pos="1906"/>
        </w:tabs>
        <w:spacing w:before="59"/>
        <w:ind w:hanging="424"/>
        <w:rPr>
          <w:sz w:val="20"/>
        </w:rPr>
      </w:pPr>
      <w:r>
        <w:rPr>
          <w:sz w:val="20"/>
        </w:rPr>
        <w:t>normal wear and</w:t>
      </w:r>
      <w:r>
        <w:rPr>
          <w:spacing w:val="2"/>
          <w:sz w:val="20"/>
        </w:rPr>
        <w:t xml:space="preserve"> </w:t>
      </w:r>
      <w:proofErr w:type="gramStart"/>
      <w:r>
        <w:rPr>
          <w:sz w:val="20"/>
        </w:rPr>
        <w:t>tear;</w:t>
      </w:r>
      <w:proofErr w:type="gramEnd"/>
    </w:p>
    <w:p w14:paraId="5E72C819" w14:textId="77777777" w:rsidR="00C13C97" w:rsidRDefault="00BA47E5">
      <w:pPr>
        <w:pStyle w:val="ListParagraph"/>
        <w:numPr>
          <w:ilvl w:val="0"/>
          <w:numId w:val="42"/>
        </w:numPr>
        <w:tabs>
          <w:tab w:val="left" w:pos="1905"/>
          <w:tab w:val="left" w:pos="1906"/>
        </w:tabs>
        <w:spacing w:before="60"/>
        <w:ind w:right="1703" w:hanging="424"/>
        <w:rPr>
          <w:sz w:val="20"/>
        </w:rPr>
      </w:pPr>
      <w:r>
        <w:rPr>
          <w:sz w:val="20"/>
        </w:rPr>
        <w:t>incorrect operational procedures or maintenance, in each case not attributable to the Subcontractor;</w:t>
      </w:r>
      <w:r>
        <w:rPr>
          <w:spacing w:val="-1"/>
          <w:sz w:val="20"/>
        </w:rPr>
        <w:t xml:space="preserve"> </w:t>
      </w:r>
      <w:r>
        <w:rPr>
          <w:sz w:val="20"/>
        </w:rPr>
        <w:t>or</w:t>
      </w:r>
    </w:p>
    <w:p w14:paraId="74734903" w14:textId="77777777" w:rsidR="00C13C97" w:rsidRDefault="00BA47E5">
      <w:pPr>
        <w:pStyle w:val="ListParagraph"/>
        <w:numPr>
          <w:ilvl w:val="0"/>
          <w:numId w:val="42"/>
        </w:numPr>
        <w:tabs>
          <w:tab w:val="left" w:pos="1905"/>
          <w:tab w:val="left" w:pos="1906"/>
        </w:tabs>
        <w:ind w:hanging="424"/>
        <w:rPr>
          <w:sz w:val="20"/>
        </w:rPr>
      </w:pPr>
      <w:r>
        <w:rPr>
          <w:sz w:val="20"/>
        </w:rPr>
        <w:t>any other cause beyond the control of the</w:t>
      </w:r>
      <w:r>
        <w:rPr>
          <w:spacing w:val="-7"/>
          <w:sz w:val="20"/>
        </w:rPr>
        <w:t xml:space="preserve"> </w:t>
      </w:r>
      <w:r>
        <w:rPr>
          <w:sz w:val="20"/>
        </w:rPr>
        <w:t>Subcontractor.</w:t>
      </w:r>
    </w:p>
    <w:p w14:paraId="05C4E171" w14:textId="77777777" w:rsidR="00C13C97" w:rsidRDefault="00BA47E5">
      <w:pPr>
        <w:pStyle w:val="Heading6"/>
        <w:numPr>
          <w:ilvl w:val="0"/>
          <w:numId w:val="44"/>
        </w:numPr>
        <w:tabs>
          <w:tab w:val="left" w:pos="628"/>
          <w:tab w:val="left" w:pos="630"/>
        </w:tabs>
        <w:spacing w:before="118"/>
      </w:pPr>
      <w:bookmarkStart w:id="520" w:name="3_Costs"/>
      <w:bookmarkStart w:id="521" w:name="_bookmark189"/>
      <w:bookmarkEnd w:id="520"/>
      <w:bookmarkEnd w:id="521"/>
      <w:r>
        <w:t>Costs</w:t>
      </w:r>
    </w:p>
    <w:p w14:paraId="6D096E82" w14:textId="77777777" w:rsidR="00C13C97" w:rsidRDefault="00BA47E5">
      <w:pPr>
        <w:pStyle w:val="ListParagraph"/>
        <w:numPr>
          <w:ilvl w:val="0"/>
          <w:numId w:val="41"/>
        </w:numPr>
        <w:tabs>
          <w:tab w:val="left" w:pos="1337"/>
        </w:tabs>
        <w:spacing w:before="59"/>
        <w:ind w:right="1704" w:hanging="424"/>
        <w:jc w:val="both"/>
        <w:rPr>
          <w:sz w:val="20"/>
        </w:rPr>
      </w:pPr>
      <w:r>
        <w:rPr>
          <w:sz w:val="20"/>
        </w:rPr>
        <w:t>The Subcontractor promises to undertake and meet the reasonable cost of any work necessary:</w:t>
      </w:r>
    </w:p>
    <w:p w14:paraId="1DE175DA" w14:textId="77777777" w:rsidR="00C13C97" w:rsidRDefault="00BA47E5">
      <w:pPr>
        <w:pStyle w:val="ListParagraph"/>
        <w:numPr>
          <w:ilvl w:val="1"/>
          <w:numId w:val="41"/>
        </w:numPr>
        <w:tabs>
          <w:tab w:val="left" w:pos="1905"/>
          <w:tab w:val="left" w:pos="1906"/>
        </w:tabs>
        <w:ind w:right="1707"/>
        <w:rPr>
          <w:sz w:val="20"/>
        </w:rPr>
      </w:pPr>
      <w:r>
        <w:rPr>
          <w:sz w:val="20"/>
        </w:rPr>
        <w:t>to carry out any part of the Works to enable the requirements of clause 2 of this Deed to be carried out;</w:t>
      </w:r>
      <w:r>
        <w:rPr>
          <w:spacing w:val="1"/>
          <w:sz w:val="20"/>
        </w:rPr>
        <w:t xml:space="preserve"> </w:t>
      </w:r>
      <w:r>
        <w:rPr>
          <w:sz w:val="20"/>
        </w:rPr>
        <w:t>or</w:t>
      </w:r>
    </w:p>
    <w:p w14:paraId="6D72F326" w14:textId="77777777" w:rsidR="00C13C97" w:rsidRDefault="00BA47E5">
      <w:pPr>
        <w:pStyle w:val="ListParagraph"/>
        <w:numPr>
          <w:ilvl w:val="1"/>
          <w:numId w:val="41"/>
        </w:numPr>
        <w:tabs>
          <w:tab w:val="left" w:pos="1905"/>
          <w:tab w:val="left" w:pos="1906"/>
        </w:tabs>
        <w:spacing w:line="302" w:lineRule="auto"/>
        <w:ind w:left="1336" w:right="2600" w:firstLine="144"/>
        <w:rPr>
          <w:sz w:val="20"/>
        </w:rPr>
      </w:pPr>
      <w:r>
        <w:rPr>
          <w:sz w:val="20"/>
        </w:rPr>
        <w:t xml:space="preserve">restore or make good the Works after carrying out those requirements, whichever the </w:t>
      </w:r>
      <w:proofErr w:type="gramStart"/>
      <w:r>
        <w:rPr>
          <w:sz w:val="20"/>
        </w:rPr>
        <w:t>Principal</w:t>
      </w:r>
      <w:proofErr w:type="gramEnd"/>
      <w:r>
        <w:rPr>
          <w:sz w:val="20"/>
        </w:rPr>
        <w:t xml:space="preserve"> requires.</w:t>
      </w:r>
    </w:p>
    <w:p w14:paraId="6DE6F987" w14:textId="77777777" w:rsidR="00C13C97" w:rsidRDefault="00BA47E5">
      <w:pPr>
        <w:pStyle w:val="Heading6"/>
        <w:numPr>
          <w:ilvl w:val="0"/>
          <w:numId w:val="44"/>
        </w:numPr>
        <w:tabs>
          <w:tab w:val="left" w:pos="628"/>
          <w:tab w:val="left" w:pos="629"/>
        </w:tabs>
        <w:spacing w:before="56"/>
        <w:ind w:left="628"/>
      </w:pPr>
      <w:bookmarkStart w:id="522" w:name="4_Indemnity"/>
      <w:bookmarkStart w:id="523" w:name="_bookmark190"/>
      <w:bookmarkEnd w:id="522"/>
      <w:bookmarkEnd w:id="523"/>
      <w:r>
        <w:t>Indemnity</w:t>
      </w:r>
    </w:p>
    <w:p w14:paraId="50FFB2A4" w14:textId="77777777" w:rsidR="00C13C97" w:rsidRDefault="00BA47E5">
      <w:pPr>
        <w:pStyle w:val="BodyText"/>
        <w:spacing w:before="61"/>
        <w:ind w:left="1336" w:right="1707" w:hanging="425"/>
        <w:jc w:val="both"/>
      </w:pPr>
      <w:r>
        <w:t xml:space="preserve">.1 The Subcontractor indemnifies the Principal against </w:t>
      </w:r>
      <w:r>
        <w:rPr>
          <w:i/>
        </w:rPr>
        <w:t>Claims</w:t>
      </w:r>
      <w:r>
        <w:t>, actions and loss or damage arising out of breach by the Subcontractor of clauses 1 or 2 of this Deed.</w:t>
      </w:r>
    </w:p>
    <w:p w14:paraId="7C752E7E" w14:textId="77777777" w:rsidR="00C13C97" w:rsidRDefault="00BA47E5">
      <w:pPr>
        <w:pStyle w:val="Heading6"/>
        <w:numPr>
          <w:ilvl w:val="0"/>
          <w:numId w:val="44"/>
        </w:numPr>
        <w:tabs>
          <w:tab w:val="left" w:pos="628"/>
          <w:tab w:val="left" w:pos="629"/>
        </w:tabs>
        <w:spacing w:before="119"/>
        <w:ind w:left="628"/>
      </w:pPr>
      <w:bookmarkStart w:id="524" w:name="5_Notice_of_Defects"/>
      <w:bookmarkStart w:id="525" w:name="_bookmark191"/>
      <w:bookmarkEnd w:id="524"/>
      <w:bookmarkEnd w:id="525"/>
      <w:r>
        <w:t>Notice of</w:t>
      </w:r>
      <w:r>
        <w:rPr>
          <w:spacing w:val="-3"/>
        </w:rPr>
        <w:t xml:space="preserve"> </w:t>
      </w:r>
      <w:r>
        <w:t>Defects</w:t>
      </w:r>
    </w:p>
    <w:p w14:paraId="36858DB6" w14:textId="77777777" w:rsidR="00C13C97" w:rsidRDefault="00BA47E5">
      <w:pPr>
        <w:pStyle w:val="BodyText"/>
        <w:spacing w:before="59"/>
        <w:ind w:left="1336" w:right="1704" w:hanging="425"/>
        <w:jc w:val="both"/>
      </w:pPr>
      <w:r>
        <w:t>.1 The Principal may notify the Subcontractor in writing if it considers there has been any breach of any provision of this Deed.</w:t>
      </w:r>
    </w:p>
    <w:p w14:paraId="3C9A555C" w14:textId="77777777" w:rsidR="00C13C97" w:rsidRDefault="00BA47E5">
      <w:pPr>
        <w:pStyle w:val="Heading6"/>
        <w:numPr>
          <w:ilvl w:val="0"/>
          <w:numId w:val="44"/>
        </w:numPr>
        <w:tabs>
          <w:tab w:val="left" w:pos="628"/>
          <w:tab w:val="left" w:pos="629"/>
        </w:tabs>
        <w:spacing w:before="118"/>
        <w:ind w:left="628"/>
      </w:pPr>
      <w:bookmarkStart w:id="526" w:name="6_Time_to_remedy"/>
      <w:bookmarkStart w:id="527" w:name="_bookmark192"/>
      <w:bookmarkEnd w:id="526"/>
      <w:bookmarkEnd w:id="527"/>
      <w:r>
        <w:t>Time to</w:t>
      </w:r>
      <w:r>
        <w:rPr>
          <w:spacing w:val="-3"/>
        </w:rPr>
        <w:t xml:space="preserve"> </w:t>
      </w:r>
      <w:r>
        <w:t>remedy</w:t>
      </w:r>
    </w:p>
    <w:p w14:paraId="07C986E3" w14:textId="77777777" w:rsidR="00C13C97" w:rsidRDefault="00BA47E5">
      <w:pPr>
        <w:pStyle w:val="BodyText"/>
        <w:spacing w:before="61"/>
        <w:ind w:left="1336" w:right="1705" w:hanging="425"/>
        <w:jc w:val="both"/>
      </w:pPr>
      <w:r>
        <w:t xml:space="preserve">.1    The Subcontractor must do everything to remedy the breaches notified to it under clause 5 of this Deed within a reasonable time after the </w:t>
      </w:r>
      <w:proofErr w:type="gramStart"/>
      <w:r>
        <w:t>Principal’s</w:t>
      </w:r>
      <w:proofErr w:type="gramEnd"/>
      <w:r>
        <w:rPr>
          <w:spacing w:val="-5"/>
        </w:rPr>
        <w:t xml:space="preserve"> </w:t>
      </w:r>
      <w:r>
        <w:t>notice.</w:t>
      </w:r>
    </w:p>
    <w:p w14:paraId="59486B7C" w14:textId="77777777" w:rsidR="00C13C97" w:rsidRDefault="00BA47E5">
      <w:pPr>
        <w:pStyle w:val="Heading6"/>
        <w:numPr>
          <w:ilvl w:val="0"/>
          <w:numId w:val="44"/>
        </w:numPr>
        <w:tabs>
          <w:tab w:val="left" w:pos="628"/>
          <w:tab w:val="left" w:pos="629"/>
        </w:tabs>
        <w:spacing w:before="117"/>
        <w:ind w:left="628"/>
      </w:pPr>
      <w:bookmarkStart w:id="528" w:name="7_Failure_to_remedy"/>
      <w:bookmarkStart w:id="529" w:name="_bookmark193"/>
      <w:bookmarkEnd w:id="528"/>
      <w:bookmarkEnd w:id="529"/>
      <w:r>
        <w:t>Failure to</w:t>
      </w:r>
      <w:r>
        <w:rPr>
          <w:spacing w:val="-3"/>
        </w:rPr>
        <w:t xml:space="preserve"> </w:t>
      </w:r>
      <w:r>
        <w:t>remedy</w:t>
      </w:r>
    </w:p>
    <w:p w14:paraId="4A5056A7" w14:textId="77777777" w:rsidR="00C13C97" w:rsidRDefault="00BA47E5">
      <w:pPr>
        <w:pStyle w:val="ListParagraph"/>
        <w:numPr>
          <w:ilvl w:val="0"/>
          <w:numId w:val="40"/>
        </w:numPr>
        <w:tabs>
          <w:tab w:val="left" w:pos="1337"/>
        </w:tabs>
        <w:ind w:right="1704" w:hanging="424"/>
        <w:jc w:val="both"/>
        <w:rPr>
          <w:sz w:val="20"/>
        </w:rPr>
      </w:pPr>
      <w:r>
        <w:rPr>
          <w:sz w:val="20"/>
        </w:rPr>
        <w:t xml:space="preserve">If the Subcontractor fails to carry out and complete the work specified in the </w:t>
      </w:r>
      <w:proofErr w:type="gramStart"/>
      <w:r>
        <w:rPr>
          <w:sz w:val="20"/>
        </w:rPr>
        <w:t>Principal’s</w:t>
      </w:r>
      <w:proofErr w:type="gramEnd"/>
      <w:r>
        <w:rPr>
          <w:sz w:val="20"/>
        </w:rPr>
        <w:t xml:space="preserve"> notice under clause 5 of this Deed within a period determined by the </w:t>
      </w:r>
      <w:proofErr w:type="gramStart"/>
      <w:r>
        <w:rPr>
          <w:sz w:val="20"/>
        </w:rPr>
        <w:t>Principal</w:t>
      </w:r>
      <w:proofErr w:type="gramEnd"/>
      <w:r>
        <w:rPr>
          <w:sz w:val="20"/>
        </w:rPr>
        <w:t xml:space="preserve"> to be reasonable in the circumstances, the </w:t>
      </w:r>
      <w:proofErr w:type="gramStart"/>
      <w:r>
        <w:rPr>
          <w:sz w:val="20"/>
        </w:rPr>
        <w:t>Principal</w:t>
      </w:r>
      <w:proofErr w:type="gramEnd"/>
      <w:r>
        <w:rPr>
          <w:sz w:val="20"/>
        </w:rPr>
        <w:t xml:space="preserve"> may give written notice to the Subcontractor that the </w:t>
      </w:r>
      <w:proofErr w:type="gramStart"/>
      <w:r>
        <w:rPr>
          <w:sz w:val="20"/>
        </w:rPr>
        <w:t>Principal</w:t>
      </w:r>
      <w:proofErr w:type="gramEnd"/>
      <w:r>
        <w:rPr>
          <w:sz w:val="20"/>
        </w:rPr>
        <w:t xml:space="preserve"> intends to have that work carried out by others. This notice must allow a reasonable period for the Subcontractor to</w:t>
      </w:r>
      <w:r>
        <w:rPr>
          <w:spacing w:val="-6"/>
          <w:sz w:val="20"/>
        </w:rPr>
        <w:t xml:space="preserve"> </w:t>
      </w:r>
      <w:r>
        <w:rPr>
          <w:sz w:val="20"/>
        </w:rPr>
        <w:t>respond.</w:t>
      </w:r>
    </w:p>
    <w:p w14:paraId="07192002" w14:textId="77777777" w:rsidR="00C13C97" w:rsidRDefault="00BA47E5">
      <w:pPr>
        <w:pStyle w:val="ListParagraph"/>
        <w:numPr>
          <w:ilvl w:val="0"/>
          <w:numId w:val="40"/>
        </w:numPr>
        <w:tabs>
          <w:tab w:val="left" w:pos="1337"/>
        </w:tabs>
        <w:spacing w:before="60"/>
        <w:ind w:right="1703" w:hanging="424"/>
        <w:jc w:val="both"/>
        <w:rPr>
          <w:sz w:val="20"/>
        </w:rPr>
      </w:pPr>
      <w:r>
        <w:rPr>
          <w:sz w:val="20"/>
        </w:rPr>
        <w:t>If the Subcontractor fails to complete the work by the date specified in clause 7.1, or another</w:t>
      </w:r>
      <w:r>
        <w:rPr>
          <w:spacing w:val="-6"/>
          <w:sz w:val="20"/>
        </w:rPr>
        <w:t xml:space="preserve"> </w:t>
      </w:r>
      <w:r>
        <w:rPr>
          <w:sz w:val="20"/>
        </w:rPr>
        <w:t>date</w:t>
      </w:r>
      <w:r>
        <w:rPr>
          <w:spacing w:val="-6"/>
          <w:sz w:val="20"/>
        </w:rPr>
        <w:t xml:space="preserve"> </w:t>
      </w:r>
      <w:r>
        <w:rPr>
          <w:sz w:val="20"/>
        </w:rPr>
        <w:t>agreed</w:t>
      </w:r>
      <w:r>
        <w:rPr>
          <w:spacing w:val="-5"/>
          <w:sz w:val="20"/>
        </w:rPr>
        <w:t xml:space="preserve"> </w:t>
      </w:r>
      <w:r>
        <w:rPr>
          <w:sz w:val="20"/>
        </w:rPr>
        <w:t>by</w:t>
      </w:r>
      <w:r>
        <w:rPr>
          <w:spacing w:val="-10"/>
          <w:sz w:val="20"/>
        </w:rPr>
        <w:t xml:space="preserve"> </w:t>
      </w:r>
      <w:r>
        <w:rPr>
          <w:sz w:val="20"/>
        </w:rPr>
        <w:t>the</w:t>
      </w:r>
      <w:r>
        <w:rPr>
          <w:spacing w:val="-6"/>
          <w:sz w:val="20"/>
        </w:rPr>
        <w:t xml:space="preserve"> </w:t>
      </w:r>
      <w:r>
        <w:rPr>
          <w:sz w:val="20"/>
        </w:rPr>
        <w:t>parties,</w:t>
      </w:r>
      <w:r>
        <w:rPr>
          <w:spacing w:val="-6"/>
          <w:sz w:val="20"/>
        </w:rPr>
        <w:t xml:space="preserve"> </w:t>
      </w:r>
      <w:r>
        <w:rPr>
          <w:sz w:val="20"/>
        </w:rPr>
        <w:t>the</w:t>
      </w:r>
      <w:r>
        <w:rPr>
          <w:spacing w:val="-6"/>
          <w:sz w:val="20"/>
        </w:rPr>
        <w:t xml:space="preserve"> </w:t>
      </w:r>
      <w:proofErr w:type="gramStart"/>
      <w:r>
        <w:rPr>
          <w:sz w:val="20"/>
        </w:rPr>
        <w:t>Principal</w:t>
      </w:r>
      <w:proofErr w:type="gramEnd"/>
      <w:r>
        <w:rPr>
          <w:spacing w:val="-7"/>
          <w:sz w:val="20"/>
        </w:rPr>
        <w:t xml:space="preserve"> </w:t>
      </w:r>
      <w:r>
        <w:rPr>
          <w:sz w:val="20"/>
        </w:rPr>
        <w:t>may</w:t>
      </w:r>
      <w:r>
        <w:rPr>
          <w:spacing w:val="-8"/>
          <w:sz w:val="20"/>
        </w:rPr>
        <w:t xml:space="preserve"> </w:t>
      </w:r>
      <w:r>
        <w:rPr>
          <w:sz w:val="20"/>
        </w:rPr>
        <w:t>have</w:t>
      </w:r>
      <w:r>
        <w:rPr>
          <w:spacing w:val="-6"/>
          <w:sz w:val="20"/>
        </w:rPr>
        <w:t xml:space="preserve"> </w:t>
      </w:r>
      <w:r>
        <w:rPr>
          <w:sz w:val="20"/>
        </w:rPr>
        <w:t>the</w:t>
      </w:r>
      <w:r>
        <w:rPr>
          <w:spacing w:val="-1"/>
          <w:sz w:val="20"/>
        </w:rPr>
        <w:t xml:space="preserve"> </w:t>
      </w:r>
      <w:r>
        <w:rPr>
          <w:sz w:val="20"/>
        </w:rPr>
        <w:t>work</w:t>
      </w:r>
      <w:r>
        <w:rPr>
          <w:spacing w:val="-8"/>
          <w:sz w:val="20"/>
        </w:rPr>
        <w:t xml:space="preserve"> </w:t>
      </w:r>
      <w:r>
        <w:rPr>
          <w:sz w:val="20"/>
        </w:rPr>
        <w:t>carried</w:t>
      </w:r>
      <w:r>
        <w:rPr>
          <w:spacing w:val="-5"/>
          <w:sz w:val="20"/>
        </w:rPr>
        <w:t xml:space="preserve"> </w:t>
      </w:r>
      <w:r>
        <w:rPr>
          <w:sz w:val="20"/>
        </w:rPr>
        <w:t>out</w:t>
      </w:r>
      <w:r>
        <w:rPr>
          <w:spacing w:val="-7"/>
          <w:sz w:val="20"/>
        </w:rPr>
        <w:t xml:space="preserve"> </w:t>
      </w:r>
      <w:r>
        <w:rPr>
          <w:sz w:val="20"/>
        </w:rPr>
        <w:t>by</w:t>
      </w:r>
      <w:r>
        <w:rPr>
          <w:spacing w:val="-10"/>
          <w:sz w:val="20"/>
        </w:rPr>
        <w:t xml:space="preserve"> </w:t>
      </w:r>
      <w:r>
        <w:rPr>
          <w:sz w:val="20"/>
        </w:rPr>
        <w:t xml:space="preserve">others, and the Subcontractor indemnifies the </w:t>
      </w:r>
      <w:proofErr w:type="gramStart"/>
      <w:r>
        <w:rPr>
          <w:sz w:val="20"/>
        </w:rPr>
        <w:t>Principal</w:t>
      </w:r>
      <w:proofErr w:type="gramEnd"/>
      <w:r>
        <w:rPr>
          <w:sz w:val="20"/>
        </w:rPr>
        <w:t xml:space="preserve"> for the reasonable costs and expenses of doing</w:t>
      </w:r>
      <w:r>
        <w:rPr>
          <w:spacing w:val="-2"/>
          <w:sz w:val="20"/>
        </w:rPr>
        <w:t xml:space="preserve"> </w:t>
      </w:r>
      <w:r>
        <w:rPr>
          <w:sz w:val="20"/>
        </w:rPr>
        <w:t>so.</w:t>
      </w:r>
    </w:p>
    <w:p w14:paraId="69EDB04F" w14:textId="77777777" w:rsidR="00C13C97" w:rsidRDefault="00BA47E5">
      <w:pPr>
        <w:pStyle w:val="Heading6"/>
        <w:numPr>
          <w:ilvl w:val="0"/>
          <w:numId w:val="44"/>
        </w:numPr>
        <w:tabs>
          <w:tab w:val="left" w:pos="628"/>
          <w:tab w:val="left" w:pos="630"/>
        </w:tabs>
        <w:spacing w:before="117"/>
      </w:pPr>
      <w:bookmarkStart w:id="530" w:name="8_Urgent_action_by_Principal"/>
      <w:bookmarkStart w:id="531" w:name="_bookmark194"/>
      <w:bookmarkEnd w:id="530"/>
      <w:bookmarkEnd w:id="531"/>
      <w:r>
        <w:t>Urgent action by</w:t>
      </w:r>
      <w:r>
        <w:rPr>
          <w:spacing w:val="1"/>
        </w:rPr>
        <w:t xml:space="preserve"> </w:t>
      </w:r>
      <w:r>
        <w:t>Principal</w:t>
      </w:r>
    </w:p>
    <w:p w14:paraId="5E91C0C2" w14:textId="77777777" w:rsidR="00C13C97" w:rsidRDefault="00BA47E5">
      <w:pPr>
        <w:pStyle w:val="ListParagraph"/>
        <w:numPr>
          <w:ilvl w:val="0"/>
          <w:numId w:val="39"/>
        </w:numPr>
        <w:tabs>
          <w:tab w:val="left" w:pos="1337"/>
        </w:tabs>
        <w:ind w:right="1703" w:hanging="424"/>
        <w:jc w:val="both"/>
        <w:rPr>
          <w:sz w:val="20"/>
        </w:rPr>
      </w:pPr>
      <w:r>
        <w:rPr>
          <w:sz w:val="20"/>
        </w:rPr>
        <w:t xml:space="preserve">The </w:t>
      </w:r>
      <w:proofErr w:type="gramStart"/>
      <w:r>
        <w:rPr>
          <w:sz w:val="20"/>
        </w:rPr>
        <w:t>Principal</w:t>
      </w:r>
      <w:proofErr w:type="gramEnd"/>
      <w:r>
        <w:rPr>
          <w:sz w:val="20"/>
        </w:rPr>
        <w:t xml:space="preserve"> may take any urgent action necessary to protect the Works, other property or people </w:t>
      </w:r>
      <w:proofErr w:type="gramStart"/>
      <w:r>
        <w:rPr>
          <w:sz w:val="20"/>
        </w:rPr>
        <w:t>as a result of</w:t>
      </w:r>
      <w:proofErr w:type="gramEnd"/>
      <w:r>
        <w:rPr>
          <w:sz w:val="20"/>
        </w:rPr>
        <w:t xml:space="preserve"> a breach of clause 1 of this</w:t>
      </w:r>
      <w:r>
        <w:rPr>
          <w:spacing w:val="-11"/>
          <w:sz w:val="20"/>
        </w:rPr>
        <w:t xml:space="preserve"> </w:t>
      </w:r>
      <w:r>
        <w:rPr>
          <w:sz w:val="20"/>
        </w:rPr>
        <w:t>Deed.</w:t>
      </w:r>
    </w:p>
    <w:p w14:paraId="189CA832" w14:textId="77777777" w:rsidR="00C13C97" w:rsidRDefault="00BA47E5">
      <w:pPr>
        <w:pStyle w:val="ListParagraph"/>
        <w:numPr>
          <w:ilvl w:val="0"/>
          <w:numId w:val="39"/>
        </w:numPr>
        <w:tabs>
          <w:tab w:val="left" w:pos="1337"/>
        </w:tabs>
        <w:ind w:right="1703"/>
        <w:jc w:val="both"/>
        <w:rPr>
          <w:sz w:val="20"/>
        </w:rPr>
      </w:pPr>
      <w:r>
        <w:rPr>
          <w:sz w:val="20"/>
        </w:rPr>
        <w:t xml:space="preserve">The Subcontractor agrees that the </w:t>
      </w:r>
      <w:proofErr w:type="gramStart"/>
      <w:r>
        <w:rPr>
          <w:sz w:val="20"/>
        </w:rPr>
        <w:t>Principal</w:t>
      </w:r>
      <w:proofErr w:type="gramEnd"/>
      <w:r>
        <w:rPr>
          <w:sz w:val="20"/>
        </w:rPr>
        <w:t xml:space="preserve"> taking such action does not affect any obligation of the Subcontractor under this</w:t>
      </w:r>
      <w:r>
        <w:rPr>
          <w:spacing w:val="-4"/>
          <w:sz w:val="20"/>
        </w:rPr>
        <w:t xml:space="preserve"> </w:t>
      </w:r>
      <w:r>
        <w:rPr>
          <w:sz w:val="20"/>
        </w:rPr>
        <w:t>Deed.</w:t>
      </w:r>
    </w:p>
    <w:p w14:paraId="4CED5836" w14:textId="77777777" w:rsidR="00C13C97" w:rsidRDefault="00BA47E5">
      <w:pPr>
        <w:pStyle w:val="ListParagraph"/>
        <w:numPr>
          <w:ilvl w:val="0"/>
          <w:numId w:val="39"/>
        </w:numPr>
        <w:tabs>
          <w:tab w:val="left" w:pos="1337"/>
        </w:tabs>
        <w:spacing w:before="59"/>
        <w:ind w:right="1706"/>
        <w:jc w:val="both"/>
        <w:rPr>
          <w:sz w:val="20"/>
        </w:rPr>
      </w:pPr>
      <w:r>
        <w:rPr>
          <w:sz w:val="20"/>
        </w:rPr>
        <w:t xml:space="preserve">The Subcontractor indemnifies the </w:t>
      </w:r>
      <w:proofErr w:type="gramStart"/>
      <w:r>
        <w:rPr>
          <w:sz w:val="20"/>
        </w:rPr>
        <w:t>Principal</w:t>
      </w:r>
      <w:proofErr w:type="gramEnd"/>
      <w:r>
        <w:rPr>
          <w:sz w:val="20"/>
        </w:rPr>
        <w:t xml:space="preserve"> for the reasonable costs and expenses paid or payable in taking that</w:t>
      </w:r>
      <w:r>
        <w:rPr>
          <w:spacing w:val="-2"/>
          <w:sz w:val="20"/>
        </w:rPr>
        <w:t xml:space="preserve"> </w:t>
      </w:r>
      <w:r>
        <w:rPr>
          <w:sz w:val="20"/>
        </w:rPr>
        <w:t>action.</w:t>
      </w:r>
    </w:p>
    <w:p w14:paraId="485DE57C" w14:textId="77777777" w:rsidR="00C13C97" w:rsidRDefault="00BA47E5">
      <w:pPr>
        <w:pStyle w:val="Heading6"/>
        <w:numPr>
          <w:ilvl w:val="0"/>
          <w:numId w:val="44"/>
        </w:numPr>
        <w:tabs>
          <w:tab w:val="left" w:pos="628"/>
          <w:tab w:val="left" w:pos="629"/>
        </w:tabs>
        <w:spacing w:before="118"/>
        <w:ind w:left="628"/>
      </w:pPr>
      <w:bookmarkStart w:id="532" w:name="9_Assignment"/>
      <w:bookmarkStart w:id="533" w:name="_bookmark195"/>
      <w:bookmarkEnd w:id="532"/>
      <w:bookmarkEnd w:id="533"/>
      <w:r>
        <w:t>Assignment</w:t>
      </w:r>
    </w:p>
    <w:p w14:paraId="5539A607" w14:textId="77777777" w:rsidR="00C13C97" w:rsidRDefault="00BA47E5">
      <w:pPr>
        <w:pStyle w:val="BodyText"/>
        <w:spacing w:before="61"/>
        <w:ind w:left="1336" w:right="1706" w:hanging="425"/>
        <w:jc w:val="both"/>
      </w:pPr>
      <w:r>
        <w:t xml:space="preserve">.1 The Principal may assign the benefit of this Deed to the owner or operating authority </w:t>
      </w:r>
      <w:proofErr w:type="gramStart"/>
      <w:r>
        <w:t>of  the</w:t>
      </w:r>
      <w:proofErr w:type="gramEnd"/>
      <w:r>
        <w:t xml:space="preserve"> Works and must give notice of that assignment to the</w:t>
      </w:r>
      <w:r>
        <w:rPr>
          <w:spacing w:val="-6"/>
        </w:rPr>
        <w:t xml:space="preserve"> </w:t>
      </w:r>
      <w:r>
        <w:t>Subcontractor.</w:t>
      </w:r>
    </w:p>
    <w:p w14:paraId="593984DE" w14:textId="77777777" w:rsidR="00C13C97" w:rsidRDefault="00C13C97">
      <w:pPr>
        <w:jc w:val="both"/>
        <w:sectPr w:rsidR="00C13C97">
          <w:headerReference w:type="default" r:id="rId47"/>
          <w:pgSz w:w="13900" w:h="16840"/>
          <w:pgMar w:top="880" w:right="1980" w:bottom="920" w:left="1780" w:header="679" w:footer="738" w:gutter="0"/>
          <w:cols w:space="720"/>
        </w:sectPr>
      </w:pPr>
    </w:p>
    <w:p w14:paraId="0EAB1D5B" w14:textId="77777777" w:rsidR="00C13C97" w:rsidRDefault="00C13C97">
      <w:pPr>
        <w:pStyle w:val="BodyText"/>
      </w:pPr>
    </w:p>
    <w:p w14:paraId="5591E454" w14:textId="77777777" w:rsidR="00C13C97" w:rsidRDefault="00C13C97">
      <w:pPr>
        <w:pStyle w:val="BodyText"/>
        <w:spacing w:before="2"/>
        <w:rPr>
          <w:sz w:val="22"/>
        </w:rPr>
      </w:pPr>
    </w:p>
    <w:p w14:paraId="58F1542A" w14:textId="77777777" w:rsidR="00C13C97" w:rsidRDefault="00BA47E5">
      <w:pPr>
        <w:pStyle w:val="Heading6"/>
        <w:numPr>
          <w:ilvl w:val="0"/>
          <w:numId w:val="44"/>
        </w:numPr>
        <w:tabs>
          <w:tab w:val="left" w:pos="630"/>
        </w:tabs>
      </w:pPr>
      <w:bookmarkStart w:id="534" w:name="10_Operation_of_Deed"/>
      <w:bookmarkStart w:id="535" w:name="_bookmark196"/>
      <w:bookmarkEnd w:id="534"/>
      <w:bookmarkEnd w:id="535"/>
      <w:r>
        <w:t>Operation of</w:t>
      </w:r>
      <w:r>
        <w:rPr>
          <w:spacing w:val="-3"/>
        </w:rPr>
        <w:t xml:space="preserve"> </w:t>
      </w:r>
      <w:r>
        <w:t>Deed</w:t>
      </w:r>
    </w:p>
    <w:p w14:paraId="3D36AD71" w14:textId="77777777" w:rsidR="00C13C97" w:rsidRDefault="00BA47E5">
      <w:pPr>
        <w:pStyle w:val="BodyText"/>
        <w:spacing w:before="58"/>
        <w:ind w:left="1337" w:right="1705"/>
      </w:pPr>
      <w:r>
        <w:t>This</w:t>
      </w:r>
      <w:r>
        <w:rPr>
          <w:spacing w:val="-17"/>
        </w:rPr>
        <w:t xml:space="preserve"> </w:t>
      </w:r>
      <w:r>
        <w:t>Deed</w:t>
      </w:r>
      <w:r>
        <w:rPr>
          <w:spacing w:val="-15"/>
        </w:rPr>
        <w:t xml:space="preserve"> </w:t>
      </w:r>
      <w:r>
        <w:t>comes</w:t>
      </w:r>
      <w:r>
        <w:rPr>
          <w:spacing w:val="-14"/>
        </w:rPr>
        <w:t xml:space="preserve"> </w:t>
      </w:r>
      <w:r>
        <w:t>into</w:t>
      </w:r>
      <w:r>
        <w:rPr>
          <w:spacing w:val="-15"/>
        </w:rPr>
        <w:t xml:space="preserve"> </w:t>
      </w:r>
      <w:r>
        <w:t>effect</w:t>
      </w:r>
      <w:r>
        <w:rPr>
          <w:spacing w:val="-14"/>
        </w:rPr>
        <w:t xml:space="preserve"> </w:t>
      </w:r>
      <w:r>
        <w:t>when</w:t>
      </w:r>
      <w:r>
        <w:rPr>
          <w:spacing w:val="-15"/>
        </w:rPr>
        <w:t xml:space="preserve"> </w:t>
      </w:r>
      <w:r>
        <w:t>executed</w:t>
      </w:r>
      <w:r>
        <w:rPr>
          <w:spacing w:val="-15"/>
        </w:rPr>
        <w:t xml:space="preserve"> </w:t>
      </w:r>
      <w:r>
        <w:t>by</w:t>
      </w:r>
      <w:r>
        <w:rPr>
          <w:spacing w:val="-17"/>
        </w:rPr>
        <w:t xml:space="preserve"> </w:t>
      </w:r>
      <w:r>
        <w:t>the</w:t>
      </w:r>
      <w:r>
        <w:rPr>
          <w:spacing w:val="-13"/>
        </w:rPr>
        <w:t xml:space="preserve"> </w:t>
      </w:r>
      <w:proofErr w:type="gramStart"/>
      <w:r>
        <w:t>Subcontractor,</w:t>
      </w:r>
      <w:r>
        <w:rPr>
          <w:spacing w:val="-15"/>
        </w:rPr>
        <w:t xml:space="preserve"> </w:t>
      </w:r>
      <w:r>
        <w:t>and</w:t>
      </w:r>
      <w:proofErr w:type="gramEnd"/>
      <w:r>
        <w:rPr>
          <w:spacing w:val="-15"/>
        </w:rPr>
        <w:t xml:space="preserve"> </w:t>
      </w:r>
      <w:r>
        <w:t>is</w:t>
      </w:r>
      <w:r>
        <w:rPr>
          <w:spacing w:val="-17"/>
        </w:rPr>
        <w:t xml:space="preserve"> </w:t>
      </w:r>
      <w:r>
        <w:t>effective</w:t>
      </w:r>
      <w:r>
        <w:rPr>
          <w:spacing w:val="-11"/>
        </w:rPr>
        <w:t xml:space="preserve"> </w:t>
      </w:r>
      <w:proofErr w:type="gramStart"/>
      <w:r>
        <w:t>whether or not</w:t>
      </w:r>
      <w:proofErr w:type="gramEnd"/>
      <w:r>
        <w:t xml:space="preserve"> executed by the</w:t>
      </w:r>
      <w:r>
        <w:rPr>
          <w:spacing w:val="-3"/>
        </w:rPr>
        <w:t xml:space="preserve"> </w:t>
      </w:r>
      <w:proofErr w:type="gramStart"/>
      <w:r>
        <w:t>Principal</w:t>
      </w:r>
      <w:proofErr w:type="gramEnd"/>
      <w:r>
        <w:t>.</w:t>
      </w:r>
    </w:p>
    <w:p w14:paraId="75A8AE40" w14:textId="77777777" w:rsidR="00C13C97" w:rsidRDefault="00BA47E5">
      <w:pPr>
        <w:pStyle w:val="Heading6"/>
        <w:spacing w:before="167"/>
      </w:pPr>
      <w:bookmarkStart w:id="536" w:name="Executed_as_a_deed"/>
      <w:bookmarkEnd w:id="536"/>
      <w:r>
        <w:rPr>
          <w:color w:val="808080"/>
        </w:rPr>
        <w:t>Executed as a deed</w:t>
      </w:r>
    </w:p>
    <w:p w14:paraId="6331C429" w14:textId="77777777" w:rsidR="00C13C97" w:rsidRDefault="00BA47E5">
      <w:pPr>
        <w:pStyle w:val="BodyText"/>
        <w:spacing w:before="73"/>
        <w:ind w:left="1337" w:right="1783"/>
      </w:pPr>
      <w:r>
        <w:t>The common seal of the Subcontractor was affixed in accordance with its Articles of Association in the presence of:</w:t>
      </w:r>
    </w:p>
    <w:p w14:paraId="073F3CED" w14:textId="77777777" w:rsidR="00C13C97" w:rsidRDefault="00C13C97">
      <w:pPr>
        <w:pStyle w:val="BodyText"/>
        <w:spacing w:before="10"/>
        <w:rPr>
          <w:sz w:val="5"/>
        </w:rPr>
      </w:pPr>
    </w:p>
    <w:tbl>
      <w:tblPr>
        <w:tblW w:w="0" w:type="auto"/>
        <w:tblInd w:w="1248" w:type="dxa"/>
        <w:tblLayout w:type="fixed"/>
        <w:tblCellMar>
          <w:left w:w="0" w:type="dxa"/>
          <w:right w:w="0" w:type="dxa"/>
        </w:tblCellMar>
        <w:tblLook w:val="01E0" w:firstRow="1" w:lastRow="1" w:firstColumn="1" w:lastColumn="1" w:noHBand="0" w:noVBand="0"/>
      </w:tblPr>
      <w:tblGrid>
        <w:gridCol w:w="2872"/>
        <w:gridCol w:w="4576"/>
      </w:tblGrid>
      <w:tr w:rsidR="00C13C97" w14:paraId="3B8AB4D9" w14:textId="77777777">
        <w:trPr>
          <w:trHeight w:val="280"/>
        </w:trPr>
        <w:tc>
          <w:tcPr>
            <w:tcW w:w="2872" w:type="dxa"/>
          </w:tcPr>
          <w:p w14:paraId="20111662" w14:textId="77777777" w:rsidR="00C13C97" w:rsidRDefault="00BA47E5">
            <w:pPr>
              <w:pStyle w:val="TableParagraph"/>
              <w:spacing w:line="221" w:lineRule="exact"/>
              <w:ind w:left="200"/>
              <w:rPr>
                <w:i/>
                <w:sz w:val="20"/>
              </w:rPr>
            </w:pPr>
            <w:r>
              <w:rPr>
                <w:i/>
                <w:sz w:val="20"/>
              </w:rPr>
              <w:t>Signature of Director/Secretary</w:t>
            </w:r>
          </w:p>
        </w:tc>
        <w:tc>
          <w:tcPr>
            <w:tcW w:w="4576" w:type="dxa"/>
          </w:tcPr>
          <w:p w14:paraId="4A946F9D" w14:textId="77777777" w:rsidR="00C13C97" w:rsidRDefault="00BA47E5">
            <w:pPr>
              <w:pStyle w:val="TableParagraph"/>
              <w:spacing w:line="221" w:lineRule="exact"/>
              <w:ind w:left="128"/>
              <w:rPr>
                <w:sz w:val="20"/>
              </w:rPr>
            </w:pPr>
            <w:r>
              <w:rPr>
                <w:sz w:val="20"/>
              </w:rPr>
              <w:t>...……………………….…………………………….</w:t>
            </w:r>
          </w:p>
        </w:tc>
      </w:tr>
      <w:tr w:rsidR="00C13C97" w14:paraId="48E9D19C" w14:textId="77777777">
        <w:trPr>
          <w:trHeight w:val="340"/>
        </w:trPr>
        <w:tc>
          <w:tcPr>
            <w:tcW w:w="2872" w:type="dxa"/>
          </w:tcPr>
          <w:p w14:paraId="5348C85D" w14:textId="77777777" w:rsidR="00C13C97" w:rsidRDefault="00BA47E5">
            <w:pPr>
              <w:pStyle w:val="TableParagraph"/>
              <w:spacing w:before="51"/>
              <w:ind w:left="200"/>
              <w:rPr>
                <w:i/>
                <w:sz w:val="20"/>
              </w:rPr>
            </w:pPr>
            <w:r>
              <w:rPr>
                <w:i/>
                <w:sz w:val="20"/>
              </w:rPr>
              <w:t>Name of Director/Secretary</w:t>
            </w:r>
          </w:p>
        </w:tc>
        <w:tc>
          <w:tcPr>
            <w:tcW w:w="4576" w:type="dxa"/>
          </w:tcPr>
          <w:p w14:paraId="2A3B8854" w14:textId="77777777" w:rsidR="00C13C97" w:rsidRDefault="00BA47E5">
            <w:pPr>
              <w:pStyle w:val="TableParagraph"/>
              <w:spacing w:before="51"/>
              <w:ind w:left="128"/>
              <w:rPr>
                <w:sz w:val="20"/>
              </w:rPr>
            </w:pPr>
            <w:r>
              <w:rPr>
                <w:sz w:val="20"/>
              </w:rPr>
              <w:t>...……………………….…………………………….</w:t>
            </w:r>
          </w:p>
        </w:tc>
      </w:tr>
      <w:tr w:rsidR="00C13C97" w14:paraId="61F25B20" w14:textId="77777777">
        <w:trPr>
          <w:trHeight w:val="339"/>
        </w:trPr>
        <w:tc>
          <w:tcPr>
            <w:tcW w:w="2872" w:type="dxa"/>
          </w:tcPr>
          <w:p w14:paraId="4D1B385F" w14:textId="77777777" w:rsidR="00C13C97" w:rsidRDefault="00BA47E5">
            <w:pPr>
              <w:pStyle w:val="TableParagraph"/>
              <w:spacing w:before="51"/>
              <w:ind w:left="200"/>
              <w:rPr>
                <w:i/>
                <w:sz w:val="20"/>
              </w:rPr>
            </w:pPr>
            <w:r>
              <w:rPr>
                <w:i/>
                <w:sz w:val="20"/>
              </w:rPr>
              <w:t>Signature of Director</w:t>
            </w:r>
          </w:p>
        </w:tc>
        <w:tc>
          <w:tcPr>
            <w:tcW w:w="4576" w:type="dxa"/>
          </w:tcPr>
          <w:p w14:paraId="284E612A" w14:textId="77777777" w:rsidR="00C13C97" w:rsidRDefault="00BA47E5">
            <w:pPr>
              <w:pStyle w:val="TableParagraph"/>
              <w:spacing w:before="51"/>
              <w:ind w:left="128"/>
              <w:rPr>
                <w:sz w:val="20"/>
              </w:rPr>
            </w:pPr>
            <w:r>
              <w:rPr>
                <w:sz w:val="20"/>
              </w:rPr>
              <w:t>...……………………….…………………………….</w:t>
            </w:r>
          </w:p>
        </w:tc>
      </w:tr>
      <w:tr w:rsidR="00C13C97" w14:paraId="706E8B3A" w14:textId="77777777">
        <w:trPr>
          <w:trHeight w:val="279"/>
        </w:trPr>
        <w:tc>
          <w:tcPr>
            <w:tcW w:w="2872" w:type="dxa"/>
          </w:tcPr>
          <w:p w14:paraId="299ED6C8" w14:textId="77777777" w:rsidR="00C13C97" w:rsidRDefault="00BA47E5">
            <w:pPr>
              <w:pStyle w:val="TableParagraph"/>
              <w:spacing w:before="49" w:line="210" w:lineRule="exact"/>
              <w:ind w:left="200"/>
              <w:rPr>
                <w:i/>
                <w:sz w:val="20"/>
              </w:rPr>
            </w:pPr>
            <w:r>
              <w:rPr>
                <w:i/>
                <w:sz w:val="20"/>
              </w:rPr>
              <w:t>Name of Director)</w:t>
            </w:r>
          </w:p>
        </w:tc>
        <w:tc>
          <w:tcPr>
            <w:tcW w:w="4576" w:type="dxa"/>
          </w:tcPr>
          <w:p w14:paraId="4DA28FAC" w14:textId="77777777" w:rsidR="00C13C97" w:rsidRDefault="00BA47E5">
            <w:pPr>
              <w:pStyle w:val="TableParagraph"/>
              <w:spacing w:before="49" w:line="210" w:lineRule="exact"/>
              <w:ind w:left="128"/>
              <w:rPr>
                <w:sz w:val="20"/>
              </w:rPr>
            </w:pPr>
            <w:r>
              <w:rPr>
                <w:sz w:val="20"/>
              </w:rPr>
              <w:t>...……………………….…………………………….</w:t>
            </w:r>
          </w:p>
        </w:tc>
      </w:tr>
    </w:tbl>
    <w:p w14:paraId="5BE036CA" w14:textId="77777777" w:rsidR="00C13C97" w:rsidRDefault="00C13C97">
      <w:pPr>
        <w:pStyle w:val="BodyText"/>
        <w:spacing w:before="7"/>
        <w:rPr>
          <w:sz w:val="17"/>
        </w:rPr>
      </w:pPr>
    </w:p>
    <w:p w14:paraId="43A2D400" w14:textId="77777777" w:rsidR="00C13C97" w:rsidRDefault="00BA47E5">
      <w:pPr>
        <w:pStyle w:val="BodyText"/>
        <w:ind w:left="1337"/>
      </w:pPr>
      <w:r>
        <w:t>or (if the Subcontractor is not a corporation)</w:t>
      </w:r>
    </w:p>
    <w:p w14:paraId="58ABDE10" w14:textId="77777777" w:rsidR="00C13C97" w:rsidRDefault="00BA47E5">
      <w:pPr>
        <w:pStyle w:val="BodyText"/>
        <w:spacing w:before="60"/>
        <w:ind w:left="1337"/>
      </w:pPr>
      <w:r>
        <w:t>Signed, sealed and delivered on behalf of the Subcontractor by:</w:t>
      </w:r>
    </w:p>
    <w:p w14:paraId="5472F263" w14:textId="77777777" w:rsidR="00C13C97" w:rsidRDefault="00C13C97">
      <w:pPr>
        <w:pStyle w:val="BodyText"/>
        <w:spacing w:before="1"/>
        <w:rPr>
          <w:sz w:val="6"/>
        </w:rPr>
      </w:pPr>
    </w:p>
    <w:tbl>
      <w:tblPr>
        <w:tblW w:w="0" w:type="auto"/>
        <w:tblInd w:w="1248" w:type="dxa"/>
        <w:tblLayout w:type="fixed"/>
        <w:tblCellMar>
          <w:left w:w="0" w:type="dxa"/>
          <w:right w:w="0" w:type="dxa"/>
        </w:tblCellMar>
        <w:tblLook w:val="01E0" w:firstRow="1" w:lastRow="1" w:firstColumn="1" w:lastColumn="1" w:noHBand="0" w:noVBand="0"/>
      </w:tblPr>
      <w:tblGrid>
        <w:gridCol w:w="2865"/>
        <w:gridCol w:w="4583"/>
      </w:tblGrid>
      <w:tr w:rsidR="00C13C97" w14:paraId="0D287256" w14:textId="77777777">
        <w:trPr>
          <w:trHeight w:val="280"/>
        </w:trPr>
        <w:tc>
          <w:tcPr>
            <w:tcW w:w="2865" w:type="dxa"/>
          </w:tcPr>
          <w:p w14:paraId="58C9B35A" w14:textId="77777777" w:rsidR="00C13C97" w:rsidRDefault="00BA47E5">
            <w:pPr>
              <w:pStyle w:val="TableParagraph"/>
              <w:spacing w:line="221" w:lineRule="exact"/>
              <w:ind w:left="200"/>
              <w:rPr>
                <w:i/>
                <w:sz w:val="20"/>
              </w:rPr>
            </w:pPr>
            <w:r>
              <w:rPr>
                <w:i/>
                <w:sz w:val="20"/>
              </w:rPr>
              <w:t>Signature of Authorised Person</w:t>
            </w:r>
          </w:p>
        </w:tc>
        <w:tc>
          <w:tcPr>
            <w:tcW w:w="4583" w:type="dxa"/>
          </w:tcPr>
          <w:p w14:paraId="4CF27968" w14:textId="77777777" w:rsidR="00C13C97" w:rsidRDefault="00BA47E5">
            <w:pPr>
              <w:pStyle w:val="TableParagraph"/>
              <w:spacing w:line="221" w:lineRule="exact"/>
              <w:ind w:left="135"/>
              <w:rPr>
                <w:sz w:val="20"/>
              </w:rPr>
            </w:pPr>
            <w:r>
              <w:rPr>
                <w:sz w:val="20"/>
              </w:rPr>
              <w:t>...……………………….…………………………….</w:t>
            </w:r>
          </w:p>
        </w:tc>
      </w:tr>
      <w:tr w:rsidR="00C13C97" w14:paraId="652DBFCF" w14:textId="77777777">
        <w:trPr>
          <w:trHeight w:val="342"/>
        </w:trPr>
        <w:tc>
          <w:tcPr>
            <w:tcW w:w="2865" w:type="dxa"/>
          </w:tcPr>
          <w:p w14:paraId="63B701C4" w14:textId="77777777" w:rsidR="00C13C97" w:rsidRDefault="00BA47E5">
            <w:pPr>
              <w:pStyle w:val="TableParagraph"/>
              <w:spacing w:before="51"/>
              <w:ind w:left="200"/>
              <w:rPr>
                <w:i/>
                <w:sz w:val="20"/>
              </w:rPr>
            </w:pPr>
            <w:r>
              <w:rPr>
                <w:i/>
                <w:sz w:val="20"/>
              </w:rPr>
              <w:t>Name of Authorised Person</w:t>
            </w:r>
          </w:p>
        </w:tc>
        <w:tc>
          <w:tcPr>
            <w:tcW w:w="4583" w:type="dxa"/>
          </w:tcPr>
          <w:p w14:paraId="7ECBA2B4" w14:textId="77777777" w:rsidR="00C13C97" w:rsidRDefault="00BA47E5">
            <w:pPr>
              <w:pStyle w:val="TableParagraph"/>
              <w:spacing w:before="51"/>
              <w:ind w:left="135"/>
              <w:rPr>
                <w:sz w:val="20"/>
              </w:rPr>
            </w:pPr>
            <w:r>
              <w:rPr>
                <w:sz w:val="20"/>
              </w:rPr>
              <w:t>...……………………….…………………………….</w:t>
            </w:r>
          </w:p>
        </w:tc>
      </w:tr>
      <w:tr w:rsidR="00C13C97" w14:paraId="2B3CD1EE" w14:textId="77777777">
        <w:trPr>
          <w:trHeight w:val="314"/>
        </w:trPr>
        <w:tc>
          <w:tcPr>
            <w:tcW w:w="2865" w:type="dxa"/>
          </w:tcPr>
          <w:p w14:paraId="2724621C" w14:textId="77777777" w:rsidR="00C13C97" w:rsidRDefault="00C13C97">
            <w:pPr>
              <w:pStyle w:val="TableParagraph"/>
              <w:rPr>
                <w:sz w:val="18"/>
              </w:rPr>
            </w:pPr>
          </w:p>
        </w:tc>
        <w:tc>
          <w:tcPr>
            <w:tcW w:w="4583" w:type="dxa"/>
          </w:tcPr>
          <w:p w14:paraId="39D493F4" w14:textId="77777777" w:rsidR="00C13C97" w:rsidRDefault="00BA47E5">
            <w:pPr>
              <w:pStyle w:val="TableParagraph"/>
              <w:spacing w:before="52"/>
              <w:ind w:left="135"/>
              <w:rPr>
                <w:b/>
                <w:sz w:val="20"/>
              </w:rPr>
            </w:pPr>
            <w:r>
              <w:rPr>
                <w:b/>
                <w:sz w:val="20"/>
              </w:rPr>
              <w:t>and witnessed by:</w:t>
            </w:r>
          </w:p>
        </w:tc>
      </w:tr>
      <w:tr w:rsidR="00C13C97" w14:paraId="32304C38" w14:textId="77777777">
        <w:trPr>
          <w:trHeight w:val="313"/>
        </w:trPr>
        <w:tc>
          <w:tcPr>
            <w:tcW w:w="2865" w:type="dxa"/>
          </w:tcPr>
          <w:p w14:paraId="574E6C94" w14:textId="77777777" w:rsidR="00C13C97" w:rsidRDefault="00BA47E5">
            <w:pPr>
              <w:pStyle w:val="TableParagraph"/>
              <w:spacing w:before="23"/>
              <w:ind w:left="200"/>
              <w:rPr>
                <w:i/>
                <w:sz w:val="20"/>
              </w:rPr>
            </w:pPr>
            <w:r>
              <w:rPr>
                <w:i/>
                <w:sz w:val="20"/>
              </w:rPr>
              <w:t>Signature of witness</w:t>
            </w:r>
          </w:p>
        </w:tc>
        <w:tc>
          <w:tcPr>
            <w:tcW w:w="4583" w:type="dxa"/>
          </w:tcPr>
          <w:p w14:paraId="76A850CA" w14:textId="77777777" w:rsidR="00C13C97" w:rsidRDefault="00BA47E5">
            <w:pPr>
              <w:pStyle w:val="TableParagraph"/>
              <w:spacing w:before="23"/>
              <w:ind w:left="135"/>
              <w:rPr>
                <w:sz w:val="20"/>
              </w:rPr>
            </w:pPr>
            <w:r>
              <w:rPr>
                <w:sz w:val="20"/>
              </w:rPr>
              <w:t>...……………………….…………………………….</w:t>
            </w:r>
          </w:p>
        </w:tc>
      </w:tr>
      <w:tr w:rsidR="00C13C97" w14:paraId="66E7C1F7" w14:textId="77777777">
        <w:trPr>
          <w:trHeight w:val="280"/>
        </w:trPr>
        <w:tc>
          <w:tcPr>
            <w:tcW w:w="2865" w:type="dxa"/>
          </w:tcPr>
          <w:p w14:paraId="01E8DD7C" w14:textId="77777777" w:rsidR="00C13C97" w:rsidRDefault="00BA47E5">
            <w:pPr>
              <w:pStyle w:val="TableParagraph"/>
              <w:spacing w:before="51" w:line="210" w:lineRule="exact"/>
              <w:ind w:left="200"/>
              <w:rPr>
                <w:i/>
                <w:sz w:val="20"/>
              </w:rPr>
            </w:pPr>
            <w:r>
              <w:rPr>
                <w:i/>
                <w:sz w:val="20"/>
              </w:rPr>
              <w:t>Name of witness (in full)</w:t>
            </w:r>
          </w:p>
        </w:tc>
        <w:tc>
          <w:tcPr>
            <w:tcW w:w="4583" w:type="dxa"/>
          </w:tcPr>
          <w:p w14:paraId="5D85890E" w14:textId="77777777" w:rsidR="00C13C97" w:rsidRDefault="00BA47E5">
            <w:pPr>
              <w:pStyle w:val="TableParagraph"/>
              <w:spacing w:before="51" w:line="210" w:lineRule="exact"/>
              <w:ind w:left="135"/>
              <w:rPr>
                <w:sz w:val="20"/>
              </w:rPr>
            </w:pPr>
            <w:r>
              <w:rPr>
                <w:sz w:val="20"/>
              </w:rPr>
              <w:t>...……………………….…………………………….</w:t>
            </w:r>
          </w:p>
        </w:tc>
      </w:tr>
    </w:tbl>
    <w:p w14:paraId="64091671" w14:textId="77777777" w:rsidR="00C13C97" w:rsidRDefault="00C13C97">
      <w:pPr>
        <w:pStyle w:val="BodyText"/>
        <w:spacing w:before="6"/>
        <w:rPr>
          <w:sz w:val="17"/>
        </w:rPr>
      </w:pPr>
    </w:p>
    <w:p w14:paraId="4BAED49A" w14:textId="77777777" w:rsidR="00C13C97" w:rsidRDefault="00BA47E5">
      <w:pPr>
        <w:pStyle w:val="BodyText"/>
        <w:spacing w:before="1"/>
        <w:ind w:left="1337"/>
      </w:pPr>
      <w:r>
        <w:t xml:space="preserve">Signed, sealed and delivered on behalf of the </w:t>
      </w:r>
      <w:proofErr w:type="gramStart"/>
      <w:r>
        <w:t>Principal</w:t>
      </w:r>
      <w:proofErr w:type="gramEnd"/>
      <w:r>
        <w:t xml:space="preserve"> by:</w:t>
      </w:r>
    </w:p>
    <w:p w14:paraId="0D1EF2D6" w14:textId="77777777" w:rsidR="00C13C97" w:rsidRDefault="00C13C97">
      <w:pPr>
        <w:pStyle w:val="BodyText"/>
        <w:rPr>
          <w:sz w:val="6"/>
        </w:rPr>
      </w:pPr>
    </w:p>
    <w:tbl>
      <w:tblPr>
        <w:tblW w:w="0" w:type="auto"/>
        <w:tblInd w:w="1248" w:type="dxa"/>
        <w:tblLayout w:type="fixed"/>
        <w:tblCellMar>
          <w:left w:w="0" w:type="dxa"/>
          <w:right w:w="0" w:type="dxa"/>
        </w:tblCellMar>
        <w:tblLook w:val="01E0" w:firstRow="1" w:lastRow="1" w:firstColumn="1" w:lastColumn="1" w:noHBand="0" w:noVBand="0"/>
      </w:tblPr>
      <w:tblGrid>
        <w:gridCol w:w="2865"/>
        <w:gridCol w:w="4583"/>
      </w:tblGrid>
      <w:tr w:rsidR="00C13C97" w14:paraId="27845F71" w14:textId="77777777">
        <w:trPr>
          <w:trHeight w:val="279"/>
        </w:trPr>
        <w:tc>
          <w:tcPr>
            <w:tcW w:w="2865" w:type="dxa"/>
          </w:tcPr>
          <w:p w14:paraId="7756BBE1" w14:textId="77777777" w:rsidR="00C13C97" w:rsidRDefault="00BA47E5">
            <w:pPr>
              <w:pStyle w:val="TableParagraph"/>
              <w:spacing w:line="221" w:lineRule="exact"/>
              <w:ind w:left="200"/>
              <w:rPr>
                <w:i/>
                <w:sz w:val="20"/>
              </w:rPr>
            </w:pPr>
            <w:r>
              <w:rPr>
                <w:i/>
                <w:sz w:val="20"/>
              </w:rPr>
              <w:t>Signature of Authorised Person</w:t>
            </w:r>
          </w:p>
        </w:tc>
        <w:tc>
          <w:tcPr>
            <w:tcW w:w="4583" w:type="dxa"/>
          </w:tcPr>
          <w:p w14:paraId="55729329" w14:textId="77777777" w:rsidR="00C13C97" w:rsidRDefault="00BA47E5">
            <w:pPr>
              <w:pStyle w:val="TableParagraph"/>
              <w:spacing w:line="221" w:lineRule="exact"/>
              <w:ind w:left="135"/>
              <w:rPr>
                <w:sz w:val="20"/>
              </w:rPr>
            </w:pPr>
            <w:r>
              <w:rPr>
                <w:sz w:val="20"/>
              </w:rPr>
              <w:t>...……………………….…………………………….</w:t>
            </w:r>
          </w:p>
        </w:tc>
      </w:tr>
      <w:tr w:rsidR="00C13C97" w14:paraId="2027C73E" w14:textId="77777777">
        <w:trPr>
          <w:trHeight w:val="342"/>
        </w:trPr>
        <w:tc>
          <w:tcPr>
            <w:tcW w:w="2865" w:type="dxa"/>
          </w:tcPr>
          <w:p w14:paraId="1C4E39D6" w14:textId="77777777" w:rsidR="00C13C97" w:rsidRDefault="00BA47E5">
            <w:pPr>
              <w:pStyle w:val="TableParagraph"/>
              <w:spacing w:before="49"/>
              <w:ind w:left="200"/>
              <w:rPr>
                <w:i/>
                <w:sz w:val="20"/>
              </w:rPr>
            </w:pPr>
            <w:r>
              <w:rPr>
                <w:i/>
                <w:sz w:val="20"/>
              </w:rPr>
              <w:t>Name of Authorised Person</w:t>
            </w:r>
          </w:p>
        </w:tc>
        <w:tc>
          <w:tcPr>
            <w:tcW w:w="4583" w:type="dxa"/>
          </w:tcPr>
          <w:p w14:paraId="000D7AAC" w14:textId="77777777" w:rsidR="00C13C97" w:rsidRDefault="00BA47E5">
            <w:pPr>
              <w:pStyle w:val="TableParagraph"/>
              <w:spacing w:before="49"/>
              <w:ind w:left="135"/>
              <w:rPr>
                <w:sz w:val="20"/>
              </w:rPr>
            </w:pPr>
            <w:r>
              <w:rPr>
                <w:sz w:val="20"/>
              </w:rPr>
              <w:t>...……………………….…………………………….</w:t>
            </w:r>
          </w:p>
        </w:tc>
      </w:tr>
      <w:tr w:rsidR="00C13C97" w14:paraId="6451D317" w14:textId="77777777">
        <w:trPr>
          <w:trHeight w:val="315"/>
        </w:trPr>
        <w:tc>
          <w:tcPr>
            <w:tcW w:w="2865" w:type="dxa"/>
          </w:tcPr>
          <w:p w14:paraId="31135630" w14:textId="77777777" w:rsidR="00C13C97" w:rsidRDefault="00C13C97">
            <w:pPr>
              <w:pStyle w:val="TableParagraph"/>
              <w:rPr>
                <w:sz w:val="18"/>
              </w:rPr>
            </w:pPr>
          </w:p>
        </w:tc>
        <w:tc>
          <w:tcPr>
            <w:tcW w:w="4583" w:type="dxa"/>
          </w:tcPr>
          <w:p w14:paraId="4DDE4D8C" w14:textId="77777777" w:rsidR="00C13C97" w:rsidRDefault="00BA47E5">
            <w:pPr>
              <w:pStyle w:val="TableParagraph"/>
              <w:spacing w:before="53"/>
              <w:ind w:left="135"/>
              <w:rPr>
                <w:b/>
                <w:sz w:val="20"/>
              </w:rPr>
            </w:pPr>
            <w:r>
              <w:rPr>
                <w:b/>
                <w:sz w:val="20"/>
              </w:rPr>
              <w:t>and witnessed by:</w:t>
            </w:r>
          </w:p>
        </w:tc>
      </w:tr>
      <w:tr w:rsidR="00C13C97" w14:paraId="1079A6B3" w14:textId="77777777">
        <w:trPr>
          <w:trHeight w:val="313"/>
        </w:trPr>
        <w:tc>
          <w:tcPr>
            <w:tcW w:w="2865" w:type="dxa"/>
          </w:tcPr>
          <w:p w14:paraId="321C1464" w14:textId="77777777" w:rsidR="00C13C97" w:rsidRDefault="00BA47E5">
            <w:pPr>
              <w:pStyle w:val="TableParagraph"/>
              <w:spacing w:before="23"/>
              <w:ind w:left="200"/>
              <w:rPr>
                <w:i/>
                <w:sz w:val="20"/>
              </w:rPr>
            </w:pPr>
            <w:r>
              <w:rPr>
                <w:i/>
                <w:sz w:val="20"/>
              </w:rPr>
              <w:t>Signature of witness:</w:t>
            </w:r>
          </w:p>
        </w:tc>
        <w:tc>
          <w:tcPr>
            <w:tcW w:w="4583" w:type="dxa"/>
          </w:tcPr>
          <w:p w14:paraId="7A46FD8B" w14:textId="77777777" w:rsidR="00C13C97" w:rsidRDefault="00BA47E5">
            <w:pPr>
              <w:pStyle w:val="TableParagraph"/>
              <w:spacing w:before="23"/>
              <w:ind w:left="135"/>
              <w:rPr>
                <w:sz w:val="20"/>
              </w:rPr>
            </w:pPr>
            <w:r>
              <w:rPr>
                <w:sz w:val="20"/>
              </w:rPr>
              <w:t>...……………………….…………………………….</w:t>
            </w:r>
          </w:p>
        </w:tc>
      </w:tr>
      <w:tr w:rsidR="00C13C97" w14:paraId="0EC699DA" w14:textId="77777777">
        <w:trPr>
          <w:trHeight w:val="339"/>
        </w:trPr>
        <w:tc>
          <w:tcPr>
            <w:tcW w:w="2865" w:type="dxa"/>
          </w:tcPr>
          <w:p w14:paraId="25FCD567" w14:textId="77777777" w:rsidR="00C13C97" w:rsidRDefault="00BA47E5">
            <w:pPr>
              <w:pStyle w:val="TableParagraph"/>
              <w:spacing w:before="51"/>
              <w:ind w:left="200"/>
              <w:rPr>
                <w:i/>
                <w:sz w:val="20"/>
              </w:rPr>
            </w:pPr>
            <w:r>
              <w:rPr>
                <w:i/>
                <w:sz w:val="20"/>
              </w:rPr>
              <w:t>Name:</w:t>
            </w:r>
          </w:p>
        </w:tc>
        <w:tc>
          <w:tcPr>
            <w:tcW w:w="4583" w:type="dxa"/>
          </w:tcPr>
          <w:p w14:paraId="6F93A8FB" w14:textId="77777777" w:rsidR="00C13C97" w:rsidRDefault="00BA47E5">
            <w:pPr>
              <w:pStyle w:val="TableParagraph"/>
              <w:spacing w:before="51"/>
              <w:ind w:left="135"/>
              <w:rPr>
                <w:sz w:val="20"/>
              </w:rPr>
            </w:pPr>
            <w:r>
              <w:rPr>
                <w:sz w:val="20"/>
              </w:rPr>
              <w:t>...……………………….…………………………….</w:t>
            </w:r>
          </w:p>
        </w:tc>
      </w:tr>
      <w:tr w:rsidR="00C13C97" w14:paraId="383AF933" w14:textId="77777777">
        <w:trPr>
          <w:trHeight w:val="279"/>
        </w:trPr>
        <w:tc>
          <w:tcPr>
            <w:tcW w:w="2865" w:type="dxa"/>
          </w:tcPr>
          <w:p w14:paraId="7408ECA0" w14:textId="77777777" w:rsidR="00C13C97" w:rsidRDefault="00BA47E5">
            <w:pPr>
              <w:pStyle w:val="TableParagraph"/>
              <w:spacing w:before="49" w:line="210" w:lineRule="exact"/>
              <w:ind w:left="200"/>
              <w:rPr>
                <w:i/>
                <w:sz w:val="20"/>
              </w:rPr>
            </w:pPr>
            <w:r>
              <w:rPr>
                <w:i/>
                <w:sz w:val="20"/>
              </w:rPr>
              <w:t>Place:</w:t>
            </w:r>
          </w:p>
        </w:tc>
        <w:tc>
          <w:tcPr>
            <w:tcW w:w="4583" w:type="dxa"/>
          </w:tcPr>
          <w:p w14:paraId="156AAB51" w14:textId="77777777" w:rsidR="00C13C97" w:rsidRDefault="00BA47E5">
            <w:pPr>
              <w:pStyle w:val="TableParagraph"/>
              <w:spacing w:before="49" w:line="210" w:lineRule="exact"/>
              <w:ind w:left="135"/>
              <w:rPr>
                <w:sz w:val="20"/>
              </w:rPr>
            </w:pPr>
            <w:r>
              <w:rPr>
                <w:sz w:val="20"/>
              </w:rPr>
              <w:t>...……………………….…………………………….</w:t>
            </w:r>
          </w:p>
        </w:tc>
      </w:tr>
    </w:tbl>
    <w:p w14:paraId="4976EAE6" w14:textId="77777777" w:rsidR="00C13C97" w:rsidRDefault="00C13C97">
      <w:pPr>
        <w:spacing w:line="210" w:lineRule="exact"/>
        <w:rPr>
          <w:sz w:val="20"/>
        </w:rPr>
        <w:sectPr w:rsidR="00C13C97">
          <w:pgSz w:w="13900" w:h="16840"/>
          <w:pgMar w:top="880" w:right="1980" w:bottom="920" w:left="1780" w:header="679" w:footer="738" w:gutter="0"/>
          <w:cols w:space="720"/>
        </w:sectPr>
      </w:pPr>
    </w:p>
    <w:p w14:paraId="721E5D6E" w14:textId="77777777" w:rsidR="00C13C97" w:rsidRDefault="00BA47E5">
      <w:pPr>
        <w:pStyle w:val="Heading1"/>
      </w:pPr>
      <w:bookmarkStart w:id="537" w:name="Schedule_2_(A)"/>
      <w:bookmarkStart w:id="538" w:name="Undertaking_to_the_Principal"/>
      <w:bookmarkStart w:id="539" w:name="_bookmark197"/>
      <w:bookmarkEnd w:id="537"/>
      <w:bookmarkEnd w:id="538"/>
      <w:bookmarkEnd w:id="539"/>
      <w:r>
        <w:lastRenderedPageBreak/>
        <w:t>Undertaking to the Principal</w:t>
      </w:r>
    </w:p>
    <w:p w14:paraId="11F34A09" w14:textId="77777777" w:rsidR="00C13C97" w:rsidRDefault="00BA47E5">
      <w:pPr>
        <w:spacing w:before="77"/>
        <w:ind w:left="1337"/>
        <w:rPr>
          <w:rFonts w:ascii="Arial"/>
          <w:sz w:val="18"/>
        </w:rPr>
      </w:pPr>
      <w:r>
        <w:rPr>
          <w:rFonts w:ascii="Arial"/>
          <w:color w:val="800000"/>
          <w:sz w:val="18"/>
        </w:rPr>
        <w:t>Refer to clause 61 of the GC21 Subcontract.</w:t>
      </w:r>
    </w:p>
    <w:p w14:paraId="3D6C0586" w14:textId="77777777" w:rsidR="00C13C97" w:rsidRDefault="003B4473">
      <w:pPr>
        <w:pStyle w:val="BodyText"/>
        <w:spacing w:before="3"/>
        <w:rPr>
          <w:rFonts w:ascii="Arial"/>
          <w:sz w:val="12"/>
        </w:rPr>
      </w:pPr>
      <w:r>
        <w:rPr>
          <w:noProof/>
        </w:rPr>
        <mc:AlternateContent>
          <mc:Choice Requires="wps">
            <w:drawing>
              <wp:anchor distT="0" distB="0" distL="0" distR="0" simplePos="0" relativeHeight="251658292" behindDoc="0" locked="0" layoutInCell="1" allowOverlap="1" wp14:anchorId="747F0A82" wp14:editId="48C325D2">
                <wp:simplePos x="0" y="0"/>
                <wp:positionH relativeFrom="page">
                  <wp:posOffset>1242060</wp:posOffset>
                </wp:positionH>
                <wp:positionV relativeFrom="paragraph">
                  <wp:posOffset>142875</wp:posOffset>
                </wp:positionV>
                <wp:extent cx="5256530" cy="0"/>
                <wp:effectExtent l="32385" t="31115" r="35560" b="35560"/>
                <wp:wrapTopAndBottom/>
                <wp:docPr id="11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30C6F" id="Line 47" o:spid="_x0000_s1026" style="position:absolute;z-index:2516582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25pt" to="51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" strokeweight="4.44pt">
                <w10:wrap type="topAndBottom" anchorx="page"/>
              </v:line>
            </w:pict>
          </mc:Fallback>
        </mc:AlternateContent>
      </w:r>
    </w:p>
    <w:p w14:paraId="741CBFBE" w14:textId="77777777" w:rsidR="00C13C97" w:rsidRDefault="00BA47E5">
      <w:pPr>
        <w:pStyle w:val="Heading3"/>
        <w:spacing w:after="57"/>
      </w:pPr>
      <w:bookmarkStart w:id="540" w:name="On_behalf_of_the_Subcontractor_or_Consul"/>
      <w:bookmarkStart w:id="541" w:name="_bookmark198"/>
      <w:bookmarkEnd w:id="540"/>
      <w:bookmarkEnd w:id="541"/>
      <w:r>
        <w:t>On behalf of the Subcontractor or Consultant</w:t>
      </w:r>
    </w:p>
    <w:tbl>
      <w:tblPr>
        <w:tblW w:w="0" w:type="auto"/>
        <w:tblInd w:w="1248" w:type="dxa"/>
        <w:tblLayout w:type="fixed"/>
        <w:tblCellMar>
          <w:left w:w="0" w:type="dxa"/>
          <w:right w:w="0" w:type="dxa"/>
        </w:tblCellMar>
        <w:tblLook w:val="01E0" w:firstRow="1" w:lastRow="1" w:firstColumn="1" w:lastColumn="1" w:noHBand="0" w:noVBand="0"/>
      </w:tblPr>
      <w:tblGrid>
        <w:gridCol w:w="2821"/>
        <w:gridCol w:w="4680"/>
      </w:tblGrid>
      <w:tr w:rsidR="00C13C97" w14:paraId="30E3B1AE" w14:textId="77777777">
        <w:trPr>
          <w:trHeight w:val="255"/>
        </w:trPr>
        <w:tc>
          <w:tcPr>
            <w:tcW w:w="2821" w:type="dxa"/>
          </w:tcPr>
          <w:p w14:paraId="0DF4C29B" w14:textId="77777777" w:rsidR="00C13C97" w:rsidRDefault="00BA47E5">
            <w:pPr>
              <w:pStyle w:val="TableParagraph"/>
              <w:spacing w:line="221" w:lineRule="exact"/>
              <w:ind w:left="200"/>
              <w:rPr>
                <w:i/>
                <w:sz w:val="20"/>
              </w:rPr>
            </w:pPr>
            <w:r>
              <w:rPr>
                <w:i/>
                <w:sz w:val="20"/>
              </w:rPr>
              <w:t>Name of Financial Institution:</w:t>
            </w:r>
          </w:p>
        </w:tc>
        <w:tc>
          <w:tcPr>
            <w:tcW w:w="4680" w:type="dxa"/>
          </w:tcPr>
          <w:p w14:paraId="01DA5B0D" w14:textId="77777777" w:rsidR="00C13C97" w:rsidRDefault="00BA47E5">
            <w:pPr>
              <w:pStyle w:val="TableParagraph"/>
              <w:spacing w:line="221" w:lineRule="exact"/>
              <w:ind w:left="179"/>
              <w:rPr>
                <w:sz w:val="20"/>
              </w:rPr>
            </w:pPr>
            <w:r>
              <w:rPr>
                <w:sz w:val="20"/>
              </w:rPr>
              <w:t>………………………….…………………………….</w:t>
            </w:r>
          </w:p>
        </w:tc>
      </w:tr>
      <w:tr w:rsidR="00C13C97" w14:paraId="55A85C5D" w14:textId="77777777">
        <w:trPr>
          <w:trHeight w:val="290"/>
        </w:trPr>
        <w:tc>
          <w:tcPr>
            <w:tcW w:w="2821" w:type="dxa"/>
          </w:tcPr>
          <w:p w14:paraId="2A241D48" w14:textId="77777777" w:rsidR="00C13C97" w:rsidRDefault="00BA47E5">
            <w:pPr>
              <w:pStyle w:val="TableParagraph"/>
              <w:spacing w:before="25"/>
              <w:ind w:left="200"/>
              <w:rPr>
                <w:i/>
                <w:sz w:val="20"/>
              </w:rPr>
            </w:pPr>
            <w:r>
              <w:rPr>
                <w:i/>
                <w:sz w:val="20"/>
              </w:rPr>
              <w:t xml:space="preserve">The </w:t>
            </w:r>
            <w:proofErr w:type="gramStart"/>
            <w:r>
              <w:rPr>
                <w:i/>
                <w:sz w:val="20"/>
              </w:rPr>
              <w:t>Principal</w:t>
            </w:r>
            <w:proofErr w:type="gramEnd"/>
            <w:r>
              <w:rPr>
                <w:i/>
                <w:sz w:val="20"/>
              </w:rPr>
              <w:t>:</w:t>
            </w:r>
          </w:p>
        </w:tc>
        <w:tc>
          <w:tcPr>
            <w:tcW w:w="4680" w:type="dxa"/>
          </w:tcPr>
          <w:p w14:paraId="46841F0F" w14:textId="77777777" w:rsidR="00C13C97" w:rsidRDefault="00BA47E5">
            <w:pPr>
              <w:pStyle w:val="TableParagraph"/>
              <w:spacing w:before="25"/>
              <w:ind w:left="179"/>
              <w:rPr>
                <w:sz w:val="20"/>
              </w:rPr>
            </w:pPr>
            <w:r>
              <w:rPr>
                <w:w w:val="99"/>
                <w:sz w:val="20"/>
              </w:rPr>
              <w:t>»</w:t>
            </w:r>
          </w:p>
        </w:tc>
      </w:tr>
      <w:tr w:rsidR="00C13C97" w14:paraId="70CA447A" w14:textId="77777777">
        <w:trPr>
          <w:trHeight w:val="578"/>
        </w:trPr>
        <w:tc>
          <w:tcPr>
            <w:tcW w:w="2821" w:type="dxa"/>
          </w:tcPr>
          <w:p w14:paraId="36EC346D" w14:textId="77777777" w:rsidR="00C13C97" w:rsidRDefault="00BA47E5">
            <w:pPr>
              <w:pStyle w:val="TableParagraph"/>
              <w:spacing w:before="25"/>
              <w:ind w:left="200"/>
              <w:rPr>
                <w:i/>
                <w:sz w:val="20"/>
              </w:rPr>
            </w:pPr>
            <w:r>
              <w:rPr>
                <w:i/>
                <w:sz w:val="20"/>
              </w:rPr>
              <w:t>The Contractor:</w:t>
            </w:r>
          </w:p>
        </w:tc>
        <w:tc>
          <w:tcPr>
            <w:tcW w:w="4680" w:type="dxa"/>
          </w:tcPr>
          <w:p w14:paraId="1EA40EDE" w14:textId="77777777" w:rsidR="00C13C97" w:rsidRDefault="00BA47E5">
            <w:pPr>
              <w:pStyle w:val="TableParagraph"/>
              <w:spacing w:before="25"/>
              <w:ind w:left="179"/>
              <w:rPr>
                <w:sz w:val="20"/>
              </w:rPr>
            </w:pPr>
            <w:r>
              <w:rPr>
                <w:sz w:val="20"/>
              </w:rPr>
              <w:t>………………………….………………….…………</w:t>
            </w:r>
          </w:p>
          <w:p w14:paraId="16DB2940" w14:textId="77777777" w:rsidR="00C13C97" w:rsidRDefault="00BA47E5">
            <w:pPr>
              <w:pStyle w:val="TableParagraph"/>
              <w:spacing w:before="58"/>
              <w:ind w:left="179"/>
              <w:rPr>
                <w:sz w:val="20"/>
              </w:rPr>
            </w:pPr>
            <w:r>
              <w:rPr>
                <w:sz w:val="20"/>
              </w:rPr>
              <w:t>ABN ...………………………………………….……</w:t>
            </w:r>
          </w:p>
        </w:tc>
      </w:tr>
      <w:tr w:rsidR="00C13C97" w14:paraId="6D288EA6" w14:textId="77777777">
        <w:trPr>
          <w:trHeight w:val="580"/>
        </w:trPr>
        <w:tc>
          <w:tcPr>
            <w:tcW w:w="2821" w:type="dxa"/>
          </w:tcPr>
          <w:p w14:paraId="1AB2006C" w14:textId="6F95435D" w:rsidR="00C13C97" w:rsidRDefault="00BA47E5">
            <w:pPr>
              <w:pStyle w:val="TableParagraph"/>
              <w:spacing w:before="25"/>
              <w:ind w:left="200"/>
              <w:rPr>
                <w:i/>
                <w:sz w:val="20"/>
              </w:rPr>
            </w:pPr>
            <w:r>
              <w:rPr>
                <w:i/>
                <w:sz w:val="20"/>
              </w:rPr>
              <w:t xml:space="preserve">The </w:t>
            </w:r>
            <w:r w:rsidR="00C0561C">
              <w:rPr>
                <w:i/>
                <w:sz w:val="20"/>
              </w:rPr>
              <w:t>Subcontractor</w:t>
            </w:r>
            <w:r>
              <w:rPr>
                <w:i/>
                <w:sz w:val="20"/>
              </w:rPr>
              <w:t>:</w:t>
            </w:r>
          </w:p>
        </w:tc>
        <w:tc>
          <w:tcPr>
            <w:tcW w:w="4680" w:type="dxa"/>
          </w:tcPr>
          <w:p w14:paraId="39C6EBB4" w14:textId="77777777" w:rsidR="00C13C97" w:rsidRDefault="00BA47E5">
            <w:pPr>
              <w:pStyle w:val="TableParagraph"/>
              <w:spacing w:before="25"/>
              <w:ind w:left="179"/>
              <w:rPr>
                <w:sz w:val="20"/>
              </w:rPr>
            </w:pPr>
            <w:r>
              <w:rPr>
                <w:sz w:val="20"/>
              </w:rPr>
              <w:t>………………………….………………….…………</w:t>
            </w:r>
          </w:p>
          <w:p w14:paraId="1F4D2246" w14:textId="77777777" w:rsidR="00C13C97" w:rsidRDefault="00BA47E5">
            <w:pPr>
              <w:pStyle w:val="TableParagraph"/>
              <w:spacing w:before="61"/>
              <w:ind w:left="179"/>
              <w:rPr>
                <w:sz w:val="20"/>
              </w:rPr>
            </w:pPr>
            <w:r>
              <w:rPr>
                <w:sz w:val="20"/>
              </w:rPr>
              <w:t>ABN ...………………………………………….……</w:t>
            </w:r>
          </w:p>
        </w:tc>
      </w:tr>
      <w:tr w:rsidR="00C13C97" w14:paraId="269CDC46" w14:textId="77777777">
        <w:trPr>
          <w:trHeight w:val="290"/>
        </w:trPr>
        <w:tc>
          <w:tcPr>
            <w:tcW w:w="2821" w:type="dxa"/>
          </w:tcPr>
          <w:p w14:paraId="47F5717D" w14:textId="77777777" w:rsidR="00C13C97" w:rsidRDefault="00BA47E5">
            <w:pPr>
              <w:pStyle w:val="TableParagraph"/>
              <w:spacing w:before="25"/>
              <w:ind w:left="200"/>
              <w:rPr>
                <w:i/>
                <w:sz w:val="20"/>
              </w:rPr>
            </w:pPr>
            <w:r>
              <w:rPr>
                <w:i/>
                <w:sz w:val="20"/>
              </w:rPr>
              <w:t>Security Amount</w:t>
            </w:r>
          </w:p>
        </w:tc>
        <w:tc>
          <w:tcPr>
            <w:tcW w:w="4680" w:type="dxa"/>
          </w:tcPr>
          <w:p w14:paraId="2E0F9391" w14:textId="77777777" w:rsidR="00C13C97" w:rsidRDefault="00BA47E5">
            <w:pPr>
              <w:pStyle w:val="TableParagraph"/>
              <w:spacing w:before="25"/>
              <w:ind w:left="179"/>
              <w:rPr>
                <w:sz w:val="20"/>
              </w:rPr>
            </w:pPr>
            <w:r>
              <w:rPr>
                <w:sz w:val="20"/>
              </w:rPr>
              <w:t>$ ……………………………………………….…......</w:t>
            </w:r>
          </w:p>
        </w:tc>
      </w:tr>
      <w:tr w:rsidR="00C13C97" w14:paraId="5A3AA0A0" w14:textId="77777777">
        <w:trPr>
          <w:trHeight w:val="519"/>
        </w:trPr>
        <w:tc>
          <w:tcPr>
            <w:tcW w:w="2821" w:type="dxa"/>
          </w:tcPr>
          <w:p w14:paraId="6ABB1E8D" w14:textId="77777777" w:rsidR="00C13C97" w:rsidRDefault="00BA47E5">
            <w:pPr>
              <w:pStyle w:val="TableParagraph"/>
              <w:spacing w:before="25"/>
              <w:ind w:left="200"/>
              <w:rPr>
                <w:i/>
                <w:sz w:val="20"/>
              </w:rPr>
            </w:pPr>
            <w:r>
              <w:rPr>
                <w:i/>
                <w:sz w:val="20"/>
              </w:rPr>
              <w:t>The Contract:</w:t>
            </w:r>
          </w:p>
        </w:tc>
        <w:tc>
          <w:tcPr>
            <w:tcW w:w="4680" w:type="dxa"/>
          </w:tcPr>
          <w:p w14:paraId="278FFF1C" w14:textId="77777777" w:rsidR="00C13C97" w:rsidRDefault="00BA47E5">
            <w:pPr>
              <w:pStyle w:val="TableParagraph"/>
              <w:spacing w:before="25"/>
              <w:ind w:left="179" w:right="1060"/>
              <w:rPr>
                <w:sz w:val="20"/>
              </w:rPr>
            </w:pPr>
            <w:r>
              <w:rPr>
                <w:sz w:val="20"/>
              </w:rPr>
              <w:t>The contract between the Principal and the Contractor</w:t>
            </w:r>
          </w:p>
        </w:tc>
      </w:tr>
      <w:tr w:rsidR="00C13C97" w14:paraId="5C49D7BA" w14:textId="77777777">
        <w:trPr>
          <w:trHeight w:val="289"/>
        </w:trPr>
        <w:tc>
          <w:tcPr>
            <w:tcW w:w="2821" w:type="dxa"/>
          </w:tcPr>
          <w:p w14:paraId="1630F098" w14:textId="77777777" w:rsidR="00C13C97" w:rsidRDefault="00BA47E5">
            <w:pPr>
              <w:pStyle w:val="TableParagraph"/>
              <w:spacing w:before="24"/>
              <w:ind w:left="200"/>
              <w:rPr>
                <w:i/>
                <w:sz w:val="20"/>
              </w:rPr>
            </w:pPr>
            <w:r>
              <w:rPr>
                <w:i/>
                <w:sz w:val="20"/>
              </w:rPr>
              <w:t>Contract Title:</w:t>
            </w:r>
          </w:p>
        </w:tc>
        <w:tc>
          <w:tcPr>
            <w:tcW w:w="4680" w:type="dxa"/>
          </w:tcPr>
          <w:p w14:paraId="6E8AC238" w14:textId="77777777" w:rsidR="00C13C97" w:rsidRDefault="00BA47E5">
            <w:pPr>
              <w:pStyle w:val="TableParagraph"/>
              <w:spacing w:before="24"/>
              <w:ind w:left="179"/>
              <w:rPr>
                <w:sz w:val="20"/>
              </w:rPr>
            </w:pPr>
            <w:r>
              <w:rPr>
                <w:sz w:val="20"/>
              </w:rPr>
              <w:t>».</w:t>
            </w:r>
          </w:p>
        </w:tc>
      </w:tr>
      <w:tr w:rsidR="00C13C97" w14:paraId="2ABF71E2" w14:textId="77777777">
        <w:trPr>
          <w:trHeight w:val="255"/>
        </w:trPr>
        <w:tc>
          <w:tcPr>
            <w:tcW w:w="2821" w:type="dxa"/>
          </w:tcPr>
          <w:p w14:paraId="17E5DE4D" w14:textId="77777777" w:rsidR="00C13C97" w:rsidRDefault="00BA47E5">
            <w:pPr>
              <w:pStyle w:val="TableParagraph"/>
              <w:spacing w:before="25" w:line="210" w:lineRule="exact"/>
              <w:ind w:left="200"/>
              <w:rPr>
                <w:i/>
                <w:sz w:val="20"/>
              </w:rPr>
            </w:pPr>
            <w:r>
              <w:rPr>
                <w:i/>
                <w:sz w:val="20"/>
              </w:rPr>
              <w:t>Contract Number:</w:t>
            </w:r>
          </w:p>
        </w:tc>
        <w:tc>
          <w:tcPr>
            <w:tcW w:w="4680" w:type="dxa"/>
          </w:tcPr>
          <w:p w14:paraId="688E00BE" w14:textId="77777777" w:rsidR="00C13C97" w:rsidRDefault="00BA47E5">
            <w:pPr>
              <w:pStyle w:val="TableParagraph"/>
              <w:spacing w:before="25" w:line="210" w:lineRule="exact"/>
              <w:ind w:left="179"/>
              <w:rPr>
                <w:sz w:val="20"/>
              </w:rPr>
            </w:pPr>
            <w:r>
              <w:rPr>
                <w:w w:val="99"/>
                <w:sz w:val="20"/>
              </w:rPr>
              <w:t>»</w:t>
            </w:r>
          </w:p>
        </w:tc>
      </w:tr>
    </w:tbl>
    <w:p w14:paraId="0D80C46B" w14:textId="77777777" w:rsidR="00C13C97" w:rsidRDefault="00BA47E5">
      <w:pPr>
        <w:spacing w:before="155" w:line="244" w:lineRule="auto"/>
        <w:ind w:left="1337" w:right="1783"/>
        <w:rPr>
          <w:rFonts w:ascii="Arial"/>
          <w:sz w:val="18"/>
        </w:rPr>
      </w:pPr>
      <w:r>
        <w:rPr>
          <w:rFonts w:ascii="Arial"/>
          <w:color w:val="800000"/>
          <w:sz w:val="18"/>
        </w:rPr>
        <w:t xml:space="preserve">Other words and phrases in this </w:t>
      </w:r>
      <w:r>
        <w:rPr>
          <w:rFonts w:ascii="Arial"/>
          <w:i/>
          <w:color w:val="800000"/>
          <w:sz w:val="18"/>
        </w:rPr>
        <w:t xml:space="preserve">Undertaking </w:t>
      </w:r>
      <w:r>
        <w:rPr>
          <w:rFonts w:ascii="Arial"/>
          <w:color w:val="800000"/>
          <w:sz w:val="18"/>
        </w:rPr>
        <w:t>have the meanings given in the GC21 Subcontract.</w:t>
      </w:r>
    </w:p>
    <w:p w14:paraId="1FFC0421" w14:textId="77777777" w:rsidR="00C13C97" w:rsidRDefault="00BA47E5">
      <w:pPr>
        <w:pStyle w:val="Heading6"/>
        <w:spacing w:before="155"/>
      </w:pPr>
      <w:r>
        <w:rPr>
          <w:color w:val="808080"/>
        </w:rPr>
        <w:t>Undertaking</w:t>
      </w:r>
    </w:p>
    <w:p w14:paraId="223735DD" w14:textId="77777777" w:rsidR="00C13C97" w:rsidRDefault="00BA47E5">
      <w:pPr>
        <w:pStyle w:val="ListParagraph"/>
        <w:numPr>
          <w:ilvl w:val="0"/>
          <w:numId w:val="38"/>
        </w:numPr>
        <w:tabs>
          <w:tab w:val="left" w:pos="1338"/>
        </w:tabs>
        <w:spacing w:before="71"/>
        <w:ind w:right="1705"/>
        <w:jc w:val="both"/>
        <w:rPr>
          <w:sz w:val="20"/>
        </w:rPr>
      </w:pPr>
      <w:r>
        <w:rPr>
          <w:sz w:val="20"/>
        </w:rPr>
        <w:t>At the request of the Subcontractor or Consultant (as applicable) and the Financial Institution, and in consideration of the Principal accepting this undertaking from the Financial Institution in connection with the Contract and the agreement between the Contractor and the Subcontractor or Consultant (as applicable), the Financial Institution unconditionally undertakes to pay on demand any amount or amounts demanded by the Principal to the maximum aggregate sum of the Security</w:t>
      </w:r>
      <w:r>
        <w:rPr>
          <w:spacing w:val="-6"/>
          <w:sz w:val="20"/>
        </w:rPr>
        <w:t xml:space="preserve"> </w:t>
      </w:r>
      <w:r>
        <w:rPr>
          <w:sz w:val="20"/>
        </w:rPr>
        <w:t>Amount.</w:t>
      </w:r>
    </w:p>
    <w:p w14:paraId="3B1A2AE3" w14:textId="77777777" w:rsidR="00C13C97" w:rsidRDefault="00BA47E5">
      <w:pPr>
        <w:pStyle w:val="ListParagraph"/>
        <w:numPr>
          <w:ilvl w:val="0"/>
          <w:numId w:val="38"/>
        </w:numPr>
        <w:tabs>
          <w:tab w:val="left" w:pos="1338"/>
        </w:tabs>
        <w:spacing w:before="60"/>
        <w:ind w:right="1702"/>
        <w:jc w:val="both"/>
        <w:rPr>
          <w:sz w:val="20"/>
        </w:rPr>
      </w:pPr>
      <w:r>
        <w:rPr>
          <w:sz w:val="20"/>
        </w:rPr>
        <w:t>The Financial Institution unconditionally agrees that, if notified in writing by the Principal (or someone authorised by the Principal) that it requires all or some of the Security Amount, the Financial Institution will pay the Principal at once, without reference to the Subcontractor or Consultant (as applicable) and despite any notice from the Subcontractor or Consultant (as applicable) not to</w:t>
      </w:r>
      <w:r>
        <w:rPr>
          <w:spacing w:val="-2"/>
          <w:sz w:val="20"/>
        </w:rPr>
        <w:t xml:space="preserve"> </w:t>
      </w:r>
      <w:r>
        <w:rPr>
          <w:sz w:val="20"/>
        </w:rPr>
        <w:t>pay.</w:t>
      </w:r>
    </w:p>
    <w:p w14:paraId="75EC2ADE" w14:textId="77777777" w:rsidR="00C13C97" w:rsidRDefault="00BA47E5">
      <w:pPr>
        <w:pStyle w:val="ListParagraph"/>
        <w:numPr>
          <w:ilvl w:val="0"/>
          <w:numId w:val="38"/>
        </w:numPr>
        <w:tabs>
          <w:tab w:val="left" w:pos="1338"/>
        </w:tabs>
        <w:spacing w:before="63"/>
        <w:ind w:right="1707"/>
        <w:jc w:val="both"/>
        <w:rPr>
          <w:sz w:val="20"/>
        </w:rPr>
      </w:pPr>
      <w:r>
        <w:rPr>
          <w:sz w:val="20"/>
        </w:rPr>
        <w:t>The</w:t>
      </w:r>
      <w:r>
        <w:rPr>
          <w:spacing w:val="-10"/>
          <w:sz w:val="20"/>
        </w:rPr>
        <w:t xml:space="preserve"> </w:t>
      </w:r>
      <w:proofErr w:type="gramStart"/>
      <w:r>
        <w:rPr>
          <w:sz w:val="20"/>
        </w:rPr>
        <w:t>Principal</w:t>
      </w:r>
      <w:proofErr w:type="gramEnd"/>
      <w:r>
        <w:rPr>
          <w:spacing w:val="-9"/>
          <w:sz w:val="20"/>
        </w:rPr>
        <w:t xml:space="preserve"> </w:t>
      </w:r>
      <w:r>
        <w:rPr>
          <w:sz w:val="20"/>
        </w:rPr>
        <w:t>must</w:t>
      </w:r>
      <w:r>
        <w:rPr>
          <w:spacing w:val="-9"/>
          <w:sz w:val="20"/>
        </w:rPr>
        <w:t xml:space="preserve"> </w:t>
      </w:r>
      <w:r>
        <w:rPr>
          <w:sz w:val="20"/>
        </w:rPr>
        <w:t>not</w:t>
      </w:r>
      <w:r>
        <w:rPr>
          <w:spacing w:val="-10"/>
          <w:sz w:val="20"/>
        </w:rPr>
        <w:t xml:space="preserve"> </w:t>
      </w:r>
      <w:r>
        <w:rPr>
          <w:sz w:val="20"/>
        </w:rPr>
        <w:t>assign</w:t>
      </w:r>
      <w:r>
        <w:rPr>
          <w:spacing w:val="-11"/>
          <w:sz w:val="20"/>
        </w:rPr>
        <w:t xml:space="preserve"> </w:t>
      </w:r>
      <w:r>
        <w:rPr>
          <w:sz w:val="20"/>
        </w:rPr>
        <w:t>this</w:t>
      </w:r>
      <w:r>
        <w:rPr>
          <w:spacing w:val="-9"/>
          <w:sz w:val="20"/>
        </w:rPr>
        <w:t xml:space="preserve"> </w:t>
      </w:r>
      <w:r>
        <w:rPr>
          <w:sz w:val="20"/>
        </w:rPr>
        <w:t>Undertaking</w:t>
      </w:r>
      <w:r>
        <w:rPr>
          <w:spacing w:val="-9"/>
          <w:sz w:val="20"/>
        </w:rPr>
        <w:t xml:space="preserve"> </w:t>
      </w:r>
      <w:r>
        <w:rPr>
          <w:sz w:val="20"/>
        </w:rPr>
        <w:t>without</w:t>
      </w:r>
      <w:r>
        <w:rPr>
          <w:spacing w:val="-10"/>
          <w:sz w:val="20"/>
        </w:rPr>
        <w:t xml:space="preserve"> </w:t>
      </w:r>
      <w:r>
        <w:rPr>
          <w:sz w:val="20"/>
        </w:rPr>
        <w:t>the</w:t>
      </w:r>
      <w:r>
        <w:rPr>
          <w:spacing w:val="-10"/>
          <w:sz w:val="20"/>
        </w:rPr>
        <w:t xml:space="preserve"> </w:t>
      </w:r>
      <w:r>
        <w:rPr>
          <w:sz w:val="20"/>
        </w:rPr>
        <w:t>prior</w:t>
      </w:r>
      <w:r>
        <w:rPr>
          <w:spacing w:val="-8"/>
          <w:sz w:val="20"/>
        </w:rPr>
        <w:t xml:space="preserve"> </w:t>
      </w:r>
      <w:r>
        <w:rPr>
          <w:sz w:val="20"/>
        </w:rPr>
        <w:t>written</w:t>
      </w:r>
      <w:r>
        <w:rPr>
          <w:spacing w:val="-11"/>
          <w:sz w:val="20"/>
        </w:rPr>
        <w:t xml:space="preserve"> </w:t>
      </w:r>
      <w:r>
        <w:rPr>
          <w:sz w:val="20"/>
        </w:rPr>
        <w:t>agreement</w:t>
      </w:r>
      <w:r>
        <w:rPr>
          <w:spacing w:val="-10"/>
          <w:sz w:val="20"/>
        </w:rPr>
        <w:t xml:space="preserve"> </w:t>
      </w:r>
      <w:r>
        <w:rPr>
          <w:sz w:val="20"/>
        </w:rPr>
        <w:t>of</w:t>
      </w:r>
      <w:r>
        <w:rPr>
          <w:spacing w:val="-9"/>
          <w:sz w:val="20"/>
        </w:rPr>
        <w:t xml:space="preserve"> </w:t>
      </w:r>
      <w:r>
        <w:rPr>
          <w:sz w:val="20"/>
        </w:rPr>
        <w:t>the Financial Institution, which must not be unreasonably</w:t>
      </w:r>
      <w:r>
        <w:rPr>
          <w:spacing w:val="-1"/>
          <w:sz w:val="20"/>
        </w:rPr>
        <w:t xml:space="preserve"> </w:t>
      </w:r>
      <w:r>
        <w:rPr>
          <w:sz w:val="20"/>
        </w:rPr>
        <w:t>withheld.</w:t>
      </w:r>
    </w:p>
    <w:p w14:paraId="00356FC7" w14:textId="77777777" w:rsidR="00C13C97" w:rsidRDefault="00BA47E5">
      <w:pPr>
        <w:pStyle w:val="ListParagraph"/>
        <w:numPr>
          <w:ilvl w:val="0"/>
          <w:numId w:val="38"/>
        </w:numPr>
        <w:tabs>
          <w:tab w:val="left" w:pos="1337"/>
          <w:tab w:val="left" w:pos="1338"/>
        </w:tabs>
        <w:spacing w:before="58"/>
        <w:rPr>
          <w:sz w:val="20"/>
        </w:rPr>
      </w:pPr>
      <w:r>
        <w:rPr>
          <w:sz w:val="20"/>
        </w:rPr>
        <w:t>This undertaking continues until one of the following</w:t>
      </w:r>
      <w:r>
        <w:rPr>
          <w:spacing w:val="-6"/>
          <w:sz w:val="20"/>
        </w:rPr>
        <w:t xml:space="preserve"> </w:t>
      </w:r>
      <w:r>
        <w:rPr>
          <w:sz w:val="20"/>
        </w:rPr>
        <w:t>occurs:</w:t>
      </w:r>
    </w:p>
    <w:p w14:paraId="1D0DD2C7" w14:textId="77777777" w:rsidR="00C13C97" w:rsidRDefault="00BA47E5">
      <w:pPr>
        <w:pStyle w:val="ListParagraph"/>
        <w:numPr>
          <w:ilvl w:val="1"/>
          <w:numId w:val="38"/>
        </w:numPr>
        <w:tabs>
          <w:tab w:val="left" w:pos="1905"/>
          <w:tab w:val="left" w:pos="1906"/>
        </w:tabs>
        <w:ind w:right="2402" w:hanging="424"/>
        <w:rPr>
          <w:sz w:val="20"/>
        </w:rPr>
      </w:pPr>
      <w:r>
        <w:rPr>
          <w:sz w:val="20"/>
        </w:rPr>
        <w:t xml:space="preserve">the </w:t>
      </w:r>
      <w:proofErr w:type="gramStart"/>
      <w:r>
        <w:rPr>
          <w:sz w:val="20"/>
        </w:rPr>
        <w:t>Principal</w:t>
      </w:r>
      <w:proofErr w:type="gramEnd"/>
      <w:r>
        <w:rPr>
          <w:sz w:val="20"/>
        </w:rPr>
        <w:t xml:space="preserve"> notifies the Financial Institution in writing that the Security Amount is no longer required; or</w:t>
      </w:r>
    </w:p>
    <w:p w14:paraId="365BD996" w14:textId="77777777" w:rsidR="00C13C97" w:rsidRDefault="00BA47E5">
      <w:pPr>
        <w:pStyle w:val="ListParagraph"/>
        <w:numPr>
          <w:ilvl w:val="1"/>
          <w:numId w:val="38"/>
        </w:numPr>
        <w:tabs>
          <w:tab w:val="left" w:pos="1905"/>
          <w:tab w:val="left" w:pos="1906"/>
        </w:tabs>
        <w:ind w:hanging="424"/>
        <w:rPr>
          <w:sz w:val="20"/>
        </w:rPr>
      </w:pPr>
      <w:r>
        <w:rPr>
          <w:sz w:val="20"/>
        </w:rPr>
        <w:t>this undertaking is returned to the Financial Institution;</w:t>
      </w:r>
      <w:r>
        <w:rPr>
          <w:spacing w:val="-2"/>
          <w:sz w:val="20"/>
        </w:rPr>
        <w:t xml:space="preserve"> </w:t>
      </w:r>
      <w:r>
        <w:rPr>
          <w:sz w:val="20"/>
        </w:rPr>
        <w:t>or</w:t>
      </w:r>
    </w:p>
    <w:p w14:paraId="7CB727AE" w14:textId="77777777" w:rsidR="00C13C97" w:rsidRDefault="00BA47E5">
      <w:pPr>
        <w:pStyle w:val="ListParagraph"/>
        <w:numPr>
          <w:ilvl w:val="1"/>
          <w:numId w:val="38"/>
        </w:numPr>
        <w:tabs>
          <w:tab w:val="left" w:pos="1905"/>
          <w:tab w:val="left" w:pos="1906"/>
        </w:tabs>
        <w:spacing w:before="58"/>
        <w:ind w:right="1797" w:hanging="424"/>
        <w:rPr>
          <w:sz w:val="20"/>
        </w:rPr>
      </w:pPr>
      <w:r>
        <w:rPr>
          <w:sz w:val="20"/>
        </w:rPr>
        <w:t xml:space="preserve">the Financial Institution pays the </w:t>
      </w:r>
      <w:proofErr w:type="gramStart"/>
      <w:r>
        <w:rPr>
          <w:sz w:val="20"/>
        </w:rPr>
        <w:t>Principal</w:t>
      </w:r>
      <w:proofErr w:type="gramEnd"/>
      <w:r>
        <w:rPr>
          <w:sz w:val="20"/>
        </w:rPr>
        <w:t xml:space="preserve"> the whole of the Security Amount, or as much as the </w:t>
      </w:r>
      <w:proofErr w:type="gramStart"/>
      <w:r>
        <w:rPr>
          <w:sz w:val="20"/>
        </w:rPr>
        <w:t>Principal</w:t>
      </w:r>
      <w:proofErr w:type="gramEnd"/>
      <w:r>
        <w:rPr>
          <w:sz w:val="20"/>
        </w:rPr>
        <w:t xml:space="preserve"> may require</w:t>
      </w:r>
      <w:r>
        <w:rPr>
          <w:spacing w:val="-5"/>
          <w:sz w:val="20"/>
        </w:rPr>
        <w:t xml:space="preserve"> </w:t>
      </w:r>
      <w:r>
        <w:rPr>
          <w:sz w:val="20"/>
        </w:rPr>
        <w:t>overall.</w:t>
      </w:r>
    </w:p>
    <w:p w14:paraId="197A3666" w14:textId="77777777" w:rsidR="00C13C97" w:rsidRDefault="00BA47E5">
      <w:pPr>
        <w:pStyle w:val="ListParagraph"/>
        <w:numPr>
          <w:ilvl w:val="0"/>
          <w:numId w:val="38"/>
        </w:numPr>
        <w:tabs>
          <w:tab w:val="left" w:pos="1337"/>
        </w:tabs>
        <w:ind w:left="1336" w:right="1705" w:hanging="424"/>
        <w:jc w:val="both"/>
        <w:rPr>
          <w:sz w:val="20"/>
        </w:rPr>
      </w:pPr>
      <w:r>
        <w:rPr>
          <w:sz w:val="20"/>
        </w:rPr>
        <w:t>At</w:t>
      </w:r>
      <w:r>
        <w:rPr>
          <w:spacing w:val="-10"/>
          <w:sz w:val="20"/>
        </w:rPr>
        <w:t xml:space="preserve"> </w:t>
      </w:r>
      <w:r>
        <w:rPr>
          <w:sz w:val="20"/>
        </w:rPr>
        <w:t>any</w:t>
      </w:r>
      <w:r>
        <w:rPr>
          <w:spacing w:val="-11"/>
          <w:sz w:val="20"/>
        </w:rPr>
        <w:t xml:space="preserve"> </w:t>
      </w:r>
      <w:r>
        <w:rPr>
          <w:sz w:val="20"/>
        </w:rPr>
        <w:t>time,</w:t>
      </w:r>
      <w:r>
        <w:rPr>
          <w:spacing w:val="-7"/>
          <w:sz w:val="20"/>
        </w:rPr>
        <w:t xml:space="preserve"> </w:t>
      </w:r>
      <w:r>
        <w:rPr>
          <w:sz w:val="20"/>
        </w:rPr>
        <w:t>without</w:t>
      </w:r>
      <w:r>
        <w:rPr>
          <w:spacing w:val="-10"/>
          <w:sz w:val="20"/>
        </w:rPr>
        <w:t xml:space="preserve"> </w:t>
      </w:r>
      <w:r>
        <w:rPr>
          <w:sz w:val="20"/>
        </w:rPr>
        <w:t>being</w:t>
      </w:r>
      <w:r>
        <w:rPr>
          <w:spacing w:val="-11"/>
          <w:sz w:val="20"/>
        </w:rPr>
        <w:t xml:space="preserve"> </w:t>
      </w:r>
      <w:r>
        <w:rPr>
          <w:sz w:val="20"/>
        </w:rPr>
        <w:t>required</w:t>
      </w:r>
      <w:r>
        <w:rPr>
          <w:spacing w:val="-9"/>
          <w:sz w:val="20"/>
        </w:rPr>
        <w:t xml:space="preserve"> </w:t>
      </w:r>
      <w:r>
        <w:rPr>
          <w:sz w:val="20"/>
        </w:rPr>
        <w:t>to,</w:t>
      </w:r>
      <w:r>
        <w:rPr>
          <w:spacing w:val="-10"/>
          <w:sz w:val="20"/>
        </w:rPr>
        <w:t xml:space="preserve"> </w:t>
      </w:r>
      <w:r>
        <w:rPr>
          <w:sz w:val="20"/>
        </w:rPr>
        <w:t>the</w:t>
      </w:r>
      <w:r>
        <w:rPr>
          <w:spacing w:val="-8"/>
          <w:sz w:val="20"/>
        </w:rPr>
        <w:t xml:space="preserve"> </w:t>
      </w:r>
      <w:r>
        <w:rPr>
          <w:sz w:val="20"/>
        </w:rPr>
        <w:t>Financial</w:t>
      </w:r>
      <w:r>
        <w:rPr>
          <w:spacing w:val="-10"/>
          <w:sz w:val="20"/>
        </w:rPr>
        <w:t xml:space="preserve"> </w:t>
      </w:r>
      <w:r>
        <w:rPr>
          <w:sz w:val="20"/>
        </w:rPr>
        <w:t>Institution</w:t>
      </w:r>
      <w:r>
        <w:rPr>
          <w:spacing w:val="-9"/>
          <w:sz w:val="20"/>
        </w:rPr>
        <w:t xml:space="preserve"> </w:t>
      </w:r>
      <w:r>
        <w:rPr>
          <w:sz w:val="20"/>
        </w:rPr>
        <w:t>may</w:t>
      </w:r>
      <w:r>
        <w:rPr>
          <w:spacing w:val="-11"/>
          <w:sz w:val="20"/>
        </w:rPr>
        <w:t xml:space="preserve"> </w:t>
      </w:r>
      <w:r>
        <w:rPr>
          <w:sz w:val="20"/>
        </w:rPr>
        <w:t>pay</w:t>
      </w:r>
      <w:r>
        <w:rPr>
          <w:spacing w:val="-11"/>
          <w:sz w:val="20"/>
        </w:rPr>
        <w:t xml:space="preserve"> </w:t>
      </w:r>
      <w:r>
        <w:rPr>
          <w:sz w:val="20"/>
        </w:rPr>
        <w:t>the</w:t>
      </w:r>
      <w:r>
        <w:rPr>
          <w:spacing w:val="-7"/>
          <w:sz w:val="20"/>
        </w:rPr>
        <w:t xml:space="preserve"> </w:t>
      </w:r>
      <w:r>
        <w:rPr>
          <w:sz w:val="20"/>
        </w:rPr>
        <w:t>Principal</w:t>
      </w:r>
      <w:r>
        <w:rPr>
          <w:spacing w:val="-10"/>
          <w:sz w:val="20"/>
        </w:rPr>
        <w:t xml:space="preserve"> </w:t>
      </w:r>
      <w:r>
        <w:rPr>
          <w:sz w:val="20"/>
        </w:rPr>
        <w:t xml:space="preserve">the Security Amount less any amounts previously paid under this undertaking (or a lesser sum specified by the </w:t>
      </w:r>
      <w:proofErr w:type="gramStart"/>
      <w:r>
        <w:rPr>
          <w:sz w:val="20"/>
        </w:rPr>
        <w:t>Principal</w:t>
      </w:r>
      <w:proofErr w:type="gramEnd"/>
      <w:r>
        <w:rPr>
          <w:sz w:val="20"/>
        </w:rPr>
        <w:t>) and the liability of the Financial Institution will then immediately</w:t>
      </w:r>
      <w:r>
        <w:rPr>
          <w:spacing w:val="-5"/>
          <w:sz w:val="20"/>
        </w:rPr>
        <w:t xml:space="preserve"> </w:t>
      </w:r>
      <w:r>
        <w:rPr>
          <w:sz w:val="20"/>
        </w:rPr>
        <w:t>end.</w:t>
      </w:r>
    </w:p>
    <w:p w14:paraId="0085A806" w14:textId="77777777" w:rsidR="00C13C97" w:rsidRDefault="00C13C97">
      <w:pPr>
        <w:pStyle w:val="BodyText"/>
        <w:spacing w:before="10"/>
        <w:rPr>
          <w:sz w:val="25"/>
        </w:rPr>
      </w:pPr>
    </w:p>
    <w:tbl>
      <w:tblPr>
        <w:tblW w:w="0" w:type="auto"/>
        <w:tblInd w:w="1248" w:type="dxa"/>
        <w:tblLayout w:type="fixed"/>
        <w:tblCellMar>
          <w:left w:w="0" w:type="dxa"/>
          <w:right w:w="0" w:type="dxa"/>
        </w:tblCellMar>
        <w:tblLook w:val="01E0" w:firstRow="1" w:lastRow="1" w:firstColumn="1" w:lastColumn="1" w:noHBand="0" w:noVBand="0"/>
      </w:tblPr>
      <w:tblGrid>
        <w:gridCol w:w="2807"/>
        <w:gridCol w:w="4648"/>
      </w:tblGrid>
      <w:tr w:rsidR="00C13C97" w14:paraId="4943F041" w14:textId="77777777">
        <w:trPr>
          <w:trHeight w:val="220"/>
        </w:trPr>
        <w:tc>
          <w:tcPr>
            <w:tcW w:w="2807" w:type="dxa"/>
          </w:tcPr>
          <w:p w14:paraId="228B8DCD" w14:textId="77777777" w:rsidR="00C13C97" w:rsidRDefault="00BA47E5">
            <w:pPr>
              <w:pStyle w:val="TableParagraph"/>
              <w:spacing w:line="201" w:lineRule="exact"/>
              <w:ind w:left="200"/>
              <w:rPr>
                <w:i/>
                <w:sz w:val="20"/>
              </w:rPr>
            </w:pPr>
            <w:r>
              <w:rPr>
                <w:i/>
                <w:sz w:val="20"/>
              </w:rPr>
              <w:t xml:space="preserve">Dated </w:t>
            </w:r>
            <w:r>
              <w:rPr>
                <w:sz w:val="20"/>
              </w:rPr>
              <w:t>»</w:t>
            </w:r>
            <w:r>
              <w:rPr>
                <w:i/>
                <w:sz w:val="20"/>
              </w:rPr>
              <w:t>…………………………</w:t>
            </w:r>
          </w:p>
        </w:tc>
        <w:tc>
          <w:tcPr>
            <w:tcW w:w="4648" w:type="dxa"/>
          </w:tcPr>
          <w:p w14:paraId="5ECBBDF9" w14:textId="77777777" w:rsidR="00C13C97" w:rsidRDefault="00BA47E5">
            <w:pPr>
              <w:pStyle w:val="TableParagraph"/>
              <w:spacing w:line="201" w:lineRule="exact"/>
              <w:ind w:left="193"/>
              <w:rPr>
                <w:sz w:val="20"/>
              </w:rPr>
            </w:pPr>
            <w:r>
              <w:rPr>
                <w:i/>
                <w:sz w:val="20"/>
              </w:rPr>
              <w:t xml:space="preserve">at </w:t>
            </w:r>
            <w:r>
              <w:rPr>
                <w:sz w:val="20"/>
              </w:rPr>
              <w:t>» ……………….…………………….…………...</w:t>
            </w:r>
          </w:p>
        </w:tc>
      </w:tr>
    </w:tbl>
    <w:p w14:paraId="4E64DA42" w14:textId="77777777" w:rsidR="00C13C97" w:rsidRDefault="00BA47E5">
      <w:pPr>
        <w:pStyle w:val="Heading6"/>
        <w:spacing w:before="156"/>
        <w:rPr>
          <w:rFonts w:ascii="Times New Roman"/>
        </w:rPr>
      </w:pPr>
      <w:r>
        <w:rPr>
          <w:rFonts w:ascii="Times New Roman"/>
        </w:rPr>
        <w:t>Execution by the Financial Institution:</w:t>
      </w:r>
    </w:p>
    <w:p w14:paraId="609B933B" w14:textId="77777777" w:rsidR="00C13C97" w:rsidRDefault="00C13C97">
      <w:pPr>
        <w:sectPr w:rsidR="00C13C97">
          <w:headerReference w:type="default" r:id="rId48"/>
          <w:pgSz w:w="13900" w:h="16840"/>
          <w:pgMar w:top="1780" w:right="1980" w:bottom="920" w:left="1780" w:header="1518" w:footer="738" w:gutter="0"/>
          <w:cols w:space="720"/>
        </w:sectPr>
      </w:pPr>
    </w:p>
    <w:p w14:paraId="4B6C31E6" w14:textId="77777777" w:rsidR="00C13C97" w:rsidRDefault="00BA47E5">
      <w:pPr>
        <w:spacing w:before="16"/>
        <w:ind w:left="1337"/>
        <w:rPr>
          <w:rFonts w:ascii="Arial Black"/>
          <w:b/>
          <w:sz w:val="40"/>
        </w:rPr>
      </w:pPr>
      <w:bookmarkStart w:id="542" w:name="Schedule_2_(B)"/>
      <w:bookmarkStart w:id="543" w:name="Undertaking_to_the_Contractor"/>
      <w:bookmarkStart w:id="544" w:name="_bookmark199"/>
      <w:bookmarkEnd w:id="542"/>
      <w:bookmarkEnd w:id="543"/>
      <w:bookmarkEnd w:id="544"/>
      <w:r>
        <w:rPr>
          <w:rFonts w:ascii="Arial Black"/>
          <w:b/>
          <w:sz w:val="40"/>
        </w:rPr>
        <w:lastRenderedPageBreak/>
        <w:t>Undertaking to the Contractor</w:t>
      </w:r>
    </w:p>
    <w:p w14:paraId="10C31AE0" w14:textId="77777777" w:rsidR="00C13C97" w:rsidRDefault="00BA47E5">
      <w:pPr>
        <w:spacing w:before="77"/>
        <w:ind w:left="1337"/>
        <w:rPr>
          <w:rFonts w:ascii="Arial"/>
          <w:sz w:val="18"/>
        </w:rPr>
      </w:pPr>
      <w:r>
        <w:rPr>
          <w:rFonts w:ascii="Arial"/>
          <w:color w:val="800000"/>
          <w:sz w:val="18"/>
        </w:rPr>
        <w:t>Refer to clause 37 of the GC21 Subcontract.</w:t>
      </w:r>
    </w:p>
    <w:p w14:paraId="27EAC071" w14:textId="77777777" w:rsidR="00C13C97" w:rsidRDefault="003B4473">
      <w:pPr>
        <w:pStyle w:val="BodyText"/>
        <w:spacing w:before="3"/>
        <w:rPr>
          <w:rFonts w:ascii="Arial"/>
          <w:sz w:val="12"/>
        </w:rPr>
      </w:pPr>
      <w:r>
        <w:rPr>
          <w:noProof/>
        </w:rPr>
        <mc:AlternateContent>
          <mc:Choice Requires="wps">
            <w:drawing>
              <wp:anchor distT="0" distB="0" distL="0" distR="0" simplePos="0" relativeHeight="251658293" behindDoc="0" locked="0" layoutInCell="1" allowOverlap="1" wp14:anchorId="018EC83A" wp14:editId="5DA411DD">
                <wp:simplePos x="0" y="0"/>
                <wp:positionH relativeFrom="page">
                  <wp:posOffset>1961515</wp:posOffset>
                </wp:positionH>
                <wp:positionV relativeFrom="paragraph">
                  <wp:posOffset>142875</wp:posOffset>
                </wp:positionV>
                <wp:extent cx="4537075" cy="0"/>
                <wp:effectExtent l="37465" t="31115" r="35560" b="35560"/>
                <wp:wrapTopAndBottom/>
                <wp:docPr id="1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7075"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6B0B8" id="Line 46" o:spid="_x0000_s1026" style="position:absolute;z-index:25165829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4.45pt,11.25pt" to="51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" strokeweight="4.44pt">
                <w10:wrap type="topAndBottom" anchorx="page"/>
              </v:line>
            </w:pict>
          </mc:Fallback>
        </mc:AlternateContent>
      </w:r>
    </w:p>
    <w:p w14:paraId="73E58A50" w14:textId="77777777" w:rsidR="00C13C97" w:rsidRDefault="00BA47E5">
      <w:pPr>
        <w:pStyle w:val="Heading3"/>
        <w:spacing w:after="48" w:line="244" w:lineRule="auto"/>
        <w:ind w:right="1783"/>
      </w:pPr>
      <w:bookmarkStart w:id="545" w:name="On_behalf_of_the_Subcontractor,_Supplier"/>
      <w:bookmarkStart w:id="546" w:name="_bookmark200"/>
      <w:bookmarkEnd w:id="545"/>
      <w:bookmarkEnd w:id="546"/>
      <w:r>
        <w:t>On behalf of the Subcontractor, Supplier or Consultant</w:t>
      </w:r>
    </w:p>
    <w:tbl>
      <w:tblPr>
        <w:tblW w:w="0" w:type="auto"/>
        <w:tblInd w:w="1248" w:type="dxa"/>
        <w:tblLayout w:type="fixed"/>
        <w:tblCellMar>
          <w:left w:w="0" w:type="dxa"/>
          <w:right w:w="0" w:type="dxa"/>
        </w:tblCellMar>
        <w:tblLook w:val="01E0" w:firstRow="1" w:lastRow="1" w:firstColumn="1" w:lastColumn="1" w:noHBand="0" w:noVBand="0"/>
      </w:tblPr>
      <w:tblGrid>
        <w:gridCol w:w="2750"/>
        <w:gridCol w:w="4730"/>
      </w:tblGrid>
      <w:tr w:rsidR="00C13C97" w14:paraId="2F33DBC7" w14:textId="77777777">
        <w:trPr>
          <w:trHeight w:val="254"/>
        </w:trPr>
        <w:tc>
          <w:tcPr>
            <w:tcW w:w="2750" w:type="dxa"/>
          </w:tcPr>
          <w:p w14:paraId="47F8020B" w14:textId="77777777" w:rsidR="00C13C97" w:rsidRDefault="00BA47E5">
            <w:pPr>
              <w:pStyle w:val="TableParagraph"/>
              <w:spacing w:line="221" w:lineRule="exact"/>
              <w:ind w:left="200"/>
              <w:rPr>
                <w:i/>
                <w:sz w:val="20"/>
              </w:rPr>
            </w:pPr>
            <w:r>
              <w:rPr>
                <w:i/>
                <w:sz w:val="20"/>
              </w:rPr>
              <w:t>Name of Financial Institution:</w:t>
            </w:r>
          </w:p>
        </w:tc>
        <w:tc>
          <w:tcPr>
            <w:tcW w:w="4730" w:type="dxa"/>
          </w:tcPr>
          <w:p w14:paraId="107337E4" w14:textId="77777777" w:rsidR="00C13C97" w:rsidRDefault="00BA47E5">
            <w:pPr>
              <w:pStyle w:val="TableParagraph"/>
              <w:spacing w:line="221" w:lineRule="exact"/>
              <w:ind w:left="86" w:right="199"/>
              <w:jc w:val="center"/>
              <w:rPr>
                <w:sz w:val="20"/>
              </w:rPr>
            </w:pPr>
            <w:r>
              <w:rPr>
                <w:sz w:val="20"/>
              </w:rPr>
              <w:t>…..……………………….…………………………….</w:t>
            </w:r>
          </w:p>
        </w:tc>
      </w:tr>
      <w:tr w:rsidR="00C13C97" w14:paraId="01989C4D" w14:textId="77777777">
        <w:trPr>
          <w:trHeight w:val="579"/>
        </w:trPr>
        <w:tc>
          <w:tcPr>
            <w:tcW w:w="2750" w:type="dxa"/>
          </w:tcPr>
          <w:p w14:paraId="738332BD" w14:textId="77777777" w:rsidR="00C13C97" w:rsidRDefault="00BA47E5">
            <w:pPr>
              <w:pStyle w:val="TableParagraph"/>
              <w:spacing w:before="24"/>
              <w:ind w:left="200"/>
              <w:rPr>
                <w:i/>
                <w:sz w:val="20"/>
              </w:rPr>
            </w:pPr>
            <w:r>
              <w:rPr>
                <w:i/>
                <w:sz w:val="20"/>
              </w:rPr>
              <w:t>The Contractor:</w:t>
            </w:r>
          </w:p>
        </w:tc>
        <w:tc>
          <w:tcPr>
            <w:tcW w:w="4730" w:type="dxa"/>
          </w:tcPr>
          <w:p w14:paraId="0B3E6783" w14:textId="77777777" w:rsidR="00C13C97" w:rsidRDefault="00BA47E5">
            <w:pPr>
              <w:pStyle w:val="TableParagraph"/>
              <w:spacing w:before="24"/>
              <w:ind w:left="109"/>
              <w:rPr>
                <w:sz w:val="20"/>
              </w:rPr>
            </w:pPr>
            <w:r>
              <w:rPr>
                <w:sz w:val="20"/>
              </w:rPr>
              <w:t>…..……………………….………………….…………</w:t>
            </w:r>
          </w:p>
          <w:p w14:paraId="7415C0F6" w14:textId="3C4F89FD" w:rsidR="00C13C97" w:rsidRDefault="00BA47E5">
            <w:pPr>
              <w:pStyle w:val="TableParagraph"/>
              <w:spacing w:before="61"/>
              <w:ind w:left="109"/>
              <w:rPr>
                <w:sz w:val="20"/>
              </w:rPr>
            </w:pPr>
            <w:r>
              <w:rPr>
                <w:sz w:val="20"/>
              </w:rPr>
              <w:t xml:space="preserve">ABN </w:t>
            </w:r>
            <w:r w:rsidR="00C0561C">
              <w:rPr>
                <w:sz w:val="20"/>
              </w:rPr>
              <w:t>….</w:t>
            </w:r>
            <w:r>
              <w:rPr>
                <w:sz w:val="20"/>
              </w:rPr>
              <w:t>………………………………………….……</w:t>
            </w:r>
          </w:p>
        </w:tc>
      </w:tr>
      <w:tr w:rsidR="00C13C97" w14:paraId="1834D03E" w14:textId="77777777">
        <w:trPr>
          <w:trHeight w:val="580"/>
        </w:trPr>
        <w:tc>
          <w:tcPr>
            <w:tcW w:w="2750" w:type="dxa"/>
          </w:tcPr>
          <w:p w14:paraId="56B0DE0F" w14:textId="77777777" w:rsidR="00C13C97" w:rsidRDefault="00BA47E5">
            <w:pPr>
              <w:pStyle w:val="TableParagraph"/>
              <w:spacing w:before="25"/>
              <w:ind w:left="200" w:right="380"/>
              <w:rPr>
                <w:i/>
                <w:sz w:val="20"/>
              </w:rPr>
            </w:pPr>
            <w:r>
              <w:rPr>
                <w:i/>
                <w:sz w:val="20"/>
              </w:rPr>
              <w:t>Subcontractor, Supplier or Consultant:</w:t>
            </w:r>
          </w:p>
        </w:tc>
        <w:tc>
          <w:tcPr>
            <w:tcW w:w="4730" w:type="dxa"/>
          </w:tcPr>
          <w:p w14:paraId="5A43C61B" w14:textId="77777777" w:rsidR="00C13C97" w:rsidRDefault="00BA47E5">
            <w:pPr>
              <w:pStyle w:val="TableParagraph"/>
              <w:spacing w:before="25"/>
              <w:ind w:left="109"/>
              <w:rPr>
                <w:sz w:val="20"/>
              </w:rPr>
            </w:pPr>
            <w:r>
              <w:rPr>
                <w:sz w:val="20"/>
              </w:rPr>
              <w:t>…..……………………….………………….…………</w:t>
            </w:r>
          </w:p>
          <w:p w14:paraId="7513EB3F" w14:textId="4F495DBD" w:rsidR="00C13C97" w:rsidRDefault="00BA47E5">
            <w:pPr>
              <w:pStyle w:val="TableParagraph"/>
              <w:spacing w:before="61"/>
              <w:ind w:left="109"/>
              <w:rPr>
                <w:sz w:val="20"/>
              </w:rPr>
            </w:pPr>
            <w:r>
              <w:rPr>
                <w:sz w:val="20"/>
              </w:rPr>
              <w:t xml:space="preserve">ABN </w:t>
            </w:r>
            <w:r w:rsidR="00C0561C">
              <w:rPr>
                <w:sz w:val="20"/>
              </w:rPr>
              <w:t>….</w:t>
            </w:r>
            <w:r>
              <w:rPr>
                <w:sz w:val="20"/>
              </w:rPr>
              <w:t>………………………………………….……</w:t>
            </w:r>
          </w:p>
        </w:tc>
      </w:tr>
      <w:tr w:rsidR="00C13C97" w14:paraId="1D9B4E59" w14:textId="77777777">
        <w:trPr>
          <w:trHeight w:val="255"/>
        </w:trPr>
        <w:tc>
          <w:tcPr>
            <w:tcW w:w="2750" w:type="dxa"/>
          </w:tcPr>
          <w:p w14:paraId="3D2593D8" w14:textId="77777777" w:rsidR="00C13C97" w:rsidRDefault="00BA47E5">
            <w:pPr>
              <w:pStyle w:val="TableParagraph"/>
              <w:spacing w:before="25" w:line="210" w:lineRule="exact"/>
              <w:ind w:left="200"/>
              <w:rPr>
                <w:i/>
                <w:sz w:val="20"/>
              </w:rPr>
            </w:pPr>
            <w:r>
              <w:rPr>
                <w:i/>
                <w:sz w:val="20"/>
              </w:rPr>
              <w:t>Security Amount</w:t>
            </w:r>
          </w:p>
        </w:tc>
        <w:tc>
          <w:tcPr>
            <w:tcW w:w="4730" w:type="dxa"/>
          </w:tcPr>
          <w:p w14:paraId="65A59D95" w14:textId="77777777" w:rsidR="00C13C97" w:rsidRDefault="00BA47E5">
            <w:pPr>
              <w:pStyle w:val="TableParagraph"/>
              <w:spacing w:before="25" w:line="210" w:lineRule="exact"/>
              <w:ind w:left="88" w:right="196"/>
              <w:jc w:val="center"/>
              <w:rPr>
                <w:sz w:val="20"/>
              </w:rPr>
            </w:pPr>
            <w:r>
              <w:rPr>
                <w:sz w:val="20"/>
              </w:rPr>
              <w:t>$ …..…………………………………………….…......</w:t>
            </w:r>
          </w:p>
        </w:tc>
      </w:tr>
    </w:tbl>
    <w:p w14:paraId="6A19716A" w14:textId="77777777" w:rsidR="00C13C97" w:rsidRDefault="00BA47E5">
      <w:pPr>
        <w:pStyle w:val="Heading6"/>
        <w:spacing w:before="257"/>
      </w:pPr>
      <w:r>
        <w:rPr>
          <w:color w:val="808080"/>
        </w:rPr>
        <w:t>Undertaking</w:t>
      </w:r>
    </w:p>
    <w:p w14:paraId="6D20DB7A" w14:textId="77777777" w:rsidR="00C13C97" w:rsidRDefault="00BA47E5">
      <w:pPr>
        <w:spacing w:before="77"/>
        <w:ind w:left="1337" w:right="1783"/>
        <w:rPr>
          <w:rFonts w:ascii="Arial"/>
          <w:sz w:val="18"/>
        </w:rPr>
      </w:pPr>
      <w:r>
        <w:rPr>
          <w:rFonts w:ascii="Arial"/>
          <w:color w:val="800000"/>
          <w:sz w:val="18"/>
        </w:rPr>
        <w:t xml:space="preserve">Other words and phrases in this </w:t>
      </w:r>
      <w:r>
        <w:rPr>
          <w:rFonts w:ascii="Arial"/>
          <w:i/>
          <w:color w:val="800000"/>
          <w:sz w:val="18"/>
        </w:rPr>
        <w:t xml:space="preserve">Undertaking </w:t>
      </w:r>
      <w:r>
        <w:rPr>
          <w:rFonts w:ascii="Arial"/>
          <w:color w:val="800000"/>
          <w:sz w:val="18"/>
        </w:rPr>
        <w:t>have the meanings given in the GC21 Subcontract.</w:t>
      </w:r>
    </w:p>
    <w:p w14:paraId="2090CDB6" w14:textId="77777777" w:rsidR="00C13C97" w:rsidRDefault="00BA47E5">
      <w:pPr>
        <w:pStyle w:val="Heading6"/>
        <w:spacing w:before="161"/>
      </w:pPr>
      <w:bookmarkStart w:id="547" w:name="Undertaking"/>
      <w:bookmarkEnd w:id="547"/>
      <w:r>
        <w:rPr>
          <w:color w:val="808080"/>
        </w:rPr>
        <w:t>Undertaking</w:t>
      </w:r>
    </w:p>
    <w:p w14:paraId="6E30724A" w14:textId="77777777" w:rsidR="00C13C97" w:rsidRDefault="00BA47E5">
      <w:pPr>
        <w:pStyle w:val="ListParagraph"/>
        <w:numPr>
          <w:ilvl w:val="0"/>
          <w:numId w:val="37"/>
        </w:numPr>
        <w:tabs>
          <w:tab w:val="left" w:pos="1338"/>
        </w:tabs>
        <w:spacing w:before="73"/>
        <w:ind w:right="1705"/>
        <w:jc w:val="both"/>
        <w:rPr>
          <w:sz w:val="20"/>
        </w:rPr>
      </w:pPr>
      <w:r>
        <w:rPr>
          <w:sz w:val="20"/>
        </w:rPr>
        <w:t>At the request of the Subcontractor, Supplier or Consultant (as applicable) and the Financial Institution, and in consideration of the Contractor accepting this undertaking from the Financial Institution in connection with the agreement between the Contractor and the Subcontractor, Supplier or Consultant (as applicable), the Financial Institution unconditionally undertakes to pay on demand any amount or amounts demanded by the Contractor to the maximum aggregate sum of the Security</w:t>
      </w:r>
      <w:r>
        <w:rPr>
          <w:spacing w:val="-7"/>
          <w:sz w:val="20"/>
        </w:rPr>
        <w:t xml:space="preserve"> </w:t>
      </w:r>
      <w:r>
        <w:rPr>
          <w:sz w:val="20"/>
        </w:rPr>
        <w:t>Amount.</w:t>
      </w:r>
    </w:p>
    <w:p w14:paraId="539D8368" w14:textId="77777777" w:rsidR="00C13C97" w:rsidRDefault="00BA47E5">
      <w:pPr>
        <w:pStyle w:val="ListParagraph"/>
        <w:numPr>
          <w:ilvl w:val="0"/>
          <w:numId w:val="37"/>
        </w:numPr>
        <w:tabs>
          <w:tab w:val="left" w:pos="1338"/>
        </w:tabs>
        <w:spacing w:before="60"/>
        <w:ind w:right="1703"/>
        <w:jc w:val="both"/>
        <w:rPr>
          <w:sz w:val="20"/>
        </w:rPr>
      </w:pPr>
      <w:r>
        <w:rPr>
          <w:sz w:val="20"/>
        </w:rPr>
        <w:t>The Financial Institution unconditionally agrees that, if notified in writing by the Contractor (or someone authorised by the Contractor) that it requires all or some of the Security Amount, the Financial Institution will pay the Contractor at once, without reference to the Subcontractor, Supplier or Consultant (as applicable) and despite any notice from the Subcontractor, Supplier or Consultant (as applicable) not to</w:t>
      </w:r>
      <w:r>
        <w:rPr>
          <w:spacing w:val="-18"/>
          <w:sz w:val="20"/>
        </w:rPr>
        <w:t xml:space="preserve"> </w:t>
      </w:r>
      <w:r>
        <w:rPr>
          <w:sz w:val="20"/>
        </w:rPr>
        <w:t>pay.</w:t>
      </w:r>
    </w:p>
    <w:p w14:paraId="5CC716CE" w14:textId="77777777" w:rsidR="00C13C97" w:rsidRDefault="00BA47E5">
      <w:pPr>
        <w:pStyle w:val="ListParagraph"/>
        <w:numPr>
          <w:ilvl w:val="0"/>
          <w:numId w:val="37"/>
        </w:numPr>
        <w:tabs>
          <w:tab w:val="left" w:pos="1338"/>
        </w:tabs>
        <w:spacing w:before="60"/>
        <w:ind w:right="1705"/>
        <w:jc w:val="both"/>
        <w:rPr>
          <w:sz w:val="20"/>
        </w:rPr>
      </w:pPr>
      <w:r>
        <w:rPr>
          <w:sz w:val="20"/>
        </w:rPr>
        <w:t>The Contractor must not assign this Undertaking without the prior written agreement of the Financial Institution, which must not be unreasonably</w:t>
      </w:r>
      <w:r>
        <w:rPr>
          <w:spacing w:val="-3"/>
          <w:sz w:val="20"/>
        </w:rPr>
        <w:t xml:space="preserve"> </w:t>
      </w:r>
      <w:r>
        <w:rPr>
          <w:sz w:val="20"/>
        </w:rPr>
        <w:t>withheld.</w:t>
      </w:r>
    </w:p>
    <w:p w14:paraId="5CC2B77F" w14:textId="77777777" w:rsidR="00C13C97" w:rsidRDefault="00BA47E5">
      <w:pPr>
        <w:pStyle w:val="ListParagraph"/>
        <w:numPr>
          <w:ilvl w:val="0"/>
          <w:numId w:val="37"/>
        </w:numPr>
        <w:tabs>
          <w:tab w:val="left" w:pos="1336"/>
          <w:tab w:val="left" w:pos="1337"/>
        </w:tabs>
        <w:spacing w:before="59"/>
        <w:ind w:left="1336" w:hanging="424"/>
        <w:rPr>
          <w:sz w:val="20"/>
        </w:rPr>
      </w:pPr>
      <w:r>
        <w:rPr>
          <w:sz w:val="20"/>
        </w:rPr>
        <w:t>This undertaking continues until one of the following</w:t>
      </w:r>
      <w:r>
        <w:rPr>
          <w:spacing w:val="-6"/>
          <w:sz w:val="20"/>
        </w:rPr>
        <w:t xml:space="preserve"> </w:t>
      </w:r>
      <w:r>
        <w:rPr>
          <w:sz w:val="20"/>
        </w:rPr>
        <w:t>occurs:</w:t>
      </w:r>
    </w:p>
    <w:p w14:paraId="35067B19" w14:textId="77777777" w:rsidR="00C13C97" w:rsidRDefault="00BA47E5">
      <w:pPr>
        <w:pStyle w:val="ListParagraph"/>
        <w:numPr>
          <w:ilvl w:val="1"/>
          <w:numId w:val="37"/>
        </w:numPr>
        <w:tabs>
          <w:tab w:val="left" w:pos="1905"/>
          <w:tab w:val="left" w:pos="1906"/>
        </w:tabs>
        <w:spacing w:before="60"/>
        <w:ind w:right="1706"/>
        <w:rPr>
          <w:sz w:val="20"/>
        </w:rPr>
      </w:pPr>
      <w:r>
        <w:rPr>
          <w:sz w:val="20"/>
        </w:rPr>
        <w:t>the Contractor notifies the Financial Institution in writing that the Security Amount is no longer required; or</w:t>
      </w:r>
    </w:p>
    <w:p w14:paraId="54AD4081" w14:textId="77777777" w:rsidR="00C13C97" w:rsidRDefault="00BA47E5">
      <w:pPr>
        <w:pStyle w:val="ListParagraph"/>
        <w:numPr>
          <w:ilvl w:val="1"/>
          <w:numId w:val="37"/>
        </w:numPr>
        <w:tabs>
          <w:tab w:val="left" w:pos="1905"/>
          <w:tab w:val="left" w:pos="1906"/>
        </w:tabs>
        <w:rPr>
          <w:sz w:val="20"/>
        </w:rPr>
      </w:pPr>
      <w:r>
        <w:rPr>
          <w:sz w:val="20"/>
        </w:rPr>
        <w:t>this undertaking is returned to the Financial Institution;</w:t>
      </w:r>
      <w:r>
        <w:rPr>
          <w:spacing w:val="-2"/>
          <w:sz w:val="20"/>
        </w:rPr>
        <w:t xml:space="preserve"> </w:t>
      </w:r>
      <w:r>
        <w:rPr>
          <w:sz w:val="20"/>
        </w:rPr>
        <w:t>or</w:t>
      </w:r>
    </w:p>
    <w:p w14:paraId="15906736" w14:textId="77777777" w:rsidR="00C13C97" w:rsidRDefault="00BA47E5">
      <w:pPr>
        <w:pStyle w:val="ListParagraph"/>
        <w:numPr>
          <w:ilvl w:val="1"/>
          <w:numId w:val="37"/>
        </w:numPr>
        <w:tabs>
          <w:tab w:val="left" w:pos="1905"/>
          <w:tab w:val="left" w:pos="1906"/>
        </w:tabs>
        <w:ind w:right="1703"/>
        <w:rPr>
          <w:sz w:val="20"/>
        </w:rPr>
      </w:pPr>
      <w:r>
        <w:rPr>
          <w:sz w:val="20"/>
        </w:rPr>
        <w:t>the</w:t>
      </w:r>
      <w:r>
        <w:rPr>
          <w:spacing w:val="-7"/>
          <w:sz w:val="20"/>
        </w:rPr>
        <w:t xml:space="preserve"> </w:t>
      </w:r>
      <w:r>
        <w:rPr>
          <w:sz w:val="20"/>
        </w:rPr>
        <w:t>Financial</w:t>
      </w:r>
      <w:r>
        <w:rPr>
          <w:spacing w:val="-8"/>
          <w:sz w:val="20"/>
        </w:rPr>
        <w:t xml:space="preserve"> </w:t>
      </w:r>
      <w:r>
        <w:rPr>
          <w:sz w:val="20"/>
        </w:rPr>
        <w:t>Institution</w:t>
      </w:r>
      <w:r>
        <w:rPr>
          <w:spacing w:val="-8"/>
          <w:sz w:val="20"/>
        </w:rPr>
        <w:t xml:space="preserve"> </w:t>
      </w:r>
      <w:r>
        <w:rPr>
          <w:sz w:val="20"/>
        </w:rPr>
        <w:t>pays</w:t>
      </w:r>
      <w:r>
        <w:rPr>
          <w:spacing w:val="-8"/>
          <w:sz w:val="20"/>
        </w:rPr>
        <w:t xml:space="preserve"> </w:t>
      </w:r>
      <w:r>
        <w:rPr>
          <w:sz w:val="20"/>
        </w:rPr>
        <w:t>the</w:t>
      </w:r>
      <w:r>
        <w:rPr>
          <w:spacing w:val="-7"/>
          <w:sz w:val="20"/>
        </w:rPr>
        <w:t xml:space="preserve"> </w:t>
      </w:r>
      <w:r>
        <w:rPr>
          <w:sz w:val="20"/>
        </w:rPr>
        <w:t>Contractor</w:t>
      </w:r>
      <w:r>
        <w:rPr>
          <w:spacing w:val="-7"/>
          <w:sz w:val="20"/>
        </w:rPr>
        <w:t xml:space="preserve"> </w:t>
      </w:r>
      <w:r>
        <w:rPr>
          <w:sz w:val="20"/>
        </w:rPr>
        <w:t>the</w:t>
      </w:r>
      <w:r>
        <w:rPr>
          <w:spacing w:val="-5"/>
          <w:sz w:val="20"/>
        </w:rPr>
        <w:t xml:space="preserve"> </w:t>
      </w:r>
      <w:r>
        <w:rPr>
          <w:sz w:val="20"/>
        </w:rPr>
        <w:t>whole</w:t>
      </w:r>
      <w:r>
        <w:rPr>
          <w:spacing w:val="-7"/>
          <w:sz w:val="20"/>
        </w:rPr>
        <w:t xml:space="preserve"> </w:t>
      </w:r>
      <w:r>
        <w:rPr>
          <w:sz w:val="20"/>
        </w:rPr>
        <w:t>of</w:t>
      </w:r>
      <w:r>
        <w:rPr>
          <w:spacing w:val="-8"/>
          <w:sz w:val="20"/>
        </w:rPr>
        <w:t xml:space="preserve"> </w:t>
      </w:r>
      <w:r>
        <w:rPr>
          <w:sz w:val="20"/>
        </w:rPr>
        <w:t>the</w:t>
      </w:r>
      <w:r>
        <w:rPr>
          <w:spacing w:val="-5"/>
          <w:sz w:val="20"/>
        </w:rPr>
        <w:t xml:space="preserve"> </w:t>
      </w:r>
      <w:r>
        <w:rPr>
          <w:sz w:val="20"/>
        </w:rPr>
        <w:t>Security</w:t>
      </w:r>
      <w:r>
        <w:rPr>
          <w:spacing w:val="-8"/>
          <w:sz w:val="20"/>
        </w:rPr>
        <w:t xml:space="preserve"> </w:t>
      </w:r>
      <w:r>
        <w:rPr>
          <w:sz w:val="20"/>
        </w:rPr>
        <w:t>Amount,</w:t>
      </w:r>
      <w:r>
        <w:rPr>
          <w:spacing w:val="-7"/>
          <w:sz w:val="20"/>
        </w:rPr>
        <w:t xml:space="preserve"> </w:t>
      </w:r>
      <w:r>
        <w:rPr>
          <w:sz w:val="20"/>
        </w:rPr>
        <w:t>or as much as the Contractor may require overall.</w:t>
      </w:r>
    </w:p>
    <w:p w14:paraId="5FD44DFE" w14:textId="77777777" w:rsidR="00C13C97" w:rsidRDefault="00BA47E5">
      <w:pPr>
        <w:pStyle w:val="ListParagraph"/>
        <w:numPr>
          <w:ilvl w:val="0"/>
          <w:numId w:val="37"/>
        </w:numPr>
        <w:tabs>
          <w:tab w:val="left" w:pos="1337"/>
        </w:tabs>
        <w:spacing w:before="58"/>
        <w:ind w:left="1336" w:right="1706"/>
        <w:jc w:val="both"/>
        <w:rPr>
          <w:sz w:val="20"/>
        </w:rPr>
      </w:pPr>
      <w:r>
        <w:rPr>
          <w:sz w:val="20"/>
        </w:rPr>
        <w:t>At any time, without being required to, the Financial Institution may pay the Contractor the</w:t>
      </w:r>
      <w:r>
        <w:rPr>
          <w:spacing w:val="-7"/>
          <w:sz w:val="20"/>
        </w:rPr>
        <w:t xml:space="preserve"> </w:t>
      </w:r>
      <w:r>
        <w:rPr>
          <w:sz w:val="20"/>
        </w:rPr>
        <w:t>Security</w:t>
      </w:r>
      <w:r>
        <w:rPr>
          <w:spacing w:val="-9"/>
          <w:sz w:val="20"/>
        </w:rPr>
        <w:t xml:space="preserve"> </w:t>
      </w:r>
      <w:r>
        <w:rPr>
          <w:sz w:val="20"/>
        </w:rPr>
        <w:t>Amount</w:t>
      </w:r>
      <w:r>
        <w:rPr>
          <w:spacing w:val="-8"/>
          <w:sz w:val="20"/>
        </w:rPr>
        <w:t xml:space="preserve"> </w:t>
      </w:r>
      <w:r>
        <w:rPr>
          <w:sz w:val="20"/>
        </w:rPr>
        <w:t>less</w:t>
      </w:r>
      <w:r>
        <w:rPr>
          <w:spacing w:val="-9"/>
          <w:sz w:val="20"/>
        </w:rPr>
        <w:t xml:space="preserve"> </w:t>
      </w:r>
      <w:r>
        <w:rPr>
          <w:sz w:val="20"/>
        </w:rPr>
        <w:t>any</w:t>
      </w:r>
      <w:r>
        <w:rPr>
          <w:spacing w:val="-9"/>
          <w:sz w:val="20"/>
        </w:rPr>
        <w:t xml:space="preserve"> </w:t>
      </w:r>
      <w:r>
        <w:rPr>
          <w:sz w:val="20"/>
        </w:rPr>
        <w:t>amounts</w:t>
      </w:r>
      <w:r>
        <w:rPr>
          <w:spacing w:val="-9"/>
          <w:sz w:val="20"/>
        </w:rPr>
        <w:t xml:space="preserve"> </w:t>
      </w:r>
      <w:r>
        <w:rPr>
          <w:sz w:val="20"/>
        </w:rPr>
        <w:t>previously</w:t>
      </w:r>
      <w:r>
        <w:rPr>
          <w:spacing w:val="-9"/>
          <w:sz w:val="20"/>
        </w:rPr>
        <w:t xml:space="preserve"> </w:t>
      </w:r>
      <w:r>
        <w:rPr>
          <w:sz w:val="20"/>
        </w:rPr>
        <w:t>paid</w:t>
      </w:r>
      <w:r>
        <w:rPr>
          <w:spacing w:val="-7"/>
          <w:sz w:val="20"/>
        </w:rPr>
        <w:t xml:space="preserve"> </w:t>
      </w:r>
      <w:r>
        <w:rPr>
          <w:sz w:val="20"/>
        </w:rPr>
        <w:t>under</w:t>
      </w:r>
      <w:r>
        <w:rPr>
          <w:spacing w:val="-7"/>
          <w:sz w:val="20"/>
        </w:rPr>
        <w:t xml:space="preserve"> </w:t>
      </w:r>
      <w:r>
        <w:rPr>
          <w:sz w:val="20"/>
        </w:rPr>
        <w:t>this</w:t>
      </w:r>
      <w:r>
        <w:rPr>
          <w:spacing w:val="-9"/>
          <w:sz w:val="20"/>
        </w:rPr>
        <w:t xml:space="preserve"> </w:t>
      </w:r>
      <w:r>
        <w:rPr>
          <w:sz w:val="20"/>
        </w:rPr>
        <w:t>undertaking</w:t>
      </w:r>
      <w:r>
        <w:rPr>
          <w:spacing w:val="-9"/>
          <w:sz w:val="20"/>
        </w:rPr>
        <w:t xml:space="preserve"> </w:t>
      </w:r>
      <w:r>
        <w:rPr>
          <w:sz w:val="20"/>
        </w:rPr>
        <w:t>(or</w:t>
      </w:r>
      <w:r>
        <w:rPr>
          <w:spacing w:val="-7"/>
          <w:sz w:val="20"/>
        </w:rPr>
        <w:t xml:space="preserve"> </w:t>
      </w:r>
      <w:r>
        <w:rPr>
          <w:sz w:val="20"/>
        </w:rPr>
        <w:t>a</w:t>
      </w:r>
      <w:r>
        <w:rPr>
          <w:spacing w:val="-7"/>
          <w:sz w:val="20"/>
        </w:rPr>
        <w:t xml:space="preserve"> </w:t>
      </w:r>
      <w:r>
        <w:rPr>
          <w:sz w:val="20"/>
        </w:rPr>
        <w:t>lesser sum specified by the Contractor) and the liability of the Financial Institution will then immediately</w:t>
      </w:r>
      <w:r>
        <w:rPr>
          <w:spacing w:val="-5"/>
          <w:sz w:val="20"/>
        </w:rPr>
        <w:t xml:space="preserve"> </w:t>
      </w:r>
      <w:r>
        <w:rPr>
          <w:sz w:val="20"/>
        </w:rPr>
        <w:t>end.</w:t>
      </w:r>
    </w:p>
    <w:p w14:paraId="6EC0FF22" w14:textId="77777777" w:rsidR="00C13C97" w:rsidRDefault="00C13C97">
      <w:pPr>
        <w:pStyle w:val="BodyText"/>
        <w:spacing w:before="10" w:after="1"/>
        <w:rPr>
          <w:sz w:val="25"/>
        </w:rPr>
      </w:pPr>
    </w:p>
    <w:tbl>
      <w:tblPr>
        <w:tblW w:w="0" w:type="auto"/>
        <w:tblInd w:w="1248" w:type="dxa"/>
        <w:tblLayout w:type="fixed"/>
        <w:tblCellMar>
          <w:left w:w="0" w:type="dxa"/>
          <w:right w:w="0" w:type="dxa"/>
        </w:tblCellMar>
        <w:tblLook w:val="01E0" w:firstRow="1" w:lastRow="1" w:firstColumn="1" w:lastColumn="1" w:noHBand="0" w:noVBand="0"/>
      </w:tblPr>
      <w:tblGrid>
        <w:gridCol w:w="2807"/>
        <w:gridCol w:w="4648"/>
      </w:tblGrid>
      <w:tr w:rsidR="00C13C97" w14:paraId="0FC47F14" w14:textId="77777777">
        <w:trPr>
          <w:trHeight w:val="220"/>
        </w:trPr>
        <w:tc>
          <w:tcPr>
            <w:tcW w:w="2807" w:type="dxa"/>
          </w:tcPr>
          <w:p w14:paraId="7D08B0D6" w14:textId="77777777" w:rsidR="00C13C97" w:rsidRDefault="00BA47E5">
            <w:pPr>
              <w:pStyle w:val="TableParagraph"/>
              <w:spacing w:line="201" w:lineRule="exact"/>
              <w:ind w:left="200"/>
              <w:rPr>
                <w:i/>
                <w:sz w:val="20"/>
              </w:rPr>
            </w:pPr>
            <w:r>
              <w:rPr>
                <w:i/>
                <w:sz w:val="20"/>
              </w:rPr>
              <w:t xml:space="preserve">Dated </w:t>
            </w:r>
            <w:r>
              <w:rPr>
                <w:sz w:val="20"/>
              </w:rPr>
              <w:t>»</w:t>
            </w:r>
            <w:r>
              <w:rPr>
                <w:i/>
                <w:sz w:val="20"/>
              </w:rPr>
              <w:t>…………………………</w:t>
            </w:r>
          </w:p>
        </w:tc>
        <w:tc>
          <w:tcPr>
            <w:tcW w:w="4648" w:type="dxa"/>
          </w:tcPr>
          <w:p w14:paraId="5174FAC0" w14:textId="77777777" w:rsidR="00C13C97" w:rsidRDefault="00BA47E5">
            <w:pPr>
              <w:pStyle w:val="TableParagraph"/>
              <w:spacing w:line="201" w:lineRule="exact"/>
              <w:ind w:left="193"/>
              <w:rPr>
                <w:sz w:val="20"/>
              </w:rPr>
            </w:pPr>
            <w:r>
              <w:rPr>
                <w:i/>
                <w:sz w:val="20"/>
              </w:rPr>
              <w:t xml:space="preserve">at </w:t>
            </w:r>
            <w:r>
              <w:rPr>
                <w:sz w:val="20"/>
              </w:rPr>
              <w:t>» ……………….…………………….…………...</w:t>
            </w:r>
          </w:p>
        </w:tc>
      </w:tr>
    </w:tbl>
    <w:p w14:paraId="004BE841" w14:textId="77777777" w:rsidR="00C13C97" w:rsidRDefault="00BA47E5">
      <w:pPr>
        <w:pStyle w:val="Heading6"/>
        <w:spacing w:before="159"/>
        <w:rPr>
          <w:rFonts w:ascii="Times New Roman"/>
        </w:rPr>
      </w:pPr>
      <w:r>
        <w:rPr>
          <w:rFonts w:ascii="Times New Roman"/>
        </w:rPr>
        <w:t>Execution by the Financial Institution:</w:t>
      </w:r>
    </w:p>
    <w:p w14:paraId="7EDCD4E1" w14:textId="77777777" w:rsidR="00C13C97" w:rsidRDefault="00C13C97">
      <w:pPr>
        <w:sectPr w:rsidR="00C13C97">
          <w:headerReference w:type="default" r:id="rId49"/>
          <w:pgSz w:w="13900" w:h="16840"/>
          <w:pgMar w:top="1780" w:right="1980" w:bottom="920" w:left="1780" w:header="1518" w:footer="738" w:gutter="0"/>
          <w:cols w:space="720"/>
        </w:sectPr>
      </w:pPr>
    </w:p>
    <w:p w14:paraId="78DFB6D8" w14:textId="77777777" w:rsidR="00C13C97" w:rsidRDefault="00BA47E5">
      <w:pPr>
        <w:spacing w:before="16"/>
        <w:ind w:left="1337"/>
        <w:rPr>
          <w:rFonts w:ascii="Arial Black"/>
          <w:b/>
          <w:sz w:val="40"/>
        </w:rPr>
      </w:pPr>
      <w:bookmarkStart w:id="548" w:name="Schedule_3"/>
      <w:bookmarkStart w:id="549" w:name="Payment_Claim_Worksheet"/>
      <w:bookmarkStart w:id="550" w:name="_bookmark201"/>
      <w:bookmarkEnd w:id="548"/>
      <w:bookmarkEnd w:id="549"/>
      <w:bookmarkEnd w:id="550"/>
      <w:r>
        <w:rPr>
          <w:rFonts w:ascii="Arial Black"/>
          <w:b/>
          <w:sz w:val="40"/>
        </w:rPr>
        <w:lastRenderedPageBreak/>
        <w:t>Payment Claim Worksheet</w:t>
      </w:r>
    </w:p>
    <w:p w14:paraId="39766718" w14:textId="77777777" w:rsidR="00C13C97" w:rsidRDefault="00BA47E5">
      <w:pPr>
        <w:spacing w:before="77"/>
        <w:ind w:left="1337"/>
        <w:rPr>
          <w:rFonts w:ascii="Arial"/>
          <w:sz w:val="18"/>
        </w:rPr>
      </w:pPr>
      <w:r>
        <w:rPr>
          <w:rFonts w:ascii="Arial"/>
          <w:color w:val="800000"/>
          <w:sz w:val="18"/>
        </w:rPr>
        <w:t>Refer to clause 62 of the GC21 Subcontract.</w:t>
      </w:r>
    </w:p>
    <w:p w14:paraId="0E5DC97B" w14:textId="77777777" w:rsidR="00C13C97" w:rsidRDefault="00BA47E5">
      <w:pPr>
        <w:spacing w:before="57" w:line="244" w:lineRule="auto"/>
        <w:ind w:left="1337" w:right="1783"/>
        <w:rPr>
          <w:rFonts w:ascii="Arial" w:hAnsi="Arial"/>
          <w:sz w:val="18"/>
        </w:rPr>
      </w:pPr>
      <w:r>
        <w:rPr>
          <w:rFonts w:ascii="Arial" w:hAnsi="Arial"/>
          <w:color w:val="800000"/>
          <w:sz w:val="18"/>
        </w:rPr>
        <w:t xml:space="preserve">Details for electronic funds transfer to the </w:t>
      </w:r>
      <w:r>
        <w:rPr>
          <w:rFonts w:ascii="Arial" w:hAnsi="Arial"/>
          <w:i/>
          <w:color w:val="800000"/>
          <w:sz w:val="18"/>
        </w:rPr>
        <w:t xml:space="preserve">Subcontractor’s </w:t>
      </w:r>
      <w:r>
        <w:rPr>
          <w:rFonts w:ascii="Arial" w:hAnsi="Arial"/>
          <w:color w:val="800000"/>
          <w:sz w:val="18"/>
        </w:rPr>
        <w:t>account are set out in the Payment Claim Worksheet.</w:t>
      </w:r>
    </w:p>
    <w:p w14:paraId="3F072B48" w14:textId="77777777" w:rsidR="00C13C97" w:rsidRDefault="003B4473">
      <w:pPr>
        <w:pStyle w:val="BodyText"/>
        <w:spacing w:before="10"/>
        <w:rPr>
          <w:rFonts w:ascii="Arial"/>
          <w:sz w:val="11"/>
        </w:rPr>
      </w:pPr>
      <w:r>
        <w:rPr>
          <w:noProof/>
        </w:rPr>
        <mc:AlternateContent>
          <mc:Choice Requires="wps">
            <w:drawing>
              <wp:anchor distT="0" distB="0" distL="0" distR="0" simplePos="0" relativeHeight="251658294" behindDoc="0" locked="0" layoutInCell="1" allowOverlap="1" wp14:anchorId="7A4E3F59" wp14:editId="26E12C80">
                <wp:simplePos x="0" y="0"/>
                <wp:positionH relativeFrom="page">
                  <wp:posOffset>1242060</wp:posOffset>
                </wp:positionH>
                <wp:positionV relativeFrom="paragraph">
                  <wp:posOffset>140335</wp:posOffset>
                </wp:positionV>
                <wp:extent cx="5256530" cy="0"/>
                <wp:effectExtent l="32385" t="36830" r="35560" b="29845"/>
                <wp:wrapTopAndBottom/>
                <wp:docPr id="1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36B9" id="Line 45" o:spid="_x0000_s1026" style="position:absolute;z-index:2516582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05pt" to="511.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" strokeweight="4.44pt">
                <w10:wrap type="topAndBottom" anchorx="page"/>
              </v:line>
            </w:pict>
          </mc:Fallback>
        </mc:AlternateContent>
      </w:r>
    </w:p>
    <w:p w14:paraId="11143A75" w14:textId="77777777" w:rsidR="00C13C97" w:rsidRDefault="00C13C97">
      <w:pPr>
        <w:pStyle w:val="BodyText"/>
        <w:rPr>
          <w:rFonts w:ascii="Arial"/>
        </w:rPr>
      </w:pPr>
    </w:p>
    <w:p w14:paraId="5013510D" w14:textId="77777777" w:rsidR="00C13C97" w:rsidRDefault="00C13C97">
      <w:pPr>
        <w:pStyle w:val="BodyText"/>
        <w:spacing w:before="11"/>
        <w:rPr>
          <w:rFonts w:ascii="Arial"/>
          <w:sz w:val="18"/>
        </w:rPr>
      </w:pPr>
    </w:p>
    <w:tbl>
      <w:tblPr>
        <w:tblW w:w="0" w:type="auto"/>
        <w:tblInd w:w="1248" w:type="dxa"/>
        <w:tblLayout w:type="fixed"/>
        <w:tblCellMar>
          <w:left w:w="0" w:type="dxa"/>
          <w:right w:w="0" w:type="dxa"/>
        </w:tblCellMar>
        <w:tblLook w:val="01E0" w:firstRow="1" w:lastRow="1" w:firstColumn="1" w:lastColumn="1" w:noHBand="0" w:noVBand="0"/>
      </w:tblPr>
      <w:tblGrid>
        <w:gridCol w:w="2821"/>
        <w:gridCol w:w="4777"/>
      </w:tblGrid>
      <w:tr w:rsidR="00C13C97" w14:paraId="191973BF" w14:textId="77777777">
        <w:trPr>
          <w:trHeight w:val="545"/>
        </w:trPr>
        <w:tc>
          <w:tcPr>
            <w:tcW w:w="2821" w:type="dxa"/>
          </w:tcPr>
          <w:p w14:paraId="1019428E" w14:textId="77777777" w:rsidR="00C13C97" w:rsidRDefault="00BA47E5">
            <w:pPr>
              <w:pStyle w:val="TableParagraph"/>
              <w:spacing w:line="221" w:lineRule="exact"/>
              <w:ind w:left="200"/>
              <w:rPr>
                <w:i/>
                <w:sz w:val="20"/>
              </w:rPr>
            </w:pPr>
            <w:r>
              <w:rPr>
                <w:i/>
                <w:sz w:val="20"/>
              </w:rPr>
              <w:t>The Subcontractor:</w:t>
            </w:r>
          </w:p>
        </w:tc>
        <w:tc>
          <w:tcPr>
            <w:tcW w:w="4777" w:type="dxa"/>
          </w:tcPr>
          <w:p w14:paraId="341B0B77" w14:textId="77777777" w:rsidR="00C13C97" w:rsidRDefault="00BA47E5">
            <w:pPr>
              <w:pStyle w:val="TableParagraph"/>
              <w:spacing w:line="221" w:lineRule="exact"/>
              <w:ind w:left="179"/>
              <w:rPr>
                <w:sz w:val="20"/>
              </w:rPr>
            </w:pPr>
            <w:r>
              <w:rPr>
                <w:sz w:val="20"/>
              </w:rPr>
              <w:t>…..……………………….………………….…………</w:t>
            </w:r>
          </w:p>
          <w:p w14:paraId="0C93B1D2" w14:textId="77777777" w:rsidR="00C13C97" w:rsidRDefault="00BA47E5">
            <w:pPr>
              <w:pStyle w:val="TableParagraph"/>
              <w:spacing w:before="60"/>
              <w:ind w:left="179"/>
              <w:rPr>
                <w:sz w:val="20"/>
              </w:rPr>
            </w:pPr>
            <w:r>
              <w:rPr>
                <w:sz w:val="20"/>
              </w:rPr>
              <w:t>ABN ….………………………………………….……</w:t>
            </w:r>
          </w:p>
        </w:tc>
      </w:tr>
      <w:tr w:rsidR="00C13C97" w14:paraId="1698B9D9" w14:textId="77777777">
        <w:trPr>
          <w:trHeight w:val="520"/>
        </w:trPr>
        <w:tc>
          <w:tcPr>
            <w:tcW w:w="2821" w:type="dxa"/>
          </w:tcPr>
          <w:p w14:paraId="007A318B" w14:textId="77777777" w:rsidR="00C13C97" w:rsidRDefault="00BA47E5">
            <w:pPr>
              <w:pStyle w:val="TableParagraph"/>
              <w:spacing w:before="25"/>
              <w:ind w:left="200"/>
              <w:rPr>
                <w:i/>
                <w:sz w:val="20"/>
              </w:rPr>
            </w:pPr>
            <w:r>
              <w:rPr>
                <w:i/>
                <w:sz w:val="20"/>
              </w:rPr>
              <w:t>The Subcontract:</w:t>
            </w:r>
          </w:p>
        </w:tc>
        <w:tc>
          <w:tcPr>
            <w:tcW w:w="4777" w:type="dxa"/>
          </w:tcPr>
          <w:p w14:paraId="6ACB5C16" w14:textId="77777777" w:rsidR="00C13C97" w:rsidRDefault="00BA47E5">
            <w:pPr>
              <w:pStyle w:val="TableParagraph"/>
              <w:spacing w:before="25"/>
              <w:ind w:left="179" w:right="1023"/>
              <w:rPr>
                <w:sz w:val="20"/>
              </w:rPr>
            </w:pPr>
            <w:r>
              <w:rPr>
                <w:sz w:val="20"/>
              </w:rPr>
              <w:t>The contract between the Contractor and the Subcontractor</w:t>
            </w:r>
          </w:p>
        </w:tc>
      </w:tr>
      <w:tr w:rsidR="00C13C97" w14:paraId="4D76E63D" w14:textId="77777777">
        <w:trPr>
          <w:trHeight w:val="289"/>
        </w:trPr>
        <w:tc>
          <w:tcPr>
            <w:tcW w:w="2821" w:type="dxa"/>
          </w:tcPr>
          <w:p w14:paraId="7C1E709A" w14:textId="77777777" w:rsidR="00C13C97" w:rsidRDefault="00BA47E5">
            <w:pPr>
              <w:pStyle w:val="TableParagraph"/>
              <w:spacing w:before="25"/>
              <w:ind w:left="200"/>
              <w:rPr>
                <w:i/>
                <w:sz w:val="20"/>
              </w:rPr>
            </w:pPr>
            <w:r>
              <w:rPr>
                <w:i/>
                <w:sz w:val="20"/>
              </w:rPr>
              <w:t>Subcontract Title:</w:t>
            </w:r>
          </w:p>
        </w:tc>
        <w:tc>
          <w:tcPr>
            <w:tcW w:w="4777" w:type="dxa"/>
          </w:tcPr>
          <w:p w14:paraId="36D2BBAE" w14:textId="77777777" w:rsidR="00C13C97" w:rsidRDefault="00BA47E5">
            <w:pPr>
              <w:pStyle w:val="TableParagraph"/>
              <w:spacing w:before="25"/>
              <w:ind w:left="179"/>
              <w:rPr>
                <w:sz w:val="20"/>
              </w:rPr>
            </w:pPr>
            <w:r>
              <w:rPr>
                <w:w w:val="99"/>
                <w:sz w:val="20"/>
              </w:rPr>
              <w:t>»</w:t>
            </w:r>
          </w:p>
        </w:tc>
      </w:tr>
      <w:tr w:rsidR="00C13C97" w14:paraId="70AB4B6D" w14:textId="77777777">
        <w:trPr>
          <w:trHeight w:val="289"/>
        </w:trPr>
        <w:tc>
          <w:tcPr>
            <w:tcW w:w="2821" w:type="dxa"/>
          </w:tcPr>
          <w:p w14:paraId="656B9ECE" w14:textId="77777777" w:rsidR="00C13C97" w:rsidRDefault="00BA47E5">
            <w:pPr>
              <w:pStyle w:val="TableParagraph"/>
              <w:spacing w:before="24"/>
              <w:ind w:left="200"/>
              <w:rPr>
                <w:i/>
                <w:sz w:val="20"/>
              </w:rPr>
            </w:pPr>
            <w:r>
              <w:rPr>
                <w:i/>
                <w:sz w:val="20"/>
              </w:rPr>
              <w:t>Subcontract Number:</w:t>
            </w:r>
          </w:p>
        </w:tc>
        <w:tc>
          <w:tcPr>
            <w:tcW w:w="4777" w:type="dxa"/>
          </w:tcPr>
          <w:p w14:paraId="6CB82D35" w14:textId="77777777" w:rsidR="00C13C97" w:rsidRDefault="00BA47E5">
            <w:pPr>
              <w:pStyle w:val="TableParagraph"/>
              <w:spacing w:before="24"/>
              <w:ind w:left="179"/>
              <w:rPr>
                <w:sz w:val="20"/>
              </w:rPr>
            </w:pPr>
            <w:r>
              <w:rPr>
                <w:w w:val="99"/>
                <w:sz w:val="20"/>
              </w:rPr>
              <w:t>»</w:t>
            </w:r>
          </w:p>
        </w:tc>
      </w:tr>
      <w:tr w:rsidR="00C13C97" w14:paraId="61030A77" w14:textId="77777777">
        <w:trPr>
          <w:trHeight w:val="290"/>
        </w:trPr>
        <w:tc>
          <w:tcPr>
            <w:tcW w:w="2821" w:type="dxa"/>
          </w:tcPr>
          <w:p w14:paraId="76799A7E" w14:textId="77777777" w:rsidR="00C13C97" w:rsidRDefault="00BA47E5">
            <w:pPr>
              <w:pStyle w:val="TableParagraph"/>
              <w:spacing w:before="25"/>
              <w:ind w:left="200"/>
              <w:rPr>
                <w:i/>
                <w:sz w:val="20"/>
              </w:rPr>
            </w:pPr>
            <w:r>
              <w:rPr>
                <w:i/>
                <w:sz w:val="20"/>
              </w:rPr>
              <w:t>Name of Financial Institution:</w:t>
            </w:r>
          </w:p>
        </w:tc>
        <w:tc>
          <w:tcPr>
            <w:tcW w:w="4777" w:type="dxa"/>
          </w:tcPr>
          <w:p w14:paraId="3228C464" w14:textId="77777777" w:rsidR="00C13C97" w:rsidRDefault="00BA47E5">
            <w:pPr>
              <w:pStyle w:val="TableParagraph"/>
              <w:spacing w:before="25"/>
              <w:ind w:left="179"/>
              <w:rPr>
                <w:sz w:val="20"/>
              </w:rPr>
            </w:pPr>
            <w:r>
              <w:rPr>
                <w:sz w:val="20"/>
              </w:rPr>
              <w:t>…..……………………….…………………………….</w:t>
            </w:r>
          </w:p>
        </w:tc>
      </w:tr>
      <w:tr w:rsidR="00C13C97" w14:paraId="0DD04741" w14:textId="77777777">
        <w:trPr>
          <w:trHeight w:val="290"/>
        </w:trPr>
        <w:tc>
          <w:tcPr>
            <w:tcW w:w="2821" w:type="dxa"/>
          </w:tcPr>
          <w:p w14:paraId="4CB564C6" w14:textId="77777777" w:rsidR="00C13C97" w:rsidRDefault="00BA47E5">
            <w:pPr>
              <w:pStyle w:val="TableParagraph"/>
              <w:spacing w:before="25"/>
              <w:ind w:left="200"/>
              <w:rPr>
                <w:i/>
                <w:sz w:val="20"/>
              </w:rPr>
            </w:pPr>
            <w:r>
              <w:rPr>
                <w:i/>
                <w:sz w:val="20"/>
              </w:rPr>
              <w:t>Account Name:</w:t>
            </w:r>
          </w:p>
        </w:tc>
        <w:tc>
          <w:tcPr>
            <w:tcW w:w="4777" w:type="dxa"/>
          </w:tcPr>
          <w:p w14:paraId="65E7EF32" w14:textId="77777777" w:rsidR="00C13C97" w:rsidRDefault="00BA47E5">
            <w:pPr>
              <w:pStyle w:val="TableParagraph"/>
              <w:spacing w:before="25"/>
              <w:ind w:left="179"/>
              <w:rPr>
                <w:sz w:val="20"/>
              </w:rPr>
            </w:pPr>
            <w:r>
              <w:rPr>
                <w:sz w:val="20"/>
              </w:rPr>
              <w:t>…..……………………….…………………………….</w:t>
            </w:r>
          </w:p>
        </w:tc>
      </w:tr>
      <w:tr w:rsidR="00C13C97" w14:paraId="160BF711" w14:textId="77777777">
        <w:trPr>
          <w:trHeight w:val="255"/>
        </w:trPr>
        <w:tc>
          <w:tcPr>
            <w:tcW w:w="2821" w:type="dxa"/>
          </w:tcPr>
          <w:p w14:paraId="0A4A4648" w14:textId="77777777" w:rsidR="00C13C97" w:rsidRDefault="00BA47E5">
            <w:pPr>
              <w:pStyle w:val="TableParagraph"/>
              <w:spacing w:before="25" w:line="210" w:lineRule="exact"/>
              <w:ind w:left="200"/>
              <w:rPr>
                <w:i/>
                <w:sz w:val="20"/>
              </w:rPr>
            </w:pPr>
            <w:r>
              <w:rPr>
                <w:i/>
                <w:sz w:val="20"/>
              </w:rPr>
              <w:t>Account Number</w:t>
            </w:r>
          </w:p>
        </w:tc>
        <w:tc>
          <w:tcPr>
            <w:tcW w:w="4777" w:type="dxa"/>
          </w:tcPr>
          <w:p w14:paraId="5E76FE70" w14:textId="77777777" w:rsidR="00C13C97" w:rsidRDefault="00BA47E5">
            <w:pPr>
              <w:pStyle w:val="TableParagraph"/>
              <w:spacing w:before="25" w:line="210" w:lineRule="exact"/>
              <w:ind w:left="179"/>
              <w:rPr>
                <w:sz w:val="20"/>
              </w:rPr>
            </w:pPr>
            <w:r>
              <w:rPr>
                <w:sz w:val="20"/>
              </w:rPr>
              <w:t>…..……………………….…………………………….</w:t>
            </w:r>
          </w:p>
        </w:tc>
      </w:tr>
    </w:tbl>
    <w:p w14:paraId="6411FBA0" w14:textId="77777777" w:rsidR="00C13C97" w:rsidRDefault="00C13C97">
      <w:pPr>
        <w:pStyle w:val="BodyText"/>
        <w:rPr>
          <w:rFonts w:ascii="Arial"/>
        </w:rPr>
      </w:pPr>
    </w:p>
    <w:p w14:paraId="20EF08A9" w14:textId="77777777" w:rsidR="00C13C97" w:rsidRDefault="00C13C97">
      <w:pPr>
        <w:pStyle w:val="BodyText"/>
        <w:spacing w:before="10"/>
        <w:rPr>
          <w:rFonts w:ascii="Arial"/>
          <w:sz w:val="15"/>
        </w:rPr>
      </w:pPr>
    </w:p>
    <w:tbl>
      <w:tblPr>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0"/>
        <w:gridCol w:w="994"/>
        <w:gridCol w:w="1133"/>
        <w:gridCol w:w="994"/>
        <w:gridCol w:w="1275"/>
      </w:tblGrid>
      <w:tr w:rsidR="00C13C97" w14:paraId="7E0F0E1A" w14:textId="77777777">
        <w:trPr>
          <w:trHeight w:val="216"/>
        </w:trPr>
        <w:tc>
          <w:tcPr>
            <w:tcW w:w="3970" w:type="dxa"/>
            <w:tcBorders>
              <w:top w:val="nil"/>
              <w:left w:val="nil"/>
              <w:right w:val="nil"/>
            </w:tcBorders>
          </w:tcPr>
          <w:p w14:paraId="0D2C0594" w14:textId="77777777" w:rsidR="00C13C97" w:rsidRDefault="00BA47E5">
            <w:pPr>
              <w:pStyle w:val="TableParagraph"/>
              <w:spacing w:line="196" w:lineRule="exact"/>
              <w:ind w:left="64"/>
              <w:rPr>
                <w:rFonts w:ascii="Arial Narrow"/>
                <w:sz w:val="18"/>
              </w:rPr>
            </w:pPr>
            <w:r>
              <w:rPr>
                <w:rFonts w:ascii="Arial Narrow"/>
                <w:sz w:val="18"/>
              </w:rPr>
              <w:t>1</w:t>
            </w:r>
          </w:p>
        </w:tc>
        <w:tc>
          <w:tcPr>
            <w:tcW w:w="994" w:type="dxa"/>
            <w:tcBorders>
              <w:top w:val="nil"/>
              <w:left w:val="nil"/>
              <w:right w:val="nil"/>
            </w:tcBorders>
          </w:tcPr>
          <w:p w14:paraId="6CDEAB7F" w14:textId="77777777" w:rsidR="00C13C97" w:rsidRDefault="00BA47E5">
            <w:pPr>
              <w:pStyle w:val="TableParagraph"/>
              <w:spacing w:line="196" w:lineRule="exact"/>
              <w:ind w:left="64"/>
              <w:rPr>
                <w:rFonts w:ascii="Arial Narrow"/>
                <w:sz w:val="18"/>
              </w:rPr>
            </w:pPr>
            <w:r>
              <w:rPr>
                <w:rFonts w:ascii="Arial Narrow"/>
                <w:sz w:val="18"/>
              </w:rPr>
              <w:t>2</w:t>
            </w:r>
          </w:p>
        </w:tc>
        <w:tc>
          <w:tcPr>
            <w:tcW w:w="1133" w:type="dxa"/>
            <w:tcBorders>
              <w:top w:val="nil"/>
              <w:left w:val="nil"/>
              <w:right w:val="nil"/>
            </w:tcBorders>
          </w:tcPr>
          <w:p w14:paraId="356611D6" w14:textId="77777777" w:rsidR="00C13C97" w:rsidRDefault="00BA47E5">
            <w:pPr>
              <w:pStyle w:val="TableParagraph"/>
              <w:spacing w:line="196" w:lineRule="exact"/>
              <w:ind w:left="61"/>
              <w:rPr>
                <w:rFonts w:ascii="Arial Narrow"/>
                <w:sz w:val="18"/>
              </w:rPr>
            </w:pPr>
            <w:r>
              <w:rPr>
                <w:rFonts w:ascii="Arial Narrow"/>
                <w:sz w:val="18"/>
              </w:rPr>
              <w:t>3</w:t>
            </w:r>
          </w:p>
        </w:tc>
        <w:tc>
          <w:tcPr>
            <w:tcW w:w="994" w:type="dxa"/>
            <w:tcBorders>
              <w:top w:val="nil"/>
              <w:left w:val="nil"/>
              <w:right w:val="nil"/>
            </w:tcBorders>
          </w:tcPr>
          <w:p w14:paraId="27C70B65" w14:textId="77777777" w:rsidR="00C13C97" w:rsidRDefault="00BA47E5">
            <w:pPr>
              <w:pStyle w:val="TableParagraph"/>
              <w:spacing w:line="196" w:lineRule="exact"/>
              <w:ind w:left="63"/>
              <w:rPr>
                <w:rFonts w:ascii="Arial Narrow"/>
                <w:sz w:val="18"/>
              </w:rPr>
            </w:pPr>
            <w:r>
              <w:rPr>
                <w:rFonts w:ascii="Arial Narrow"/>
                <w:sz w:val="18"/>
              </w:rPr>
              <w:t>4</w:t>
            </w:r>
          </w:p>
        </w:tc>
        <w:tc>
          <w:tcPr>
            <w:tcW w:w="1275" w:type="dxa"/>
            <w:tcBorders>
              <w:top w:val="nil"/>
              <w:left w:val="nil"/>
              <w:right w:val="nil"/>
            </w:tcBorders>
          </w:tcPr>
          <w:p w14:paraId="1A0CF491" w14:textId="77777777" w:rsidR="00C13C97" w:rsidRDefault="00BA47E5">
            <w:pPr>
              <w:pStyle w:val="TableParagraph"/>
              <w:spacing w:line="196" w:lineRule="exact"/>
              <w:ind w:left="61"/>
              <w:rPr>
                <w:rFonts w:ascii="Arial Narrow"/>
                <w:sz w:val="18"/>
              </w:rPr>
            </w:pPr>
            <w:r>
              <w:rPr>
                <w:rFonts w:ascii="Arial Narrow"/>
                <w:sz w:val="18"/>
              </w:rPr>
              <w:t>5</w:t>
            </w:r>
          </w:p>
        </w:tc>
      </w:tr>
      <w:tr w:rsidR="00C13C97" w14:paraId="5B90DA29" w14:textId="77777777">
        <w:trPr>
          <w:trHeight w:val="738"/>
        </w:trPr>
        <w:tc>
          <w:tcPr>
            <w:tcW w:w="3970" w:type="dxa"/>
            <w:tcBorders>
              <w:right w:val="single" w:sz="6" w:space="0" w:color="808080"/>
            </w:tcBorders>
          </w:tcPr>
          <w:p w14:paraId="229CFAD3" w14:textId="77777777" w:rsidR="00C13C97" w:rsidRDefault="00BA47E5">
            <w:pPr>
              <w:pStyle w:val="TableParagraph"/>
              <w:ind w:left="57"/>
              <w:rPr>
                <w:rFonts w:ascii="Arial Narrow"/>
                <w:sz w:val="18"/>
              </w:rPr>
            </w:pPr>
            <w:r>
              <w:rPr>
                <w:rFonts w:ascii="Arial Narrow"/>
                <w:sz w:val="18"/>
              </w:rPr>
              <w:t xml:space="preserve">Activity (&amp; </w:t>
            </w:r>
            <w:r>
              <w:rPr>
                <w:rFonts w:ascii="Arial Narrow"/>
                <w:i/>
                <w:sz w:val="18"/>
              </w:rPr>
              <w:t>Milestone</w:t>
            </w:r>
            <w:r>
              <w:rPr>
                <w:rFonts w:ascii="Arial Narrow"/>
                <w:sz w:val="18"/>
              </w:rPr>
              <w:t>) to suit schedule of prices and/or activities for work covered by a lump sum</w:t>
            </w:r>
          </w:p>
        </w:tc>
        <w:tc>
          <w:tcPr>
            <w:tcW w:w="994" w:type="dxa"/>
            <w:tcBorders>
              <w:left w:val="single" w:sz="6" w:space="0" w:color="808080"/>
              <w:right w:val="single" w:sz="6" w:space="0" w:color="808080"/>
            </w:tcBorders>
          </w:tcPr>
          <w:p w14:paraId="7B4F4265" w14:textId="77777777" w:rsidR="00C13C97" w:rsidRDefault="00BA47E5">
            <w:pPr>
              <w:pStyle w:val="TableParagraph"/>
              <w:ind w:left="56" w:right="49"/>
              <w:rPr>
                <w:rFonts w:ascii="Arial Narrow"/>
                <w:sz w:val="18"/>
              </w:rPr>
            </w:pPr>
            <w:r>
              <w:rPr>
                <w:rFonts w:ascii="Arial Narrow"/>
                <w:i/>
                <w:sz w:val="18"/>
              </w:rPr>
              <w:t xml:space="preserve">Milestone </w:t>
            </w:r>
            <w:r>
              <w:rPr>
                <w:rFonts w:ascii="Arial Narrow"/>
                <w:sz w:val="18"/>
              </w:rPr>
              <w:t>&amp; activity number</w:t>
            </w:r>
          </w:p>
        </w:tc>
        <w:tc>
          <w:tcPr>
            <w:tcW w:w="1133" w:type="dxa"/>
            <w:tcBorders>
              <w:left w:val="single" w:sz="6" w:space="0" w:color="808080"/>
              <w:right w:val="single" w:sz="6" w:space="0" w:color="808080"/>
            </w:tcBorders>
          </w:tcPr>
          <w:p w14:paraId="2AB3236A" w14:textId="77777777" w:rsidR="00C13C97" w:rsidRDefault="00BA47E5">
            <w:pPr>
              <w:pStyle w:val="TableParagraph"/>
              <w:ind w:left="54" w:right="10"/>
              <w:rPr>
                <w:rFonts w:ascii="Arial Narrow"/>
                <w:sz w:val="18"/>
              </w:rPr>
            </w:pPr>
            <w:r>
              <w:rPr>
                <w:rFonts w:ascii="Arial Narrow"/>
                <w:sz w:val="18"/>
              </w:rPr>
              <w:t xml:space="preserve">Value of activity (&amp; </w:t>
            </w:r>
            <w:r>
              <w:rPr>
                <w:rFonts w:ascii="Arial Narrow"/>
                <w:i/>
                <w:sz w:val="18"/>
              </w:rPr>
              <w:t>Milestone</w:t>
            </w:r>
            <w:r>
              <w:rPr>
                <w:rFonts w:ascii="Arial Narrow"/>
                <w:sz w:val="18"/>
              </w:rPr>
              <w:t>) $</w:t>
            </w:r>
          </w:p>
        </w:tc>
        <w:tc>
          <w:tcPr>
            <w:tcW w:w="994" w:type="dxa"/>
            <w:tcBorders>
              <w:left w:val="single" w:sz="6" w:space="0" w:color="808080"/>
              <w:right w:val="single" w:sz="6" w:space="0" w:color="808080"/>
            </w:tcBorders>
          </w:tcPr>
          <w:p w14:paraId="356263C3" w14:textId="77777777" w:rsidR="00C13C97" w:rsidRDefault="00BA47E5">
            <w:pPr>
              <w:pStyle w:val="TableParagraph"/>
              <w:ind w:left="56" w:right="49"/>
              <w:rPr>
                <w:rFonts w:ascii="Arial Narrow"/>
                <w:sz w:val="18"/>
              </w:rPr>
            </w:pPr>
            <w:r>
              <w:rPr>
                <w:rFonts w:ascii="Arial Narrow"/>
                <w:sz w:val="18"/>
              </w:rPr>
              <w:t>Activity completed %</w:t>
            </w:r>
          </w:p>
        </w:tc>
        <w:tc>
          <w:tcPr>
            <w:tcW w:w="1275" w:type="dxa"/>
            <w:tcBorders>
              <w:left w:val="single" w:sz="6" w:space="0" w:color="808080"/>
              <w:right w:val="single" w:sz="12" w:space="0" w:color="000000"/>
            </w:tcBorders>
          </w:tcPr>
          <w:p w14:paraId="1A9A09E8" w14:textId="77777777" w:rsidR="00C13C97" w:rsidRDefault="00BA47E5">
            <w:pPr>
              <w:pStyle w:val="TableParagraph"/>
              <w:ind w:left="53" w:right="128"/>
              <w:rPr>
                <w:rFonts w:ascii="Arial Narrow"/>
                <w:i/>
                <w:sz w:val="18"/>
              </w:rPr>
            </w:pPr>
            <w:r>
              <w:rPr>
                <w:rFonts w:ascii="Arial Narrow"/>
                <w:i/>
                <w:sz w:val="18"/>
              </w:rPr>
              <w:t>Value Completed</w:t>
            </w:r>
          </w:p>
          <w:p w14:paraId="227AC97F" w14:textId="77777777" w:rsidR="00C13C97" w:rsidRDefault="00BA47E5">
            <w:pPr>
              <w:pStyle w:val="TableParagraph"/>
              <w:spacing w:before="58"/>
              <w:ind w:left="53"/>
              <w:rPr>
                <w:rFonts w:ascii="Arial Narrow"/>
                <w:sz w:val="18"/>
              </w:rPr>
            </w:pPr>
            <w:r>
              <w:rPr>
                <w:rFonts w:ascii="Arial Narrow"/>
                <w:sz w:val="18"/>
              </w:rPr>
              <w:t>$</w:t>
            </w:r>
          </w:p>
        </w:tc>
      </w:tr>
      <w:tr w:rsidR="00C13C97" w14:paraId="59AA5C3F" w14:textId="77777777">
        <w:trPr>
          <w:trHeight w:val="345"/>
        </w:trPr>
        <w:tc>
          <w:tcPr>
            <w:tcW w:w="3970" w:type="dxa"/>
            <w:tcBorders>
              <w:right w:val="single" w:sz="6" w:space="0" w:color="808080"/>
            </w:tcBorders>
          </w:tcPr>
          <w:p w14:paraId="5F0E4C9B" w14:textId="77777777" w:rsidR="00C13C97" w:rsidRDefault="00BA47E5">
            <w:pPr>
              <w:pStyle w:val="TableParagraph"/>
              <w:spacing w:before="1"/>
              <w:ind w:left="57"/>
              <w:rPr>
                <w:rFonts w:ascii="Arial Narrow"/>
                <w:sz w:val="18"/>
              </w:rPr>
            </w:pPr>
            <w:r>
              <w:rPr>
                <w:rFonts w:ascii="Arial Narrow"/>
                <w:sz w:val="18"/>
              </w:rPr>
              <w:t>Amount brought forward from previous sheet</w:t>
            </w:r>
          </w:p>
        </w:tc>
        <w:tc>
          <w:tcPr>
            <w:tcW w:w="994" w:type="dxa"/>
            <w:tcBorders>
              <w:left w:val="single" w:sz="6" w:space="0" w:color="808080"/>
              <w:right w:val="single" w:sz="6" w:space="0" w:color="808080"/>
            </w:tcBorders>
            <w:shd w:val="clear" w:color="auto" w:fill="C0C0C0"/>
          </w:tcPr>
          <w:p w14:paraId="429DBDDC" w14:textId="77777777" w:rsidR="00C13C97" w:rsidRDefault="00C13C97">
            <w:pPr>
              <w:pStyle w:val="TableParagraph"/>
              <w:rPr>
                <w:sz w:val="18"/>
              </w:rPr>
            </w:pPr>
          </w:p>
        </w:tc>
        <w:tc>
          <w:tcPr>
            <w:tcW w:w="1133" w:type="dxa"/>
            <w:tcBorders>
              <w:left w:val="single" w:sz="6" w:space="0" w:color="808080"/>
              <w:right w:val="single" w:sz="6" w:space="0" w:color="808080"/>
            </w:tcBorders>
          </w:tcPr>
          <w:p w14:paraId="38897BD0" w14:textId="77777777" w:rsidR="00C13C97" w:rsidRDefault="00BA47E5">
            <w:pPr>
              <w:pStyle w:val="TableParagraph"/>
              <w:spacing w:before="1"/>
              <w:ind w:left="54"/>
              <w:rPr>
                <w:rFonts w:ascii="Arial Narrow"/>
                <w:sz w:val="18"/>
              </w:rPr>
            </w:pPr>
            <w:r>
              <w:rPr>
                <w:rFonts w:ascii="Arial Narrow"/>
                <w:sz w:val="18"/>
              </w:rPr>
              <w:t>$</w:t>
            </w:r>
          </w:p>
        </w:tc>
        <w:tc>
          <w:tcPr>
            <w:tcW w:w="994" w:type="dxa"/>
            <w:tcBorders>
              <w:left w:val="single" w:sz="6" w:space="0" w:color="808080"/>
              <w:right w:val="single" w:sz="6" w:space="0" w:color="808080"/>
            </w:tcBorders>
            <w:shd w:val="clear" w:color="auto" w:fill="C0C0C0"/>
          </w:tcPr>
          <w:p w14:paraId="0D5F9AB4" w14:textId="77777777" w:rsidR="00C13C97" w:rsidRDefault="00C13C97">
            <w:pPr>
              <w:pStyle w:val="TableParagraph"/>
              <w:rPr>
                <w:sz w:val="18"/>
              </w:rPr>
            </w:pPr>
          </w:p>
        </w:tc>
        <w:tc>
          <w:tcPr>
            <w:tcW w:w="1275" w:type="dxa"/>
            <w:tcBorders>
              <w:left w:val="single" w:sz="6" w:space="0" w:color="808080"/>
              <w:right w:val="single" w:sz="12" w:space="0" w:color="000000"/>
            </w:tcBorders>
          </w:tcPr>
          <w:p w14:paraId="27BEB173" w14:textId="77777777" w:rsidR="00C13C97" w:rsidRDefault="00BA47E5">
            <w:pPr>
              <w:pStyle w:val="TableParagraph"/>
              <w:spacing w:before="1"/>
              <w:ind w:left="53"/>
              <w:rPr>
                <w:rFonts w:ascii="Arial Narrow"/>
                <w:sz w:val="18"/>
              </w:rPr>
            </w:pPr>
            <w:r>
              <w:rPr>
                <w:rFonts w:ascii="Arial Narrow"/>
                <w:sz w:val="18"/>
              </w:rPr>
              <w:t>$</w:t>
            </w:r>
          </w:p>
        </w:tc>
      </w:tr>
      <w:tr w:rsidR="00C13C97" w14:paraId="23C93C8C" w14:textId="77777777">
        <w:trPr>
          <w:trHeight w:val="268"/>
        </w:trPr>
        <w:tc>
          <w:tcPr>
            <w:tcW w:w="3970" w:type="dxa"/>
            <w:tcBorders>
              <w:right w:val="single" w:sz="6" w:space="0" w:color="808080"/>
            </w:tcBorders>
          </w:tcPr>
          <w:p w14:paraId="77A1C40F" w14:textId="77777777" w:rsidR="00C13C97" w:rsidRDefault="00C13C97">
            <w:pPr>
              <w:pStyle w:val="TableParagraph"/>
              <w:rPr>
                <w:sz w:val="18"/>
              </w:rPr>
            </w:pPr>
          </w:p>
        </w:tc>
        <w:tc>
          <w:tcPr>
            <w:tcW w:w="994" w:type="dxa"/>
            <w:tcBorders>
              <w:left w:val="single" w:sz="6" w:space="0" w:color="808080"/>
              <w:right w:val="single" w:sz="6" w:space="0" w:color="808080"/>
            </w:tcBorders>
          </w:tcPr>
          <w:p w14:paraId="13EB783A" w14:textId="77777777" w:rsidR="00C13C97" w:rsidRDefault="00C13C97">
            <w:pPr>
              <w:pStyle w:val="TableParagraph"/>
              <w:rPr>
                <w:sz w:val="18"/>
              </w:rPr>
            </w:pPr>
          </w:p>
        </w:tc>
        <w:tc>
          <w:tcPr>
            <w:tcW w:w="1133" w:type="dxa"/>
            <w:tcBorders>
              <w:left w:val="single" w:sz="6" w:space="0" w:color="808080"/>
              <w:right w:val="single" w:sz="6" w:space="0" w:color="808080"/>
            </w:tcBorders>
          </w:tcPr>
          <w:p w14:paraId="4B6FF773" w14:textId="77777777" w:rsidR="00C13C97" w:rsidRDefault="00C13C97">
            <w:pPr>
              <w:pStyle w:val="TableParagraph"/>
              <w:rPr>
                <w:sz w:val="18"/>
              </w:rPr>
            </w:pPr>
          </w:p>
        </w:tc>
        <w:tc>
          <w:tcPr>
            <w:tcW w:w="994" w:type="dxa"/>
            <w:tcBorders>
              <w:left w:val="single" w:sz="6" w:space="0" w:color="808080"/>
              <w:right w:val="single" w:sz="6" w:space="0" w:color="808080"/>
            </w:tcBorders>
          </w:tcPr>
          <w:p w14:paraId="2174E154" w14:textId="77777777" w:rsidR="00C13C97" w:rsidRDefault="00C13C97">
            <w:pPr>
              <w:pStyle w:val="TableParagraph"/>
              <w:rPr>
                <w:sz w:val="18"/>
              </w:rPr>
            </w:pPr>
          </w:p>
        </w:tc>
        <w:tc>
          <w:tcPr>
            <w:tcW w:w="1275" w:type="dxa"/>
            <w:tcBorders>
              <w:left w:val="single" w:sz="6" w:space="0" w:color="808080"/>
              <w:right w:val="single" w:sz="12" w:space="0" w:color="000000"/>
            </w:tcBorders>
          </w:tcPr>
          <w:p w14:paraId="1BF5123C" w14:textId="77777777" w:rsidR="00C13C97" w:rsidRDefault="00C13C97">
            <w:pPr>
              <w:pStyle w:val="TableParagraph"/>
              <w:rPr>
                <w:sz w:val="18"/>
              </w:rPr>
            </w:pPr>
          </w:p>
        </w:tc>
      </w:tr>
      <w:tr w:rsidR="00C13C97" w14:paraId="70FA151C" w14:textId="77777777">
        <w:trPr>
          <w:trHeight w:val="265"/>
        </w:trPr>
        <w:tc>
          <w:tcPr>
            <w:tcW w:w="3970" w:type="dxa"/>
            <w:tcBorders>
              <w:right w:val="single" w:sz="6" w:space="0" w:color="808080"/>
            </w:tcBorders>
          </w:tcPr>
          <w:p w14:paraId="7A249BE6" w14:textId="77777777" w:rsidR="00C13C97" w:rsidRDefault="00C13C97">
            <w:pPr>
              <w:pStyle w:val="TableParagraph"/>
              <w:rPr>
                <w:sz w:val="18"/>
              </w:rPr>
            </w:pPr>
          </w:p>
        </w:tc>
        <w:tc>
          <w:tcPr>
            <w:tcW w:w="994" w:type="dxa"/>
            <w:tcBorders>
              <w:left w:val="single" w:sz="6" w:space="0" w:color="808080"/>
              <w:right w:val="single" w:sz="6" w:space="0" w:color="808080"/>
            </w:tcBorders>
          </w:tcPr>
          <w:p w14:paraId="697DCCF9" w14:textId="77777777" w:rsidR="00C13C97" w:rsidRDefault="00C13C97">
            <w:pPr>
              <w:pStyle w:val="TableParagraph"/>
              <w:rPr>
                <w:sz w:val="18"/>
              </w:rPr>
            </w:pPr>
          </w:p>
        </w:tc>
        <w:tc>
          <w:tcPr>
            <w:tcW w:w="1133" w:type="dxa"/>
            <w:tcBorders>
              <w:left w:val="single" w:sz="6" w:space="0" w:color="808080"/>
              <w:right w:val="single" w:sz="6" w:space="0" w:color="808080"/>
            </w:tcBorders>
          </w:tcPr>
          <w:p w14:paraId="1A2D6791" w14:textId="77777777" w:rsidR="00C13C97" w:rsidRDefault="00C13C97">
            <w:pPr>
              <w:pStyle w:val="TableParagraph"/>
              <w:rPr>
                <w:sz w:val="18"/>
              </w:rPr>
            </w:pPr>
          </w:p>
        </w:tc>
        <w:tc>
          <w:tcPr>
            <w:tcW w:w="994" w:type="dxa"/>
            <w:tcBorders>
              <w:left w:val="single" w:sz="6" w:space="0" w:color="808080"/>
              <w:right w:val="single" w:sz="6" w:space="0" w:color="808080"/>
            </w:tcBorders>
          </w:tcPr>
          <w:p w14:paraId="5AEAE9DC" w14:textId="77777777" w:rsidR="00C13C97" w:rsidRDefault="00C13C97">
            <w:pPr>
              <w:pStyle w:val="TableParagraph"/>
              <w:rPr>
                <w:sz w:val="18"/>
              </w:rPr>
            </w:pPr>
          </w:p>
        </w:tc>
        <w:tc>
          <w:tcPr>
            <w:tcW w:w="1275" w:type="dxa"/>
            <w:tcBorders>
              <w:left w:val="single" w:sz="6" w:space="0" w:color="808080"/>
              <w:right w:val="single" w:sz="12" w:space="0" w:color="000000"/>
            </w:tcBorders>
          </w:tcPr>
          <w:p w14:paraId="011A8201" w14:textId="77777777" w:rsidR="00C13C97" w:rsidRDefault="00C13C97">
            <w:pPr>
              <w:pStyle w:val="TableParagraph"/>
              <w:rPr>
                <w:sz w:val="18"/>
              </w:rPr>
            </w:pPr>
          </w:p>
        </w:tc>
      </w:tr>
      <w:tr w:rsidR="00C13C97" w14:paraId="36D3D110" w14:textId="77777777">
        <w:trPr>
          <w:trHeight w:val="265"/>
        </w:trPr>
        <w:tc>
          <w:tcPr>
            <w:tcW w:w="3970" w:type="dxa"/>
            <w:tcBorders>
              <w:right w:val="single" w:sz="6" w:space="0" w:color="808080"/>
            </w:tcBorders>
          </w:tcPr>
          <w:p w14:paraId="4508CE94" w14:textId="77777777" w:rsidR="00C13C97" w:rsidRDefault="00C13C97">
            <w:pPr>
              <w:pStyle w:val="TableParagraph"/>
              <w:rPr>
                <w:sz w:val="18"/>
              </w:rPr>
            </w:pPr>
          </w:p>
        </w:tc>
        <w:tc>
          <w:tcPr>
            <w:tcW w:w="994" w:type="dxa"/>
            <w:tcBorders>
              <w:left w:val="single" w:sz="6" w:space="0" w:color="808080"/>
              <w:right w:val="single" w:sz="6" w:space="0" w:color="808080"/>
            </w:tcBorders>
          </w:tcPr>
          <w:p w14:paraId="7DE9EF6F" w14:textId="77777777" w:rsidR="00C13C97" w:rsidRDefault="00C13C97">
            <w:pPr>
              <w:pStyle w:val="TableParagraph"/>
              <w:rPr>
                <w:sz w:val="18"/>
              </w:rPr>
            </w:pPr>
          </w:p>
        </w:tc>
        <w:tc>
          <w:tcPr>
            <w:tcW w:w="1133" w:type="dxa"/>
            <w:tcBorders>
              <w:left w:val="single" w:sz="6" w:space="0" w:color="808080"/>
              <w:right w:val="single" w:sz="6" w:space="0" w:color="808080"/>
            </w:tcBorders>
          </w:tcPr>
          <w:p w14:paraId="12937634" w14:textId="77777777" w:rsidR="00C13C97" w:rsidRDefault="00C13C97">
            <w:pPr>
              <w:pStyle w:val="TableParagraph"/>
              <w:rPr>
                <w:sz w:val="18"/>
              </w:rPr>
            </w:pPr>
          </w:p>
        </w:tc>
        <w:tc>
          <w:tcPr>
            <w:tcW w:w="994" w:type="dxa"/>
            <w:tcBorders>
              <w:left w:val="single" w:sz="6" w:space="0" w:color="808080"/>
              <w:right w:val="single" w:sz="6" w:space="0" w:color="808080"/>
            </w:tcBorders>
          </w:tcPr>
          <w:p w14:paraId="3E2A6C8D" w14:textId="77777777" w:rsidR="00C13C97" w:rsidRDefault="00C13C97">
            <w:pPr>
              <w:pStyle w:val="TableParagraph"/>
              <w:rPr>
                <w:sz w:val="18"/>
              </w:rPr>
            </w:pPr>
          </w:p>
        </w:tc>
        <w:tc>
          <w:tcPr>
            <w:tcW w:w="1275" w:type="dxa"/>
            <w:tcBorders>
              <w:left w:val="single" w:sz="6" w:space="0" w:color="808080"/>
              <w:right w:val="single" w:sz="12" w:space="0" w:color="000000"/>
            </w:tcBorders>
          </w:tcPr>
          <w:p w14:paraId="7C9337E2" w14:textId="77777777" w:rsidR="00C13C97" w:rsidRDefault="00C13C97">
            <w:pPr>
              <w:pStyle w:val="TableParagraph"/>
              <w:rPr>
                <w:sz w:val="18"/>
              </w:rPr>
            </w:pPr>
          </w:p>
        </w:tc>
      </w:tr>
      <w:tr w:rsidR="00C13C97" w14:paraId="1A1452C8" w14:textId="77777777">
        <w:trPr>
          <w:trHeight w:val="348"/>
        </w:trPr>
        <w:tc>
          <w:tcPr>
            <w:tcW w:w="3970" w:type="dxa"/>
            <w:tcBorders>
              <w:right w:val="single" w:sz="6" w:space="0" w:color="808080"/>
            </w:tcBorders>
          </w:tcPr>
          <w:p w14:paraId="7708254E" w14:textId="77777777" w:rsidR="00C13C97" w:rsidRDefault="00BA47E5">
            <w:pPr>
              <w:pStyle w:val="TableParagraph"/>
              <w:spacing w:line="206" w:lineRule="exact"/>
              <w:ind w:left="57"/>
              <w:rPr>
                <w:rFonts w:ascii="Arial Narrow"/>
                <w:sz w:val="18"/>
              </w:rPr>
            </w:pPr>
            <w:r>
              <w:rPr>
                <w:rFonts w:ascii="Arial Narrow"/>
                <w:sz w:val="18"/>
              </w:rPr>
              <w:t>Amount carried forward to next sheet</w:t>
            </w:r>
          </w:p>
        </w:tc>
        <w:tc>
          <w:tcPr>
            <w:tcW w:w="994" w:type="dxa"/>
            <w:tcBorders>
              <w:left w:val="single" w:sz="6" w:space="0" w:color="808080"/>
              <w:right w:val="single" w:sz="6" w:space="0" w:color="808080"/>
            </w:tcBorders>
            <w:shd w:val="clear" w:color="auto" w:fill="C0C0C0"/>
          </w:tcPr>
          <w:p w14:paraId="0E8C2104" w14:textId="77777777" w:rsidR="00C13C97" w:rsidRDefault="00C13C97">
            <w:pPr>
              <w:pStyle w:val="TableParagraph"/>
              <w:rPr>
                <w:sz w:val="18"/>
              </w:rPr>
            </w:pPr>
          </w:p>
        </w:tc>
        <w:tc>
          <w:tcPr>
            <w:tcW w:w="1133" w:type="dxa"/>
            <w:tcBorders>
              <w:left w:val="single" w:sz="6" w:space="0" w:color="808080"/>
              <w:right w:val="single" w:sz="6" w:space="0" w:color="808080"/>
            </w:tcBorders>
          </w:tcPr>
          <w:p w14:paraId="30DB5DB6" w14:textId="77777777" w:rsidR="00C13C97" w:rsidRDefault="00BA47E5">
            <w:pPr>
              <w:pStyle w:val="TableParagraph"/>
              <w:spacing w:line="206" w:lineRule="exact"/>
              <w:ind w:left="54"/>
              <w:rPr>
                <w:rFonts w:ascii="Arial Narrow"/>
                <w:sz w:val="18"/>
              </w:rPr>
            </w:pPr>
            <w:r>
              <w:rPr>
                <w:rFonts w:ascii="Arial Narrow"/>
                <w:sz w:val="18"/>
              </w:rPr>
              <w:t>$</w:t>
            </w:r>
          </w:p>
        </w:tc>
        <w:tc>
          <w:tcPr>
            <w:tcW w:w="994" w:type="dxa"/>
            <w:tcBorders>
              <w:left w:val="single" w:sz="6" w:space="0" w:color="808080"/>
              <w:right w:val="single" w:sz="6" w:space="0" w:color="808080"/>
            </w:tcBorders>
            <w:shd w:val="clear" w:color="auto" w:fill="C0C0C0"/>
          </w:tcPr>
          <w:p w14:paraId="6AA6DEFD" w14:textId="77777777" w:rsidR="00C13C97" w:rsidRDefault="00C13C97">
            <w:pPr>
              <w:pStyle w:val="TableParagraph"/>
              <w:rPr>
                <w:sz w:val="18"/>
              </w:rPr>
            </w:pPr>
          </w:p>
        </w:tc>
        <w:tc>
          <w:tcPr>
            <w:tcW w:w="1275" w:type="dxa"/>
            <w:tcBorders>
              <w:left w:val="single" w:sz="6" w:space="0" w:color="808080"/>
              <w:right w:val="single" w:sz="12" w:space="0" w:color="000000"/>
            </w:tcBorders>
          </w:tcPr>
          <w:p w14:paraId="1EC581E1" w14:textId="77777777" w:rsidR="00C13C97" w:rsidRDefault="00BA47E5">
            <w:pPr>
              <w:pStyle w:val="TableParagraph"/>
              <w:spacing w:line="206" w:lineRule="exact"/>
              <w:ind w:left="53"/>
              <w:rPr>
                <w:rFonts w:ascii="Arial Narrow"/>
                <w:sz w:val="18"/>
              </w:rPr>
            </w:pPr>
            <w:r>
              <w:rPr>
                <w:rFonts w:ascii="Arial Narrow"/>
                <w:sz w:val="18"/>
              </w:rPr>
              <w:t>$</w:t>
            </w:r>
          </w:p>
        </w:tc>
      </w:tr>
    </w:tbl>
    <w:p w14:paraId="18B8856C" w14:textId="77777777" w:rsidR="00C13C97" w:rsidRDefault="00C13C97">
      <w:pPr>
        <w:pStyle w:val="BodyText"/>
        <w:spacing w:before="9"/>
        <w:rPr>
          <w:rFonts w:ascii="Arial"/>
          <w:sz w:val="27"/>
        </w:rPr>
      </w:pPr>
    </w:p>
    <w:tbl>
      <w:tblPr>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0"/>
        <w:gridCol w:w="994"/>
        <w:gridCol w:w="1133"/>
        <w:gridCol w:w="994"/>
        <w:gridCol w:w="1275"/>
      </w:tblGrid>
      <w:tr w:rsidR="00C13C97" w14:paraId="0551A148" w14:textId="77777777">
        <w:trPr>
          <w:trHeight w:val="266"/>
        </w:trPr>
        <w:tc>
          <w:tcPr>
            <w:tcW w:w="3970" w:type="dxa"/>
            <w:tcBorders>
              <w:top w:val="nil"/>
              <w:left w:val="nil"/>
              <w:right w:val="nil"/>
            </w:tcBorders>
          </w:tcPr>
          <w:p w14:paraId="79E32DA3" w14:textId="77777777" w:rsidR="00C13C97" w:rsidRDefault="00BA47E5">
            <w:pPr>
              <w:pStyle w:val="TableParagraph"/>
              <w:spacing w:line="206" w:lineRule="exact"/>
              <w:ind w:left="64"/>
              <w:rPr>
                <w:rFonts w:ascii="Arial Narrow"/>
                <w:sz w:val="18"/>
              </w:rPr>
            </w:pPr>
            <w:r>
              <w:rPr>
                <w:rFonts w:ascii="Arial Narrow"/>
                <w:sz w:val="18"/>
              </w:rPr>
              <w:t>1</w:t>
            </w:r>
          </w:p>
        </w:tc>
        <w:tc>
          <w:tcPr>
            <w:tcW w:w="994" w:type="dxa"/>
            <w:tcBorders>
              <w:top w:val="nil"/>
              <w:left w:val="nil"/>
              <w:right w:val="nil"/>
            </w:tcBorders>
          </w:tcPr>
          <w:p w14:paraId="1B5AC944" w14:textId="77777777" w:rsidR="00C13C97" w:rsidRDefault="00BA47E5">
            <w:pPr>
              <w:pStyle w:val="TableParagraph"/>
              <w:spacing w:line="206" w:lineRule="exact"/>
              <w:ind w:left="64"/>
              <w:rPr>
                <w:rFonts w:ascii="Arial Narrow"/>
                <w:sz w:val="18"/>
              </w:rPr>
            </w:pPr>
            <w:r>
              <w:rPr>
                <w:rFonts w:ascii="Arial Narrow"/>
                <w:sz w:val="18"/>
              </w:rPr>
              <w:t>2</w:t>
            </w:r>
          </w:p>
        </w:tc>
        <w:tc>
          <w:tcPr>
            <w:tcW w:w="1133" w:type="dxa"/>
            <w:tcBorders>
              <w:top w:val="nil"/>
              <w:left w:val="nil"/>
              <w:right w:val="nil"/>
            </w:tcBorders>
          </w:tcPr>
          <w:p w14:paraId="04E803B5" w14:textId="77777777" w:rsidR="00C13C97" w:rsidRDefault="00BA47E5">
            <w:pPr>
              <w:pStyle w:val="TableParagraph"/>
              <w:spacing w:line="206" w:lineRule="exact"/>
              <w:ind w:left="61"/>
              <w:rPr>
                <w:rFonts w:ascii="Arial Narrow"/>
                <w:sz w:val="18"/>
              </w:rPr>
            </w:pPr>
            <w:r>
              <w:rPr>
                <w:rFonts w:ascii="Arial Narrow"/>
                <w:sz w:val="18"/>
              </w:rPr>
              <w:t>3</w:t>
            </w:r>
          </w:p>
        </w:tc>
        <w:tc>
          <w:tcPr>
            <w:tcW w:w="994" w:type="dxa"/>
            <w:tcBorders>
              <w:top w:val="nil"/>
              <w:left w:val="nil"/>
              <w:right w:val="nil"/>
            </w:tcBorders>
          </w:tcPr>
          <w:p w14:paraId="53E2ED9A" w14:textId="77777777" w:rsidR="00C13C97" w:rsidRDefault="00BA47E5">
            <w:pPr>
              <w:pStyle w:val="TableParagraph"/>
              <w:spacing w:line="206" w:lineRule="exact"/>
              <w:ind w:left="63"/>
              <w:rPr>
                <w:rFonts w:ascii="Arial Narrow"/>
                <w:sz w:val="18"/>
              </w:rPr>
            </w:pPr>
            <w:r>
              <w:rPr>
                <w:rFonts w:ascii="Arial Narrow"/>
                <w:sz w:val="18"/>
              </w:rPr>
              <w:t>4</w:t>
            </w:r>
          </w:p>
        </w:tc>
        <w:tc>
          <w:tcPr>
            <w:tcW w:w="1275" w:type="dxa"/>
            <w:tcBorders>
              <w:top w:val="nil"/>
              <w:left w:val="nil"/>
              <w:right w:val="nil"/>
            </w:tcBorders>
          </w:tcPr>
          <w:p w14:paraId="43C20549" w14:textId="77777777" w:rsidR="00C13C97" w:rsidRDefault="00BA47E5">
            <w:pPr>
              <w:pStyle w:val="TableParagraph"/>
              <w:spacing w:line="206" w:lineRule="exact"/>
              <w:ind w:left="61"/>
              <w:rPr>
                <w:rFonts w:ascii="Arial Narrow"/>
                <w:sz w:val="18"/>
              </w:rPr>
            </w:pPr>
            <w:r>
              <w:rPr>
                <w:rFonts w:ascii="Arial Narrow"/>
                <w:sz w:val="18"/>
              </w:rPr>
              <w:t>5</w:t>
            </w:r>
          </w:p>
        </w:tc>
      </w:tr>
      <w:tr w:rsidR="00C13C97" w14:paraId="53BADAAE" w14:textId="77777777">
        <w:trPr>
          <w:trHeight w:val="678"/>
        </w:trPr>
        <w:tc>
          <w:tcPr>
            <w:tcW w:w="3970" w:type="dxa"/>
            <w:tcBorders>
              <w:bottom w:val="single" w:sz="6" w:space="0" w:color="808080"/>
              <w:right w:val="single" w:sz="6" w:space="0" w:color="808080"/>
            </w:tcBorders>
          </w:tcPr>
          <w:p w14:paraId="27A4FFE1" w14:textId="77777777" w:rsidR="00C13C97" w:rsidRDefault="00BA47E5">
            <w:pPr>
              <w:pStyle w:val="TableParagraph"/>
              <w:spacing w:line="206" w:lineRule="exact"/>
              <w:ind w:left="57"/>
              <w:rPr>
                <w:rFonts w:ascii="Arial Narrow"/>
                <w:i/>
                <w:sz w:val="18"/>
              </w:rPr>
            </w:pPr>
            <w:r>
              <w:rPr>
                <w:rFonts w:ascii="Arial Narrow"/>
                <w:sz w:val="18"/>
              </w:rPr>
              <w:t xml:space="preserve">Item or activity to suit </w:t>
            </w:r>
            <w:r>
              <w:rPr>
                <w:rFonts w:ascii="Arial Narrow"/>
                <w:i/>
                <w:sz w:val="18"/>
              </w:rPr>
              <w:t>Schedule of Rates</w:t>
            </w:r>
          </w:p>
        </w:tc>
        <w:tc>
          <w:tcPr>
            <w:tcW w:w="994" w:type="dxa"/>
            <w:tcBorders>
              <w:left w:val="single" w:sz="6" w:space="0" w:color="808080"/>
              <w:bottom w:val="single" w:sz="6" w:space="0" w:color="808080"/>
              <w:right w:val="single" w:sz="6" w:space="0" w:color="808080"/>
            </w:tcBorders>
          </w:tcPr>
          <w:p w14:paraId="7FF92178" w14:textId="77777777" w:rsidR="00C13C97" w:rsidRDefault="00BA47E5">
            <w:pPr>
              <w:pStyle w:val="TableParagraph"/>
              <w:tabs>
                <w:tab w:val="left" w:pos="808"/>
              </w:tabs>
              <w:spacing w:line="206" w:lineRule="exact"/>
              <w:ind w:left="56"/>
              <w:rPr>
                <w:rFonts w:ascii="Arial Narrow"/>
                <w:sz w:val="18"/>
              </w:rPr>
            </w:pPr>
            <w:r>
              <w:rPr>
                <w:rFonts w:ascii="Arial Narrow"/>
                <w:spacing w:val="-3"/>
                <w:sz w:val="18"/>
              </w:rPr>
              <w:t>Item</w:t>
            </w:r>
            <w:r>
              <w:rPr>
                <w:rFonts w:ascii="Arial Narrow"/>
                <w:spacing w:val="-3"/>
                <w:sz w:val="18"/>
              </w:rPr>
              <w:tab/>
            </w:r>
            <w:r>
              <w:rPr>
                <w:rFonts w:ascii="Arial Narrow"/>
                <w:sz w:val="18"/>
              </w:rPr>
              <w:t>or</w:t>
            </w:r>
          </w:p>
          <w:p w14:paraId="1385E46B" w14:textId="77777777" w:rsidR="00C13C97" w:rsidRDefault="00BA47E5">
            <w:pPr>
              <w:pStyle w:val="TableParagraph"/>
              <w:ind w:left="56" w:right="49"/>
              <w:rPr>
                <w:rFonts w:ascii="Arial Narrow"/>
                <w:sz w:val="18"/>
              </w:rPr>
            </w:pPr>
            <w:r>
              <w:rPr>
                <w:rFonts w:ascii="Arial Narrow"/>
                <w:sz w:val="18"/>
              </w:rPr>
              <w:t>activity number</w:t>
            </w:r>
          </w:p>
        </w:tc>
        <w:tc>
          <w:tcPr>
            <w:tcW w:w="1133" w:type="dxa"/>
            <w:tcBorders>
              <w:left w:val="single" w:sz="6" w:space="0" w:color="808080"/>
              <w:bottom w:val="single" w:sz="6" w:space="0" w:color="808080"/>
              <w:right w:val="single" w:sz="6" w:space="0" w:color="808080"/>
            </w:tcBorders>
          </w:tcPr>
          <w:p w14:paraId="12989F09" w14:textId="77777777" w:rsidR="00C13C97" w:rsidRDefault="00BA47E5">
            <w:pPr>
              <w:pStyle w:val="TableParagraph"/>
              <w:ind w:left="54" w:right="38"/>
              <w:jc w:val="both"/>
              <w:rPr>
                <w:rFonts w:ascii="Arial Narrow"/>
                <w:sz w:val="18"/>
              </w:rPr>
            </w:pPr>
            <w:r>
              <w:rPr>
                <w:rFonts w:ascii="Arial Narrow"/>
                <w:sz w:val="18"/>
              </w:rPr>
              <w:t>Price rate or price for item or activity $</w:t>
            </w:r>
          </w:p>
        </w:tc>
        <w:tc>
          <w:tcPr>
            <w:tcW w:w="994" w:type="dxa"/>
            <w:tcBorders>
              <w:left w:val="single" w:sz="6" w:space="0" w:color="808080"/>
              <w:bottom w:val="single" w:sz="6" w:space="0" w:color="808080"/>
              <w:right w:val="single" w:sz="6" w:space="0" w:color="808080"/>
            </w:tcBorders>
          </w:tcPr>
          <w:p w14:paraId="0419DEA9" w14:textId="77777777" w:rsidR="00C13C97" w:rsidRDefault="00BA47E5">
            <w:pPr>
              <w:pStyle w:val="TableParagraph"/>
              <w:ind w:left="56" w:right="221"/>
              <w:rPr>
                <w:rFonts w:ascii="Arial Narrow"/>
                <w:sz w:val="18"/>
              </w:rPr>
            </w:pPr>
            <w:r>
              <w:rPr>
                <w:rFonts w:ascii="Arial Narrow"/>
                <w:sz w:val="18"/>
              </w:rPr>
              <w:t>Quantity completed</w:t>
            </w:r>
          </w:p>
        </w:tc>
        <w:tc>
          <w:tcPr>
            <w:tcW w:w="1275" w:type="dxa"/>
            <w:tcBorders>
              <w:left w:val="single" w:sz="6" w:space="0" w:color="808080"/>
              <w:right w:val="single" w:sz="12" w:space="0" w:color="000000"/>
            </w:tcBorders>
          </w:tcPr>
          <w:p w14:paraId="6F7FAA52" w14:textId="77777777" w:rsidR="00C13C97" w:rsidRDefault="00BA47E5">
            <w:pPr>
              <w:pStyle w:val="TableParagraph"/>
              <w:spacing w:line="206" w:lineRule="exact"/>
              <w:ind w:left="53"/>
              <w:rPr>
                <w:rFonts w:ascii="Arial Narrow"/>
                <w:i/>
                <w:sz w:val="18"/>
              </w:rPr>
            </w:pPr>
            <w:r>
              <w:rPr>
                <w:rFonts w:ascii="Arial Narrow"/>
                <w:i/>
                <w:sz w:val="18"/>
              </w:rPr>
              <w:t>Value</w:t>
            </w:r>
          </w:p>
          <w:p w14:paraId="0FB5FD15" w14:textId="77777777" w:rsidR="00C13C97" w:rsidRDefault="00BA47E5">
            <w:pPr>
              <w:pStyle w:val="TableParagraph"/>
              <w:tabs>
                <w:tab w:val="left" w:pos="1133"/>
              </w:tabs>
              <w:ind w:left="53" w:right="34"/>
              <w:rPr>
                <w:rFonts w:ascii="Arial Narrow"/>
                <w:sz w:val="18"/>
              </w:rPr>
            </w:pPr>
            <w:r>
              <w:rPr>
                <w:rFonts w:ascii="Arial Narrow"/>
                <w:i/>
                <w:sz w:val="18"/>
              </w:rPr>
              <w:t>Completed</w:t>
            </w:r>
            <w:r>
              <w:rPr>
                <w:rFonts w:ascii="Arial Narrow"/>
                <w:i/>
                <w:sz w:val="18"/>
              </w:rPr>
              <w:tab/>
            </w:r>
            <w:r>
              <w:rPr>
                <w:rFonts w:ascii="Arial Narrow"/>
                <w:sz w:val="18"/>
              </w:rPr>
              <w:t>$ (col 3 X col</w:t>
            </w:r>
            <w:r>
              <w:rPr>
                <w:rFonts w:ascii="Arial Narrow"/>
                <w:spacing w:val="-5"/>
                <w:sz w:val="18"/>
              </w:rPr>
              <w:t xml:space="preserve"> </w:t>
            </w:r>
            <w:r>
              <w:rPr>
                <w:rFonts w:ascii="Arial Narrow"/>
                <w:sz w:val="18"/>
              </w:rPr>
              <w:t>4)</w:t>
            </w:r>
          </w:p>
        </w:tc>
      </w:tr>
      <w:tr w:rsidR="00C13C97" w14:paraId="25631FB2" w14:textId="77777777">
        <w:trPr>
          <w:trHeight w:val="265"/>
        </w:trPr>
        <w:tc>
          <w:tcPr>
            <w:tcW w:w="3970" w:type="dxa"/>
            <w:tcBorders>
              <w:top w:val="single" w:sz="6" w:space="0" w:color="808080"/>
              <w:bottom w:val="single" w:sz="6" w:space="0" w:color="808080"/>
              <w:right w:val="single" w:sz="6" w:space="0" w:color="808080"/>
            </w:tcBorders>
          </w:tcPr>
          <w:p w14:paraId="42642D10" w14:textId="77777777" w:rsidR="00C13C97" w:rsidRDefault="00BA47E5">
            <w:pPr>
              <w:pStyle w:val="TableParagraph"/>
              <w:spacing w:line="206" w:lineRule="exact"/>
              <w:ind w:left="57"/>
              <w:rPr>
                <w:rFonts w:ascii="Arial Narrow"/>
                <w:sz w:val="18"/>
              </w:rPr>
            </w:pPr>
            <w:r>
              <w:rPr>
                <w:rFonts w:ascii="Arial Narrow"/>
                <w:sz w:val="18"/>
              </w:rPr>
              <w:t>Amount brought forward from previous sheet</w:t>
            </w:r>
          </w:p>
        </w:tc>
        <w:tc>
          <w:tcPr>
            <w:tcW w:w="994" w:type="dxa"/>
            <w:tcBorders>
              <w:top w:val="single" w:sz="6" w:space="0" w:color="808080"/>
              <w:left w:val="single" w:sz="6" w:space="0" w:color="808080"/>
              <w:bottom w:val="single" w:sz="6" w:space="0" w:color="808080"/>
              <w:right w:val="single" w:sz="6" w:space="0" w:color="808080"/>
            </w:tcBorders>
            <w:shd w:val="clear" w:color="auto" w:fill="C0C0C0"/>
          </w:tcPr>
          <w:p w14:paraId="18218F37" w14:textId="77777777" w:rsidR="00C13C97" w:rsidRDefault="00C13C97">
            <w:pPr>
              <w:pStyle w:val="TableParagraph"/>
              <w:rPr>
                <w:sz w:val="18"/>
              </w:rPr>
            </w:pPr>
          </w:p>
        </w:tc>
        <w:tc>
          <w:tcPr>
            <w:tcW w:w="1133" w:type="dxa"/>
            <w:tcBorders>
              <w:top w:val="single" w:sz="6" w:space="0" w:color="808080"/>
              <w:left w:val="single" w:sz="6" w:space="0" w:color="808080"/>
              <w:bottom w:val="single" w:sz="6" w:space="0" w:color="808080"/>
              <w:right w:val="single" w:sz="6" w:space="0" w:color="808080"/>
            </w:tcBorders>
            <w:shd w:val="clear" w:color="auto" w:fill="C0C0C0"/>
          </w:tcPr>
          <w:p w14:paraId="5A7FE0A2" w14:textId="77777777" w:rsidR="00C13C97" w:rsidRDefault="00C13C97">
            <w:pPr>
              <w:pStyle w:val="TableParagraph"/>
              <w:rPr>
                <w:sz w:val="18"/>
              </w:rPr>
            </w:pPr>
          </w:p>
        </w:tc>
        <w:tc>
          <w:tcPr>
            <w:tcW w:w="994" w:type="dxa"/>
            <w:tcBorders>
              <w:top w:val="single" w:sz="6" w:space="0" w:color="808080"/>
              <w:left w:val="single" w:sz="6" w:space="0" w:color="808080"/>
              <w:bottom w:val="single" w:sz="6" w:space="0" w:color="808080"/>
              <w:right w:val="single" w:sz="6" w:space="0" w:color="808080"/>
            </w:tcBorders>
            <w:shd w:val="clear" w:color="auto" w:fill="C0C0C0"/>
          </w:tcPr>
          <w:p w14:paraId="76D994C5" w14:textId="77777777" w:rsidR="00C13C97" w:rsidRDefault="00C13C97">
            <w:pPr>
              <w:pStyle w:val="TableParagraph"/>
              <w:rPr>
                <w:sz w:val="18"/>
              </w:rPr>
            </w:pPr>
          </w:p>
        </w:tc>
        <w:tc>
          <w:tcPr>
            <w:tcW w:w="1275" w:type="dxa"/>
            <w:tcBorders>
              <w:left w:val="single" w:sz="6" w:space="0" w:color="808080"/>
              <w:bottom w:val="single" w:sz="6" w:space="0" w:color="808080"/>
              <w:right w:val="single" w:sz="12" w:space="0" w:color="000000"/>
            </w:tcBorders>
          </w:tcPr>
          <w:p w14:paraId="142D3551" w14:textId="77777777" w:rsidR="00C13C97" w:rsidRDefault="00BA47E5">
            <w:pPr>
              <w:pStyle w:val="TableParagraph"/>
              <w:spacing w:line="206" w:lineRule="exact"/>
              <w:ind w:left="53"/>
              <w:rPr>
                <w:rFonts w:ascii="Arial Narrow"/>
                <w:sz w:val="18"/>
              </w:rPr>
            </w:pPr>
            <w:r>
              <w:rPr>
                <w:rFonts w:ascii="Arial Narrow"/>
                <w:sz w:val="18"/>
              </w:rPr>
              <w:t>$</w:t>
            </w:r>
          </w:p>
        </w:tc>
      </w:tr>
      <w:tr w:rsidR="00C13C97" w14:paraId="555D1DDE" w14:textId="77777777">
        <w:trPr>
          <w:trHeight w:val="268"/>
        </w:trPr>
        <w:tc>
          <w:tcPr>
            <w:tcW w:w="3970" w:type="dxa"/>
            <w:tcBorders>
              <w:top w:val="single" w:sz="6" w:space="0" w:color="808080"/>
              <w:bottom w:val="single" w:sz="6" w:space="0" w:color="808080"/>
              <w:right w:val="single" w:sz="6" w:space="0" w:color="808080"/>
            </w:tcBorders>
          </w:tcPr>
          <w:p w14:paraId="66C3BD23" w14:textId="77777777" w:rsidR="00C13C97" w:rsidRDefault="00C13C97">
            <w:pPr>
              <w:pStyle w:val="TableParagraph"/>
              <w:rPr>
                <w:sz w:val="18"/>
              </w:rPr>
            </w:pPr>
          </w:p>
        </w:tc>
        <w:tc>
          <w:tcPr>
            <w:tcW w:w="994" w:type="dxa"/>
            <w:tcBorders>
              <w:top w:val="single" w:sz="6" w:space="0" w:color="808080"/>
              <w:left w:val="single" w:sz="6" w:space="0" w:color="808080"/>
              <w:bottom w:val="single" w:sz="6" w:space="0" w:color="808080"/>
              <w:right w:val="single" w:sz="6" w:space="0" w:color="808080"/>
            </w:tcBorders>
          </w:tcPr>
          <w:p w14:paraId="7E3BE0DF" w14:textId="77777777" w:rsidR="00C13C97" w:rsidRDefault="00C13C97">
            <w:pPr>
              <w:pStyle w:val="TableParagraph"/>
              <w:rPr>
                <w:sz w:val="18"/>
              </w:rPr>
            </w:pPr>
          </w:p>
        </w:tc>
        <w:tc>
          <w:tcPr>
            <w:tcW w:w="1133" w:type="dxa"/>
            <w:tcBorders>
              <w:top w:val="single" w:sz="6" w:space="0" w:color="808080"/>
              <w:left w:val="single" w:sz="6" w:space="0" w:color="808080"/>
              <w:bottom w:val="single" w:sz="6" w:space="0" w:color="808080"/>
              <w:right w:val="single" w:sz="6" w:space="0" w:color="808080"/>
            </w:tcBorders>
          </w:tcPr>
          <w:p w14:paraId="5A2EC033" w14:textId="77777777" w:rsidR="00C13C97" w:rsidRDefault="00C13C97">
            <w:pPr>
              <w:pStyle w:val="TableParagraph"/>
              <w:rPr>
                <w:sz w:val="18"/>
              </w:rPr>
            </w:pPr>
          </w:p>
        </w:tc>
        <w:tc>
          <w:tcPr>
            <w:tcW w:w="994" w:type="dxa"/>
            <w:tcBorders>
              <w:top w:val="single" w:sz="6" w:space="0" w:color="808080"/>
              <w:left w:val="single" w:sz="6" w:space="0" w:color="808080"/>
              <w:bottom w:val="single" w:sz="6" w:space="0" w:color="808080"/>
              <w:right w:val="single" w:sz="6" w:space="0" w:color="808080"/>
            </w:tcBorders>
          </w:tcPr>
          <w:p w14:paraId="4E9041AA" w14:textId="77777777" w:rsidR="00C13C97" w:rsidRDefault="00C13C97">
            <w:pPr>
              <w:pStyle w:val="TableParagraph"/>
              <w:rPr>
                <w:sz w:val="18"/>
              </w:rPr>
            </w:pPr>
          </w:p>
        </w:tc>
        <w:tc>
          <w:tcPr>
            <w:tcW w:w="1275" w:type="dxa"/>
            <w:tcBorders>
              <w:top w:val="single" w:sz="6" w:space="0" w:color="808080"/>
              <w:left w:val="single" w:sz="6" w:space="0" w:color="808080"/>
              <w:bottom w:val="single" w:sz="6" w:space="0" w:color="808080"/>
              <w:right w:val="single" w:sz="12" w:space="0" w:color="000000"/>
            </w:tcBorders>
          </w:tcPr>
          <w:p w14:paraId="0F33E822" w14:textId="77777777" w:rsidR="00C13C97" w:rsidRDefault="00C13C97">
            <w:pPr>
              <w:pStyle w:val="TableParagraph"/>
              <w:rPr>
                <w:sz w:val="18"/>
              </w:rPr>
            </w:pPr>
          </w:p>
        </w:tc>
      </w:tr>
      <w:tr w:rsidR="00C13C97" w14:paraId="4F531CD9" w14:textId="77777777">
        <w:trPr>
          <w:trHeight w:val="265"/>
        </w:trPr>
        <w:tc>
          <w:tcPr>
            <w:tcW w:w="3970" w:type="dxa"/>
            <w:tcBorders>
              <w:top w:val="single" w:sz="6" w:space="0" w:color="808080"/>
              <w:bottom w:val="single" w:sz="6" w:space="0" w:color="808080"/>
              <w:right w:val="single" w:sz="6" w:space="0" w:color="808080"/>
            </w:tcBorders>
          </w:tcPr>
          <w:p w14:paraId="704FAC5B" w14:textId="77777777" w:rsidR="00C13C97" w:rsidRDefault="00C13C97">
            <w:pPr>
              <w:pStyle w:val="TableParagraph"/>
              <w:rPr>
                <w:sz w:val="18"/>
              </w:rPr>
            </w:pPr>
          </w:p>
        </w:tc>
        <w:tc>
          <w:tcPr>
            <w:tcW w:w="994" w:type="dxa"/>
            <w:tcBorders>
              <w:top w:val="single" w:sz="6" w:space="0" w:color="808080"/>
              <w:left w:val="single" w:sz="6" w:space="0" w:color="808080"/>
              <w:bottom w:val="single" w:sz="6" w:space="0" w:color="808080"/>
              <w:right w:val="single" w:sz="6" w:space="0" w:color="808080"/>
            </w:tcBorders>
          </w:tcPr>
          <w:p w14:paraId="3B940FAD" w14:textId="77777777" w:rsidR="00C13C97" w:rsidRDefault="00C13C97">
            <w:pPr>
              <w:pStyle w:val="TableParagraph"/>
              <w:rPr>
                <w:sz w:val="18"/>
              </w:rPr>
            </w:pPr>
          </w:p>
        </w:tc>
        <w:tc>
          <w:tcPr>
            <w:tcW w:w="1133" w:type="dxa"/>
            <w:tcBorders>
              <w:top w:val="single" w:sz="6" w:space="0" w:color="808080"/>
              <w:left w:val="single" w:sz="6" w:space="0" w:color="808080"/>
              <w:bottom w:val="single" w:sz="6" w:space="0" w:color="808080"/>
              <w:right w:val="single" w:sz="6" w:space="0" w:color="808080"/>
            </w:tcBorders>
          </w:tcPr>
          <w:p w14:paraId="3A2A39FD" w14:textId="77777777" w:rsidR="00C13C97" w:rsidRDefault="00C13C97">
            <w:pPr>
              <w:pStyle w:val="TableParagraph"/>
              <w:rPr>
                <w:sz w:val="18"/>
              </w:rPr>
            </w:pPr>
          </w:p>
        </w:tc>
        <w:tc>
          <w:tcPr>
            <w:tcW w:w="994" w:type="dxa"/>
            <w:tcBorders>
              <w:top w:val="single" w:sz="6" w:space="0" w:color="808080"/>
              <w:left w:val="single" w:sz="6" w:space="0" w:color="808080"/>
              <w:bottom w:val="single" w:sz="6" w:space="0" w:color="808080"/>
              <w:right w:val="single" w:sz="6" w:space="0" w:color="808080"/>
            </w:tcBorders>
          </w:tcPr>
          <w:p w14:paraId="00FF6619" w14:textId="77777777" w:rsidR="00C13C97" w:rsidRDefault="00C13C97">
            <w:pPr>
              <w:pStyle w:val="TableParagraph"/>
              <w:rPr>
                <w:sz w:val="18"/>
              </w:rPr>
            </w:pPr>
          </w:p>
        </w:tc>
        <w:tc>
          <w:tcPr>
            <w:tcW w:w="1275" w:type="dxa"/>
            <w:tcBorders>
              <w:top w:val="single" w:sz="6" w:space="0" w:color="808080"/>
              <w:left w:val="single" w:sz="6" w:space="0" w:color="808080"/>
              <w:bottom w:val="single" w:sz="6" w:space="0" w:color="808080"/>
              <w:right w:val="single" w:sz="12" w:space="0" w:color="000000"/>
            </w:tcBorders>
          </w:tcPr>
          <w:p w14:paraId="60FC6F9F" w14:textId="77777777" w:rsidR="00C13C97" w:rsidRDefault="00C13C97">
            <w:pPr>
              <w:pStyle w:val="TableParagraph"/>
              <w:rPr>
                <w:sz w:val="18"/>
              </w:rPr>
            </w:pPr>
          </w:p>
        </w:tc>
      </w:tr>
      <w:tr w:rsidR="00C13C97" w14:paraId="6A1A2E33" w14:textId="77777777">
        <w:trPr>
          <w:trHeight w:val="265"/>
        </w:trPr>
        <w:tc>
          <w:tcPr>
            <w:tcW w:w="3970" w:type="dxa"/>
            <w:tcBorders>
              <w:top w:val="single" w:sz="6" w:space="0" w:color="808080"/>
              <w:bottom w:val="single" w:sz="6" w:space="0" w:color="808080"/>
              <w:right w:val="single" w:sz="6" w:space="0" w:color="808080"/>
            </w:tcBorders>
          </w:tcPr>
          <w:p w14:paraId="4286A053" w14:textId="77777777" w:rsidR="00C13C97" w:rsidRDefault="00C13C97">
            <w:pPr>
              <w:pStyle w:val="TableParagraph"/>
              <w:rPr>
                <w:sz w:val="18"/>
              </w:rPr>
            </w:pPr>
          </w:p>
        </w:tc>
        <w:tc>
          <w:tcPr>
            <w:tcW w:w="994" w:type="dxa"/>
            <w:tcBorders>
              <w:top w:val="single" w:sz="6" w:space="0" w:color="808080"/>
              <w:left w:val="single" w:sz="6" w:space="0" w:color="808080"/>
              <w:bottom w:val="single" w:sz="6" w:space="0" w:color="808080"/>
              <w:right w:val="single" w:sz="6" w:space="0" w:color="808080"/>
            </w:tcBorders>
          </w:tcPr>
          <w:p w14:paraId="41C174C8" w14:textId="77777777" w:rsidR="00C13C97" w:rsidRDefault="00C13C97">
            <w:pPr>
              <w:pStyle w:val="TableParagraph"/>
              <w:rPr>
                <w:sz w:val="18"/>
              </w:rPr>
            </w:pPr>
          </w:p>
        </w:tc>
        <w:tc>
          <w:tcPr>
            <w:tcW w:w="1133" w:type="dxa"/>
            <w:tcBorders>
              <w:top w:val="single" w:sz="6" w:space="0" w:color="808080"/>
              <w:left w:val="single" w:sz="6" w:space="0" w:color="808080"/>
              <w:bottom w:val="single" w:sz="6" w:space="0" w:color="808080"/>
              <w:right w:val="single" w:sz="6" w:space="0" w:color="808080"/>
            </w:tcBorders>
          </w:tcPr>
          <w:p w14:paraId="35A9F453" w14:textId="77777777" w:rsidR="00C13C97" w:rsidRDefault="00C13C97">
            <w:pPr>
              <w:pStyle w:val="TableParagraph"/>
              <w:rPr>
                <w:sz w:val="18"/>
              </w:rPr>
            </w:pPr>
          </w:p>
        </w:tc>
        <w:tc>
          <w:tcPr>
            <w:tcW w:w="994" w:type="dxa"/>
            <w:tcBorders>
              <w:top w:val="single" w:sz="6" w:space="0" w:color="808080"/>
              <w:left w:val="single" w:sz="6" w:space="0" w:color="808080"/>
              <w:bottom w:val="single" w:sz="6" w:space="0" w:color="808080"/>
              <w:right w:val="single" w:sz="6" w:space="0" w:color="808080"/>
            </w:tcBorders>
          </w:tcPr>
          <w:p w14:paraId="540EDB8F" w14:textId="77777777" w:rsidR="00C13C97" w:rsidRDefault="00C13C97">
            <w:pPr>
              <w:pStyle w:val="TableParagraph"/>
              <w:rPr>
                <w:sz w:val="18"/>
              </w:rPr>
            </w:pPr>
          </w:p>
        </w:tc>
        <w:tc>
          <w:tcPr>
            <w:tcW w:w="1275" w:type="dxa"/>
            <w:tcBorders>
              <w:top w:val="single" w:sz="6" w:space="0" w:color="808080"/>
              <w:left w:val="single" w:sz="6" w:space="0" w:color="808080"/>
              <w:bottom w:val="single" w:sz="6" w:space="0" w:color="808080"/>
              <w:right w:val="single" w:sz="12" w:space="0" w:color="000000"/>
            </w:tcBorders>
          </w:tcPr>
          <w:p w14:paraId="5909DAC2" w14:textId="77777777" w:rsidR="00C13C97" w:rsidRDefault="00C13C97">
            <w:pPr>
              <w:pStyle w:val="TableParagraph"/>
              <w:rPr>
                <w:sz w:val="18"/>
              </w:rPr>
            </w:pPr>
          </w:p>
        </w:tc>
      </w:tr>
      <w:tr w:rsidR="00C13C97" w14:paraId="7A45EEE6" w14:textId="77777777">
        <w:trPr>
          <w:trHeight w:val="268"/>
        </w:trPr>
        <w:tc>
          <w:tcPr>
            <w:tcW w:w="3970" w:type="dxa"/>
            <w:tcBorders>
              <w:top w:val="single" w:sz="6" w:space="0" w:color="808080"/>
              <w:bottom w:val="single" w:sz="6" w:space="0" w:color="808080"/>
              <w:right w:val="single" w:sz="6" w:space="0" w:color="808080"/>
            </w:tcBorders>
          </w:tcPr>
          <w:p w14:paraId="096B3FAF" w14:textId="77777777" w:rsidR="00C13C97" w:rsidRDefault="00BA47E5">
            <w:pPr>
              <w:pStyle w:val="TableParagraph"/>
              <w:spacing w:before="1"/>
              <w:ind w:left="57"/>
              <w:rPr>
                <w:rFonts w:ascii="Arial Narrow"/>
                <w:sz w:val="18"/>
              </w:rPr>
            </w:pPr>
            <w:r>
              <w:rPr>
                <w:rFonts w:ascii="Arial Narrow"/>
                <w:sz w:val="18"/>
              </w:rPr>
              <w:t>Amount carried forward to next sheet</w:t>
            </w:r>
          </w:p>
        </w:tc>
        <w:tc>
          <w:tcPr>
            <w:tcW w:w="994" w:type="dxa"/>
            <w:tcBorders>
              <w:top w:val="single" w:sz="6" w:space="0" w:color="808080"/>
              <w:left w:val="single" w:sz="6" w:space="0" w:color="808080"/>
              <w:bottom w:val="single" w:sz="6" w:space="0" w:color="808080"/>
              <w:right w:val="single" w:sz="6" w:space="0" w:color="808080"/>
            </w:tcBorders>
            <w:shd w:val="clear" w:color="auto" w:fill="C0C0C0"/>
          </w:tcPr>
          <w:p w14:paraId="7276D84A" w14:textId="77777777" w:rsidR="00C13C97" w:rsidRDefault="00C13C97">
            <w:pPr>
              <w:pStyle w:val="TableParagraph"/>
              <w:rPr>
                <w:sz w:val="18"/>
              </w:rPr>
            </w:pPr>
          </w:p>
        </w:tc>
        <w:tc>
          <w:tcPr>
            <w:tcW w:w="1133" w:type="dxa"/>
            <w:tcBorders>
              <w:top w:val="single" w:sz="6" w:space="0" w:color="808080"/>
              <w:left w:val="single" w:sz="6" w:space="0" w:color="808080"/>
              <w:bottom w:val="single" w:sz="6" w:space="0" w:color="808080"/>
              <w:right w:val="single" w:sz="6" w:space="0" w:color="808080"/>
            </w:tcBorders>
            <w:shd w:val="clear" w:color="auto" w:fill="C0C0C0"/>
          </w:tcPr>
          <w:p w14:paraId="5454862B" w14:textId="77777777" w:rsidR="00C13C97" w:rsidRDefault="00C13C97">
            <w:pPr>
              <w:pStyle w:val="TableParagraph"/>
              <w:rPr>
                <w:sz w:val="18"/>
              </w:rPr>
            </w:pPr>
          </w:p>
        </w:tc>
        <w:tc>
          <w:tcPr>
            <w:tcW w:w="994" w:type="dxa"/>
            <w:tcBorders>
              <w:top w:val="single" w:sz="6" w:space="0" w:color="808080"/>
              <w:left w:val="single" w:sz="6" w:space="0" w:color="808080"/>
              <w:bottom w:val="single" w:sz="6" w:space="0" w:color="808080"/>
              <w:right w:val="single" w:sz="6" w:space="0" w:color="808080"/>
            </w:tcBorders>
            <w:shd w:val="clear" w:color="auto" w:fill="C0C0C0"/>
          </w:tcPr>
          <w:p w14:paraId="49AC000E" w14:textId="77777777" w:rsidR="00C13C97" w:rsidRDefault="00C13C97">
            <w:pPr>
              <w:pStyle w:val="TableParagraph"/>
              <w:rPr>
                <w:sz w:val="18"/>
              </w:rPr>
            </w:pPr>
          </w:p>
        </w:tc>
        <w:tc>
          <w:tcPr>
            <w:tcW w:w="1275" w:type="dxa"/>
            <w:tcBorders>
              <w:top w:val="single" w:sz="6" w:space="0" w:color="808080"/>
              <w:left w:val="single" w:sz="6" w:space="0" w:color="808080"/>
              <w:bottom w:val="single" w:sz="6" w:space="0" w:color="808080"/>
              <w:right w:val="single" w:sz="12" w:space="0" w:color="000000"/>
            </w:tcBorders>
          </w:tcPr>
          <w:p w14:paraId="668AEA28" w14:textId="77777777" w:rsidR="00C13C97" w:rsidRDefault="00BA47E5">
            <w:pPr>
              <w:pStyle w:val="TableParagraph"/>
              <w:spacing w:before="1"/>
              <w:ind w:left="53"/>
              <w:rPr>
                <w:rFonts w:ascii="Arial Narrow"/>
                <w:sz w:val="18"/>
              </w:rPr>
            </w:pPr>
            <w:r>
              <w:rPr>
                <w:rFonts w:ascii="Arial Narrow"/>
                <w:sz w:val="18"/>
              </w:rPr>
              <w:t>$</w:t>
            </w:r>
          </w:p>
        </w:tc>
      </w:tr>
      <w:tr w:rsidR="00C13C97" w14:paraId="38237A82" w14:textId="77777777">
        <w:trPr>
          <w:trHeight w:val="265"/>
        </w:trPr>
        <w:tc>
          <w:tcPr>
            <w:tcW w:w="8366" w:type="dxa"/>
            <w:gridSpan w:val="5"/>
            <w:tcBorders>
              <w:top w:val="single" w:sz="6" w:space="0" w:color="808080"/>
              <w:left w:val="nil"/>
              <w:right w:val="nil"/>
            </w:tcBorders>
          </w:tcPr>
          <w:p w14:paraId="67EADCBF" w14:textId="77777777" w:rsidR="00C13C97" w:rsidRDefault="00BA47E5">
            <w:pPr>
              <w:pStyle w:val="TableParagraph"/>
              <w:spacing w:line="206" w:lineRule="exact"/>
              <w:ind w:left="64"/>
              <w:rPr>
                <w:rFonts w:ascii="Arial Narrow"/>
                <w:sz w:val="18"/>
              </w:rPr>
            </w:pPr>
            <w:r>
              <w:rPr>
                <w:rFonts w:ascii="Arial Narrow"/>
                <w:sz w:val="18"/>
              </w:rPr>
              <w:t>Complete this section on the last sheet only</w:t>
            </w:r>
          </w:p>
        </w:tc>
      </w:tr>
      <w:tr w:rsidR="00C13C97" w14:paraId="656A7F51" w14:textId="77777777">
        <w:trPr>
          <w:trHeight w:val="265"/>
        </w:trPr>
        <w:tc>
          <w:tcPr>
            <w:tcW w:w="7091" w:type="dxa"/>
            <w:gridSpan w:val="4"/>
            <w:tcBorders>
              <w:right w:val="single" w:sz="6" w:space="0" w:color="808080"/>
            </w:tcBorders>
          </w:tcPr>
          <w:p w14:paraId="441F8F04" w14:textId="77777777" w:rsidR="00C13C97" w:rsidRDefault="00BA47E5">
            <w:pPr>
              <w:pStyle w:val="TableParagraph"/>
              <w:spacing w:line="206" w:lineRule="exact"/>
              <w:ind w:left="57"/>
              <w:rPr>
                <w:rFonts w:ascii="Arial Narrow"/>
                <w:sz w:val="18"/>
              </w:rPr>
            </w:pPr>
            <w:r>
              <w:rPr>
                <w:rFonts w:ascii="Arial Narrow"/>
                <w:sz w:val="18"/>
              </w:rPr>
              <w:t xml:space="preserve">Subtotal for any </w:t>
            </w:r>
            <w:r>
              <w:rPr>
                <w:rFonts w:ascii="Arial Narrow"/>
                <w:i/>
                <w:sz w:val="18"/>
              </w:rPr>
              <w:t xml:space="preserve">Schedule of Rates </w:t>
            </w:r>
            <w:r>
              <w:rPr>
                <w:rFonts w:ascii="Arial Narrow"/>
                <w:sz w:val="18"/>
              </w:rPr>
              <w:t>items</w:t>
            </w:r>
          </w:p>
        </w:tc>
        <w:tc>
          <w:tcPr>
            <w:tcW w:w="1275" w:type="dxa"/>
            <w:tcBorders>
              <w:left w:val="single" w:sz="6" w:space="0" w:color="808080"/>
              <w:right w:val="single" w:sz="12" w:space="0" w:color="000000"/>
            </w:tcBorders>
          </w:tcPr>
          <w:p w14:paraId="09BE525D" w14:textId="77777777" w:rsidR="00C13C97" w:rsidRDefault="00BA47E5">
            <w:pPr>
              <w:pStyle w:val="TableParagraph"/>
              <w:spacing w:line="206" w:lineRule="exact"/>
              <w:ind w:left="53"/>
              <w:rPr>
                <w:rFonts w:ascii="Arial Narrow"/>
                <w:sz w:val="18"/>
              </w:rPr>
            </w:pPr>
            <w:r>
              <w:rPr>
                <w:rFonts w:ascii="Arial Narrow"/>
                <w:sz w:val="18"/>
              </w:rPr>
              <w:t>$</w:t>
            </w:r>
          </w:p>
        </w:tc>
      </w:tr>
      <w:tr w:rsidR="00C13C97" w14:paraId="12560904" w14:textId="77777777">
        <w:trPr>
          <w:trHeight w:val="236"/>
        </w:trPr>
        <w:tc>
          <w:tcPr>
            <w:tcW w:w="3970" w:type="dxa"/>
            <w:tcBorders>
              <w:bottom w:val="nil"/>
              <w:right w:val="nil"/>
            </w:tcBorders>
          </w:tcPr>
          <w:p w14:paraId="41A335D8" w14:textId="77777777" w:rsidR="00C13C97" w:rsidRDefault="00C13C97">
            <w:pPr>
              <w:pStyle w:val="TableParagraph"/>
              <w:rPr>
                <w:sz w:val="16"/>
              </w:rPr>
            </w:pPr>
          </w:p>
        </w:tc>
        <w:tc>
          <w:tcPr>
            <w:tcW w:w="994" w:type="dxa"/>
            <w:tcBorders>
              <w:left w:val="nil"/>
              <w:bottom w:val="nil"/>
              <w:right w:val="nil"/>
            </w:tcBorders>
          </w:tcPr>
          <w:p w14:paraId="2D557D21" w14:textId="77777777" w:rsidR="00C13C97" w:rsidRDefault="00C13C97">
            <w:pPr>
              <w:pStyle w:val="TableParagraph"/>
              <w:rPr>
                <w:sz w:val="16"/>
              </w:rPr>
            </w:pPr>
          </w:p>
        </w:tc>
        <w:tc>
          <w:tcPr>
            <w:tcW w:w="1133" w:type="dxa"/>
            <w:tcBorders>
              <w:left w:val="nil"/>
              <w:bottom w:val="nil"/>
              <w:right w:val="nil"/>
            </w:tcBorders>
          </w:tcPr>
          <w:p w14:paraId="43AE36C7" w14:textId="77777777" w:rsidR="00C13C97" w:rsidRDefault="00BA47E5">
            <w:pPr>
              <w:pStyle w:val="TableParagraph"/>
              <w:spacing w:line="206" w:lineRule="exact"/>
              <w:ind w:left="61"/>
              <w:rPr>
                <w:rFonts w:ascii="Arial Narrow"/>
                <w:sz w:val="18"/>
              </w:rPr>
            </w:pPr>
            <w:r>
              <w:rPr>
                <w:rFonts w:ascii="Arial Narrow"/>
                <w:sz w:val="18"/>
              </w:rPr>
              <w:t>$</w:t>
            </w:r>
          </w:p>
        </w:tc>
        <w:tc>
          <w:tcPr>
            <w:tcW w:w="994" w:type="dxa"/>
            <w:tcBorders>
              <w:left w:val="nil"/>
              <w:bottom w:val="nil"/>
              <w:right w:val="single" w:sz="6" w:space="0" w:color="808080"/>
            </w:tcBorders>
          </w:tcPr>
          <w:p w14:paraId="0D783754" w14:textId="77777777" w:rsidR="00C13C97" w:rsidRDefault="00C13C97">
            <w:pPr>
              <w:pStyle w:val="TableParagraph"/>
              <w:rPr>
                <w:sz w:val="16"/>
              </w:rPr>
            </w:pPr>
          </w:p>
        </w:tc>
        <w:tc>
          <w:tcPr>
            <w:tcW w:w="1275" w:type="dxa"/>
            <w:tcBorders>
              <w:left w:val="single" w:sz="6" w:space="0" w:color="808080"/>
              <w:bottom w:val="nil"/>
              <w:right w:val="single" w:sz="12" w:space="0" w:color="000000"/>
            </w:tcBorders>
          </w:tcPr>
          <w:p w14:paraId="57EF4C7C" w14:textId="77777777" w:rsidR="00C13C97" w:rsidRDefault="00BA47E5">
            <w:pPr>
              <w:pStyle w:val="TableParagraph"/>
              <w:spacing w:line="206" w:lineRule="exact"/>
              <w:ind w:left="53"/>
              <w:rPr>
                <w:rFonts w:ascii="Arial Narrow"/>
                <w:sz w:val="18"/>
              </w:rPr>
            </w:pPr>
            <w:r>
              <w:rPr>
                <w:rFonts w:ascii="Arial Narrow"/>
                <w:sz w:val="18"/>
              </w:rPr>
              <w:t>$</w:t>
            </w:r>
          </w:p>
        </w:tc>
      </w:tr>
      <w:tr w:rsidR="00C13C97" w14:paraId="65FAC48D" w14:textId="77777777">
        <w:trPr>
          <w:trHeight w:val="297"/>
        </w:trPr>
        <w:tc>
          <w:tcPr>
            <w:tcW w:w="3970" w:type="dxa"/>
            <w:tcBorders>
              <w:top w:val="nil"/>
              <w:right w:val="nil"/>
            </w:tcBorders>
          </w:tcPr>
          <w:p w14:paraId="09A49B60" w14:textId="77777777" w:rsidR="00C13C97" w:rsidRDefault="00C13C97">
            <w:pPr>
              <w:pStyle w:val="TableParagraph"/>
              <w:rPr>
                <w:sz w:val="18"/>
              </w:rPr>
            </w:pPr>
          </w:p>
        </w:tc>
        <w:tc>
          <w:tcPr>
            <w:tcW w:w="994" w:type="dxa"/>
            <w:tcBorders>
              <w:top w:val="nil"/>
              <w:left w:val="nil"/>
              <w:right w:val="nil"/>
            </w:tcBorders>
          </w:tcPr>
          <w:p w14:paraId="0AE958D7" w14:textId="77777777" w:rsidR="00C13C97" w:rsidRDefault="00C13C97">
            <w:pPr>
              <w:pStyle w:val="TableParagraph"/>
              <w:rPr>
                <w:sz w:val="18"/>
              </w:rPr>
            </w:pPr>
          </w:p>
        </w:tc>
        <w:tc>
          <w:tcPr>
            <w:tcW w:w="1133" w:type="dxa"/>
            <w:tcBorders>
              <w:top w:val="nil"/>
              <w:left w:val="nil"/>
              <w:right w:val="nil"/>
            </w:tcBorders>
          </w:tcPr>
          <w:p w14:paraId="3501F4F7" w14:textId="77777777" w:rsidR="00C13C97" w:rsidRDefault="00BA47E5">
            <w:pPr>
              <w:pStyle w:val="TableParagraph"/>
              <w:spacing w:before="31"/>
              <w:ind w:left="61"/>
              <w:rPr>
                <w:rFonts w:ascii="Arial Narrow"/>
                <w:sz w:val="18"/>
              </w:rPr>
            </w:pPr>
            <w:r>
              <w:rPr>
                <w:rFonts w:ascii="Arial Narrow"/>
                <w:sz w:val="18"/>
              </w:rPr>
              <w:t>$</w:t>
            </w:r>
          </w:p>
        </w:tc>
        <w:tc>
          <w:tcPr>
            <w:tcW w:w="994" w:type="dxa"/>
            <w:tcBorders>
              <w:top w:val="nil"/>
              <w:left w:val="nil"/>
              <w:right w:val="single" w:sz="6" w:space="0" w:color="808080"/>
            </w:tcBorders>
          </w:tcPr>
          <w:p w14:paraId="271F7ECD" w14:textId="77777777" w:rsidR="00C13C97" w:rsidRDefault="00C13C97">
            <w:pPr>
              <w:pStyle w:val="TableParagraph"/>
              <w:rPr>
                <w:sz w:val="18"/>
              </w:rPr>
            </w:pPr>
          </w:p>
        </w:tc>
        <w:tc>
          <w:tcPr>
            <w:tcW w:w="1275" w:type="dxa"/>
            <w:tcBorders>
              <w:top w:val="nil"/>
              <w:left w:val="single" w:sz="6" w:space="0" w:color="808080"/>
              <w:right w:val="single" w:sz="12" w:space="0" w:color="000000"/>
            </w:tcBorders>
          </w:tcPr>
          <w:p w14:paraId="7E50347E" w14:textId="77777777" w:rsidR="00C13C97" w:rsidRDefault="00BA47E5">
            <w:pPr>
              <w:pStyle w:val="TableParagraph"/>
              <w:spacing w:before="31"/>
              <w:ind w:left="53"/>
              <w:rPr>
                <w:rFonts w:ascii="Arial Narrow"/>
                <w:sz w:val="18"/>
              </w:rPr>
            </w:pPr>
            <w:r>
              <w:rPr>
                <w:rFonts w:ascii="Arial Narrow"/>
                <w:sz w:val="18"/>
              </w:rPr>
              <w:t>$</w:t>
            </w:r>
          </w:p>
        </w:tc>
      </w:tr>
      <w:tr w:rsidR="00C13C97" w14:paraId="652275A1" w14:textId="77777777">
        <w:trPr>
          <w:trHeight w:val="265"/>
        </w:trPr>
        <w:tc>
          <w:tcPr>
            <w:tcW w:w="7091" w:type="dxa"/>
            <w:gridSpan w:val="4"/>
            <w:tcBorders>
              <w:right w:val="single" w:sz="6" w:space="0" w:color="808080"/>
            </w:tcBorders>
          </w:tcPr>
          <w:p w14:paraId="60533BF3" w14:textId="77777777" w:rsidR="00C13C97" w:rsidRDefault="00BA47E5">
            <w:pPr>
              <w:pStyle w:val="TableParagraph"/>
              <w:spacing w:line="206" w:lineRule="exact"/>
              <w:ind w:left="57"/>
              <w:rPr>
                <w:rFonts w:ascii="Arial Narrow"/>
                <w:b/>
                <w:i/>
                <w:sz w:val="18"/>
              </w:rPr>
            </w:pPr>
            <w:r>
              <w:rPr>
                <w:rFonts w:ascii="Arial Narrow"/>
                <w:b/>
                <w:i/>
                <w:sz w:val="18"/>
              </w:rPr>
              <w:t>Value Completed</w:t>
            </w:r>
          </w:p>
        </w:tc>
        <w:tc>
          <w:tcPr>
            <w:tcW w:w="1275" w:type="dxa"/>
            <w:tcBorders>
              <w:left w:val="single" w:sz="6" w:space="0" w:color="808080"/>
              <w:right w:val="single" w:sz="12" w:space="0" w:color="000000"/>
            </w:tcBorders>
          </w:tcPr>
          <w:p w14:paraId="742FB43D" w14:textId="77777777" w:rsidR="00C13C97" w:rsidRDefault="00BA47E5">
            <w:pPr>
              <w:pStyle w:val="TableParagraph"/>
              <w:spacing w:line="206" w:lineRule="exact"/>
              <w:ind w:left="53"/>
              <w:rPr>
                <w:rFonts w:ascii="Arial Narrow"/>
                <w:sz w:val="18"/>
              </w:rPr>
            </w:pPr>
            <w:r>
              <w:rPr>
                <w:rFonts w:ascii="Arial Narrow"/>
                <w:sz w:val="18"/>
              </w:rPr>
              <w:t>$</w:t>
            </w:r>
          </w:p>
        </w:tc>
      </w:tr>
      <w:tr w:rsidR="00C13C97" w14:paraId="40C9A49E" w14:textId="77777777">
        <w:trPr>
          <w:trHeight w:val="265"/>
        </w:trPr>
        <w:tc>
          <w:tcPr>
            <w:tcW w:w="7091" w:type="dxa"/>
            <w:gridSpan w:val="4"/>
            <w:tcBorders>
              <w:right w:val="single" w:sz="6" w:space="0" w:color="808080"/>
            </w:tcBorders>
          </w:tcPr>
          <w:p w14:paraId="760789DC" w14:textId="77777777" w:rsidR="00C13C97" w:rsidRDefault="00BA47E5">
            <w:pPr>
              <w:pStyle w:val="TableParagraph"/>
              <w:spacing w:line="206" w:lineRule="exact"/>
              <w:ind w:left="57"/>
              <w:rPr>
                <w:rFonts w:ascii="Arial Narrow"/>
                <w:sz w:val="18"/>
              </w:rPr>
            </w:pPr>
            <w:r>
              <w:rPr>
                <w:rFonts w:ascii="Arial Narrow"/>
                <w:sz w:val="18"/>
              </w:rPr>
              <w:t>Less payments already made</w:t>
            </w:r>
          </w:p>
        </w:tc>
        <w:tc>
          <w:tcPr>
            <w:tcW w:w="1275" w:type="dxa"/>
            <w:tcBorders>
              <w:left w:val="single" w:sz="6" w:space="0" w:color="808080"/>
              <w:right w:val="single" w:sz="12" w:space="0" w:color="000000"/>
            </w:tcBorders>
          </w:tcPr>
          <w:p w14:paraId="1A40BE1A" w14:textId="77777777" w:rsidR="00C13C97" w:rsidRDefault="00BA47E5">
            <w:pPr>
              <w:pStyle w:val="TableParagraph"/>
              <w:spacing w:line="206" w:lineRule="exact"/>
              <w:ind w:left="53"/>
              <w:rPr>
                <w:rFonts w:ascii="Arial Narrow"/>
                <w:sz w:val="18"/>
              </w:rPr>
            </w:pPr>
            <w:r>
              <w:rPr>
                <w:rFonts w:ascii="Arial Narrow"/>
                <w:sz w:val="18"/>
              </w:rPr>
              <w:t>$</w:t>
            </w:r>
          </w:p>
        </w:tc>
      </w:tr>
      <w:tr w:rsidR="00C13C97" w14:paraId="2571859F" w14:textId="77777777">
        <w:trPr>
          <w:trHeight w:val="474"/>
        </w:trPr>
        <w:tc>
          <w:tcPr>
            <w:tcW w:w="7091" w:type="dxa"/>
            <w:gridSpan w:val="4"/>
            <w:tcBorders>
              <w:right w:val="single" w:sz="6" w:space="0" w:color="808080"/>
            </w:tcBorders>
          </w:tcPr>
          <w:p w14:paraId="12BD0B95" w14:textId="77777777" w:rsidR="00C13C97" w:rsidRDefault="00BA47E5">
            <w:pPr>
              <w:pStyle w:val="TableParagraph"/>
              <w:spacing w:line="242" w:lineRule="auto"/>
              <w:ind w:left="57" w:right="3142"/>
              <w:rPr>
                <w:rFonts w:ascii="Arial Narrow"/>
                <w:sz w:val="18"/>
              </w:rPr>
            </w:pPr>
            <w:r>
              <w:rPr>
                <w:rFonts w:ascii="Arial Narrow"/>
                <w:sz w:val="18"/>
              </w:rPr>
              <w:t>Less retention for the Completion Amount under clause 64, if applicable</w:t>
            </w:r>
          </w:p>
        </w:tc>
        <w:tc>
          <w:tcPr>
            <w:tcW w:w="1275" w:type="dxa"/>
            <w:tcBorders>
              <w:left w:val="single" w:sz="6" w:space="0" w:color="808080"/>
              <w:right w:val="single" w:sz="12" w:space="0" w:color="000000"/>
            </w:tcBorders>
          </w:tcPr>
          <w:p w14:paraId="7971FFDC" w14:textId="77777777" w:rsidR="00C13C97" w:rsidRDefault="00BA47E5">
            <w:pPr>
              <w:pStyle w:val="TableParagraph"/>
              <w:spacing w:line="206" w:lineRule="exact"/>
              <w:ind w:left="53"/>
              <w:rPr>
                <w:rFonts w:ascii="Arial Narrow"/>
                <w:sz w:val="18"/>
              </w:rPr>
            </w:pPr>
            <w:r>
              <w:rPr>
                <w:rFonts w:ascii="Arial Narrow"/>
                <w:sz w:val="18"/>
              </w:rPr>
              <w:t>$</w:t>
            </w:r>
          </w:p>
        </w:tc>
      </w:tr>
      <w:tr w:rsidR="00C13C97" w14:paraId="7B685907" w14:textId="77777777">
        <w:trPr>
          <w:trHeight w:val="267"/>
        </w:trPr>
        <w:tc>
          <w:tcPr>
            <w:tcW w:w="7091" w:type="dxa"/>
            <w:gridSpan w:val="4"/>
            <w:tcBorders>
              <w:bottom w:val="single" w:sz="18" w:space="0" w:color="000000"/>
              <w:right w:val="single" w:sz="6" w:space="0" w:color="808080"/>
            </w:tcBorders>
          </w:tcPr>
          <w:p w14:paraId="0F1FF16B" w14:textId="77777777" w:rsidR="00C13C97" w:rsidRDefault="00BA47E5">
            <w:pPr>
              <w:pStyle w:val="TableParagraph"/>
              <w:spacing w:line="206" w:lineRule="exact"/>
              <w:ind w:left="57"/>
              <w:rPr>
                <w:rFonts w:ascii="Arial Narrow"/>
                <w:b/>
                <w:i/>
                <w:sz w:val="18"/>
              </w:rPr>
            </w:pPr>
            <w:r>
              <w:rPr>
                <w:rFonts w:ascii="Arial Narrow"/>
                <w:b/>
                <w:i/>
                <w:sz w:val="18"/>
              </w:rPr>
              <w:t>Claimed Amount</w:t>
            </w:r>
          </w:p>
        </w:tc>
        <w:tc>
          <w:tcPr>
            <w:tcW w:w="1275" w:type="dxa"/>
            <w:tcBorders>
              <w:left w:val="single" w:sz="6" w:space="0" w:color="808080"/>
              <w:bottom w:val="single" w:sz="18" w:space="0" w:color="000000"/>
              <w:right w:val="single" w:sz="12" w:space="0" w:color="000000"/>
            </w:tcBorders>
          </w:tcPr>
          <w:p w14:paraId="577D4261" w14:textId="77777777" w:rsidR="00C13C97" w:rsidRDefault="00BA47E5">
            <w:pPr>
              <w:pStyle w:val="TableParagraph"/>
              <w:spacing w:line="206" w:lineRule="exact"/>
              <w:ind w:left="53"/>
              <w:rPr>
                <w:rFonts w:ascii="Arial Narrow"/>
                <w:b/>
                <w:sz w:val="18"/>
              </w:rPr>
            </w:pPr>
            <w:r>
              <w:rPr>
                <w:rFonts w:ascii="Arial Narrow"/>
                <w:b/>
                <w:sz w:val="18"/>
              </w:rPr>
              <w:t>$</w:t>
            </w:r>
          </w:p>
        </w:tc>
      </w:tr>
    </w:tbl>
    <w:p w14:paraId="5CF4270F" w14:textId="77777777" w:rsidR="00C13C97" w:rsidRDefault="00C13C97">
      <w:pPr>
        <w:spacing w:line="206" w:lineRule="exact"/>
        <w:rPr>
          <w:rFonts w:ascii="Arial Narrow"/>
          <w:sz w:val="18"/>
        </w:rPr>
        <w:sectPr w:rsidR="00C13C97">
          <w:headerReference w:type="default" r:id="rId50"/>
          <w:pgSz w:w="13900" w:h="16840"/>
          <w:pgMar w:top="1780" w:right="1980" w:bottom="920" w:left="1780" w:header="1518" w:footer="738" w:gutter="0"/>
          <w:cols w:space="720"/>
        </w:sectPr>
      </w:pPr>
    </w:p>
    <w:p w14:paraId="1D8B5992" w14:textId="77777777" w:rsidR="00C13C97" w:rsidRDefault="00BA47E5">
      <w:pPr>
        <w:pStyle w:val="Heading1"/>
      </w:pPr>
      <w:bookmarkStart w:id="551" w:name="Schedule_4"/>
      <w:bookmarkStart w:id="552" w:name="Certificate_of_Compliance"/>
      <w:bookmarkStart w:id="553" w:name="_bookmark202"/>
      <w:bookmarkEnd w:id="551"/>
      <w:bookmarkEnd w:id="552"/>
      <w:bookmarkEnd w:id="553"/>
      <w:r>
        <w:lastRenderedPageBreak/>
        <w:t>Certificate of Compliance</w:t>
      </w:r>
    </w:p>
    <w:p w14:paraId="05F7F7D4" w14:textId="77777777" w:rsidR="00C13C97" w:rsidRDefault="00BA47E5">
      <w:pPr>
        <w:spacing w:before="77"/>
        <w:ind w:left="1337"/>
        <w:rPr>
          <w:rFonts w:ascii="Arial"/>
          <w:sz w:val="18"/>
        </w:rPr>
      </w:pPr>
      <w:r>
        <w:rPr>
          <w:rFonts w:ascii="Arial"/>
          <w:color w:val="800000"/>
          <w:sz w:val="18"/>
        </w:rPr>
        <w:t>Refer to clause 62.6.3 of the GC21 Subcontract.</w:t>
      </w:r>
    </w:p>
    <w:p w14:paraId="14EB45ED" w14:textId="77777777" w:rsidR="00C13C97" w:rsidRDefault="003B4473">
      <w:pPr>
        <w:pStyle w:val="BodyText"/>
        <w:spacing w:before="3"/>
        <w:rPr>
          <w:rFonts w:ascii="Arial"/>
          <w:sz w:val="12"/>
        </w:rPr>
      </w:pPr>
      <w:r>
        <w:rPr>
          <w:noProof/>
        </w:rPr>
        <mc:AlternateContent>
          <mc:Choice Requires="wps">
            <w:drawing>
              <wp:anchor distT="0" distB="0" distL="0" distR="0" simplePos="0" relativeHeight="251658295" behindDoc="0" locked="0" layoutInCell="1" allowOverlap="1" wp14:anchorId="2774E505" wp14:editId="4A82C556">
                <wp:simplePos x="0" y="0"/>
                <wp:positionH relativeFrom="page">
                  <wp:posOffset>1242060</wp:posOffset>
                </wp:positionH>
                <wp:positionV relativeFrom="paragraph">
                  <wp:posOffset>142875</wp:posOffset>
                </wp:positionV>
                <wp:extent cx="5256530" cy="0"/>
                <wp:effectExtent l="32385" t="31115" r="35560" b="35560"/>
                <wp:wrapTopAndBottom/>
                <wp:docPr id="11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006A1" id="Line 44" o:spid="_x0000_s1026" style="position:absolute;z-index:25165829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25pt" to="51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" strokeweight="4.44pt">
                <w10:wrap type="topAndBottom" anchorx="page"/>
              </v:line>
            </w:pict>
          </mc:Fallback>
        </mc:AlternateContent>
      </w:r>
    </w:p>
    <w:p w14:paraId="20E65AA2" w14:textId="77777777" w:rsidR="00C13C97" w:rsidRDefault="00C13C97">
      <w:pPr>
        <w:pStyle w:val="BodyText"/>
        <w:rPr>
          <w:rFonts w:ascii="Arial"/>
        </w:rPr>
      </w:pPr>
    </w:p>
    <w:p w14:paraId="402FC1E8" w14:textId="77777777" w:rsidR="00C13C97" w:rsidRDefault="00C13C97">
      <w:pPr>
        <w:pStyle w:val="BodyText"/>
        <w:spacing w:before="11"/>
        <w:rPr>
          <w:rFonts w:ascii="Arial"/>
          <w:sz w:val="18"/>
        </w:rPr>
      </w:pPr>
    </w:p>
    <w:p w14:paraId="032EBEF2" w14:textId="77777777" w:rsidR="00C13C97" w:rsidRDefault="00BA47E5">
      <w:pPr>
        <w:pStyle w:val="Heading6"/>
      </w:pPr>
      <w:bookmarkStart w:id="554" w:name="Contract"/>
      <w:bookmarkEnd w:id="554"/>
      <w:r>
        <w:rPr>
          <w:color w:val="808080"/>
        </w:rPr>
        <w:t>Contract</w:t>
      </w:r>
    </w:p>
    <w:p w14:paraId="335FFF57" w14:textId="77777777" w:rsidR="00C13C97" w:rsidRDefault="00C13C97">
      <w:pPr>
        <w:pStyle w:val="BodyText"/>
        <w:spacing w:before="9"/>
        <w:rPr>
          <w:rFonts w:ascii="Arial Black"/>
          <w:b/>
          <w:sz w:val="5"/>
        </w:rPr>
      </w:pPr>
    </w:p>
    <w:tbl>
      <w:tblPr>
        <w:tblW w:w="0" w:type="auto"/>
        <w:tblInd w:w="1248" w:type="dxa"/>
        <w:tblLayout w:type="fixed"/>
        <w:tblCellMar>
          <w:left w:w="0" w:type="dxa"/>
          <w:right w:w="0" w:type="dxa"/>
        </w:tblCellMar>
        <w:tblLook w:val="01E0" w:firstRow="1" w:lastRow="1" w:firstColumn="1" w:lastColumn="1" w:noHBand="0" w:noVBand="0"/>
      </w:tblPr>
      <w:tblGrid>
        <w:gridCol w:w="2251"/>
        <w:gridCol w:w="5249"/>
      </w:tblGrid>
      <w:tr w:rsidR="00C13C97" w14:paraId="37A1EC1F" w14:textId="77777777">
        <w:trPr>
          <w:trHeight w:val="255"/>
        </w:trPr>
        <w:tc>
          <w:tcPr>
            <w:tcW w:w="2251" w:type="dxa"/>
          </w:tcPr>
          <w:p w14:paraId="04D373A5" w14:textId="77777777" w:rsidR="00C13C97" w:rsidRDefault="00BA47E5">
            <w:pPr>
              <w:pStyle w:val="TableParagraph"/>
              <w:spacing w:line="221" w:lineRule="exact"/>
              <w:ind w:left="200"/>
              <w:rPr>
                <w:i/>
                <w:sz w:val="20"/>
              </w:rPr>
            </w:pPr>
            <w:r>
              <w:rPr>
                <w:i/>
                <w:sz w:val="20"/>
              </w:rPr>
              <w:t>The Contract:</w:t>
            </w:r>
          </w:p>
        </w:tc>
        <w:tc>
          <w:tcPr>
            <w:tcW w:w="5249" w:type="dxa"/>
          </w:tcPr>
          <w:p w14:paraId="3F082C8D" w14:textId="77777777" w:rsidR="00C13C97" w:rsidRDefault="00BA47E5">
            <w:pPr>
              <w:pStyle w:val="TableParagraph"/>
              <w:spacing w:line="221" w:lineRule="exact"/>
              <w:ind w:left="325"/>
              <w:rPr>
                <w:sz w:val="20"/>
              </w:rPr>
            </w:pPr>
            <w:r>
              <w:rPr>
                <w:sz w:val="20"/>
              </w:rPr>
              <w:t>The contract between the Contractor and the Subcontractor</w:t>
            </w:r>
          </w:p>
        </w:tc>
      </w:tr>
      <w:tr w:rsidR="00C13C97" w14:paraId="7605D14E" w14:textId="77777777">
        <w:trPr>
          <w:trHeight w:val="290"/>
        </w:trPr>
        <w:tc>
          <w:tcPr>
            <w:tcW w:w="2251" w:type="dxa"/>
          </w:tcPr>
          <w:p w14:paraId="59EC455D" w14:textId="77777777" w:rsidR="00C13C97" w:rsidRDefault="00BA47E5">
            <w:pPr>
              <w:pStyle w:val="TableParagraph"/>
              <w:spacing w:before="25"/>
              <w:ind w:left="200"/>
              <w:rPr>
                <w:i/>
                <w:sz w:val="20"/>
              </w:rPr>
            </w:pPr>
            <w:r>
              <w:rPr>
                <w:i/>
                <w:sz w:val="20"/>
              </w:rPr>
              <w:t>Subcontract Title:</w:t>
            </w:r>
          </w:p>
        </w:tc>
        <w:tc>
          <w:tcPr>
            <w:tcW w:w="5249" w:type="dxa"/>
          </w:tcPr>
          <w:p w14:paraId="582DF466" w14:textId="77777777" w:rsidR="00C13C97" w:rsidRDefault="00BA47E5">
            <w:pPr>
              <w:pStyle w:val="TableParagraph"/>
              <w:spacing w:before="25"/>
              <w:ind w:left="325"/>
              <w:rPr>
                <w:sz w:val="20"/>
              </w:rPr>
            </w:pPr>
            <w:r>
              <w:rPr>
                <w:w w:val="99"/>
                <w:sz w:val="20"/>
              </w:rPr>
              <w:t>»</w:t>
            </w:r>
          </w:p>
        </w:tc>
      </w:tr>
      <w:tr w:rsidR="00C13C97" w14:paraId="1CDE7221" w14:textId="77777777">
        <w:trPr>
          <w:trHeight w:val="290"/>
        </w:trPr>
        <w:tc>
          <w:tcPr>
            <w:tcW w:w="2251" w:type="dxa"/>
          </w:tcPr>
          <w:p w14:paraId="583B9EE3" w14:textId="77777777" w:rsidR="00C13C97" w:rsidRDefault="00BA47E5">
            <w:pPr>
              <w:pStyle w:val="TableParagraph"/>
              <w:spacing w:before="25"/>
              <w:ind w:left="200"/>
              <w:rPr>
                <w:i/>
                <w:sz w:val="20"/>
              </w:rPr>
            </w:pPr>
            <w:r>
              <w:rPr>
                <w:i/>
                <w:sz w:val="20"/>
              </w:rPr>
              <w:t>Subcontract Number:</w:t>
            </w:r>
          </w:p>
        </w:tc>
        <w:tc>
          <w:tcPr>
            <w:tcW w:w="5249" w:type="dxa"/>
          </w:tcPr>
          <w:p w14:paraId="024B468E" w14:textId="77777777" w:rsidR="00C13C97" w:rsidRDefault="00BA47E5">
            <w:pPr>
              <w:pStyle w:val="TableParagraph"/>
              <w:spacing w:before="25"/>
              <w:ind w:left="325"/>
              <w:rPr>
                <w:sz w:val="20"/>
              </w:rPr>
            </w:pPr>
            <w:r>
              <w:rPr>
                <w:w w:val="99"/>
                <w:sz w:val="20"/>
              </w:rPr>
              <w:t>»</w:t>
            </w:r>
          </w:p>
        </w:tc>
      </w:tr>
      <w:tr w:rsidR="00C13C97" w14:paraId="134E29BF" w14:textId="77777777">
        <w:trPr>
          <w:trHeight w:val="255"/>
        </w:trPr>
        <w:tc>
          <w:tcPr>
            <w:tcW w:w="2251" w:type="dxa"/>
          </w:tcPr>
          <w:p w14:paraId="1CCD2CD7" w14:textId="77777777" w:rsidR="00C13C97" w:rsidRDefault="00BA47E5">
            <w:pPr>
              <w:pStyle w:val="TableParagraph"/>
              <w:spacing w:before="25" w:line="210" w:lineRule="exact"/>
              <w:ind w:left="200"/>
              <w:rPr>
                <w:i/>
                <w:sz w:val="20"/>
              </w:rPr>
            </w:pPr>
            <w:r>
              <w:rPr>
                <w:i/>
                <w:sz w:val="20"/>
              </w:rPr>
              <w:t>Dated:</w:t>
            </w:r>
          </w:p>
        </w:tc>
        <w:tc>
          <w:tcPr>
            <w:tcW w:w="5249" w:type="dxa"/>
          </w:tcPr>
          <w:p w14:paraId="063DFE37" w14:textId="77777777" w:rsidR="00C13C97" w:rsidRDefault="00BA47E5">
            <w:pPr>
              <w:pStyle w:val="TableParagraph"/>
              <w:spacing w:before="25" w:line="210" w:lineRule="exact"/>
              <w:ind w:left="325"/>
              <w:rPr>
                <w:sz w:val="20"/>
              </w:rPr>
            </w:pPr>
            <w:r>
              <w:rPr>
                <w:sz w:val="20"/>
              </w:rPr>
              <w:t>……………………………….…………………………….</w:t>
            </w:r>
          </w:p>
        </w:tc>
      </w:tr>
    </w:tbl>
    <w:p w14:paraId="38A44CD8" w14:textId="77777777" w:rsidR="00C13C97" w:rsidRDefault="00C13C97">
      <w:pPr>
        <w:pStyle w:val="BodyText"/>
        <w:spacing w:before="4"/>
        <w:rPr>
          <w:rFonts w:ascii="Arial Black"/>
          <w:b/>
          <w:sz w:val="18"/>
        </w:rPr>
      </w:pPr>
    </w:p>
    <w:p w14:paraId="1224C6C0" w14:textId="77777777" w:rsidR="00C13C97" w:rsidRDefault="00BA47E5">
      <w:pPr>
        <w:ind w:left="1337"/>
        <w:rPr>
          <w:rFonts w:ascii="Arial Black"/>
          <w:b/>
          <w:sz w:val="20"/>
        </w:rPr>
      </w:pPr>
      <w:bookmarkStart w:id="555" w:name="Certificate"/>
      <w:bookmarkEnd w:id="555"/>
      <w:r>
        <w:rPr>
          <w:rFonts w:ascii="Arial Black"/>
          <w:b/>
          <w:color w:val="808080"/>
          <w:sz w:val="20"/>
        </w:rPr>
        <w:t>Certificate</w:t>
      </w:r>
    </w:p>
    <w:p w14:paraId="27E963C8" w14:textId="77777777" w:rsidR="00C13C97" w:rsidRDefault="00C13C97">
      <w:pPr>
        <w:pStyle w:val="BodyText"/>
        <w:spacing w:before="2"/>
        <w:rPr>
          <w:rFonts w:ascii="Arial Black"/>
          <w:b/>
          <w:sz w:val="6"/>
        </w:rPr>
      </w:pPr>
    </w:p>
    <w:tbl>
      <w:tblPr>
        <w:tblW w:w="0" w:type="auto"/>
        <w:tblInd w:w="1248" w:type="dxa"/>
        <w:tblLayout w:type="fixed"/>
        <w:tblCellMar>
          <w:left w:w="0" w:type="dxa"/>
          <w:right w:w="0" w:type="dxa"/>
        </w:tblCellMar>
        <w:tblLook w:val="01E0" w:firstRow="1" w:lastRow="1" w:firstColumn="1" w:lastColumn="1" w:noHBand="0" w:noVBand="0"/>
      </w:tblPr>
      <w:tblGrid>
        <w:gridCol w:w="2381"/>
        <w:gridCol w:w="5089"/>
      </w:tblGrid>
      <w:tr w:rsidR="00C13C97" w14:paraId="2B792668" w14:textId="77777777">
        <w:trPr>
          <w:trHeight w:val="253"/>
        </w:trPr>
        <w:tc>
          <w:tcPr>
            <w:tcW w:w="2381" w:type="dxa"/>
          </w:tcPr>
          <w:p w14:paraId="3FA5B3B1" w14:textId="77777777" w:rsidR="00C13C97" w:rsidRDefault="00C13C97">
            <w:pPr>
              <w:pStyle w:val="TableParagraph"/>
              <w:rPr>
                <w:sz w:val="18"/>
              </w:rPr>
            </w:pPr>
          </w:p>
        </w:tc>
        <w:tc>
          <w:tcPr>
            <w:tcW w:w="5089" w:type="dxa"/>
          </w:tcPr>
          <w:p w14:paraId="52EB6471" w14:textId="77777777" w:rsidR="00C13C97" w:rsidRDefault="00BA47E5">
            <w:pPr>
              <w:pStyle w:val="TableParagraph"/>
              <w:spacing w:line="221" w:lineRule="exact"/>
              <w:ind w:left="619"/>
              <w:rPr>
                <w:b/>
                <w:sz w:val="20"/>
              </w:rPr>
            </w:pPr>
            <w:r>
              <w:rPr>
                <w:b/>
                <w:sz w:val="20"/>
              </w:rPr>
              <w:t>To:</w:t>
            </w:r>
          </w:p>
        </w:tc>
      </w:tr>
      <w:tr w:rsidR="00C13C97" w14:paraId="70E4B5CD" w14:textId="77777777">
        <w:trPr>
          <w:trHeight w:val="289"/>
        </w:trPr>
        <w:tc>
          <w:tcPr>
            <w:tcW w:w="2381" w:type="dxa"/>
          </w:tcPr>
          <w:p w14:paraId="61C33813" w14:textId="77777777" w:rsidR="00C13C97" w:rsidRDefault="00BA47E5">
            <w:pPr>
              <w:pStyle w:val="TableParagraph"/>
              <w:spacing w:before="23"/>
              <w:ind w:left="200"/>
              <w:rPr>
                <w:i/>
                <w:sz w:val="20"/>
              </w:rPr>
            </w:pPr>
            <w:r>
              <w:rPr>
                <w:i/>
                <w:sz w:val="20"/>
              </w:rPr>
              <w:t>The Contractor:</w:t>
            </w:r>
          </w:p>
        </w:tc>
        <w:tc>
          <w:tcPr>
            <w:tcW w:w="5089" w:type="dxa"/>
          </w:tcPr>
          <w:p w14:paraId="194B1802" w14:textId="77777777" w:rsidR="00C13C97" w:rsidRDefault="00BA47E5">
            <w:pPr>
              <w:pStyle w:val="TableParagraph"/>
              <w:spacing w:before="23"/>
              <w:ind w:left="619"/>
              <w:rPr>
                <w:sz w:val="20"/>
              </w:rPr>
            </w:pPr>
            <w:r>
              <w:rPr>
                <w:w w:val="99"/>
                <w:sz w:val="20"/>
              </w:rPr>
              <w:t>»</w:t>
            </w:r>
          </w:p>
        </w:tc>
      </w:tr>
      <w:tr w:rsidR="00C13C97" w14:paraId="13E52DDF" w14:textId="77777777">
        <w:trPr>
          <w:trHeight w:val="289"/>
        </w:trPr>
        <w:tc>
          <w:tcPr>
            <w:tcW w:w="2381" w:type="dxa"/>
          </w:tcPr>
          <w:p w14:paraId="111F78B4" w14:textId="77777777" w:rsidR="00C13C97" w:rsidRDefault="00C13C97">
            <w:pPr>
              <w:pStyle w:val="TableParagraph"/>
              <w:rPr>
                <w:sz w:val="20"/>
              </w:rPr>
            </w:pPr>
          </w:p>
        </w:tc>
        <w:tc>
          <w:tcPr>
            <w:tcW w:w="5089" w:type="dxa"/>
          </w:tcPr>
          <w:p w14:paraId="7F665559" w14:textId="77777777" w:rsidR="00C13C97" w:rsidRDefault="00BA47E5">
            <w:pPr>
              <w:pStyle w:val="TableParagraph"/>
              <w:spacing w:before="27"/>
              <w:ind w:left="619"/>
              <w:rPr>
                <w:b/>
                <w:sz w:val="20"/>
              </w:rPr>
            </w:pPr>
            <w:r>
              <w:rPr>
                <w:b/>
                <w:sz w:val="20"/>
              </w:rPr>
              <w:t>From:</w:t>
            </w:r>
          </w:p>
        </w:tc>
      </w:tr>
      <w:tr w:rsidR="00C13C97" w14:paraId="54FADE5A" w14:textId="77777777">
        <w:trPr>
          <w:trHeight w:val="578"/>
        </w:trPr>
        <w:tc>
          <w:tcPr>
            <w:tcW w:w="2381" w:type="dxa"/>
          </w:tcPr>
          <w:p w14:paraId="5A1D8546" w14:textId="77777777" w:rsidR="00C13C97" w:rsidRDefault="00BA47E5">
            <w:pPr>
              <w:pStyle w:val="TableParagraph"/>
              <w:spacing w:before="23"/>
              <w:ind w:left="200"/>
              <w:rPr>
                <w:i/>
                <w:sz w:val="20"/>
              </w:rPr>
            </w:pPr>
            <w:r>
              <w:rPr>
                <w:i/>
                <w:sz w:val="20"/>
              </w:rPr>
              <w:t>The Subcontractor:</w:t>
            </w:r>
          </w:p>
        </w:tc>
        <w:tc>
          <w:tcPr>
            <w:tcW w:w="5089" w:type="dxa"/>
          </w:tcPr>
          <w:p w14:paraId="398EB049" w14:textId="77777777" w:rsidR="00C13C97" w:rsidRDefault="00BA47E5">
            <w:pPr>
              <w:pStyle w:val="TableParagraph"/>
              <w:spacing w:before="23"/>
              <w:ind w:left="619"/>
              <w:rPr>
                <w:sz w:val="20"/>
              </w:rPr>
            </w:pPr>
            <w:r>
              <w:rPr>
                <w:sz w:val="20"/>
              </w:rPr>
              <w:t>...……………………….………………….…………</w:t>
            </w:r>
          </w:p>
          <w:p w14:paraId="320DC2E7" w14:textId="77777777" w:rsidR="00C13C97" w:rsidRDefault="00BA47E5">
            <w:pPr>
              <w:pStyle w:val="TableParagraph"/>
              <w:spacing w:before="60"/>
              <w:ind w:left="619"/>
              <w:rPr>
                <w:sz w:val="20"/>
              </w:rPr>
            </w:pPr>
            <w:r>
              <w:rPr>
                <w:sz w:val="20"/>
              </w:rPr>
              <w:t>ABN ...………………………………………….……</w:t>
            </w:r>
          </w:p>
        </w:tc>
      </w:tr>
      <w:tr w:rsidR="00C13C97" w14:paraId="0CFED797" w14:textId="77777777">
        <w:trPr>
          <w:trHeight w:val="580"/>
        </w:trPr>
        <w:tc>
          <w:tcPr>
            <w:tcW w:w="2381" w:type="dxa"/>
          </w:tcPr>
          <w:p w14:paraId="3730F2A5" w14:textId="77777777" w:rsidR="00C13C97" w:rsidRDefault="00BA47E5">
            <w:pPr>
              <w:pStyle w:val="TableParagraph"/>
              <w:spacing w:before="25"/>
              <w:ind w:left="200"/>
              <w:rPr>
                <w:i/>
                <w:sz w:val="20"/>
              </w:rPr>
            </w:pPr>
            <w:r>
              <w:rPr>
                <w:i/>
                <w:sz w:val="20"/>
              </w:rPr>
              <w:t>Consultant:</w:t>
            </w:r>
          </w:p>
        </w:tc>
        <w:tc>
          <w:tcPr>
            <w:tcW w:w="5089" w:type="dxa"/>
          </w:tcPr>
          <w:p w14:paraId="6BD97683" w14:textId="77777777" w:rsidR="00C13C97" w:rsidRDefault="00BA47E5">
            <w:pPr>
              <w:pStyle w:val="TableParagraph"/>
              <w:spacing w:before="25"/>
              <w:ind w:left="619"/>
              <w:rPr>
                <w:sz w:val="20"/>
              </w:rPr>
            </w:pPr>
            <w:r>
              <w:rPr>
                <w:sz w:val="20"/>
              </w:rPr>
              <w:t>...……………………….………………….…………</w:t>
            </w:r>
          </w:p>
          <w:p w14:paraId="10A45FE0" w14:textId="77777777" w:rsidR="00C13C97" w:rsidRDefault="00BA47E5">
            <w:pPr>
              <w:pStyle w:val="TableParagraph"/>
              <w:spacing w:before="61"/>
              <w:ind w:left="619"/>
              <w:rPr>
                <w:sz w:val="20"/>
              </w:rPr>
            </w:pPr>
            <w:r>
              <w:rPr>
                <w:sz w:val="20"/>
              </w:rPr>
              <w:t>ABN ...………………………………………….……</w:t>
            </w:r>
          </w:p>
        </w:tc>
      </w:tr>
      <w:tr w:rsidR="00C13C97" w14:paraId="06EED951" w14:textId="77777777">
        <w:trPr>
          <w:trHeight w:val="543"/>
        </w:trPr>
        <w:tc>
          <w:tcPr>
            <w:tcW w:w="2381" w:type="dxa"/>
          </w:tcPr>
          <w:p w14:paraId="27A16CB6" w14:textId="77777777" w:rsidR="00C13C97" w:rsidRDefault="00BA47E5">
            <w:pPr>
              <w:pStyle w:val="TableParagraph"/>
              <w:spacing w:before="25"/>
              <w:ind w:left="200"/>
              <w:rPr>
                <w:i/>
                <w:sz w:val="20"/>
              </w:rPr>
            </w:pPr>
            <w:r>
              <w:rPr>
                <w:i/>
                <w:sz w:val="20"/>
              </w:rPr>
              <w:t>Consultant (2)</w:t>
            </w:r>
          </w:p>
        </w:tc>
        <w:tc>
          <w:tcPr>
            <w:tcW w:w="5089" w:type="dxa"/>
          </w:tcPr>
          <w:p w14:paraId="76D44613" w14:textId="77777777" w:rsidR="00C13C97" w:rsidRDefault="00BA47E5">
            <w:pPr>
              <w:pStyle w:val="TableParagraph"/>
              <w:spacing w:before="25"/>
              <w:ind w:left="619"/>
              <w:rPr>
                <w:sz w:val="20"/>
              </w:rPr>
            </w:pPr>
            <w:r>
              <w:rPr>
                <w:sz w:val="20"/>
              </w:rPr>
              <w:t>...……………………….………………….…………</w:t>
            </w:r>
          </w:p>
          <w:p w14:paraId="48913D70" w14:textId="77777777" w:rsidR="00C13C97" w:rsidRDefault="00BA47E5">
            <w:pPr>
              <w:pStyle w:val="TableParagraph"/>
              <w:spacing w:before="58" w:line="210" w:lineRule="exact"/>
              <w:ind w:left="619"/>
              <w:rPr>
                <w:sz w:val="20"/>
              </w:rPr>
            </w:pPr>
            <w:r>
              <w:rPr>
                <w:sz w:val="20"/>
              </w:rPr>
              <w:t>ABN ...………………………………………….……</w:t>
            </w:r>
          </w:p>
        </w:tc>
      </w:tr>
    </w:tbl>
    <w:p w14:paraId="1413B3EC" w14:textId="77777777" w:rsidR="00C13C97" w:rsidRDefault="00C13C97">
      <w:pPr>
        <w:pStyle w:val="BodyText"/>
        <w:spacing w:before="5"/>
        <w:rPr>
          <w:rFonts w:ascii="Arial Black"/>
          <w:b/>
          <w:sz w:val="31"/>
        </w:rPr>
      </w:pPr>
    </w:p>
    <w:p w14:paraId="52EA20C0" w14:textId="77777777" w:rsidR="00C13C97" w:rsidRDefault="00BA47E5">
      <w:pPr>
        <w:pStyle w:val="BodyText"/>
        <w:ind w:left="1337" w:right="1704"/>
        <w:jc w:val="both"/>
      </w:pPr>
      <w:r>
        <w:t>In</w:t>
      </w:r>
      <w:r>
        <w:rPr>
          <w:spacing w:val="-6"/>
        </w:rPr>
        <w:t xml:space="preserve"> </w:t>
      </w:r>
      <w:r>
        <w:t>accordance</w:t>
      </w:r>
      <w:r>
        <w:rPr>
          <w:spacing w:val="-3"/>
        </w:rPr>
        <w:t xml:space="preserve"> </w:t>
      </w:r>
      <w:r>
        <w:t>with</w:t>
      </w:r>
      <w:r>
        <w:rPr>
          <w:spacing w:val="-6"/>
        </w:rPr>
        <w:t xml:space="preserve"> </w:t>
      </w:r>
      <w:r>
        <w:t>clause</w:t>
      </w:r>
      <w:r>
        <w:rPr>
          <w:spacing w:val="-5"/>
        </w:rPr>
        <w:t xml:space="preserve"> </w:t>
      </w:r>
      <w:r>
        <w:t>62.6.3</w:t>
      </w:r>
      <w:r>
        <w:rPr>
          <w:spacing w:val="-4"/>
        </w:rPr>
        <w:t xml:space="preserve"> </w:t>
      </w:r>
      <w:r>
        <w:t>of</w:t>
      </w:r>
      <w:r>
        <w:rPr>
          <w:spacing w:val="-6"/>
        </w:rPr>
        <w:t xml:space="preserve"> </w:t>
      </w:r>
      <w:r>
        <w:t>the</w:t>
      </w:r>
      <w:r>
        <w:rPr>
          <w:spacing w:val="-5"/>
        </w:rPr>
        <w:t xml:space="preserve"> </w:t>
      </w:r>
      <w:r>
        <w:t>Subcontract,</w:t>
      </w:r>
      <w:r>
        <w:rPr>
          <w:spacing w:val="-3"/>
        </w:rPr>
        <w:t xml:space="preserve"> we</w:t>
      </w:r>
      <w:r>
        <w:rPr>
          <w:spacing w:val="-5"/>
        </w:rPr>
        <w:t xml:space="preserve"> </w:t>
      </w:r>
      <w:r>
        <w:t>certify</w:t>
      </w:r>
      <w:r>
        <w:rPr>
          <w:spacing w:val="-6"/>
        </w:rPr>
        <w:t xml:space="preserve"> </w:t>
      </w:r>
      <w:r>
        <w:t>that</w:t>
      </w:r>
      <w:r>
        <w:rPr>
          <w:spacing w:val="-5"/>
        </w:rPr>
        <w:t xml:space="preserve"> </w:t>
      </w:r>
      <w:r>
        <w:t>all</w:t>
      </w:r>
      <w:r>
        <w:rPr>
          <w:spacing w:val="-5"/>
        </w:rPr>
        <w:t xml:space="preserve"> </w:t>
      </w:r>
      <w:r>
        <w:t>design</w:t>
      </w:r>
      <w:r>
        <w:rPr>
          <w:spacing w:val="-2"/>
        </w:rPr>
        <w:t xml:space="preserve"> </w:t>
      </w:r>
      <w:r>
        <w:t>work</w:t>
      </w:r>
      <w:r>
        <w:rPr>
          <w:spacing w:val="-6"/>
        </w:rPr>
        <w:t xml:space="preserve"> </w:t>
      </w:r>
      <w:r>
        <w:t xml:space="preserve">done (and all construction work* relating to the </w:t>
      </w:r>
      <w:r>
        <w:rPr>
          <w:i/>
        </w:rPr>
        <w:t xml:space="preserve">Design </w:t>
      </w:r>
      <w:r>
        <w:t xml:space="preserve">to the date of this </w:t>
      </w:r>
      <w:r>
        <w:rPr>
          <w:i/>
        </w:rPr>
        <w:t>Certificate of Compliance</w:t>
      </w:r>
      <w:r>
        <w:t>) is in accordance with the</w:t>
      </w:r>
      <w:r>
        <w:rPr>
          <w:spacing w:val="-4"/>
        </w:rPr>
        <w:t xml:space="preserve"> </w:t>
      </w:r>
      <w:r>
        <w:t>Subcontract.</w:t>
      </w:r>
    </w:p>
    <w:p w14:paraId="7AF7528B" w14:textId="77777777" w:rsidR="00C13C97" w:rsidRDefault="00C13C97">
      <w:pPr>
        <w:pStyle w:val="BodyText"/>
        <w:spacing w:before="2"/>
        <w:rPr>
          <w:sz w:val="6"/>
        </w:rPr>
      </w:pPr>
    </w:p>
    <w:tbl>
      <w:tblPr>
        <w:tblW w:w="0" w:type="auto"/>
        <w:tblInd w:w="1248" w:type="dxa"/>
        <w:tblLayout w:type="fixed"/>
        <w:tblCellMar>
          <w:left w:w="0" w:type="dxa"/>
          <w:right w:w="0" w:type="dxa"/>
        </w:tblCellMar>
        <w:tblLook w:val="01E0" w:firstRow="1" w:lastRow="1" w:firstColumn="1" w:lastColumn="1" w:noHBand="0" w:noVBand="0"/>
      </w:tblPr>
      <w:tblGrid>
        <w:gridCol w:w="2865"/>
        <w:gridCol w:w="4583"/>
      </w:tblGrid>
      <w:tr w:rsidR="00C13C97" w14:paraId="269294CC" w14:textId="77777777">
        <w:trPr>
          <w:trHeight w:val="257"/>
        </w:trPr>
        <w:tc>
          <w:tcPr>
            <w:tcW w:w="2865" w:type="dxa"/>
          </w:tcPr>
          <w:p w14:paraId="7D2694CE" w14:textId="77777777" w:rsidR="00C13C97" w:rsidRDefault="00BA47E5">
            <w:pPr>
              <w:pStyle w:val="TableParagraph"/>
              <w:spacing w:line="221" w:lineRule="exact"/>
              <w:ind w:left="200"/>
              <w:rPr>
                <w:i/>
                <w:sz w:val="20"/>
              </w:rPr>
            </w:pPr>
            <w:r>
              <w:rPr>
                <w:i/>
                <w:sz w:val="20"/>
              </w:rPr>
              <w:t>Consultant:</w:t>
            </w:r>
          </w:p>
        </w:tc>
        <w:tc>
          <w:tcPr>
            <w:tcW w:w="4583" w:type="dxa"/>
          </w:tcPr>
          <w:p w14:paraId="4C279BD8" w14:textId="77777777" w:rsidR="00C13C97" w:rsidRDefault="00BA47E5">
            <w:pPr>
              <w:pStyle w:val="TableParagraph"/>
              <w:spacing w:line="226" w:lineRule="exact"/>
              <w:ind w:left="135"/>
              <w:rPr>
                <w:b/>
                <w:sz w:val="20"/>
              </w:rPr>
            </w:pPr>
            <w:r>
              <w:rPr>
                <w:b/>
                <w:sz w:val="20"/>
              </w:rPr>
              <w:t>Signed by the Consultant(s):</w:t>
            </w:r>
          </w:p>
        </w:tc>
      </w:tr>
      <w:tr w:rsidR="00C13C97" w14:paraId="1C84FCA5" w14:textId="77777777">
        <w:trPr>
          <w:trHeight w:val="286"/>
        </w:trPr>
        <w:tc>
          <w:tcPr>
            <w:tcW w:w="2865" w:type="dxa"/>
          </w:tcPr>
          <w:p w14:paraId="60631C17" w14:textId="77777777" w:rsidR="00C13C97" w:rsidRDefault="00BA47E5">
            <w:pPr>
              <w:pStyle w:val="TableParagraph"/>
              <w:spacing w:before="23"/>
              <w:ind w:left="200"/>
              <w:rPr>
                <w:i/>
                <w:sz w:val="20"/>
              </w:rPr>
            </w:pPr>
            <w:r>
              <w:rPr>
                <w:i/>
                <w:sz w:val="20"/>
              </w:rPr>
              <w:t>Signature of Authorised Person</w:t>
            </w:r>
          </w:p>
        </w:tc>
        <w:tc>
          <w:tcPr>
            <w:tcW w:w="4583" w:type="dxa"/>
          </w:tcPr>
          <w:p w14:paraId="55399138" w14:textId="77777777" w:rsidR="00C13C97" w:rsidRDefault="00BA47E5">
            <w:pPr>
              <w:pStyle w:val="TableParagraph"/>
              <w:spacing w:before="23"/>
              <w:ind w:left="135"/>
              <w:rPr>
                <w:sz w:val="20"/>
              </w:rPr>
            </w:pPr>
            <w:r>
              <w:rPr>
                <w:sz w:val="20"/>
              </w:rPr>
              <w:t>...……………………….…………………………….</w:t>
            </w:r>
          </w:p>
        </w:tc>
      </w:tr>
      <w:tr w:rsidR="00C13C97" w14:paraId="48B48AC3" w14:textId="77777777">
        <w:trPr>
          <w:trHeight w:val="289"/>
        </w:trPr>
        <w:tc>
          <w:tcPr>
            <w:tcW w:w="2865" w:type="dxa"/>
          </w:tcPr>
          <w:p w14:paraId="34DCFD9D" w14:textId="77777777" w:rsidR="00C13C97" w:rsidRDefault="00BA47E5">
            <w:pPr>
              <w:pStyle w:val="TableParagraph"/>
              <w:spacing w:before="24"/>
              <w:ind w:left="200"/>
              <w:rPr>
                <w:i/>
                <w:sz w:val="20"/>
              </w:rPr>
            </w:pPr>
            <w:r>
              <w:rPr>
                <w:i/>
                <w:sz w:val="20"/>
              </w:rPr>
              <w:t>Name of Authorised Person</w:t>
            </w:r>
          </w:p>
        </w:tc>
        <w:tc>
          <w:tcPr>
            <w:tcW w:w="4583" w:type="dxa"/>
          </w:tcPr>
          <w:p w14:paraId="1CFA484E" w14:textId="77777777" w:rsidR="00C13C97" w:rsidRDefault="00BA47E5">
            <w:pPr>
              <w:pStyle w:val="TableParagraph"/>
              <w:spacing w:before="24"/>
              <w:ind w:left="135"/>
              <w:rPr>
                <w:sz w:val="20"/>
              </w:rPr>
            </w:pPr>
            <w:r>
              <w:rPr>
                <w:sz w:val="20"/>
              </w:rPr>
              <w:t>...……………………….…………………………….</w:t>
            </w:r>
          </w:p>
        </w:tc>
      </w:tr>
      <w:tr w:rsidR="00C13C97" w14:paraId="1D3213D4" w14:textId="77777777">
        <w:trPr>
          <w:trHeight w:val="290"/>
        </w:trPr>
        <w:tc>
          <w:tcPr>
            <w:tcW w:w="2865" w:type="dxa"/>
          </w:tcPr>
          <w:p w14:paraId="513C3E0B" w14:textId="77777777" w:rsidR="00C13C97" w:rsidRDefault="00BA47E5">
            <w:pPr>
              <w:pStyle w:val="TableParagraph"/>
              <w:spacing w:before="25"/>
              <w:ind w:left="200"/>
              <w:rPr>
                <w:i/>
                <w:sz w:val="20"/>
              </w:rPr>
            </w:pPr>
            <w:r>
              <w:rPr>
                <w:i/>
                <w:sz w:val="20"/>
              </w:rPr>
              <w:t>Date:</w:t>
            </w:r>
          </w:p>
        </w:tc>
        <w:tc>
          <w:tcPr>
            <w:tcW w:w="4583" w:type="dxa"/>
          </w:tcPr>
          <w:p w14:paraId="0F2518B8" w14:textId="77777777" w:rsidR="00C13C97" w:rsidRDefault="00BA47E5">
            <w:pPr>
              <w:pStyle w:val="TableParagraph"/>
              <w:spacing w:before="25"/>
              <w:ind w:left="135"/>
              <w:rPr>
                <w:sz w:val="20"/>
              </w:rPr>
            </w:pPr>
            <w:r>
              <w:rPr>
                <w:sz w:val="20"/>
              </w:rPr>
              <w:t>...……………………….…………………………….</w:t>
            </w:r>
          </w:p>
        </w:tc>
      </w:tr>
      <w:tr w:rsidR="00C13C97" w14:paraId="1EFB2D66" w14:textId="77777777">
        <w:trPr>
          <w:trHeight w:val="290"/>
        </w:trPr>
        <w:tc>
          <w:tcPr>
            <w:tcW w:w="2865" w:type="dxa"/>
          </w:tcPr>
          <w:p w14:paraId="252F5C59" w14:textId="77777777" w:rsidR="00C13C97" w:rsidRDefault="00BA47E5">
            <w:pPr>
              <w:pStyle w:val="TableParagraph"/>
              <w:spacing w:before="25"/>
              <w:ind w:left="200"/>
              <w:rPr>
                <w:i/>
                <w:sz w:val="20"/>
              </w:rPr>
            </w:pPr>
            <w:r>
              <w:rPr>
                <w:i/>
                <w:sz w:val="20"/>
              </w:rPr>
              <w:t>Consultant (2):</w:t>
            </w:r>
          </w:p>
        </w:tc>
        <w:tc>
          <w:tcPr>
            <w:tcW w:w="4583" w:type="dxa"/>
          </w:tcPr>
          <w:p w14:paraId="24F67BE1" w14:textId="77777777" w:rsidR="00C13C97" w:rsidRDefault="00C13C97">
            <w:pPr>
              <w:pStyle w:val="TableParagraph"/>
              <w:rPr>
                <w:sz w:val="20"/>
              </w:rPr>
            </w:pPr>
          </w:p>
        </w:tc>
      </w:tr>
      <w:tr w:rsidR="00C13C97" w14:paraId="1934EA96" w14:textId="77777777">
        <w:trPr>
          <w:trHeight w:val="290"/>
        </w:trPr>
        <w:tc>
          <w:tcPr>
            <w:tcW w:w="2865" w:type="dxa"/>
          </w:tcPr>
          <w:p w14:paraId="2509608C" w14:textId="77777777" w:rsidR="00C13C97" w:rsidRDefault="00BA47E5">
            <w:pPr>
              <w:pStyle w:val="TableParagraph"/>
              <w:spacing w:before="25"/>
              <w:ind w:left="200"/>
              <w:rPr>
                <w:i/>
                <w:sz w:val="20"/>
              </w:rPr>
            </w:pPr>
            <w:r>
              <w:rPr>
                <w:i/>
                <w:sz w:val="20"/>
              </w:rPr>
              <w:t>Signature of Authorised Person</w:t>
            </w:r>
          </w:p>
        </w:tc>
        <w:tc>
          <w:tcPr>
            <w:tcW w:w="4583" w:type="dxa"/>
          </w:tcPr>
          <w:p w14:paraId="73C9A110" w14:textId="77777777" w:rsidR="00C13C97" w:rsidRDefault="00BA47E5">
            <w:pPr>
              <w:pStyle w:val="TableParagraph"/>
              <w:spacing w:before="25"/>
              <w:ind w:left="135"/>
              <w:rPr>
                <w:sz w:val="20"/>
              </w:rPr>
            </w:pPr>
            <w:r>
              <w:rPr>
                <w:sz w:val="20"/>
              </w:rPr>
              <w:t>...……………………….…………………………….</w:t>
            </w:r>
          </w:p>
        </w:tc>
      </w:tr>
      <w:tr w:rsidR="00C13C97" w14:paraId="3EF86F28" w14:textId="77777777">
        <w:trPr>
          <w:trHeight w:val="290"/>
        </w:trPr>
        <w:tc>
          <w:tcPr>
            <w:tcW w:w="2865" w:type="dxa"/>
          </w:tcPr>
          <w:p w14:paraId="1E183511" w14:textId="77777777" w:rsidR="00C13C97" w:rsidRDefault="00BA47E5">
            <w:pPr>
              <w:pStyle w:val="TableParagraph"/>
              <w:spacing w:before="25"/>
              <w:ind w:left="200"/>
              <w:rPr>
                <w:i/>
                <w:sz w:val="20"/>
              </w:rPr>
            </w:pPr>
            <w:r>
              <w:rPr>
                <w:i/>
                <w:sz w:val="20"/>
              </w:rPr>
              <w:t>Name of Authorised Person</w:t>
            </w:r>
          </w:p>
        </w:tc>
        <w:tc>
          <w:tcPr>
            <w:tcW w:w="4583" w:type="dxa"/>
          </w:tcPr>
          <w:p w14:paraId="21B885F9" w14:textId="77777777" w:rsidR="00C13C97" w:rsidRDefault="00BA47E5">
            <w:pPr>
              <w:pStyle w:val="TableParagraph"/>
              <w:spacing w:before="25"/>
              <w:ind w:left="135"/>
              <w:rPr>
                <w:sz w:val="20"/>
              </w:rPr>
            </w:pPr>
            <w:r>
              <w:rPr>
                <w:sz w:val="20"/>
              </w:rPr>
              <w:t>...……………………….…………………………….</w:t>
            </w:r>
          </w:p>
        </w:tc>
      </w:tr>
      <w:tr w:rsidR="00C13C97" w14:paraId="4AB4433C" w14:textId="77777777">
        <w:trPr>
          <w:trHeight w:val="255"/>
        </w:trPr>
        <w:tc>
          <w:tcPr>
            <w:tcW w:w="2865" w:type="dxa"/>
          </w:tcPr>
          <w:p w14:paraId="5BCD393B" w14:textId="77777777" w:rsidR="00C13C97" w:rsidRDefault="00BA47E5">
            <w:pPr>
              <w:pStyle w:val="TableParagraph"/>
              <w:spacing w:before="25" w:line="210" w:lineRule="exact"/>
              <w:ind w:left="200"/>
              <w:rPr>
                <w:i/>
                <w:sz w:val="20"/>
              </w:rPr>
            </w:pPr>
            <w:r>
              <w:rPr>
                <w:i/>
                <w:sz w:val="20"/>
              </w:rPr>
              <w:t>Date:</w:t>
            </w:r>
          </w:p>
        </w:tc>
        <w:tc>
          <w:tcPr>
            <w:tcW w:w="4583" w:type="dxa"/>
          </w:tcPr>
          <w:p w14:paraId="6B197542" w14:textId="77777777" w:rsidR="00C13C97" w:rsidRDefault="00BA47E5">
            <w:pPr>
              <w:pStyle w:val="TableParagraph"/>
              <w:spacing w:before="25" w:line="210" w:lineRule="exact"/>
              <w:ind w:left="135"/>
              <w:rPr>
                <w:sz w:val="20"/>
              </w:rPr>
            </w:pPr>
            <w:r>
              <w:rPr>
                <w:sz w:val="20"/>
              </w:rPr>
              <w:t>...……………………….…………………………….</w:t>
            </w:r>
          </w:p>
        </w:tc>
      </w:tr>
    </w:tbl>
    <w:p w14:paraId="0084421F" w14:textId="77777777" w:rsidR="00C13C97" w:rsidRDefault="00BA47E5">
      <w:pPr>
        <w:pStyle w:val="BodyText"/>
        <w:spacing w:before="152"/>
        <w:ind w:left="1337"/>
      </w:pPr>
      <w:r>
        <w:t xml:space="preserve">* </w:t>
      </w:r>
      <w:proofErr w:type="gramStart"/>
      <w:r>
        <w:t>delete</w:t>
      </w:r>
      <w:proofErr w:type="gramEnd"/>
      <w:r>
        <w:t xml:space="preserve"> if not applicable</w:t>
      </w:r>
    </w:p>
    <w:p w14:paraId="6CE95342" w14:textId="77777777" w:rsidR="00C13C97" w:rsidRDefault="00C13C97">
      <w:pPr>
        <w:pStyle w:val="BodyText"/>
        <w:spacing w:before="3"/>
        <w:rPr>
          <w:sz w:val="30"/>
        </w:rPr>
      </w:pPr>
    </w:p>
    <w:p w14:paraId="4E2C0D6D" w14:textId="77777777" w:rsidR="00C13C97" w:rsidRDefault="00BA47E5">
      <w:pPr>
        <w:pStyle w:val="BodyText"/>
        <w:ind w:left="1337" w:right="1706"/>
        <w:jc w:val="both"/>
      </w:pPr>
      <w:r>
        <w:t>In accordance with clause 62.6.3 of the Subcontract, we certify that all work done (including</w:t>
      </w:r>
      <w:r>
        <w:rPr>
          <w:spacing w:val="-7"/>
        </w:rPr>
        <w:t xml:space="preserve"> </w:t>
      </w:r>
      <w:r>
        <w:rPr>
          <w:i/>
        </w:rPr>
        <w:t>Design</w:t>
      </w:r>
      <w:r>
        <w:rPr>
          <w:i/>
          <w:spacing w:val="-4"/>
        </w:rPr>
        <w:t xml:space="preserve"> </w:t>
      </w:r>
      <w:r>
        <w:t>and</w:t>
      </w:r>
      <w:r>
        <w:rPr>
          <w:spacing w:val="-4"/>
        </w:rPr>
        <w:t xml:space="preserve"> </w:t>
      </w:r>
      <w:r>
        <w:t>construction</w:t>
      </w:r>
      <w:r>
        <w:rPr>
          <w:spacing w:val="-4"/>
        </w:rPr>
        <w:t xml:space="preserve"> </w:t>
      </w:r>
      <w:r>
        <w:t>work</w:t>
      </w:r>
      <w:r>
        <w:rPr>
          <w:spacing w:val="-7"/>
        </w:rPr>
        <w:t xml:space="preserve"> </w:t>
      </w:r>
      <w:r>
        <w:t>done</w:t>
      </w:r>
      <w:r>
        <w:rPr>
          <w:spacing w:val="-5"/>
        </w:rPr>
        <w:t xml:space="preserve"> </w:t>
      </w:r>
      <w:r>
        <w:t>and</w:t>
      </w:r>
      <w:r>
        <w:rPr>
          <w:spacing w:val="-4"/>
        </w:rPr>
        <w:t xml:space="preserve"> </w:t>
      </w:r>
      <w:r>
        <w:rPr>
          <w:i/>
        </w:rPr>
        <w:t>Materials</w:t>
      </w:r>
      <w:r>
        <w:rPr>
          <w:i/>
          <w:spacing w:val="-6"/>
        </w:rPr>
        <w:t xml:space="preserve"> </w:t>
      </w:r>
      <w:r>
        <w:t>supplied)</w:t>
      </w:r>
      <w:r>
        <w:rPr>
          <w:spacing w:val="-5"/>
        </w:rPr>
        <w:t xml:space="preserve"> </w:t>
      </w:r>
      <w:r>
        <w:t>to</w:t>
      </w:r>
      <w:r>
        <w:rPr>
          <w:spacing w:val="-4"/>
        </w:rPr>
        <w:t xml:space="preserve"> </w:t>
      </w:r>
      <w:r>
        <w:t>the</w:t>
      </w:r>
      <w:r>
        <w:rPr>
          <w:spacing w:val="-5"/>
        </w:rPr>
        <w:t xml:space="preserve"> </w:t>
      </w:r>
      <w:r>
        <w:t>date</w:t>
      </w:r>
      <w:r>
        <w:rPr>
          <w:spacing w:val="-5"/>
        </w:rPr>
        <w:t xml:space="preserve"> </w:t>
      </w:r>
      <w:r>
        <w:t>of</w:t>
      </w:r>
      <w:r>
        <w:rPr>
          <w:spacing w:val="-7"/>
        </w:rPr>
        <w:t xml:space="preserve"> </w:t>
      </w:r>
      <w:r>
        <w:t xml:space="preserve">this </w:t>
      </w:r>
      <w:r>
        <w:rPr>
          <w:i/>
        </w:rPr>
        <w:t xml:space="preserve">Certificate of Compliance </w:t>
      </w:r>
      <w:r>
        <w:t>is in accordance with the</w:t>
      </w:r>
      <w:r>
        <w:rPr>
          <w:spacing w:val="-5"/>
        </w:rPr>
        <w:t xml:space="preserve"> </w:t>
      </w:r>
      <w:r>
        <w:t>Subcontract.</w:t>
      </w:r>
    </w:p>
    <w:p w14:paraId="0B0BFD1F" w14:textId="77777777" w:rsidR="00C13C97" w:rsidRDefault="00C13C97">
      <w:pPr>
        <w:pStyle w:val="BodyText"/>
        <w:spacing w:before="6"/>
        <w:rPr>
          <w:sz w:val="6"/>
        </w:rPr>
      </w:pPr>
    </w:p>
    <w:tbl>
      <w:tblPr>
        <w:tblW w:w="0" w:type="auto"/>
        <w:tblInd w:w="1248" w:type="dxa"/>
        <w:tblLayout w:type="fixed"/>
        <w:tblCellMar>
          <w:left w:w="0" w:type="dxa"/>
          <w:right w:w="0" w:type="dxa"/>
        </w:tblCellMar>
        <w:tblLook w:val="01E0" w:firstRow="1" w:lastRow="1" w:firstColumn="1" w:lastColumn="1" w:noHBand="0" w:noVBand="0"/>
      </w:tblPr>
      <w:tblGrid>
        <w:gridCol w:w="2865"/>
        <w:gridCol w:w="4583"/>
      </w:tblGrid>
      <w:tr w:rsidR="00C13C97" w14:paraId="3D96BDC0" w14:textId="77777777">
        <w:trPr>
          <w:trHeight w:val="253"/>
        </w:trPr>
        <w:tc>
          <w:tcPr>
            <w:tcW w:w="2865" w:type="dxa"/>
          </w:tcPr>
          <w:p w14:paraId="65FA3EAA" w14:textId="77777777" w:rsidR="00C13C97" w:rsidRDefault="00C13C97">
            <w:pPr>
              <w:pStyle w:val="TableParagraph"/>
              <w:rPr>
                <w:sz w:val="18"/>
              </w:rPr>
            </w:pPr>
          </w:p>
        </w:tc>
        <w:tc>
          <w:tcPr>
            <w:tcW w:w="4583" w:type="dxa"/>
          </w:tcPr>
          <w:p w14:paraId="4C42E6A2" w14:textId="77777777" w:rsidR="00C13C97" w:rsidRDefault="00BA47E5">
            <w:pPr>
              <w:pStyle w:val="TableParagraph"/>
              <w:spacing w:line="221" w:lineRule="exact"/>
              <w:ind w:left="135"/>
              <w:rPr>
                <w:b/>
                <w:sz w:val="20"/>
              </w:rPr>
            </w:pPr>
            <w:r>
              <w:rPr>
                <w:b/>
                <w:sz w:val="20"/>
              </w:rPr>
              <w:t>Signed by the Subcontractor:</w:t>
            </w:r>
          </w:p>
        </w:tc>
      </w:tr>
      <w:tr w:rsidR="00C13C97" w14:paraId="2166E5D1" w14:textId="77777777">
        <w:trPr>
          <w:trHeight w:val="286"/>
        </w:trPr>
        <w:tc>
          <w:tcPr>
            <w:tcW w:w="2865" w:type="dxa"/>
          </w:tcPr>
          <w:p w14:paraId="5AFA53FA" w14:textId="77777777" w:rsidR="00C13C97" w:rsidRDefault="00BA47E5">
            <w:pPr>
              <w:pStyle w:val="TableParagraph"/>
              <w:spacing w:before="23"/>
              <w:ind w:left="200"/>
              <w:rPr>
                <w:i/>
                <w:sz w:val="20"/>
              </w:rPr>
            </w:pPr>
            <w:r>
              <w:rPr>
                <w:i/>
                <w:sz w:val="20"/>
              </w:rPr>
              <w:t>Signature of Authorised Person</w:t>
            </w:r>
          </w:p>
        </w:tc>
        <w:tc>
          <w:tcPr>
            <w:tcW w:w="4583" w:type="dxa"/>
          </w:tcPr>
          <w:p w14:paraId="507486DE" w14:textId="77777777" w:rsidR="00C13C97" w:rsidRDefault="00BA47E5">
            <w:pPr>
              <w:pStyle w:val="TableParagraph"/>
              <w:spacing w:before="23"/>
              <w:ind w:left="135"/>
              <w:rPr>
                <w:sz w:val="20"/>
              </w:rPr>
            </w:pPr>
            <w:r>
              <w:rPr>
                <w:sz w:val="20"/>
              </w:rPr>
              <w:t>...……………………….…………………………….</w:t>
            </w:r>
          </w:p>
        </w:tc>
      </w:tr>
      <w:tr w:rsidR="00C13C97" w14:paraId="0EB9C694" w14:textId="77777777">
        <w:trPr>
          <w:trHeight w:val="289"/>
        </w:trPr>
        <w:tc>
          <w:tcPr>
            <w:tcW w:w="2865" w:type="dxa"/>
          </w:tcPr>
          <w:p w14:paraId="038B3D60" w14:textId="77777777" w:rsidR="00C13C97" w:rsidRDefault="00BA47E5">
            <w:pPr>
              <w:pStyle w:val="TableParagraph"/>
              <w:spacing w:before="24"/>
              <w:ind w:left="200"/>
              <w:rPr>
                <w:i/>
                <w:sz w:val="20"/>
              </w:rPr>
            </w:pPr>
            <w:r>
              <w:rPr>
                <w:i/>
                <w:sz w:val="20"/>
              </w:rPr>
              <w:t>Name of Authorised Person</w:t>
            </w:r>
          </w:p>
        </w:tc>
        <w:tc>
          <w:tcPr>
            <w:tcW w:w="4583" w:type="dxa"/>
          </w:tcPr>
          <w:p w14:paraId="0FBE3311" w14:textId="77777777" w:rsidR="00C13C97" w:rsidRDefault="00BA47E5">
            <w:pPr>
              <w:pStyle w:val="TableParagraph"/>
              <w:spacing w:before="24"/>
              <w:ind w:left="135"/>
              <w:rPr>
                <w:sz w:val="20"/>
              </w:rPr>
            </w:pPr>
            <w:r>
              <w:rPr>
                <w:sz w:val="20"/>
              </w:rPr>
              <w:t>...……………………….…………………………….</w:t>
            </w:r>
          </w:p>
        </w:tc>
      </w:tr>
      <w:tr w:rsidR="00C13C97" w14:paraId="4F5944A9" w14:textId="77777777">
        <w:trPr>
          <w:trHeight w:val="255"/>
        </w:trPr>
        <w:tc>
          <w:tcPr>
            <w:tcW w:w="2865" w:type="dxa"/>
          </w:tcPr>
          <w:p w14:paraId="0803E679" w14:textId="77777777" w:rsidR="00C13C97" w:rsidRDefault="00BA47E5">
            <w:pPr>
              <w:pStyle w:val="TableParagraph"/>
              <w:spacing w:before="25" w:line="210" w:lineRule="exact"/>
              <w:ind w:left="200"/>
              <w:rPr>
                <w:i/>
                <w:sz w:val="20"/>
              </w:rPr>
            </w:pPr>
            <w:r>
              <w:rPr>
                <w:i/>
                <w:sz w:val="20"/>
              </w:rPr>
              <w:t>Date:</w:t>
            </w:r>
          </w:p>
        </w:tc>
        <w:tc>
          <w:tcPr>
            <w:tcW w:w="4583" w:type="dxa"/>
          </w:tcPr>
          <w:p w14:paraId="18AD671B" w14:textId="77777777" w:rsidR="00C13C97" w:rsidRDefault="00BA47E5">
            <w:pPr>
              <w:pStyle w:val="TableParagraph"/>
              <w:spacing w:before="25" w:line="210" w:lineRule="exact"/>
              <w:ind w:left="135"/>
              <w:rPr>
                <w:sz w:val="20"/>
              </w:rPr>
            </w:pPr>
            <w:r>
              <w:rPr>
                <w:sz w:val="20"/>
              </w:rPr>
              <w:t>...……………………….…………………………….</w:t>
            </w:r>
          </w:p>
        </w:tc>
      </w:tr>
    </w:tbl>
    <w:p w14:paraId="3E58AFBE" w14:textId="77777777" w:rsidR="00C13C97" w:rsidRDefault="00C13C97">
      <w:pPr>
        <w:spacing w:line="210" w:lineRule="exact"/>
        <w:rPr>
          <w:sz w:val="20"/>
        </w:rPr>
        <w:sectPr w:rsidR="00C13C97">
          <w:headerReference w:type="default" r:id="rId51"/>
          <w:pgSz w:w="13900" w:h="16840"/>
          <w:pgMar w:top="1780" w:right="1980" w:bottom="920" w:left="1780" w:header="1518" w:footer="738" w:gutter="0"/>
          <w:cols w:space="720"/>
        </w:sectPr>
      </w:pPr>
    </w:p>
    <w:p w14:paraId="6B5AF153" w14:textId="77777777" w:rsidR="00C13C97" w:rsidRDefault="00BA47E5">
      <w:pPr>
        <w:pStyle w:val="Heading1"/>
      </w:pPr>
      <w:bookmarkStart w:id="556" w:name="Schedule_5"/>
      <w:bookmarkStart w:id="557" w:name="Agreement_with_Valuer"/>
      <w:bookmarkStart w:id="558" w:name="_bookmark203"/>
      <w:bookmarkEnd w:id="556"/>
      <w:bookmarkEnd w:id="557"/>
      <w:bookmarkEnd w:id="558"/>
      <w:r>
        <w:lastRenderedPageBreak/>
        <w:t>Agreement with Valuer</w:t>
      </w:r>
    </w:p>
    <w:p w14:paraId="1AE8ED2C" w14:textId="77777777" w:rsidR="00C13C97" w:rsidRDefault="00BA47E5">
      <w:pPr>
        <w:spacing w:before="77"/>
        <w:ind w:left="1337"/>
        <w:rPr>
          <w:rFonts w:ascii="Arial"/>
          <w:sz w:val="18"/>
        </w:rPr>
      </w:pPr>
      <w:r>
        <w:rPr>
          <w:rFonts w:ascii="Arial"/>
          <w:color w:val="800000"/>
          <w:sz w:val="18"/>
        </w:rPr>
        <w:t>Refer to clauses 39, 51 and 52 of the GC21 General Conditions of Contract.</w:t>
      </w:r>
    </w:p>
    <w:p w14:paraId="74DF79BD" w14:textId="77777777" w:rsidR="00C13C97" w:rsidRDefault="00BA47E5">
      <w:pPr>
        <w:pStyle w:val="Heading6"/>
        <w:spacing w:before="159"/>
      </w:pPr>
      <w:r>
        <w:rPr>
          <w:color w:val="808080"/>
        </w:rPr>
        <w:t>Not used</w:t>
      </w:r>
    </w:p>
    <w:p w14:paraId="68D8925F" w14:textId="77777777" w:rsidR="00C13C97" w:rsidRDefault="00C13C97">
      <w:pPr>
        <w:sectPr w:rsidR="00C13C97">
          <w:headerReference w:type="default" r:id="rId52"/>
          <w:pgSz w:w="13900" w:h="16840"/>
          <w:pgMar w:top="1780" w:right="1980" w:bottom="920" w:left="1780" w:header="1518" w:footer="738" w:gutter="0"/>
          <w:cols w:space="720"/>
        </w:sectPr>
      </w:pPr>
    </w:p>
    <w:p w14:paraId="5774310F" w14:textId="77777777" w:rsidR="00C13C97" w:rsidRDefault="00BA47E5">
      <w:pPr>
        <w:spacing w:before="16"/>
        <w:ind w:left="1337"/>
        <w:rPr>
          <w:rFonts w:ascii="Arial Black"/>
          <w:b/>
          <w:sz w:val="40"/>
        </w:rPr>
      </w:pPr>
      <w:bookmarkStart w:id="559" w:name="Schedule_6"/>
      <w:bookmarkStart w:id="560" w:name="Expert_Determination_Procedure"/>
      <w:bookmarkStart w:id="561" w:name="_bookmark204"/>
      <w:bookmarkEnd w:id="559"/>
      <w:bookmarkEnd w:id="560"/>
      <w:bookmarkEnd w:id="561"/>
      <w:r>
        <w:rPr>
          <w:rFonts w:ascii="Arial Black"/>
          <w:b/>
          <w:sz w:val="40"/>
        </w:rPr>
        <w:lastRenderedPageBreak/>
        <w:t>Expert Determination Procedure</w:t>
      </w:r>
    </w:p>
    <w:p w14:paraId="1F8AF188" w14:textId="77777777" w:rsidR="00C13C97" w:rsidRDefault="00BA47E5">
      <w:pPr>
        <w:spacing w:before="77"/>
        <w:ind w:left="1337"/>
        <w:rPr>
          <w:rFonts w:ascii="Arial"/>
          <w:sz w:val="18"/>
        </w:rPr>
      </w:pPr>
      <w:r>
        <w:rPr>
          <w:rFonts w:ascii="Arial"/>
          <w:color w:val="800000"/>
          <w:sz w:val="18"/>
        </w:rPr>
        <w:t>Refer to clause 75 of the GC21 Subcontract</w:t>
      </w:r>
    </w:p>
    <w:p w14:paraId="3060A328" w14:textId="77777777" w:rsidR="00C13C97" w:rsidRDefault="003B4473">
      <w:pPr>
        <w:pStyle w:val="BodyText"/>
        <w:spacing w:before="3"/>
        <w:rPr>
          <w:rFonts w:ascii="Arial"/>
          <w:sz w:val="12"/>
        </w:rPr>
      </w:pPr>
      <w:r>
        <w:rPr>
          <w:noProof/>
        </w:rPr>
        <mc:AlternateContent>
          <mc:Choice Requires="wps">
            <w:drawing>
              <wp:anchor distT="0" distB="0" distL="0" distR="0" simplePos="0" relativeHeight="251658296" behindDoc="0" locked="0" layoutInCell="1" allowOverlap="1" wp14:anchorId="15D949E3" wp14:editId="4BF4548B">
                <wp:simplePos x="0" y="0"/>
                <wp:positionH relativeFrom="page">
                  <wp:posOffset>1242060</wp:posOffset>
                </wp:positionH>
                <wp:positionV relativeFrom="paragraph">
                  <wp:posOffset>142875</wp:posOffset>
                </wp:positionV>
                <wp:extent cx="5256530" cy="0"/>
                <wp:effectExtent l="32385" t="31115" r="35560" b="35560"/>
                <wp:wrapTopAndBottom/>
                <wp:docPr id="11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ABB81" id="Line 43" o:spid="_x0000_s1026" style="position:absolute;z-index:251658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25pt" to="51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" strokeweight="4.44pt">
                <w10:wrap type="topAndBottom" anchorx="page"/>
              </v:line>
            </w:pict>
          </mc:Fallback>
        </mc:AlternateContent>
      </w:r>
    </w:p>
    <w:p w14:paraId="06600A94" w14:textId="77777777" w:rsidR="00C13C97" w:rsidRDefault="00C13C97">
      <w:pPr>
        <w:pStyle w:val="BodyText"/>
        <w:rPr>
          <w:rFonts w:ascii="Arial"/>
        </w:rPr>
      </w:pPr>
    </w:p>
    <w:p w14:paraId="2D828976" w14:textId="77777777" w:rsidR="00C13C97" w:rsidRDefault="00C13C97">
      <w:pPr>
        <w:pStyle w:val="BodyText"/>
        <w:spacing w:before="4"/>
        <w:rPr>
          <w:rFonts w:ascii="Arial"/>
          <w:sz w:val="23"/>
        </w:rPr>
      </w:pPr>
    </w:p>
    <w:p w14:paraId="03E04877" w14:textId="77777777" w:rsidR="00C13C97" w:rsidRDefault="00BA47E5">
      <w:pPr>
        <w:pStyle w:val="Heading6"/>
        <w:numPr>
          <w:ilvl w:val="0"/>
          <w:numId w:val="36"/>
        </w:numPr>
        <w:tabs>
          <w:tab w:val="left" w:pos="629"/>
          <w:tab w:val="left" w:pos="630"/>
        </w:tabs>
        <w:spacing w:before="0"/>
      </w:pPr>
      <w:bookmarkStart w:id="562" w:name="1_Questions_to_be_determined_by_the_Expe"/>
      <w:bookmarkStart w:id="563" w:name="_bookmark205"/>
      <w:bookmarkEnd w:id="562"/>
      <w:bookmarkEnd w:id="563"/>
      <w:r>
        <w:t>Questions to be determined by the</w:t>
      </w:r>
      <w:r>
        <w:rPr>
          <w:spacing w:val="-4"/>
        </w:rPr>
        <w:t xml:space="preserve"> </w:t>
      </w:r>
      <w:r>
        <w:t>Expert</w:t>
      </w:r>
    </w:p>
    <w:p w14:paraId="4E48B37A" w14:textId="77777777" w:rsidR="00C13C97" w:rsidRDefault="00BA47E5">
      <w:pPr>
        <w:pStyle w:val="ListParagraph"/>
        <w:numPr>
          <w:ilvl w:val="1"/>
          <w:numId w:val="36"/>
        </w:numPr>
        <w:tabs>
          <w:tab w:val="left" w:pos="1337"/>
          <w:tab w:val="left" w:pos="1338"/>
        </w:tabs>
        <w:spacing w:before="59"/>
        <w:ind w:right="1702"/>
        <w:rPr>
          <w:sz w:val="20"/>
        </w:rPr>
      </w:pPr>
      <w:r>
        <w:rPr>
          <w:sz w:val="20"/>
        </w:rPr>
        <w:t>The</w:t>
      </w:r>
      <w:r>
        <w:rPr>
          <w:spacing w:val="-5"/>
          <w:sz w:val="20"/>
        </w:rPr>
        <w:t xml:space="preserve"> </w:t>
      </w:r>
      <w:r>
        <w:rPr>
          <w:i/>
          <w:sz w:val="20"/>
        </w:rPr>
        <w:t>Expert</w:t>
      </w:r>
      <w:r>
        <w:rPr>
          <w:i/>
          <w:spacing w:val="-6"/>
          <w:sz w:val="20"/>
        </w:rPr>
        <w:t xml:space="preserve"> </w:t>
      </w:r>
      <w:r>
        <w:rPr>
          <w:sz w:val="20"/>
        </w:rPr>
        <w:t>must</w:t>
      </w:r>
      <w:r>
        <w:rPr>
          <w:spacing w:val="-6"/>
          <w:sz w:val="20"/>
        </w:rPr>
        <w:t xml:space="preserve"> </w:t>
      </w:r>
      <w:r>
        <w:rPr>
          <w:sz w:val="20"/>
        </w:rPr>
        <w:t>determine</w:t>
      </w:r>
      <w:r>
        <w:rPr>
          <w:spacing w:val="-3"/>
          <w:sz w:val="20"/>
        </w:rPr>
        <w:t xml:space="preserve"> </w:t>
      </w:r>
      <w:r>
        <w:rPr>
          <w:sz w:val="20"/>
        </w:rPr>
        <w:t>for</w:t>
      </w:r>
      <w:r>
        <w:rPr>
          <w:spacing w:val="-5"/>
          <w:sz w:val="20"/>
        </w:rPr>
        <w:t xml:space="preserve"> </w:t>
      </w:r>
      <w:r>
        <w:rPr>
          <w:sz w:val="20"/>
        </w:rPr>
        <w:t>each</w:t>
      </w:r>
      <w:r>
        <w:rPr>
          <w:spacing w:val="-7"/>
          <w:sz w:val="20"/>
        </w:rPr>
        <w:t xml:space="preserve"> </w:t>
      </w:r>
      <w:r>
        <w:rPr>
          <w:i/>
          <w:sz w:val="20"/>
        </w:rPr>
        <w:t>Issue</w:t>
      </w:r>
      <w:r>
        <w:rPr>
          <w:i/>
          <w:spacing w:val="-5"/>
          <w:sz w:val="20"/>
        </w:rPr>
        <w:t xml:space="preserve"> </w:t>
      </w:r>
      <w:r>
        <w:rPr>
          <w:sz w:val="20"/>
        </w:rPr>
        <w:t>the</w:t>
      </w:r>
      <w:r>
        <w:rPr>
          <w:spacing w:val="-3"/>
          <w:sz w:val="20"/>
        </w:rPr>
        <w:t xml:space="preserve"> </w:t>
      </w:r>
      <w:r>
        <w:rPr>
          <w:sz w:val="20"/>
        </w:rPr>
        <w:t>following</w:t>
      </w:r>
      <w:r>
        <w:rPr>
          <w:spacing w:val="-7"/>
          <w:sz w:val="20"/>
        </w:rPr>
        <w:t xml:space="preserve"> </w:t>
      </w:r>
      <w:r>
        <w:rPr>
          <w:sz w:val="20"/>
        </w:rPr>
        <w:t>questions</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z w:val="20"/>
        </w:rPr>
        <w:t>extent</w:t>
      </w:r>
      <w:r>
        <w:rPr>
          <w:spacing w:val="-6"/>
          <w:sz w:val="20"/>
        </w:rPr>
        <w:t xml:space="preserve"> </w:t>
      </w:r>
      <w:r>
        <w:rPr>
          <w:sz w:val="20"/>
        </w:rPr>
        <w:t>that</w:t>
      </w:r>
      <w:r>
        <w:rPr>
          <w:spacing w:val="-6"/>
          <w:sz w:val="20"/>
        </w:rPr>
        <w:t xml:space="preserve"> </w:t>
      </w:r>
      <w:r>
        <w:rPr>
          <w:sz w:val="20"/>
        </w:rPr>
        <w:t>they are applicable to the</w:t>
      </w:r>
      <w:r>
        <w:rPr>
          <w:spacing w:val="-2"/>
          <w:sz w:val="20"/>
        </w:rPr>
        <w:t xml:space="preserve"> </w:t>
      </w:r>
      <w:r>
        <w:rPr>
          <w:i/>
          <w:sz w:val="20"/>
        </w:rPr>
        <w:t>Issue</w:t>
      </w:r>
      <w:r>
        <w:rPr>
          <w:sz w:val="20"/>
        </w:rPr>
        <w:t>):</w:t>
      </w:r>
    </w:p>
    <w:p w14:paraId="561A3CA4" w14:textId="77777777" w:rsidR="00C13C97" w:rsidRDefault="00BA47E5">
      <w:pPr>
        <w:pStyle w:val="ListParagraph"/>
        <w:numPr>
          <w:ilvl w:val="2"/>
          <w:numId w:val="36"/>
        </w:numPr>
        <w:tabs>
          <w:tab w:val="left" w:pos="1907"/>
        </w:tabs>
        <w:ind w:right="1706"/>
        <w:jc w:val="both"/>
        <w:rPr>
          <w:sz w:val="20"/>
        </w:rPr>
      </w:pPr>
      <w:r>
        <w:rPr>
          <w:sz w:val="20"/>
        </w:rPr>
        <w:t>Is</w:t>
      </w:r>
      <w:r>
        <w:rPr>
          <w:spacing w:val="-14"/>
          <w:sz w:val="20"/>
        </w:rPr>
        <w:t xml:space="preserve"> </w:t>
      </w:r>
      <w:r>
        <w:rPr>
          <w:sz w:val="20"/>
        </w:rPr>
        <w:t>there</w:t>
      </w:r>
      <w:r>
        <w:rPr>
          <w:spacing w:val="-13"/>
          <w:sz w:val="20"/>
        </w:rPr>
        <w:t xml:space="preserve"> </w:t>
      </w:r>
      <w:r>
        <w:rPr>
          <w:sz w:val="20"/>
        </w:rPr>
        <w:t>an</w:t>
      </w:r>
      <w:r>
        <w:rPr>
          <w:spacing w:val="-15"/>
          <w:sz w:val="20"/>
        </w:rPr>
        <w:t xml:space="preserve"> </w:t>
      </w:r>
      <w:r>
        <w:rPr>
          <w:sz w:val="20"/>
        </w:rPr>
        <w:t>event,</w:t>
      </w:r>
      <w:r>
        <w:rPr>
          <w:spacing w:val="-13"/>
          <w:sz w:val="20"/>
        </w:rPr>
        <w:t xml:space="preserve"> </w:t>
      </w:r>
      <w:r>
        <w:rPr>
          <w:sz w:val="20"/>
        </w:rPr>
        <w:t>act</w:t>
      </w:r>
      <w:r>
        <w:rPr>
          <w:spacing w:val="-14"/>
          <w:sz w:val="20"/>
        </w:rPr>
        <w:t xml:space="preserve"> </w:t>
      </w:r>
      <w:r>
        <w:rPr>
          <w:sz w:val="20"/>
        </w:rPr>
        <w:t>or</w:t>
      </w:r>
      <w:r>
        <w:rPr>
          <w:spacing w:val="-13"/>
          <w:sz w:val="20"/>
        </w:rPr>
        <w:t xml:space="preserve"> </w:t>
      </w:r>
      <w:r>
        <w:rPr>
          <w:sz w:val="20"/>
        </w:rPr>
        <w:t>omission</w:t>
      </w:r>
      <w:r>
        <w:rPr>
          <w:spacing w:val="-13"/>
          <w:sz w:val="20"/>
        </w:rPr>
        <w:t xml:space="preserve"> </w:t>
      </w:r>
      <w:r>
        <w:rPr>
          <w:sz w:val="20"/>
        </w:rPr>
        <w:t>which</w:t>
      </w:r>
      <w:r>
        <w:rPr>
          <w:spacing w:val="-15"/>
          <w:sz w:val="20"/>
        </w:rPr>
        <w:t xml:space="preserve"> </w:t>
      </w:r>
      <w:r>
        <w:rPr>
          <w:sz w:val="20"/>
        </w:rPr>
        <w:t>gives</w:t>
      </w:r>
      <w:r>
        <w:rPr>
          <w:spacing w:val="-14"/>
          <w:sz w:val="20"/>
        </w:rPr>
        <w:t xml:space="preserve"> </w:t>
      </w:r>
      <w:r>
        <w:rPr>
          <w:sz w:val="20"/>
        </w:rPr>
        <w:t>the</w:t>
      </w:r>
      <w:r>
        <w:rPr>
          <w:spacing w:val="-13"/>
          <w:sz w:val="20"/>
        </w:rPr>
        <w:t xml:space="preserve"> </w:t>
      </w:r>
      <w:r>
        <w:rPr>
          <w:sz w:val="20"/>
        </w:rPr>
        <w:t>claimant</w:t>
      </w:r>
      <w:r>
        <w:rPr>
          <w:spacing w:val="-14"/>
          <w:sz w:val="20"/>
        </w:rPr>
        <w:t xml:space="preserve"> </w:t>
      </w:r>
      <w:r>
        <w:rPr>
          <w:sz w:val="20"/>
        </w:rPr>
        <w:t>a</w:t>
      </w:r>
      <w:r>
        <w:rPr>
          <w:spacing w:val="-13"/>
          <w:sz w:val="20"/>
        </w:rPr>
        <w:t xml:space="preserve"> </w:t>
      </w:r>
      <w:r>
        <w:rPr>
          <w:sz w:val="20"/>
        </w:rPr>
        <w:t>right</w:t>
      </w:r>
      <w:r>
        <w:rPr>
          <w:spacing w:val="-14"/>
          <w:sz w:val="20"/>
        </w:rPr>
        <w:t xml:space="preserve"> </w:t>
      </w:r>
      <w:r>
        <w:rPr>
          <w:sz w:val="20"/>
        </w:rPr>
        <w:t>to</w:t>
      </w:r>
      <w:r>
        <w:rPr>
          <w:spacing w:val="-12"/>
          <w:sz w:val="20"/>
        </w:rPr>
        <w:t xml:space="preserve"> </w:t>
      </w:r>
      <w:r>
        <w:rPr>
          <w:sz w:val="20"/>
        </w:rPr>
        <w:t xml:space="preserve">compensation, or otherwise assists in resolving the </w:t>
      </w:r>
      <w:r>
        <w:rPr>
          <w:i/>
          <w:sz w:val="20"/>
        </w:rPr>
        <w:t xml:space="preserve">Issue </w:t>
      </w:r>
      <w:r>
        <w:rPr>
          <w:sz w:val="20"/>
        </w:rPr>
        <w:t>if no compensation is</w:t>
      </w:r>
      <w:r>
        <w:rPr>
          <w:spacing w:val="-14"/>
          <w:sz w:val="20"/>
        </w:rPr>
        <w:t xml:space="preserve"> </w:t>
      </w:r>
      <w:r>
        <w:rPr>
          <w:sz w:val="20"/>
        </w:rPr>
        <w:t>claimed:</w:t>
      </w:r>
    </w:p>
    <w:p w14:paraId="479539F1" w14:textId="77777777" w:rsidR="00C13C97" w:rsidRDefault="00BA47E5">
      <w:pPr>
        <w:pStyle w:val="ListParagraph"/>
        <w:numPr>
          <w:ilvl w:val="3"/>
          <w:numId w:val="36"/>
        </w:numPr>
        <w:tabs>
          <w:tab w:val="left" w:pos="2473"/>
        </w:tabs>
        <w:rPr>
          <w:sz w:val="20"/>
        </w:rPr>
      </w:pPr>
      <w:r>
        <w:rPr>
          <w:sz w:val="20"/>
        </w:rPr>
        <w:t>under the</w:t>
      </w:r>
      <w:r>
        <w:rPr>
          <w:spacing w:val="2"/>
          <w:sz w:val="20"/>
        </w:rPr>
        <w:t xml:space="preserve"> </w:t>
      </w:r>
      <w:r>
        <w:rPr>
          <w:sz w:val="20"/>
        </w:rPr>
        <w:t>Subcontract</w:t>
      </w:r>
    </w:p>
    <w:p w14:paraId="42DCAEA3" w14:textId="77777777" w:rsidR="00C13C97" w:rsidRDefault="00BA47E5">
      <w:pPr>
        <w:pStyle w:val="ListParagraph"/>
        <w:numPr>
          <w:ilvl w:val="3"/>
          <w:numId w:val="36"/>
        </w:numPr>
        <w:tabs>
          <w:tab w:val="left" w:pos="2473"/>
        </w:tabs>
        <w:spacing w:before="60"/>
        <w:rPr>
          <w:sz w:val="20"/>
        </w:rPr>
      </w:pPr>
      <w:r>
        <w:rPr>
          <w:sz w:val="20"/>
        </w:rPr>
        <w:t>for damages for breach of the Subcontract,</w:t>
      </w:r>
      <w:r>
        <w:rPr>
          <w:spacing w:val="-1"/>
          <w:sz w:val="20"/>
        </w:rPr>
        <w:t xml:space="preserve"> </w:t>
      </w:r>
      <w:r>
        <w:rPr>
          <w:sz w:val="20"/>
        </w:rPr>
        <w:t>or</w:t>
      </w:r>
    </w:p>
    <w:p w14:paraId="2724861F" w14:textId="77777777" w:rsidR="00C13C97" w:rsidRDefault="00BA47E5">
      <w:pPr>
        <w:pStyle w:val="ListParagraph"/>
        <w:numPr>
          <w:ilvl w:val="3"/>
          <w:numId w:val="36"/>
        </w:numPr>
        <w:tabs>
          <w:tab w:val="left" w:pos="2473"/>
        </w:tabs>
        <w:spacing w:before="58"/>
        <w:rPr>
          <w:sz w:val="20"/>
        </w:rPr>
      </w:pPr>
      <w:r>
        <w:rPr>
          <w:sz w:val="20"/>
        </w:rPr>
        <w:t>otherwise in</w:t>
      </w:r>
      <w:r>
        <w:rPr>
          <w:spacing w:val="-2"/>
          <w:sz w:val="20"/>
        </w:rPr>
        <w:t xml:space="preserve"> </w:t>
      </w:r>
      <w:r>
        <w:rPr>
          <w:sz w:val="20"/>
        </w:rPr>
        <w:t>law?</w:t>
      </w:r>
    </w:p>
    <w:p w14:paraId="3F3A241C" w14:textId="77777777" w:rsidR="00C13C97" w:rsidRDefault="00BA47E5">
      <w:pPr>
        <w:pStyle w:val="ListParagraph"/>
        <w:numPr>
          <w:ilvl w:val="2"/>
          <w:numId w:val="36"/>
        </w:numPr>
        <w:tabs>
          <w:tab w:val="left" w:pos="1906"/>
          <w:tab w:val="left" w:pos="1907"/>
        </w:tabs>
        <w:rPr>
          <w:sz w:val="20"/>
        </w:rPr>
      </w:pPr>
      <w:r>
        <w:rPr>
          <w:sz w:val="20"/>
        </w:rPr>
        <w:t>If</w:t>
      </w:r>
      <w:r>
        <w:rPr>
          <w:spacing w:val="-2"/>
          <w:sz w:val="20"/>
        </w:rPr>
        <w:t xml:space="preserve"> </w:t>
      </w:r>
      <w:r>
        <w:rPr>
          <w:sz w:val="20"/>
        </w:rPr>
        <w:t>so:</w:t>
      </w:r>
    </w:p>
    <w:p w14:paraId="34881FA3" w14:textId="77777777" w:rsidR="00C13C97" w:rsidRDefault="00BA47E5">
      <w:pPr>
        <w:pStyle w:val="ListParagraph"/>
        <w:numPr>
          <w:ilvl w:val="3"/>
          <w:numId w:val="36"/>
        </w:numPr>
        <w:tabs>
          <w:tab w:val="left" w:pos="2473"/>
        </w:tabs>
        <w:spacing w:before="60"/>
        <w:rPr>
          <w:sz w:val="20"/>
        </w:rPr>
      </w:pPr>
      <w:r>
        <w:rPr>
          <w:sz w:val="20"/>
        </w:rPr>
        <w:t>what is the event, act or omission?</w:t>
      </w:r>
    </w:p>
    <w:p w14:paraId="65328568" w14:textId="77777777" w:rsidR="00C13C97" w:rsidRDefault="00BA47E5">
      <w:pPr>
        <w:pStyle w:val="ListParagraph"/>
        <w:numPr>
          <w:ilvl w:val="3"/>
          <w:numId w:val="36"/>
        </w:numPr>
        <w:tabs>
          <w:tab w:val="left" w:pos="2473"/>
        </w:tabs>
        <w:rPr>
          <w:sz w:val="20"/>
        </w:rPr>
      </w:pPr>
      <w:r>
        <w:rPr>
          <w:sz w:val="20"/>
        </w:rPr>
        <w:t>on what date did the event, act or omission occur?</w:t>
      </w:r>
    </w:p>
    <w:p w14:paraId="5E34D4C6" w14:textId="77777777" w:rsidR="00C13C97" w:rsidRDefault="00BA47E5">
      <w:pPr>
        <w:pStyle w:val="ListParagraph"/>
        <w:numPr>
          <w:ilvl w:val="3"/>
          <w:numId w:val="36"/>
        </w:numPr>
        <w:tabs>
          <w:tab w:val="left" w:pos="2473"/>
        </w:tabs>
        <w:spacing w:before="60"/>
        <w:ind w:right="1705"/>
        <w:rPr>
          <w:sz w:val="20"/>
        </w:rPr>
      </w:pPr>
      <w:r>
        <w:rPr>
          <w:sz w:val="20"/>
        </w:rPr>
        <w:t>what is the legal right which gives rise to the liability to compensation or resolution otherwise of the</w:t>
      </w:r>
      <w:r>
        <w:rPr>
          <w:spacing w:val="-4"/>
          <w:sz w:val="20"/>
        </w:rPr>
        <w:t xml:space="preserve"> </w:t>
      </w:r>
      <w:r>
        <w:rPr>
          <w:i/>
          <w:sz w:val="20"/>
        </w:rPr>
        <w:t>Issue</w:t>
      </w:r>
      <w:r>
        <w:rPr>
          <w:sz w:val="20"/>
        </w:rPr>
        <w:t>?</w:t>
      </w:r>
    </w:p>
    <w:p w14:paraId="2BD3A2A5" w14:textId="77777777" w:rsidR="00C13C97" w:rsidRDefault="00BA47E5">
      <w:pPr>
        <w:pStyle w:val="ListParagraph"/>
        <w:numPr>
          <w:ilvl w:val="3"/>
          <w:numId w:val="36"/>
        </w:numPr>
        <w:tabs>
          <w:tab w:val="left" w:pos="2473"/>
        </w:tabs>
        <w:spacing w:before="59"/>
        <w:ind w:right="1707"/>
        <w:jc w:val="both"/>
        <w:rPr>
          <w:sz w:val="20"/>
        </w:rPr>
      </w:pPr>
      <w:r>
        <w:rPr>
          <w:sz w:val="20"/>
        </w:rPr>
        <w:t>is that right extinguished, barred or reduced by any provision of the Subcontract,</w:t>
      </w:r>
      <w:r>
        <w:rPr>
          <w:spacing w:val="-11"/>
          <w:sz w:val="20"/>
        </w:rPr>
        <w:t xml:space="preserve"> </w:t>
      </w:r>
      <w:r>
        <w:rPr>
          <w:sz w:val="20"/>
        </w:rPr>
        <w:t>estoppel,</w:t>
      </w:r>
      <w:r>
        <w:rPr>
          <w:spacing w:val="-9"/>
          <w:sz w:val="20"/>
        </w:rPr>
        <w:t xml:space="preserve"> </w:t>
      </w:r>
      <w:r>
        <w:rPr>
          <w:sz w:val="20"/>
        </w:rPr>
        <w:t>waiver,</w:t>
      </w:r>
      <w:r>
        <w:rPr>
          <w:spacing w:val="-11"/>
          <w:sz w:val="20"/>
        </w:rPr>
        <w:t xml:space="preserve"> </w:t>
      </w:r>
      <w:r>
        <w:rPr>
          <w:sz w:val="20"/>
        </w:rPr>
        <w:t>accord</w:t>
      </w:r>
      <w:r>
        <w:rPr>
          <w:spacing w:val="-13"/>
          <w:sz w:val="20"/>
        </w:rPr>
        <w:t xml:space="preserve"> </w:t>
      </w:r>
      <w:r>
        <w:rPr>
          <w:sz w:val="20"/>
        </w:rPr>
        <w:t>and</w:t>
      </w:r>
      <w:r>
        <w:rPr>
          <w:spacing w:val="-11"/>
          <w:sz w:val="20"/>
        </w:rPr>
        <w:t xml:space="preserve"> </w:t>
      </w:r>
      <w:r>
        <w:rPr>
          <w:sz w:val="20"/>
        </w:rPr>
        <w:t>satisfaction,</w:t>
      </w:r>
      <w:r>
        <w:rPr>
          <w:spacing w:val="-11"/>
          <w:sz w:val="20"/>
        </w:rPr>
        <w:t xml:space="preserve"> </w:t>
      </w:r>
      <w:r>
        <w:rPr>
          <w:sz w:val="20"/>
        </w:rPr>
        <w:t>set-off,</w:t>
      </w:r>
      <w:r>
        <w:rPr>
          <w:spacing w:val="-11"/>
          <w:sz w:val="20"/>
        </w:rPr>
        <w:t xml:space="preserve"> </w:t>
      </w:r>
      <w:proofErr w:type="gramStart"/>
      <w:r>
        <w:rPr>
          <w:sz w:val="20"/>
        </w:rPr>
        <w:t>cross-claim</w:t>
      </w:r>
      <w:proofErr w:type="gramEnd"/>
      <w:r>
        <w:rPr>
          <w:sz w:val="20"/>
        </w:rPr>
        <w:t>, or other legal right?</w:t>
      </w:r>
    </w:p>
    <w:p w14:paraId="7113714D" w14:textId="77777777" w:rsidR="00C13C97" w:rsidRDefault="00BA47E5">
      <w:pPr>
        <w:pStyle w:val="ListParagraph"/>
        <w:numPr>
          <w:ilvl w:val="2"/>
          <w:numId w:val="36"/>
        </w:numPr>
        <w:tabs>
          <w:tab w:val="left" w:pos="1907"/>
        </w:tabs>
        <w:ind w:right="1703"/>
        <w:jc w:val="both"/>
        <w:rPr>
          <w:sz w:val="20"/>
        </w:rPr>
      </w:pPr>
      <w:r>
        <w:rPr>
          <w:sz w:val="20"/>
        </w:rPr>
        <w:t>In the light of the answers to clauses 1.1.1 and 1.1.2 of this Expert Determination Procedure:</w:t>
      </w:r>
    </w:p>
    <w:p w14:paraId="11EE7D41" w14:textId="77777777" w:rsidR="00C13C97" w:rsidRDefault="00BA47E5">
      <w:pPr>
        <w:pStyle w:val="ListParagraph"/>
        <w:numPr>
          <w:ilvl w:val="3"/>
          <w:numId w:val="36"/>
        </w:numPr>
        <w:tabs>
          <w:tab w:val="left" w:pos="2473"/>
        </w:tabs>
        <w:spacing w:before="59"/>
        <w:ind w:right="1705"/>
        <w:rPr>
          <w:sz w:val="20"/>
        </w:rPr>
      </w:pPr>
      <w:r>
        <w:rPr>
          <w:sz w:val="20"/>
        </w:rPr>
        <w:t>what</w:t>
      </w:r>
      <w:r>
        <w:rPr>
          <w:spacing w:val="-7"/>
          <w:sz w:val="20"/>
        </w:rPr>
        <w:t xml:space="preserve"> </w:t>
      </w:r>
      <w:r>
        <w:rPr>
          <w:sz w:val="20"/>
        </w:rPr>
        <w:t>compensation,</w:t>
      </w:r>
      <w:r>
        <w:rPr>
          <w:spacing w:val="-6"/>
          <w:sz w:val="20"/>
        </w:rPr>
        <w:t xml:space="preserve"> </w:t>
      </w:r>
      <w:r>
        <w:rPr>
          <w:sz w:val="20"/>
        </w:rPr>
        <w:t>if</w:t>
      </w:r>
      <w:r>
        <w:rPr>
          <w:spacing w:val="-8"/>
          <w:sz w:val="20"/>
        </w:rPr>
        <w:t xml:space="preserve"> </w:t>
      </w:r>
      <w:r>
        <w:rPr>
          <w:sz w:val="20"/>
        </w:rPr>
        <w:t>any,</w:t>
      </w:r>
      <w:r>
        <w:rPr>
          <w:spacing w:val="-6"/>
          <w:sz w:val="20"/>
        </w:rPr>
        <w:t xml:space="preserve"> </w:t>
      </w:r>
      <w:r>
        <w:rPr>
          <w:sz w:val="20"/>
        </w:rPr>
        <w:t>is</w:t>
      </w:r>
      <w:r>
        <w:rPr>
          <w:spacing w:val="-5"/>
          <w:sz w:val="20"/>
        </w:rPr>
        <w:t xml:space="preserve"> </w:t>
      </w:r>
      <w:r>
        <w:rPr>
          <w:sz w:val="20"/>
        </w:rPr>
        <w:t>due</w:t>
      </w:r>
      <w:r>
        <w:rPr>
          <w:spacing w:val="-6"/>
          <w:sz w:val="20"/>
        </w:rPr>
        <w:t xml:space="preserve"> </w:t>
      </w:r>
      <w:r>
        <w:rPr>
          <w:sz w:val="20"/>
        </w:rPr>
        <w:t>from</w:t>
      </w:r>
      <w:r>
        <w:rPr>
          <w:spacing w:val="-8"/>
          <w:sz w:val="20"/>
        </w:rPr>
        <w:t xml:space="preserve"> </w:t>
      </w:r>
      <w:r>
        <w:rPr>
          <w:sz w:val="20"/>
        </w:rPr>
        <w:t>one</w:t>
      </w:r>
      <w:r>
        <w:rPr>
          <w:spacing w:val="-6"/>
          <w:sz w:val="20"/>
        </w:rPr>
        <w:t xml:space="preserve"> </w:t>
      </w:r>
      <w:r>
        <w:rPr>
          <w:sz w:val="20"/>
        </w:rPr>
        <w:t>party</w:t>
      </w:r>
      <w:r>
        <w:rPr>
          <w:spacing w:val="-8"/>
          <w:sz w:val="20"/>
        </w:rPr>
        <w:t xml:space="preserve"> </w:t>
      </w:r>
      <w:r>
        <w:rPr>
          <w:sz w:val="20"/>
        </w:rPr>
        <w:t>to</w:t>
      </w:r>
      <w:r>
        <w:rPr>
          <w:spacing w:val="-6"/>
          <w:sz w:val="20"/>
        </w:rPr>
        <w:t xml:space="preserve"> </w:t>
      </w:r>
      <w:r>
        <w:rPr>
          <w:sz w:val="20"/>
        </w:rPr>
        <w:t>the</w:t>
      </w:r>
      <w:r>
        <w:rPr>
          <w:spacing w:val="-6"/>
          <w:sz w:val="20"/>
        </w:rPr>
        <w:t xml:space="preserve"> </w:t>
      </w:r>
      <w:r>
        <w:rPr>
          <w:sz w:val="20"/>
        </w:rPr>
        <w:t>other</w:t>
      </w:r>
      <w:r>
        <w:rPr>
          <w:spacing w:val="-6"/>
          <w:sz w:val="20"/>
        </w:rPr>
        <w:t xml:space="preserve"> </w:t>
      </w:r>
      <w:r>
        <w:rPr>
          <w:sz w:val="20"/>
        </w:rPr>
        <w:t>and</w:t>
      </w:r>
      <w:r>
        <w:rPr>
          <w:spacing w:val="-3"/>
          <w:sz w:val="20"/>
        </w:rPr>
        <w:t xml:space="preserve"> </w:t>
      </w:r>
      <w:r>
        <w:rPr>
          <w:sz w:val="20"/>
        </w:rPr>
        <w:t>when</w:t>
      </w:r>
      <w:r>
        <w:rPr>
          <w:spacing w:val="-8"/>
          <w:sz w:val="20"/>
        </w:rPr>
        <w:t xml:space="preserve"> </w:t>
      </w:r>
      <w:r>
        <w:rPr>
          <w:sz w:val="20"/>
        </w:rPr>
        <w:t>did it fall</w:t>
      </w:r>
      <w:r>
        <w:rPr>
          <w:spacing w:val="-1"/>
          <w:sz w:val="20"/>
        </w:rPr>
        <w:t xml:space="preserve"> </w:t>
      </w:r>
      <w:r>
        <w:rPr>
          <w:sz w:val="20"/>
        </w:rPr>
        <w:t>due?</w:t>
      </w:r>
    </w:p>
    <w:p w14:paraId="0547D7D8" w14:textId="77777777" w:rsidR="00C13C97" w:rsidRDefault="00BA47E5">
      <w:pPr>
        <w:pStyle w:val="ListParagraph"/>
        <w:numPr>
          <w:ilvl w:val="3"/>
          <w:numId w:val="36"/>
        </w:numPr>
        <w:tabs>
          <w:tab w:val="left" w:pos="2473"/>
        </w:tabs>
        <w:ind w:right="1703"/>
        <w:rPr>
          <w:sz w:val="20"/>
        </w:rPr>
      </w:pPr>
      <w:r>
        <w:rPr>
          <w:sz w:val="20"/>
        </w:rPr>
        <w:t xml:space="preserve">applying the rate of interest specified in the Subcontract, what interest, if any, is due when the </w:t>
      </w:r>
      <w:r>
        <w:rPr>
          <w:i/>
          <w:sz w:val="20"/>
        </w:rPr>
        <w:t xml:space="preserve">Expert </w:t>
      </w:r>
      <w:r>
        <w:rPr>
          <w:sz w:val="20"/>
        </w:rPr>
        <w:t>determines that</w:t>
      </w:r>
      <w:r>
        <w:rPr>
          <w:spacing w:val="-7"/>
          <w:sz w:val="20"/>
        </w:rPr>
        <w:t xml:space="preserve"> </w:t>
      </w:r>
      <w:r>
        <w:rPr>
          <w:sz w:val="20"/>
        </w:rPr>
        <w:t>compensation?</w:t>
      </w:r>
    </w:p>
    <w:p w14:paraId="303039E9" w14:textId="77777777" w:rsidR="00C13C97" w:rsidRDefault="00BA47E5">
      <w:pPr>
        <w:pStyle w:val="ListParagraph"/>
        <w:numPr>
          <w:ilvl w:val="3"/>
          <w:numId w:val="36"/>
        </w:numPr>
        <w:tabs>
          <w:tab w:val="left" w:pos="2473"/>
        </w:tabs>
        <w:rPr>
          <w:sz w:val="20"/>
        </w:rPr>
      </w:pPr>
      <w:r>
        <w:rPr>
          <w:sz w:val="20"/>
        </w:rPr>
        <w:t>if</w:t>
      </w:r>
      <w:r>
        <w:rPr>
          <w:spacing w:val="28"/>
          <w:sz w:val="20"/>
        </w:rPr>
        <w:t xml:space="preserve"> </w:t>
      </w:r>
      <w:r>
        <w:rPr>
          <w:sz w:val="20"/>
        </w:rPr>
        <w:t>compensation</w:t>
      </w:r>
      <w:r>
        <w:rPr>
          <w:spacing w:val="28"/>
          <w:sz w:val="20"/>
        </w:rPr>
        <w:t xml:space="preserve"> </w:t>
      </w:r>
      <w:r>
        <w:rPr>
          <w:sz w:val="20"/>
        </w:rPr>
        <w:t>is</w:t>
      </w:r>
      <w:r>
        <w:rPr>
          <w:spacing w:val="30"/>
          <w:sz w:val="20"/>
        </w:rPr>
        <w:t xml:space="preserve"> </w:t>
      </w:r>
      <w:r>
        <w:rPr>
          <w:sz w:val="20"/>
        </w:rPr>
        <w:t>not</w:t>
      </w:r>
      <w:r>
        <w:rPr>
          <w:spacing w:val="30"/>
          <w:sz w:val="20"/>
        </w:rPr>
        <w:t xml:space="preserve"> </w:t>
      </w:r>
      <w:r>
        <w:rPr>
          <w:sz w:val="20"/>
        </w:rPr>
        <w:t>claimed,</w:t>
      </w:r>
      <w:r>
        <w:rPr>
          <w:spacing w:val="30"/>
          <w:sz w:val="20"/>
        </w:rPr>
        <w:t xml:space="preserve"> </w:t>
      </w:r>
      <w:r>
        <w:rPr>
          <w:sz w:val="20"/>
        </w:rPr>
        <w:t>what</w:t>
      </w:r>
      <w:r>
        <w:rPr>
          <w:spacing w:val="30"/>
          <w:sz w:val="20"/>
        </w:rPr>
        <w:t xml:space="preserve"> </w:t>
      </w:r>
      <w:r>
        <w:rPr>
          <w:sz w:val="20"/>
        </w:rPr>
        <w:t>otherwise</w:t>
      </w:r>
      <w:r>
        <w:rPr>
          <w:spacing w:val="30"/>
          <w:sz w:val="20"/>
        </w:rPr>
        <w:t xml:space="preserve"> </w:t>
      </w:r>
      <w:r>
        <w:rPr>
          <w:sz w:val="20"/>
        </w:rPr>
        <w:t>is</w:t>
      </w:r>
      <w:r>
        <w:rPr>
          <w:spacing w:val="30"/>
          <w:sz w:val="20"/>
        </w:rPr>
        <w:t xml:space="preserve"> </w:t>
      </w:r>
      <w:r>
        <w:rPr>
          <w:sz w:val="20"/>
        </w:rPr>
        <w:t>the</w:t>
      </w:r>
      <w:r>
        <w:rPr>
          <w:spacing w:val="30"/>
          <w:sz w:val="20"/>
        </w:rPr>
        <w:t xml:space="preserve"> </w:t>
      </w:r>
      <w:r>
        <w:rPr>
          <w:sz w:val="20"/>
        </w:rPr>
        <w:t>resolution</w:t>
      </w:r>
      <w:r>
        <w:rPr>
          <w:spacing w:val="28"/>
          <w:sz w:val="20"/>
        </w:rPr>
        <w:t xml:space="preserve"> </w:t>
      </w:r>
      <w:r>
        <w:rPr>
          <w:sz w:val="20"/>
        </w:rPr>
        <w:t>of</w:t>
      </w:r>
      <w:r>
        <w:rPr>
          <w:spacing w:val="28"/>
          <w:sz w:val="20"/>
        </w:rPr>
        <w:t xml:space="preserve"> </w:t>
      </w:r>
      <w:r>
        <w:rPr>
          <w:sz w:val="20"/>
        </w:rPr>
        <w:t>the</w:t>
      </w:r>
    </w:p>
    <w:p w14:paraId="452A5B36" w14:textId="77777777" w:rsidR="00C13C97" w:rsidRDefault="00BA47E5">
      <w:pPr>
        <w:ind w:left="2472"/>
        <w:rPr>
          <w:sz w:val="20"/>
        </w:rPr>
      </w:pPr>
      <w:r>
        <w:rPr>
          <w:i/>
          <w:sz w:val="20"/>
        </w:rPr>
        <w:t>Issue</w:t>
      </w:r>
      <w:r>
        <w:rPr>
          <w:sz w:val="20"/>
        </w:rPr>
        <w:t>?</w:t>
      </w:r>
    </w:p>
    <w:p w14:paraId="04FA0FF8" w14:textId="77777777" w:rsidR="00C13C97" w:rsidRDefault="00BA47E5">
      <w:pPr>
        <w:pStyle w:val="ListParagraph"/>
        <w:numPr>
          <w:ilvl w:val="1"/>
          <w:numId w:val="36"/>
        </w:numPr>
        <w:tabs>
          <w:tab w:val="left" w:pos="1337"/>
          <w:tab w:val="left" w:pos="1338"/>
        </w:tabs>
        <w:spacing w:before="58"/>
        <w:ind w:right="1703"/>
        <w:rPr>
          <w:sz w:val="20"/>
        </w:rPr>
      </w:pPr>
      <w:r>
        <w:rPr>
          <w:sz w:val="20"/>
        </w:rPr>
        <w:t xml:space="preserve">The </w:t>
      </w:r>
      <w:r>
        <w:rPr>
          <w:i/>
          <w:sz w:val="20"/>
        </w:rPr>
        <w:t xml:space="preserve">Expert </w:t>
      </w:r>
      <w:r>
        <w:rPr>
          <w:sz w:val="20"/>
        </w:rPr>
        <w:t xml:space="preserve">must determine for each </w:t>
      </w:r>
      <w:r>
        <w:rPr>
          <w:i/>
          <w:sz w:val="20"/>
        </w:rPr>
        <w:t xml:space="preserve">Issue </w:t>
      </w:r>
      <w:r>
        <w:rPr>
          <w:sz w:val="20"/>
        </w:rPr>
        <w:t xml:space="preserve">any other questions identified or required </w:t>
      </w:r>
      <w:r>
        <w:rPr>
          <w:spacing w:val="1"/>
          <w:sz w:val="20"/>
        </w:rPr>
        <w:t xml:space="preserve">by </w:t>
      </w:r>
      <w:r>
        <w:rPr>
          <w:sz w:val="20"/>
        </w:rPr>
        <w:t>the parties, having regard to the nature of the</w:t>
      </w:r>
      <w:r>
        <w:rPr>
          <w:spacing w:val="-4"/>
          <w:sz w:val="20"/>
        </w:rPr>
        <w:t xml:space="preserve"> </w:t>
      </w:r>
      <w:r>
        <w:rPr>
          <w:i/>
          <w:sz w:val="20"/>
        </w:rPr>
        <w:t>Issue</w:t>
      </w:r>
      <w:r>
        <w:rPr>
          <w:sz w:val="20"/>
        </w:rPr>
        <w:t>.</w:t>
      </w:r>
    </w:p>
    <w:p w14:paraId="08435F69" w14:textId="77777777" w:rsidR="00C13C97" w:rsidRDefault="00BA47E5">
      <w:pPr>
        <w:pStyle w:val="Heading6"/>
        <w:numPr>
          <w:ilvl w:val="0"/>
          <w:numId w:val="36"/>
        </w:numPr>
        <w:tabs>
          <w:tab w:val="left" w:pos="629"/>
          <w:tab w:val="left" w:pos="630"/>
        </w:tabs>
        <w:spacing w:before="119"/>
      </w:pPr>
      <w:bookmarkStart w:id="564" w:name="2_Submissions"/>
      <w:bookmarkStart w:id="565" w:name="_bookmark206"/>
      <w:bookmarkEnd w:id="564"/>
      <w:bookmarkEnd w:id="565"/>
      <w:r>
        <w:t>Submissions</w:t>
      </w:r>
    </w:p>
    <w:p w14:paraId="1BAFE91B" w14:textId="77777777" w:rsidR="00C13C97" w:rsidRDefault="00BA47E5">
      <w:pPr>
        <w:pStyle w:val="ListParagraph"/>
        <w:numPr>
          <w:ilvl w:val="0"/>
          <w:numId w:val="35"/>
        </w:numPr>
        <w:tabs>
          <w:tab w:val="left" w:pos="1337"/>
          <w:tab w:val="left" w:pos="1338"/>
        </w:tabs>
        <w:rPr>
          <w:sz w:val="20"/>
        </w:rPr>
      </w:pPr>
      <w:r>
        <w:rPr>
          <w:sz w:val="20"/>
        </w:rPr>
        <w:t xml:space="preserve">The procedure for submissions to the </w:t>
      </w:r>
      <w:r>
        <w:rPr>
          <w:i/>
          <w:sz w:val="20"/>
        </w:rPr>
        <w:t xml:space="preserve">Expert </w:t>
      </w:r>
      <w:r>
        <w:rPr>
          <w:sz w:val="20"/>
        </w:rPr>
        <w:t>is as</w:t>
      </w:r>
      <w:r>
        <w:rPr>
          <w:spacing w:val="-1"/>
          <w:sz w:val="20"/>
        </w:rPr>
        <w:t xml:space="preserve"> </w:t>
      </w:r>
      <w:r>
        <w:rPr>
          <w:sz w:val="20"/>
        </w:rPr>
        <w:t>follows:</w:t>
      </w:r>
    </w:p>
    <w:p w14:paraId="468E7FDC" w14:textId="77777777" w:rsidR="00C13C97" w:rsidRDefault="00BA47E5">
      <w:pPr>
        <w:pStyle w:val="ListParagraph"/>
        <w:numPr>
          <w:ilvl w:val="1"/>
          <w:numId w:val="35"/>
        </w:numPr>
        <w:tabs>
          <w:tab w:val="left" w:pos="1906"/>
        </w:tabs>
        <w:spacing w:before="60"/>
        <w:ind w:right="1705" w:hanging="424"/>
        <w:jc w:val="both"/>
        <w:rPr>
          <w:sz w:val="20"/>
        </w:rPr>
      </w:pPr>
      <w:r>
        <w:rPr>
          <w:sz w:val="20"/>
        </w:rPr>
        <w:t>The</w:t>
      </w:r>
      <w:r>
        <w:rPr>
          <w:spacing w:val="-8"/>
          <w:sz w:val="20"/>
        </w:rPr>
        <w:t xml:space="preserve"> </w:t>
      </w:r>
      <w:r>
        <w:rPr>
          <w:sz w:val="20"/>
        </w:rPr>
        <w:t>party</w:t>
      </w:r>
      <w:r>
        <w:rPr>
          <w:spacing w:val="-11"/>
          <w:sz w:val="20"/>
        </w:rPr>
        <w:t xml:space="preserve"> </w:t>
      </w:r>
      <w:r>
        <w:rPr>
          <w:sz w:val="20"/>
        </w:rPr>
        <w:t>to</w:t>
      </w:r>
      <w:r>
        <w:rPr>
          <w:spacing w:val="-8"/>
          <w:sz w:val="20"/>
        </w:rPr>
        <w:t xml:space="preserve"> </w:t>
      </w:r>
      <w:r>
        <w:rPr>
          <w:sz w:val="20"/>
        </w:rPr>
        <w:t>the</w:t>
      </w:r>
      <w:r>
        <w:rPr>
          <w:spacing w:val="-8"/>
          <w:sz w:val="20"/>
        </w:rPr>
        <w:t xml:space="preserve"> </w:t>
      </w:r>
      <w:r>
        <w:rPr>
          <w:sz w:val="20"/>
        </w:rPr>
        <w:t>Subcontract</w:t>
      </w:r>
      <w:r>
        <w:rPr>
          <w:spacing w:val="-7"/>
          <w:sz w:val="20"/>
        </w:rPr>
        <w:t xml:space="preserve"> </w:t>
      </w:r>
      <w:r>
        <w:rPr>
          <w:sz w:val="20"/>
        </w:rPr>
        <w:t>which</w:t>
      </w:r>
      <w:r>
        <w:rPr>
          <w:spacing w:val="-8"/>
          <w:sz w:val="20"/>
        </w:rPr>
        <w:t xml:space="preserve"> </w:t>
      </w:r>
      <w:r>
        <w:rPr>
          <w:sz w:val="20"/>
        </w:rPr>
        <w:t>has</w:t>
      </w:r>
      <w:r>
        <w:rPr>
          <w:spacing w:val="-9"/>
          <w:sz w:val="20"/>
        </w:rPr>
        <w:t xml:space="preserve"> </w:t>
      </w:r>
      <w:r>
        <w:rPr>
          <w:sz w:val="20"/>
        </w:rPr>
        <w:t>referred</w:t>
      </w:r>
      <w:r>
        <w:rPr>
          <w:spacing w:val="-8"/>
          <w:sz w:val="20"/>
        </w:rPr>
        <w:t xml:space="preserve"> </w:t>
      </w:r>
      <w:r>
        <w:rPr>
          <w:sz w:val="20"/>
        </w:rPr>
        <w:t>the</w:t>
      </w:r>
      <w:r>
        <w:rPr>
          <w:spacing w:val="-8"/>
          <w:sz w:val="20"/>
        </w:rPr>
        <w:t xml:space="preserve"> </w:t>
      </w:r>
      <w:r>
        <w:rPr>
          <w:i/>
          <w:sz w:val="20"/>
        </w:rPr>
        <w:t>Issue</w:t>
      </w:r>
      <w:r>
        <w:rPr>
          <w:i/>
          <w:spacing w:val="-9"/>
          <w:sz w:val="20"/>
        </w:rPr>
        <w:t xml:space="preserve"> </w:t>
      </w:r>
      <w:r>
        <w:rPr>
          <w:sz w:val="20"/>
        </w:rPr>
        <w:t>to</w:t>
      </w:r>
      <w:r>
        <w:rPr>
          <w:spacing w:val="-8"/>
          <w:sz w:val="20"/>
        </w:rPr>
        <w:t xml:space="preserve"> </w:t>
      </w:r>
      <w:r>
        <w:rPr>
          <w:i/>
          <w:sz w:val="20"/>
        </w:rPr>
        <w:t>Expert</w:t>
      </w:r>
      <w:r>
        <w:rPr>
          <w:i/>
          <w:spacing w:val="-9"/>
          <w:sz w:val="20"/>
        </w:rPr>
        <w:t xml:space="preserve"> </w:t>
      </w:r>
      <w:r>
        <w:rPr>
          <w:i/>
          <w:sz w:val="20"/>
        </w:rPr>
        <w:t xml:space="preserve">Determination </w:t>
      </w:r>
      <w:r>
        <w:rPr>
          <w:sz w:val="20"/>
        </w:rPr>
        <w:t>must</w:t>
      </w:r>
      <w:r>
        <w:rPr>
          <w:spacing w:val="-2"/>
          <w:sz w:val="20"/>
        </w:rPr>
        <w:t xml:space="preserve"> </w:t>
      </w:r>
      <w:r>
        <w:rPr>
          <w:sz w:val="20"/>
        </w:rPr>
        <w:t>make</w:t>
      </w:r>
      <w:r>
        <w:rPr>
          <w:spacing w:val="-4"/>
          <w:sz w:val="20"/>
        </w:rPr>
        <w:t xml:space="preserve"> </w:t>
      </w:r>
      <w:r>
        <w:rPr>
          <w:sz w:val="20"/>
        </w:rPr>
        <w:t>a</w:t>
      </w:r>
      <w:r>
        <w:rPr>
          <w:spacing w:val="-2"/>
          <w:sz w:val="20"/>
        </w:rPr>
        <w:t xml:space="preserve"> </w:t>
      </w:r>
      <w:r>
        <w:rPr>
          <w:sz w:val="20"/>
        </w:rPr>
        <w:t>submission</w:t>
      </w:r>
      <w:r>
        <w:rPr>
          <w:spacing w:val="-3"/>
          <w:sz w:val="20"/>
        </w:rPr>
        <w:t xml:space="preserve"> </w:t>
      </w:r>
      <w:r>
        <w:rPr>
          <w:sz w:val="20"/>
        </w:rPr>
        <w:t>in</w:t>
      </w:r>
      <w:r>
        <w:rPr>
          <w:spacing w:val="-6"/>
          <w:sz w:val="20"/>
        </w:rPr>
        <w:t xml:space="preserve"> </w:t>
      </w:r>
      <w:r>
        <w:rPr>
          <w:sz w:val="20"/>
        </w:rPr>
        <w:t>respect</w:t>
      </w:r>
      <w:r>
        <w:rPr>
          <w:spacing w:val="-5"/>
          <w:sz w:val="20"/>
        </w:rPr>
        <w:t xml:space="preserve"> </w:t>
      </w:r>
      <w:r>
        <w:rPr>
          <w:sz w:val="20"/>
        </w:rPr>
        <w:t>of</w:t>
      </w:r>
      <w:r>
        <w:rPr>
          <w:spacing w:val="-6"/>
          <w:sz w:val="20"/>
        </w:rPr>
        <w:t xml:space="preserve"> </w:t>
      </w:r>
      <w:r>
        <w:rPr>
          <w:sz w:val="20"/>
        </w:rPr>
        <w:t>the</w:t>
      </w:r>
      <w:r>
        <w:rPr>
          <w:spacing w:val="-4"/>
          <w:sz w:val="20"/>
        </w:rPr>
        <w:t xml:space="preserve"> </w:t>
      </w:r>
      <w:r>
        <w:rPr>
          <w:i/>
          <w:sz w:val="20"/>
        </w:rPr>
        <w:t>Issue</w:t>
      </w:r>
      <w:r>
        <w:rPr>
          <w:sz w:val="20"/>
        </w:rPr>
        <w:t>,</w:t>
      </w:r>
      <w:r>
        <w:rPr>
          <w:spacing w:val="-2"/>
          <w:sz w:val="20"/>
        </w:rPr>
        <w:t xml:space="preserve"> </w:t>
      </w:r>
      <w:r>
        <w:rPr>
          <w:sz w:val="20"/>
        </w:rPr>
        <w:t>within</w:t>
      </w:r>
      <w:r>
        <w:rPr>
          <w:spacing w:val="-3"/>
          <w:sz w:val="20"/>
        </w:rPr>
        <w:t xml:space="preserve"> </w:t>
      </w:r>
      <w:r>
        <w:rPr>
          <w:sz w:val="20"/>
        </w:rPr>
        <w:t>15</w:t>
      </w:r>
      <w:r>
        <w:rPr>
          <w:spacing w:val="-3"/>
          <w:sz w:val="20"/>
        </w:rPr>
        <w:t xml:space="preserve"> </w:t>
      </w:r>
      <w:r>
        <w:rPr>
          <w:i/>
          <w:sz w:val="20"/>
        </w:rPr>
        <w:t>Business</w:t>
      </w:r>
      <w:r>
        <w:rPr>
          <w:i/>
          <w:spacing w:val="-3"/>
          <w:sz w:val="20"/>
        </w:rPr>
        <w:t xml:space="preserve"> </w:t>
      </w:r>
      <w:r>
        <w:rPr>
          <w:i/>
          <w:sz w:val="20"/>
        </w:rPr>
        <w:t>Days</w:t>
      </w:r>
      <w:r>
        <w:rPr>
          <w:i/>
          <w:spacing w:val="-5"/>
          <w:sz w:val="20"/>
        </w:rPr>
        <w:t xml:space="preserve"> </w:t>
      </w:r>
      <w:r>
        <w:rPr>
          <w:sz w:val="20"/>
        </w:rPr>
        <w:t>after</w:t>
      </w:r>
      <w:r>
        <w:rPr>
          <w:spacing w:val="-4"/>
          <w:sz w:val="20"/>
        </w:rPr>
        <w:t xml:space="preserve"> </w:t>
      </w:r>
      <w:r>
        <w:rPr>
          <w:sz w:val="20"/>
        </w:rPr>
        <w:t xml:space="preserve">the date of the letter of engagement of the </w:t>
      </w:r>
      <w:r>
        <w:rPr>
          <w:i/>
          <w:sz w:val="20"/>
        </w:rPr>
        <w:t xml:space="preserve">Expert </w:t>
      </w:r>
      <w:r>
        <w:rPr>
          <w:sz w:val="20"/>
        </w:rPr>
        <w:t>referred to in clause 75.2 of the GC21 Subcontract.</w:t>
      </w:r>
    </w:p>
    <w:p w14:paraId="63CBE699" w14:textId="77777777" w:rsidR="00C13C97" w:rsidRDefault="00BA47E5">
      <w:pPr>
        <w:pStyle w:val="ListParagraph"/>
        <w:numPr>
          <w:ilvl w:val="1"/>
          <w:numId w:val="35"/>
        </w:numPr>
        <w:tabs>
          <w:tab w:val="left" w:pos="1906"/>
        </w:tabs>
        <w:spacing w:before="60"/>
        <w:ind w:right="1704"/>
        <w:jc w:val="both"/>
        <w:rPr>
          <w:sz w:val="20"/>
        </w:rPr>
      </w:pPr>
      <w:r>
        <w:rPr>
          <w:sz w:val="20"/>
        </w:rPr>
        <w:t xml:space="preserve">The other party must respond within 15 </w:t>
      </w:r>
      <w:r>
        <w:rPr>
          <w:i/>
          <w:sz w:val="20"/>
        </w:rPr>
        <w:t xml:space="preserve">Business Days </w:t>
      </w:r>
      <w:r>
        <w:rPr>
          <w:sz w:val="20"/>
        </w:rPr>
        <w:t xml:space="preserve">after receiving a copy of that submission or such longer period as the other party may reasonably require, having regard to the nature and complexity of the </w:t>
      </w:r>
      <w:r>
        <w:rPr>
          <w:i/>
          <w:sz w:val="20"/>
        </w:rPr>
        <w:t xml:space="preserve">Issue </w:t>
      </w:r>
      <w:r>
        <w:rPr>
          <w:sz w:val="20"/>
        </w:rPr>
        <w:t xml:space="preserve">and the volume of the submission. If the parties do not agree on that longer period, the </w:t>
      </w:r>
      <w:r>
        <w:rPr>
          <w:i/>
          <w:sz w:val="20"/>
        </w:rPr>
        <w:t xml:space="preserve">Expert </w:t>
      </w:r>
      <w:r>
        <w:rPr>
          <w:sz w:val="20"/>
        </w:rPr>
        <w:t>will promptly</w:t>
      </w:r>
      <w:r>
        <w:rPr>
          <w:spacing w:val="-9"/>
          <w:sz w:val="20"/>
        </w:rPr>
        <w:t xml:space="preserve"> </w:t>
      </w:r>
      <w:r>
        <w:rPr>
          <w:sz w:val="20"/>
        </w:rPr>
        <w:t>determine</w:t>
      </w:r>
      <w:r>
        <w:rPr>
          <w:spacing w:val="-8"/>
          <w:sz w:val="20"/>
        </w:rPr>
        <w:t xml:space="preserve"> </w:t>
      </w:r>
      <w:r>
        <w:rPr>
          <w:sz w:val="20"/>
        </w:rPr>
        <w:t>any</w:t>
      </w:r>
      <w:r>
        <w:rPr>
          <w:spacing w:val="-10"/>
          <w:sz w:val="20"/>
        </w:rPr>
        <w:t xml:space="preserve"> </w:t>
      </w:r>
      <w:r>
        <w:rPr>
          <w:sz w:val="20"/>
        </w:rPr>
        <w:t>extra</w:t>
      </w:r>
      <w:r>
        <w:rPr>
          <w:spacing w:val="-5"/>
          <w:sz w:val="20"/>
        </w:rPr>
        <w:t xml:space="preserve"> </w:t>
      </w:r>
      <w:r>
        <w:rPr>
          <w:sz w:val="20"/>
        </w:rPr>
        <w:t>time</w:t>
      </w:r>
      <w:r>
        <w:rPr>
          <w:spacing w:val="-7"/>
          <w:sz w:val="20"/>
        </w:rPr>
        <w:t xml:space="preserve"> </w:t>
      </w:r>
      <w:r>
        <w:rPr>
          <w:sz w:val="20"/>
        </w:rPr>
        <w:t>permitted,</w:t>
      </w:r>
      <w:r>
        <w:rPr>
          <w:spacing w:val="-7"/>
          <w:sz w:val="20"/>
        </w:rPr>
        <w:t xml:space="preserve"> </w:t>
      </w:r>
      <w:r>
        <w:rPr>
          <w:sz w:val="20"/>
        </w:rPr>
        <w:t>following</w:t>
      </w:r>
      <w:r>
        <w:rPr>
          <w:spacing w:val="-9"/>
          <w:sz w:val="20"/>
        </w:rPr>
        <w:t xml:space="preserve"> </w:t>
      </w:r>
      <w:r>
        <w:rPr>
          <w:sz w:val="20"/>
        </w:rPr>
        <w:t>a</w:t>
      </w:r>
      <w:r>
        <w:rPr>
          <w:spacing w:val="-7"/>
          <w:sz w:val="20"/>
        </w:rPr>
        <w:t xml:space="preserve"> </w:t>
      </w:r>
      <w:r>
        <w:rPr>
          <w:sz w:val="20"/>
        </w:rPr>
        <w:t>submission</w:t>
      </w:r>
      <w:r>
        <w:rPr>
          <w:spacing w:val="-9"/>
          <w:sz w:val="20"/>
        </w:rPr>
        <w:t xml:space="preserve"> </w:t>
      </w:r>
      <w:r>
        <w:rPr>
          <w:sz w:val="20"/>
        </w:rPr>
        <w:t>on</w:t>
      </w:r>
      <w:r>
        <w:rPr>
          <w:spacing w:val="-7"/>
          <w:sz w:val="20"/>
        </w:rPr>
        <w:t xml:space="preserve"> </w:t>
      </w:r>
      <w:r>
        <w:rPr>
          <w:sz w:val="20"/>
        </w:rPr>
        <w:t>the</w:t>
      </w:r>
      <w:r>
        <w:rPr>
          <w:spacing w:val="-7"/>
          <w:sz w:val="20"/>
        </w:rPr>
        <w:t xml:space="preserve"> </w:t>
      </w:r>
      <w:r>
        <w:rPr>
          <w:sz w:val="20"/>
        </w:rPr>
        <w:t>point by</w:t>
      </w:r>
      <w:r>
        <w:rPr>
          <w:spacing w:val="-7"/>
          <w:sz w:val="20"/>
        </w:rPr>
        <w:t xml:space="preserve"> </w:t>
      </w:r>
      <w:r>
        <w:rPr>
          <w:sz w:val="20"/>
        </w:rPr>
        <w:t>a</w:t>
      </w:r>
      <w:r>
        <w:rPr>
          <w:spacing w:val="-4"/>
          <w:sz w:val="20"/>
        </w:rPr>
        <w:t xml:space="preserve"> </w:t>
      </w:r>
      <w:r>
        <w:rPr>
          <w:sz w:val="20"/>
        </w:rPr>
        <w:t>party</w:t>
      </w:r>
      <w:r>
        <w:rPr>
          <w:spacing w:val="-7"/>
          <w:sz w:val="20"/>
        </w:rPr>
        <w:t xml:space="preserve"> </w:t>
      </w:r>
      <w:r>
        <w:rPr>
          <w:sz w:val="20"/>
        </w:rPr>
        <w:t>desiring</w:t>
      </w:r>
      <w:r>
        <w:rPr>
          <w:spacing w:val="-5"/>
          <w:sz w:val="20"/>
        </w:rPr>
        <w:t xml:space="preserve"> </w:t>
      </w:r>
      <w:r>
        <w:rPr>
          <w:sz w:val="20"/>
        </w:rPr>
        <w:t>to make</w:t>
      </w:r>
      <w:r>
        <w:rPr>
          <w:spacing w:val="-4"/>
          <w:sz w:val="20"/>
        </w:rPr>
        <w:t xml:space="preserve"> </w:t>
      </w:r>
      <w:r>
        <w:rPr>
          <w:sz w:val="20"/>
        </w:rPr>
        <w:t>a</w:t>
      </w:r>
      <w:r>
        <w:rPr>
          <w:spacing w:val="-4"/>
          <w:sz w:val="20"/>
        </w:rPr>
        <w:t xml:space="preserve"> </w:t>
      </w:r>
      <w:r>
        <w:rPr>
          <w:sz w:val="20"/>
        </w:rPr>
        <w:t>submission,</w:t>
      </w:r>
      <w:r>
        <w:rPr>
          <w:spacing w:val="-1"/>
          <w:sz w:val="20"/>
        </w:rPr>
        <w:t xml:space="preserve"> </w:t>
      </w:r>
      <w:r>
        <w:rPr>
          <w:sz w:val="20"/>
        </w:rPr>
        <w:t>within</w:t>
      </w:r>
      <w:r>
        <w:rPr>
          <w:spacing w:val="-5"/>
          <w:sz w:val="20"/>
        </w:rPr>
        <w:t xml:space="preserve"> </w:t>
      </w:r>
      <w:r>
        <w:rPr>
          <w:sz w:val="20"/>
        </w:rPr>
        <w:t>the</w:t>
      </w:r>
      <w:r>
        <w:rPr>
          <w:spacing w:val="-4"/>
          <w:sz w:val="20"/>
        </w:rPr>
        <w:t xml:space="preserve"> </w:t>
      </w:r>
      <w:r>
        <w:rPr>
          <w:sz w:val="20"/>
        </w:rPr>
        <w:t>time</w:t>
      </w:r>
      <w:r>
        <w:rPr>
          <w:spacing w:val="-4"/>
          <w:sz w:val="20"/>
        </w:rPr>
        <w:t xml:space="preserve"> </w:t>
      </w:r>
      <w:r>
        <w:rPr>
          <w:sz w:val="20"/>
        </w:rPr>
        <w:t>specified</w:t>
      </w:r>
      <w:r>
        <w:rPr>
          <w:spacing w:val="-3"/>
          <w:sz w:val="20"/>
        </w:rPr>
        <w:t xml:space="preserve"> </w:t>
      </w:r>
      <w:r>
        <w:rPr>
          <w:sz w:val="20"/>
        </w:rPr>
        <w:t>by</w:t>
      </w:r>
      <w:r>
        <w:rPr>
          <w:spacing w:val="-7"/>
          <w:sz w:val="20"/>
        </w:rPr>
        <w:t xml:space="preserve"> </w:t>
      </w:r>
      <w:r>
        <w:rPr>
          <w:sz w:val="20"/>
        </w:rPr>
        <w:t>the</w:t>
      </w:r>
      <w:r>
        <w:rPr>
          <w:spacing w:val="-4"/>
          <w:sz w:val="20"/>
        </w:rPr>
        <w:t xml:space="preserve"> </w:t>
      </w:r>
      <w:r>
        <w:rPr>
          <w:i/>
          <w:sz w:val="20"/>
        </w:rPr>
        <w:t>Expert</w:t>
      </w:r>
      <w:r>
        <w:rPr>
          <w:sz w:val="20"/>
        </w:rPr>
        <w:t>. The response to the submission in clause 2.1.1 may include</w:t>
      </w:r>
      <w:r>
        <w:rPr>
          <w:spacing w:val="-16"/>
          <w:sz w:val="20"/>
        </w:rPr>
        <w:t xml:space="preserve"> </w:t>
      </w:r>
      <w:proofErr w:type="gramStart"/>
      <w:r>
        <w:rPr>
          <w:sz w:val="20"/>
        </w:rPr>
        <w:t>cross-claims</w:t>
      </w:r>
      <w:proofErr w:type="gramEnd"/>
      <w:r>
        <w:rPr>
          <w:sz w:val="20"/>
        </w:rPr>
        <w:t>.</w:t>
      </w:r>
    </w:p>
    <w:p w14:paraId="205A66F5" w14:textId="77777777" w:rsidR="00C13C97" w:rsidRDefault="00BA47E5">
      <w:pPr>
        <w:pStyle w:val="ListParagraph"/>
        <w:numPr>
          <w:ilvl w:val="1"/>
          <w:numId w:val="35"/>
        </w:numPr>
        <w:tabs>
          <w:tab w:val="left" w:pos="1906"/>
        </w:tabs>
        <w:ind w:right="1704" w:hanging="424"/>
        <w:jc w:val="both"/>
        <w:rPr>
          <w:sz w:val="20"/>
        </w:rPr>
      </w:pPr>
      <w:r>
        <w:rPr>
          <w:sz w:val="20"/>
        </w:rPr>
        <w:t xml:space="preserve">The party referred to in clause 2.1.1 may reply to the response of the other party, but must do so within 10 </w:t>
      </w:r>
      <w:r>
        <w:rPr>
          <w:i/>
          <w:sz w:val="20"/>
        </w:rPr>
        <w:t xml:space="preserve">Business Days </w:t>
      </w:r>
      <w:r>
        <w:rPr>
          <w:sz w:val="20"/>
        </w:rPr>
        <w:t>or such longer period as that party may reasonably require (in the same terms as in clause 2.1.2) after receiving the response, and must not raise new</w:t>
      </w:r>
      <w:r>
        <w:rPr>
          <w:spacing w:val="3"/>
          <w:sz w:val="20"/>
        </w:rPr>
        <w:t xml:space="preserve"> </w:t>
      </w:r>
      <w:r>
        <w:rPr>
          <w:sz w:val="20"/>
        </w:rPr>
        <w:t>matters</w:t>
      </w:r>
    </w:p>
    <w:p w14:paraId="2C20C3F0" w14:textId="77777777" w:rsidR="00C13C97" w:rsidRDefault="00C13C97">
      <w:pPr>
        <w:jc w:val="both"/>
        <w:rPr>
          <w:sz w:val="20"/>
        </w:rPr>
        <w:sectPr w:rsidR="00C13C97">
          <w:headerReference w:type="default" r:id="rId53"/>
          <w:pgSz w:w="13900" w:h="16840"/>
          <w:pgMar w:top="1780" w:right="1980" w:bottom="920" w:left="1780" w:header="1518" w:footer="738" w:gutter="0"/>
          <w:cols w:space="720"/>
        </w:sectPr>
      </w:pPr>
    </w:p>
    <w:p w14:paraId="00099347" w14:textId="77777777" w:rsidR="00C13C97" w:rsidRDefault="00BA47E5">
      <w:pPr>
        <w:tabs>
          <w:tab w:val="left" w:pos="7522"/>
        </w:tabs>
        <w:spacing w:before="80"/>
        <w:ind w:left="204"/>
        <w:rPr>
          <w:rFonts w:ascii="Arial Narrow"/>
          <w:sz w:val="18"/>
        </w:rPr>
      </w:pPr>
      <w:r>
        <w:rPr>
          <w:rFonts w:ascii="Arial Narrow"/>
          <w:color w:val="808080"/>
          <w:sz w:val="18"/>
        </w:rPr>
        <w:lastRenderedPageBreak/>
        <w:t>GC21</w:t>
      </w:r>
      <w:r>
        <w:rPr>
          <w:rFonts w:ascii="Arial Narrow"/>
          <w:color w:val="808080"/>
          <w:spacing w:val="-3"/>
          <w:sz w:val="18"/>
        </w:rPr>
        <w:t xml:space="preserve"> </w:t>
      </w:r>
      <w:r>
        <w:rPr>
          <w:rFonts w:ascii="Arial Narrow"/>
          <w:color w:val="808080"/>
          <w:sz w:val="18"/>
        </w:rPr>
        <w:t>SUBCONTRACT</w:t>
      </w:r>
      <w:r>
        <w:rPr>
          <w:rFonts w:ascii="Arial Narrow"/>
          <w:color w:val="808080"/>
          <w:sz w:val="18"/>
        </w:rPr>
        <w:tab/>
        <w:t>SCHEDULES</w:t>
      </w:r>
    </w:p>
    <w:p w14:paraId="0A63AA0B" w14:textId="77777777" w:rsidR="00C13C97" w:rsidRDefault="00C13C97">
      <w:pPr>
        <w:pStyle w:val="BodyText"/>
        <w:rPr>
          <w:rFonts w:ascii="Arial Narrow"/>
        </w:rPr>
      </w:pPr>
    </w:p>
    <w:p w14:paraId="2C7F11A9" w14:textId="77777777" w:rsidR="00C13C97" w:rsidRDefault="00C13C97">
      <w:pPr>
        <w:pStyle w:val="BodyText"/>
        <w:spacing w:before="11"/>
        <w:rPr>
          <w:rFonts w:ascii="Arial Narrow"/>
          <w:sz w:val="17"/>
        </w:rPr>
      </w:pPr>
    </w:p>
    <w:p w14:paraId="21D5413A" w14:textId="77777777" w:rsidR="00C13C97" w:rsidRDefault="00BA47E5">
      <w:pPr>
        <w:pStyle w:val="ListParagraph"/>
        <w:numPr>
          <w:ilvl w:val="1"/>
          <w:numId w:val="35"/>
        </w:numPr>
        <w:tabs>
          <w:tab w:val="left" w:pos="1907"/>
        </w:tabs>
        <w:spacing w:before="91"/>
        <w:ind w:left="1906" w:right="1703"/>
        <w:jc w:val="both"/>
        <w:rPr>
          <w:sz w:val="20"/>
        </w:rPr>
      </w:pPr>
      <w:r>
        <w:rPr>
          <w:sz w:val="20"/>
        </w:rPr>
        <w:t xml:space="preserve">The other party may comment on the </w:t>
      </w:r>
      <w:proofErr w:type="gramStart"/>
      <w:r>
        <w:rPr>
          <w:sz w:val="20"/>
        </w:rPr>
        <w:t>reply, but</w:t>
      </w:r>
      <w:proofErr w:type="gramEnd"/>
      <w:r>
        <w:rPr>
          <w:sz w:val="20"/>
        </w:rPr>
        <w:t xml:space="preserve"> must do so within 10 </w:t>
      </w:r>
      <w:r>
        <w:rPr>
          <w:i/>
          <w:sz w:val="20"/>
        </w:rPr>
        <w:t>Business Days</w:t>
      </w:r>
      <w:r>
        <w:rPr>
          <w:i/>
          <w:spacing w:val="-12"/>
          <w:sz w:val="20"/>
        </w:rPr>
        <w:t xml:space="preserve"> </w:t>
      </w:r>
      <w:r>
        <w:rPr>
          <w:sz w:val="20"/>
        </w:rPr>
        <w:t>or</w:t>
      </w:r>
      <w:r>
        <w:rPr>
          <w:spacing w:val="-11"/>
          <w:sz w:val="20"/>
        </w:rPr>
        <w:t xml:space="preserve"> </w:t>
      </w:r>
      <w:r>
        <w:rPr>
          <w:sz w:val="20"/>
        </w:rPr>
        <w:t>such</w:t>
      </w:r>
      <w:r>
        <w:rPr>
          <w:spacing w:val="-13"/>
          <w:sz w:val="20"/>
        </w:rPr>
        <w:t xml:space="preserve"> </w:t>
      </w:r>
      <w:r>
        <w:rPr>
          <w:sz w:val="20"/>
        </w:rPr>
        <w:t>longer</w:t>
      </w:r>
      <w:r>
        <w:rPr>
          <w:spacing w:val="-11"/>
          <w:sz w:val="20"/>
        </w:rPr>
        <w:t xml:space="preserve"> </w:t>
      </w:r>
      <w:r>
        <w:rPr>
          <w:sz w:val="20"/>
        </w:rPr>
        <w:t>period</w:t>
      </w:r>
      <w:r>
        <w:rPr>
          <w:spacing w:val="-10"/>
          <w:sz w:val="20"/>
        </w:rPr>
        <w:t xml:space="preserve"> </w:t>
      </w:r>
      <w:r>
        <w:rPr>
          <w:sz w:val="20"/>
        </w:rPr>
        <w:t>as</w:t>
      </w:r>
      <w:r>
        <w:rPr>
          <w:spacing w:val="-12"/>
          <w:sz w:val="20"/>
        </w:rPr>
        <w:t xml:space="preserve"> </w:t>
      </w:r>
      <w:r>
        <w:rPr>
          <w:sz w:val="20"/>
        </w:rPr>
        <w:t>that</w:t>
      </w:r>
      <w:r>
        <w:rPr>
          <w:spacing w:val="-12"/>
          <w:sz w:val="20"/>
        </w:rPr>
        <w:t xml:space="preserve"> </w:t>
      </w:r>
      <w:r>
        <w:rPr>
          <w:sz w:val="20"/>
        </w:rPr>
        <w:t>party</w:t>
      </w:r>
      <w:r>
        <w:rPr>
          <w:spacing w:val="-13"/>
          <w:sz w:val="20"/>
        </w:rPr>
        <w:t xml:space="preserve"> </w:t>
      </w:r>
      <w:r>
        <w:rPr>
          <w:sz w:val="20"/>
        </w:rPr>
        <w:t>may</w:t>
      </w:r>
      <w:r>
        <w:rPr>
          <w:spacing w:val="-13"/>
          <w:sz w:val="20"/>
        </w:rPr>
        <w:t xml:space="preserve"> </w:t>
      </w:r>
      <w:r>
        <w:rPr>
          <w:sz w:val="20"/>
        </w:rPr>
        <w:t>reasonably</w:t>
      </w:r>
      <w:r>
        <w:rPr>
          <w:spacing w:val="-15"/>
          <w:sz w:val="20"/>
        </w:rPr>
        <w:t xml:space="preserve"> </w:t>
      </w:r>
      <w:r>
        <w:rPr>
          <w:sz w:val="20"/>
        </w:rPr>
        <w:t>require</w:t>
      </w:r>
      <w:r>
        <w:rPr>
          <w:spacing w:val="-11"/>
          <w:sz w:val="20"/>
        </w:rPr>
        <w:t xml:space="preserve"> </w:t>
      </w:r>
      <w:r>
        <w:rPr>
          <w:sz w:val="20"/>
        </w:rPr>
        <w:t>(in</w:t>
      </w:r>
      <w:r>
        <w:rPr>
          <w:spacing w:val="-13"/>
          <w:sz w:val="20"/>
        </w:rPr>
        <w:t xml:space="preserve"> </w:t>
      </w:r>
      <w:r>
        <w:rPr>
          <w:sz w:val="20"/>
        </w:rPr>
        <w:t>the</w:t>
      </w:r>
      <w:r>
        <w:rPr>
          <w:spacing w:val="-9"/>
          <w:sz w:val="20"/>
        </w:rPr>
        <w:t xml:space="preserve"> </w:t>
      </w:r>
      <w:r>
        <w:rPr>
          <w:sz w:val="20"/>
        </w:rPr>
        <w:t>same</w:t>
      </w:r>
      <w:r>
        <w:rPr>
          <w:spacing w:val="-11"/>
          <w:sz w:val="20"/>
        </w:rPr>
        <w:t xml:space="preserve"> </w:t>
      </w:r>
      <w:r>
        <w:rPr>
          <w:sz w:val="20"/>
        </w:rPr>
        <w:t>terms as in clause 2.1.2) after receiving the reply, and must not raise new</w:t>
      </w:r>
      <w:r>
        <w:rPr>
          <w:spacing w:val="-21"/>
          <w:sz w:val="20"/>
        </w:rPr>
        <w:t xml:space="preserve"> </w:t>
      </w:r>
      <w:r>
        <w:rPr>
          <w:sz w:val="20"/>
        </w:rPr>
        <w:t>matters.</w:t>
      </w:r>
    </w:p>
    <w:p w14:paraId="0D34249E" w14:textId="77777777" w:rsidR="00C13C97" w:rsidRDefault="00BA47E5">
      <w:pPr>
        <w:pStyle w:val="ListParagraph"/>
        <w:numPr>
          <w:ilvl w:val="0"/>
          <w:numId w:val="35"/>
        </w:numPr>
        <w:tabs>
          <w:tab w:val="left" w:pos="1338"/>
        </w:tabs>
        <w:spacing w:before="59"/>
        <w:ind w:right="1706"/>
        <w:jc w:val="both"/>
        <w:rPr>
          <w:sz w:val="20"/>
        </w:rPr>
      </w:pPr>
      <w:r>
        <w:rPr>
          <w:sz w:val="20"/>
        </w:rPr>
        <w:t xml:space="preserve">The </w:t>
      </w:r>
      <w:r>
        <w:rPr>
          <w:i/>
          <w:sz w:val="20"/>
        </w:rPr>
        <w:t xml:space="preserve">Expert </w:t>
      </w:r>
      <w:r>
        <w:rPr>
          <w:sz w:val="20"/>
        </w:rPr>
        <w:t>must ignore any submission, response, reply, or comment not made within the</w:t>
      </w:r>
      <w:r>
        <w:rPr>
          <w:spacing w:val="-12"/>
          <w:sz w:val="20"/>
        </w:rPr>
        <w:t xml:space="preserve"> </w:t>
      </w:r>
      <w:r>
        <w:rPr>
          <w:sz w:val="20"/>
        </w:rPr>
        <w:t>time</w:t>
      </w:r>
      <w:r>
        <w:rPr>
          <w:spacing w:val="-11"/>
          <w:sz w:val="20"/>
        </w:rPr>
        <w:t xml:space="preserve"> </w:t>
      </w:r>
      <w:r>
        <w:rPr>
          <w:sz w:val="20"/>
        </w:rPr>
        <w:t>given</w:t>
      </w:r>
      <w:r>
        <w:rPr>
          <w:spacing w:val="-14"/>
          <w:sz w:val="20"/>
        </w:rPr>
        <w:t xml:space="preserve"> </w:t>
      </w:r>
      <w:r>
        <w:rPr>
          <w:sz w:val="20"/>
        </w:rPr>
        <w:t>in</w:t>
      </w:r>
      <w:r>
        <w:rPr>
          <w:spacing w:val="-14"/>
          <w:sz w:val="20"/>
        </w:rPr>
        <w:t xml:space="preserve"> </w:t>
      </w:r>
      <w:r>
        <w:rPr>
          <w:sz w:val="20"/>
        </w:rPr>
        <w:t>clause</w:t>
      </w:r>
      <w:r>
        <w:rPr>
          <w:spacing w:val="-12"/>
          <w:sz w:val="20"/>
        </w:rPr>
        <w:t xml:space="preserve"> </w:t>
      </w:r>
      <w:r>
        <w:rPr>
          <w:sz w:val="20"/>
        </w:rPr>
        <w:t>2.1</w:t>
      </w:r>
      <w:r>
        <w:rPr>
          <w:spacing w:val="-12"/>
          <w:sz w:val="20"/>
        </w:rPr>
        <w:t xml:space="preserve"> </w:t>
      </w:r>
      <w:r>
        <w:rPr>
          <w:sz w:val="20"/>
        </w:rPr>
        <w:t>of</w:t>
      </w:r>
      <w:r>
        <w:rPr>
          <w:spacing w:val="-12"/>
          <w:sz w:val="20"/>
        </w:rPr>
        <w:t xml:space="preserve"> </w:t>
      </w:r>
      <w:r>
        <w:rPr>
          <w:sz w:val="20"/>
        </w:rPr>
        <w:t>this</w:t>
      </w:r>
      <w:r>
        <w:rPr>
          <w:spacing w:val="-13"/>
          <w:sz w:val="20"/>
        </w:rPr>
        <w:t xml:space="preserve"> </w:t>
      </w:r>
      <w:r>
        <w:rPr>
          <w:sz w:val="20"/>
        </w:rPr>
        <w:t>Expert</w:t>
      </w:r>
      <w:r>
        <w:rPr>
          <w:spacing w:val="-13"/>
          <w:sz w:val="20"/>
        </w:rPr>
        <w:t xml:space="preserve"> </w:t>
      </w:r>
      <w:r>
        <w:rPr>
          <w:sz w:val="20"/>
        </w:rPr>
        <w:t>Determination</w:t>
      </w:r>
      <w:r>
        <w:rPr>
          <w:spacing w:val="-14"/>
          <w:sz w:val="20"/>
        </w:rPr>
        <w:t xml:space="preserve"> </w:t>
      </w:r>
      <w:r>
        <w:rPr>
          <w:sz w:val="20"/>
        </w:rPr>
        <w:t>Procedure,</w:t>
      </w:r>
      <w:r>
        <w:rPr>
          <w:spacing w:val="-12"/>
          <w:sz w:val="20"/>
        </w:rPr>
        <w:t xml:space="preserve"> </w:t>
      </w:r>
      <w:r>
        <w:rPr>
          <w:sz w:val="20"/>
        </w:rPr>
        <w:t>unless</w:t>
      </w:r>
      <w:r>
        <w:rPr>
          <w:spacing w:val="-12"/>
          <w:sz w:val="20"/>
        </w:rPr>
        <w:t xml:space="preserve"> </w:t>
      </w:r>
      <w:r>
        <w:rPr>
          <w:sz w:val="20"/>
        </w:rPr>
        <w:t>the</w:t>
      </w:r>
      <w:r>
        <w:rPr>
          <w:spacing w:val="-11"/>
          <w:sz w:val="20"/>
        </w:rPr>
        <w:t xml:space="preserve"> </w:t>
      </w:r>
      <w:r>
        <w:rPr>
          <w:sz w:val="20"/>
        </w:rPr>
        <w:t>Contractor and the Subcontractor agree otherwise.</w:t>
      </w:r>
    </w:p>
    <w:p w14:paraId="246D6D02" w14:textId="77777777" w:rsidR="00C13C97" w:rsidRDefault="00BA47E5">
      <w:pPr>
        <w:pStyle w:val="ListParagraph"/>
        <w:numPr>
          <w:ilvl w:val="0"/>
          <w:numId w:val="35"/>
        </w:numPr>
        <w:tabs>
          <w:tab w:val="left" w:pos="1338"/>
        </w:tabs>
        <w:ind w:right="1705"/>
        <w:jc w:val="both"/>
        <w:rPr>
          <w:sz w:val="20"/>
        </w:rPr>
      </w:pPr>
      <w:r>
        <w:rPr>
          <w:sz w:val="20"/>
        </w:rPr>
        <w:t xml:space="preserve">The </w:t>
      </w:r>
      <w:r>
        <w:rPr>
          <w:i/>
          <w:sz w:val="20"/>
        </w:rPr>
        <w:t xml:space="preserve">Expert </w:t>
      </w:r>
      <w:r>
        <w:rPr>
          <w:sz w:val="20"/>
        </w:rPr>
        <w:t xml:space="preserve">may request further information from either party. The request must be in writing, with a time limit for the response. The </w:t>
      </w:r>
      <w:r>
        <w:rPr>
          <w:i/>
          <w:sz w:val="20"/>
        </w:rPr>
        <w:t xml:space="preserve">Expert </w:t>
      </w:r>
      <w:r>
        <w:rPr>
          <w:sz w:val="20"/>
        </w:rPr>
        <w:t xml:space="preserve">must send a copy of the request and the response to the other </w:t>
      </w:r>
      <w:proofErr w:type="gramStart"/>
      <w:r>
        <w:rPr>
          <w:sz w:val="20"/>
        </w:rPr>
        <w:t>party, and</w:t>
      </w:r>
      <w:proofErr w:type="gramEnd"/>
      <w:r>
        <w:rPr>
          <w:sz w:val="20"/>
        </w:rPr>
        <w:t xml:space="preserve"> give the other party a reasonable opportunity to comment on the</w:t>
      </w:r>
      <w:r>
        <w:rPr>
          <w:spacing w:val="-2"/>
          <w:sz w:val="20"/>
        </w:rPr>
        <w:t xml:space="preserve"> </w:t>
      </w:r>
      <w:r>
        <w:rPr>
          <w:sz w:val="20"/>
        </w:rPr>
        <w:t>response.</w:t>
      </w:r>
    </w:p>
    <w:p w14:paraId="14FBB4A1" w14:textId="77777777" w:rsidR="00C13C97" w:rsidRDefault="00BA47E5">
      <w:pPr>
        <w:pStyle w:val="ListParagraph"/>
        <w:numPr>
          <w:ilvl w:val="0"/>
          <w:numId w:val="35"/>
        </w:numPr>
        <w:tabs>
          <w:tab w:val="left" w:pos="1338"/>
        </w:tabs>
        <w:spacing w:before="60"/>
        <w:ind w:right="1703"/>
        <w:jc w:val="both"/>
        <w:rPr>
          <w:sz w:val="20"/>
        </w:rPr>
      </w:pPr>
      <w:r>
        <w:rPr>
          <w:sz w:val="20"/>
        </w:rPr>
        <w:t>All</w:t>
      </w:r>
      <w:r>
        <w:rPr>
          <w:spacing w:val="-6"/>
          <w:sz w:val="20"/>
        </w:rPr>
        <w:t xml:space="preserve"> </w:t>
      </w:r>
      <w:r>
        <w:rPr>
          <w:sz w:val="20"/>
        </w:rPr>
        <w:t>submissions,</w:t>
      </w:r>
      <w:r>
        <w:rPr>
          <w:spacing w:val="-7"/>
          <w:sz w:val="20"/>
        </w:rPr>
        <w:t xml:space="preserve"> </w:t>
      </w:r>
      <w:r>
        <w:rPr>
          <w:sz w:val="20"/>
        </w:rPr>
        <w:t>responses,</w:t>
      </w:r>
      <w:r>
        <w:rPr>
          <w:spacing w:val="-7"/>
          <w:sz w:val="20"/>
        </w:rPr>
        <w:t xml:space="preserve"> </w:t>
      </w:r>
      <w:r>
        <w:rPr>
          <w:sz w:val="20"/>
        </w:rPr>
        <w:t>replies,</w:t>
      </w:r>
      <w:r>
        <w:rPr>
          <w:spacing w:val="-7"/>
          <w:sz w:val="20"/>
        </w:rPr>
        <w:t xml:space="preserve"> </w:t>
      </w:r>
      <w:r>
        <w:rPr>
          <w:sz w:val="20"/>
        </w:rPr>
        <w:t>requests</w:t>
      </w:r>
      <w:r>
        <w:rPr>
          <w:spacing w:val="-9"/>
          <w:sz w:val="20"/>
        </w:rPr>
        <w:t xml:space="preserve"> </w:t>
      </w:r>
      <w:r>
        <w:rPr>
          <w:sz w:val="20"/>
        </w:rPr>
        <w:t>and</w:t>
      </w:r>
      <w:r>
        <w:rPr>
          <w:spacing w:val="-7"/>
          <w:sz w:val="20"/>
        </w:rPr>
        <w:t xml:space="preserve"> </w:t>
      </w:r>
      <w:r>
        <w:rPr>
          <w:sz w:val="20"/>
        </w:rPr>
        <w:t>comments</w:t>
      </w:r>
      <w:r>
        <w:rPr>
          <w:spacing w:val="-9"/>
          <w:sz w:val="20"/>
        </w:rPr>
        <w:t xml:space="preserve"> </w:t>
      </w:r>
      <w:r>
        <w:rPr>
          <w:sz w:val="20"/>
        </w:rPr>
        <w:t>must</w:t>
      </w:r>
      <w:r>
        <w:rPr>
          <w:spacing w:val="-8"/>
          <w:sz w:val="20"/>
        </w:rPr>
        <w:t xml:space="preserve"> </w:t>
      </w:r>
      <w:r>
        <w:rPr>
          <w:sz w:val="20"/>
        </w:rPr>
        <w:t>be</w:t>
      </w:r>
      <w:r>
        <w:rPr>
          <w:spacing w:val="-7"/>
          <w:sz w:val="20"/>
        </w:rPr>
        <w:t xml:space="preserve"> </w:t>
      </w:r>
      <w:r>
        <w:rPr>
          <w:sz w:val="20"/>
        </w:rPr>
        <w:t>in</w:t>
      </w:r>
      <w:r>
        <w:rPr>
          <w:spacing w:val="-7"/>
          <w:sz w:val="20"/>
        </w:rPr>
        <w:t xml:space="preserve"> </w:t>
      </w:r>
      <w:r>
        <w:rPr>
          <w:sz w:val="20"/>
        </w:rPr>
        <w:t>writing.</w:t>
      </w:r>
      <w:r>
        <w:rPr>
          <w:spacing w:val="35"/>
          <w:sz w:val="20"/>
        </w:rPr>
        <w:t xml:space="preserve"> </w:t>
      </w:r>
      <w:r>
        <w:rPr>
          <w:sz w:val="20"/>
        </w:rPr>
        <w:t>If</w:t>
      </w:r>
      <w:r>
        <w:rPr>
          <w:spacing w:val="-9"/>
          <w:sz w:val="20"/>
        </w:rPr>
        <w:t xml:space="preserve"> </w:t>
      </w:r>
      <w:r>
        <w:rPr>
          <w:sz w:val="20"/>
        </w:rPr>
        <w:t>a</w:t>
      </w:r>
      <w:r>
        <w:rPr>
          <w:spacing w:val="-7"/>
          <w:sz w:val="20"/>
        </w:rPr>
        <w:t xml:space="preserve"> </w:t>
      </w:r>
      <w:r>
        <w:rPr>
          <w:sz w:val="20"/>
        </w:rPr>
        <w:t xml:space="preserve">party to the Subcontract gives information to the </w:t>
      </w:r>
      <w:r>
        <w:rPr>
          <w:i/>
          <w:sz w:val="20"/>
        </w:rPr>
        <w:t>Expert</w:t>
      </w:r>
      <w:r>
        <w:rPr>
          <w:sz w:val="20"/>
        </w:rPr>
        <w:t>, it must at the same time give a copy to the other party. All documents to be copied to the Contractor under this Expert Determination</w:t>
      </w:r>
      <w:r>
        <w:rPr>
          <w:spacing w:val="-15"/>
          <w:sz w:val="20"/>
        </w:rPr>
        <w:t xml:space="preserve"> </w:t>
      </w:r>
      <w:r>
        <w:rPr>
          <w:sz w:val="20"/>
        </w:rPr>
        <w:t>Procedure</w:t>
      </w:r>
      <w:r>
        <w:rPr>
          <w:spacing w:val="-13"/>
          <w:sz w:val="20"/>
        </w:rPr>
        <w:t xml:space="preserve"> </w:t>
      </w:r>
      <w:r>
        <w:rPr>
          <w:sz w:val="20"/>
        </w:rPr>
        <w:t>must</w:t>
      </w:r>
      <w:r>
        <w:rPr>
          <w:spacing w:val="-11"/>
          <w:sz w:val="20"/>
        </w:rPr>
        <w:t xml:space="preserve"> </w:t>
      </w:r>
      <w:r>
        <w:rPr>
          <w:sz w:val="20"/>
        </w:rPr>
        <w:t>be</w:t>
      </w:r>
      <w:r>
        <w:rPr>
          <w:spacing w:val="-13"/>
          <w:sz w:val="20"/>
        </w:rPr>
        <w:t xml:space="preserve"> </w:t>
      </w:r>
      <w:r>
        <w:rPr>
          <w:sz w:val="20"/>
        </w:rPr>
        <w:t>sent</w:t>
      </w:r>
      <w:r>
        <w:rPr>
          <w:spacing w:val="-14"/>
          <w:sz w:val="20"/>
        </w:rPr>
        <w:t xml:space="preserve"> </w:t>
      </w:r>
      <w:r>
        <w:rPr>
          <w:sz w:val="20"/>
        </w:rPr>
        <w:t>to</w:t>
      </w:r>
      <w:r>
        <w:rPr>
          <w:spacing w:val="-12"/>
          <w:sz w:val="20"/>
        </w:rPr>
        <w:t xml:space="preserve"> </w:t>
      </w:r>
      <w:r>
        <w:rPr>
          <w:sz w:val="20"/>
        </w:rPr>
        <w:t>the</w:t>
      </w:r>
      <w:r>
        <w:rPr>
          <w:spacing w:val="-13"/>
          <w:sz w:val="20"/>
        </w:rPr>
        <w:t xml:space="preserve"> </w:t>
      </w:r>
      <w:r>
        <w:rPr>
          <w:sz w:val="20"/>
        </w:rPr>
        <w:t>relevant</w:t>
      </w:r>
      <w:r>
        <w:rPr>
          <w:spacing w:val="-14"/>
          <w:sz w:val="20"/>
        </w:rPr>
        <w:t xml:space="preserve"> </w:t>
      </w:r>
      <w:r>
        <w:rPr>
          <w:sz w:val="20"/>
        </w:rPr>
        <w:t>person</w:t>
      </w:r>
      <w:r>
        <w:rPr>
          <w:spacing w:val="-15"/>
          <w:sz w:val="20"/>
        </w:rPr>
        <w:t xml:space="preserve"> </w:t>
      </w:r>
      <w:r>
        <w:rPr>
          <w:sz w:val="20"/>
        </w:rPr>
        <w:t>at</w:t>
      </w:r>
      <w:r>
        <w:rPr>
          <w:spacing w:val="-14"/>
          <w:sz w:val="20"/>
        </w:rPr>
        <w:t xml:space="preserve"> </w:t>
      </w:r>
      <w:r>
        <w:rPr>
          <w:sz w:val="20"/>
        </w:rPr>
        <w:t>the</w:t>
      </w:r>
      <w:r>
        <w:rPr>
          <w:spacing w:val="-13"/>
          <w:sz w:val="20"/>
        </w:rPr>
        <w:t xml:space="preserve"> </w:t>
      </w:r>
      <w:r>
        <w:rPr>
          <w:sz w:val="20"/>
        </w:rPr>
        <w:t>relevant</w:t>
      </w:r>
      <w:r>
        <w:rPr>
          <w:spacing w:val="-14"/>
          <w:sz w:val="20"/>
        </w:rPr>
        <w:t xml:space="preserve"> </w:t>
      </w:r>
      <w:r>
        <w:rPr>
          <w:sz w:val="20"/>
        </w:rPr>
        <w:t>postal</w:t>
      </w:r>
      <w:r>
        <w:rPr>
          <w:spacing w:val="-14"/>
          <w:sz w:val="20"/>
        </w:rPr>
        <w:t xml:space="preserve"> </w:t>
      </w:r>
      <w:r>
        <w:rPr>
          <w:sz w:val="20"/>
        </w:rPr>
        <w:t>or</w:t>
      </w:r>
      <w:r>
        <w:rPr>
          <w:spacing w:val="-13"/>
          <w:sz w:val="20"/>
        </w:rPr>
        <w:t xml:space="preserve"> </w:t>
      </w:r>
      <w:r>
        <w:rPr>
          <w:sz w:val="20"/>
        </w:rPr>
        <w:t xml:space="preserve">other address specified in </w:t>
      </w:r>
      <w:r>
        <w:rPr>
          <w:i/>
          <w:sz w:val="20"/>
        </w:rPr>
        <w:t xml:space="preserve">Subcontract Information </w:t>
      </w:r>
      <w:r>
        <w:rPr>
          <w:sz w:val="20"/>
        </w:rPr>
        <w:t>item 54. This address may be different to the address for the giving of notices to the Contractor under clause</w:t>
      </w:r>
      <w:r>
        <w:rPr>
          <w:spacing w:val="-6"/>
          <w:sz w:val="20"/>
        </w:rPr>
        <w:t xml:space="preserve"> </w:t>
      </w:r>
      <w:r>
        <w:rPr>
          <w:sz w:val="20"/>
        </w:rPr>
        <w:t>30.1.</w:t>
      </w:r>
    </w:p>
    <w:p w14:paraId="174D423B" w14:textId="77777777" w:rsidR="00C13C97" w:rsidRDefault="00BA47E5">
      <w:pPr>
        <w:pStyle w:val="Heading6"/>
        <w:numPr>
          <w:ilvl w:val="0"/>
          <w:numId w:val="36"/>
        </w:numPr>
        <w:tabs>
          <w:tab w:val="left" w:pos="629"/>
          <w:tab w:val="left" w:pos="630"/>
        </w:tabs>
        <w:spacing w:before="118"/>
      </w:pPr>
      <w:bookmarkStart w:id="566" w:name="3_Conference"/>
      <w:bookmarkStart w:id="567" w:name="_bookmark207"/>
      <w:bookmarkEnd w:id="566"/>
      <w:bookmarkEnd w:id="567"/>
      <w:r>
        <w:t>Conference</w:t>
      </w:r>
    </w:p>
    <w:p w14:paraId="09F29EB0" w14:textId="77777777" w:rsidR="00C13C97" w:rsidRDefault="00BA47E5">
      <w:pPr>
        <w:pStyle w:val="ListParagraph"/>
        <w:numPr>
          <w:ilvl w:val="0"/>
          <w:numId w:val="34"/>
        </w:numPr>
        <w:tabs>
          <w:tab w:val="left" w:pos="1337"/>
        </w:tabs>
        <w:ind w:right="1706" w:hanging="424"/>
        <w:jc w:val="both"/>
        <w:rPr>
          <w:sz w:val="20"/>
        </w:rPr>
      </w:pPr>
      <w:r>
        <w:rPr>
          <w:sz w:val="20"/>
        </w:rPr>
        <w:t xml:space="preserve">The </w:t>
      </w:r>
      <w:r>
        <w:rPr>
          <w:i/>
          <w:sz w:val="20"/>
        </w:rPr>
        <w:t xml:space="preserve">Expert </w:t>
      </w:r>
      <w:r>
        <w:rPr>
          <w:sz w:val="20"/>
        </w:rPr>
        <w:t>may request a conference with both parties to the Subcontract. The request must be in writing, setting out the matters to be discussed.</w:t>
      </w:r>
    </w:p>
    <w:p w14:paraId="3BBE83D4" w14:textId="77777777" w:rsidR="00C13C97" w:rsidRDefault="00BA47E5">
      <w:pPr>
        <w:pStyle w:val="ListParagraph"/>
        <w:numPr>
          <w:ilvl w:val="0"/>
          <w:numId w:val="34"/>
        </w:numPr>
        <w:tabs>
          <w:tab w:val="left" w:pos="1337"/>
        </w:tabs>
        <w:spacing w:before="59"/>
        <w:ind w:right="1704" w:hanging="424"/>
        <w:jc w:val="both"/>
        <w:rPr>
          <w:sz w:val="20"/>
        </w:rPr>
      </w:pPr>
      <w:r>
        <w:rPr>
          <w:sz w:val="20"/>
        </w:rPr>
        <w:t>The</w:t>
      </w:r>
      <w:r>
        <w:rPr>
          <w:spacing w:val="-7"/>
          <w:sz w:val="20"/>
        </w:rPr>
        <w:t xml:space="preserve"> </w:t>
      </w:r>
      <w:r>
        <w:rPr>
          <w:sz w:val="20"/>
        </w:rPr>
        <w:t>parties</w:t>
      </w:r>
      <w:r>
        <w:rPr>
          <w:spacing w:val="-9"/>
          <w:sz w:val="20"/>
        </w:rPr>
        <w:t xml:space="preserve"> </w:t>
      </w:r>
      <w:r>
        <w:rPr>
          <w:sz w:val="20"/>
        </w:rPr>
        <w:t>agree</w:t>
      </w:r>
      <w:r>
        <w:rPr>
          <w:spacing w:val="-7"/>
          <w:sz w:val="20"/>
        </w:rPr>
        <w:t xml:space="preserve"> </w:t>
      </w:r>
      <w:r>
        <w:rPr>
          <w:sz w:val="20"/>
        </w:rPr>
        <w:t>that</w:t>
      </w:r>
      <w:r>
        <w:rPr>
          <w:spacing w:val="-8"/>
          <w:sz w:val="20"/>
        </w:rPr>
        <w:t xml:space="preserve"> </w:t>
      </w:r>
      <w:r>
        <w:rPr>
          <w:sz w:val="20"/>
        </w:rPr>
        <w:t>such</w:t>
      </w:r>
      <w:r>
        <w:rPr>
          <w:spacing w:val="-9"/>
          <w:sz w:val="20"/>
        </w:rPr>
        <w:t xml:space="preserve"> </w:t>
      </w:r>
      <w:r>
        <w:rPr>
          <w:sz w:val="20"/>
        </w:rPr>
        <w:t>a</w:t>
      </w:r>
      <w:r>
        <w:rPr>
          <w:spacing w:val="-7"/>
          <w:sz w:val="20"/>
        </w:rPr>
        <w:t xml:space="preserve"> </w:t>
      </w:r>
      <w:r>
        <w:rPr>
          <w:sz w:val="20"/>
        </w:rPr>
        <w:t>conference</w:t>
      </w:r>
      <w:r>
        <w:rPr>
          <w:spacing w:val="-7"/>
          <w:sz w:val="20"/>
        </w:rPr>
        <w:t xml:space="preserve"> </w:t>
      </w:r>
      <w:r>
        <w:rPr>
          <w:sz w:val="20"/>
        </w:rPr>
        <w:t>is</w:t>
      </w:r>
      <w:r>
        <w:rPr>
          <w:spacing w:val="-9"/>
          <w:sz w:val="20"/>
        </w:rPr>
        <w:t xml:space="preserve"> </w:t>
      </w:r>
      <w:r>
        <w:rPr>
          <w:sz w:val="20"/>
        </w:rPr>
        <w:t>not</w:t>
      </w:r>
      <w:r>
        <w:rPr>
          <w:spacing w:val="-8"/>
          <w:sz w:val="20"/>
        </w:rPr>
        <w:t xml:space="preserve"> </w:t>
      </w:r>
      <w:r>
        <w:rPr>
          <w:sz w:val="20"/>
        </w:rPr>
        <w:t>to</w:t>
      </w:r>
      <w:r>
        <w:rPr>
          <w:spacing w:val="-7"/>
          <w:sz w:val="20"/>
        </w:rPr>
        <w:t xml:space="preserve"> </w:t>
      </w:r>
      <w:r>
        <w:rPr>
          <w:sz w:val="20"/>
        </w:rPr>
        <w:t>be</w:t>
      </w:r>
      <w:r>
        <w:rPr>
          <w:spacing w:val="-7"/>
          <w:sz w:val="20"/>
        </w:rPr>
        <w:t xml:space="preserve"> </w:t>
      </w:r>
      <w:r>
        <w:rPr>
          <w:sz w:val="20"/>
        </w:rPr>
        <w:t>a</w:t>
      </w:r>
      <w:r>
        <w:rPr>
          <w:spacing w:val="-7"/>
          <w:sz w:val="20"/>
        </w:rPr>
        <w:t xml:space="preserve"> </w:t>
      </w:r>
      <w:r>
        <w:rPr>
          <w:sz w:val="20"/>
        </w:rPr>
        <w:t>hearing</w:t>
      </w:r>
      <w:r>
        <w:rPr>
          <w:spacing w:val="-7"/>
          <w:sz w:val="20"/>
        </w:rPr>
        <w:t xml:space="preserve"> </w:t>
      </w:r>
      <w:r>
        <w:rPr>
          <w:sz w:val="20"/>
        </w:rPr>
        <w:t>which</w:t>
      </w:r>
      <w:r>
        <w:rPr>
          <w:spacing w:val="-7"/>
          <w:sz w:val="20"/>
        </w:rPr>
        <w:t xml:space="preserve"> </w:t>
      </w:r>
      <w:r>
        <w:rPr>
          <w:sz w:val="20"/>
        </w:rPr>
        <w:t>would</w:t>
      </w:r>
      <w:r>
        <w:rPr>
          <w:spacing w:val="-7"/>
          <w:sz w:val="20"/>
        </w:rPr>
        <w:t xml:space="preserve"> </w:t>
      </w:r>
      <w:r>
        <w:rPr>
          <w:sz w:val="20"/>
        </w:rPr>
        <w:t>give</w:t>
      </w:r>
      <w:r>
        <w:rPr>
          <w:spacing w:val="-7"/>
          <w:sz w:val="20"/>
        </w:rPr>
        <w:t xml:space="preserve"> </w:t>
      </w:r>
      <w:r>
        <w:rPr>
          <w:sz w:val="20"/>
        </w:rPr>
        <w:t>anything under this Expert Determination Procedure the character of an</w:t>
      </w:r>
      <w:r>
        <w:rPr>
          <w:spacing w:val="-12"/>
          <w:sz w:val="20"/>
        </w:rPr>
        <w:t xml:space="preserve"> </w:t>
      </w:r>
      <w:r>
        <w:rPr>
          <w:sz w:val="20"/>
        </w:rPr>
        <w:t>arbitration.</w:t>
      </w:r>
    </w:p>
    <w:p w14:paraId="16D43735" w14:textId="77777777" w:rsidR="00C13C97" w:rsidRDefault="00BA47E5">
      <w:pPr>
        <w:pStyle w:val="Heading6"/>
        <w:numPr>
          <w:ilvl w:val="0"/>
          <w:numId w:val="36"/>
        </w:numPr>
        <w:tabs>
          <w:tab w:val="left" w:pos="628"/>
          <w:tab w:val="left" w:pos="630"/>
        </w:tabs>
        <w:spacing w:before="119"/>
      </w:pPr>
      <w:bookmarkStart w:id="568" w:name="4_Role_of_Expert"/>
      <w:bookmarkStart w:id="569" w:name="_bookmark208"/>
      <w:bookmarkEnd w:id="568"/>
      <w:bookmarkEnd w:id="569"/>
      <w:r>
        <w:t>Role of</w:t>
      </w:r>
      <w:r>
        <w:rPr>
          <w:spacing w:val="-3"/>
        </w:rPr>
        <w:t xml:space="preserve"> </w:t>
      </w:r>
      <w:r>
        <w:t>Expert</w:t>
      </w:r>
    </w:p>
    <w:p w14:paraId="6656A1E7" w14:textId="77777777" w:rsidR="00C13C97" w:rsidRDefault="00BA47E5">
      <w:pPr>
        <w:pStyle w:val="ListParagraph"/>
        <w:numPr>
          <w:ilvl w:val="0"/>
          <w:numId w:val="33"/>
        </w:numPr>
        <w:tabs>
          <w:tab w:val="left" w:pos="1336"/>
          <w:tab w:val="left" w:pos="1337"/>
        </w:tabs>
        <w:spacing w:before="60"/>
        <w:ind w:hanging="424"/>
        <w:rPr>
          <w:sz w:val="20"/>
        </w:rPr>
      </w:pPr>
      <w:r>
        <w:rPr>
          <w:sz w:val="20"/>
        </w:rPr>
        <w:t>The</w:t>
      </w:r>
      <w:r>
        <w:rPr>
          <w:spacing w:val="-1"/>
          <w:sz w:val="20"/>
        </w:rPr>
        <w:t xml:space="preserve"> </w:t>
      </w:r>
      <w:r>
        <w:rPr>
          <w:i/>
          <w:sz w:val="20"/>
        </w:rPr>
        <w:t>Expert</w:t>
      </w:r>
      <w:r>
        <w:rPr>
          <w:sz w:val="20"/>
        </w:rPr>
        <w:t>:</w:t>
      </w:r>
    </w:p>
    <w:p w14:paraId="248DF6DB" w14:textId="77777777" w:rsidR="00C13C97" w:rsidRDefault="00BA47E5">
      <w:pPr>
        <w:pStyle w:val="ListParagraph"/>
        <w:numPr>
          <w:ilvl w:val="1"/>
          <w:numId w:val="33"/>
        </w:numPr>
        <w:tabs>
          <w:tab w:val="left" w:pos="1905"/>
          <w:tab w:val="left" w:pos="1906"/>
        </w:tabs>
        <w:spacing w:before="59"/>
        <w:rPr>
          <w:sz w:val="20"/>
        </w:rPr>
      </w:pPr>
      <w:r>
        <w:rPr>
          <w:sz w:val="20"/>
        </w:rPr>
        <w:t xml:space="preserve">acts as an </w:t>
      </w:r>
      <w:r>
        <w:rPr>
          <w:i/>
          <w:sz w:val="20"/>
        </w:rPr>
        <w:t xml:space="preserve">Expert </w:t>
      </w:r>
      <w:r>
        <w:rPr>
          <w:sz w:val="20"/>
        </w:rPr>
        <w:t>and not as an</w:t>
      </w:r>
      <w:r>
        <w:rPr>
          <w:spacing w:val="-4"/>
          <w:sz w:val="20"/>
        </w:rPr>
        <w:t xml:space="preserve"> </w:t>
      </w:r>
      <w:proofErr w:type="gramStart"/>
      <w:r>
        <w:rPr>
          <w:sz w:val="20"/>
        </w:rPr>
        <w:t>arbitrator;</w:t>
      </w:r>
      <w:proofErr w:type="gramEnd"/>
    </w:p>
    <w:p w14:paraId="75440486" w14:textId="77777777" w:rsidR="00C13C97" w:rsidRDefault="00BA47E5">
      <w:pPr>
        <w:pStyle w:val="ListParagraph"/>
        <w:numPr>
          <w:ilvl w:val="1"/>
          <w:numId w:val="33"/>
        </w:numPr>
        <w:tabs>
          <w:tab w:val="left" w:pos="1906"/>
        </w:tabs>
        <w:spacing w:before="60"/>
        <w:ind w:right="1705"/>
        <w:jc w:val="both"/>
        <w:rPr>
          <w:sz w:val="20"/>
        </w:rPr>
      </w:pPr>
      <w:r>
        <w:rPr>
          <w:sz w:val="20"/>
        </w:rPr>
        <w:t xml:space="preserve">must make its determination </w:t>
      </w:r>
      <w:proofErr w:type="gramStart"/>
      <w:r>
        <w:rPr>
          <w:sz w:val="20"/>
        </w:rPr>
        <w:t>on the basis of</w:t>
      </w:r>
      <w:proofErr w:type="gramEnd"/>
      <w:r>
        <w:rPr>
          <w:sz w:val="20"/>
        </w:rPr>
        <w:t xml:space="preserve"> the submissions of the parties, including</w:t>
      </w:r>
      <w:r>
        <w:rPr>
          <w:spacing w:val="-6"/>
          <w:sz w:val="20"/>
        </w:rPr>
        <w:t xml:space="preserve"> </w:t>
      </w:r>
      <w:r>
        <w:rPr>
          <w:sz w:val="20"/>
        </w:rPr>
        <w:t>documents</w:t>
      </w:r>
      <w:r>
        <w:rPr>
          <w:spacing w:val="-6"/>
          <w:sz w:val="20"/>
        </w:rPr>
        <w:t xml:space="preserve"> </w:t>
      </w:r>
      <w:r>
        <w:rPr>
          <w:sz w:val="20"/>
        </w:rPr>
        <w:t>and</w:t>
      </w:r>
      <w:r>
        <w:rPr>
          <w:spacing w:val="-1"/>
          <w:sz w:val="20"/>
        </w:rPr>
        <w:t xml:space="preserve"> </w:t>
      </w:r>
      <w:r>
        <w:rPr>
          <w:sz w:val="20"/>
        </w:rPr>
        <w:t>witness</w:t>
      </w:r>
      <w:r>
        <w:rPr>
          <w:spacing w:val="-6"/>
          <w:sz w:val="20"/>
        </w:rPr>
        <w:t xml:space="preserve"> </w:t>
      </w:r>
      <w:r>
        <w:rPr>
          <w:sz w:val="20"/>
        </w:rPr>
        <w:t>statements,</w:t>
      </w:r>
      <w:r>
        <w:rPr>
          <w:spacing w:val="-5"/>
          <w:sz w:val="20"/>
        </w:rPr>
        <w:t xml:space="preserve"> </w:t>
      </w:r>
      <w:r>
        <w:rPr>
          <w:sz w:val="20"/>
        </w:rPr>
        <w:t>and</w:t>
      </w:r>
      <w:r>
        <w:rPr>
          <w:spacing w:val="-4"/>
          <w:sz w:val="20"/>
        </w:rPr>
        <w:t xml:space="preserve"> </w:t>
      </w:r>
      <w:r>
        <w:rPr>
          <w:sz w:val="20"/>
        </w:rPr>
        <w:t>the</w:t>
      </w:r>
      <w:r>
        <w:rPr>
          <w:spacing w:val="-5"/>
          <w:sz w:val="20"/>
        </w:rPr>
        <w:t xml:space="preserve"> </w:t>
      </w:r>
      <w:r>
        <w:rPr>
          <w:sz w:val="20"/>
        </w:rPr>
        <w:t>Expert’s</w:t>
      </w:r>
      <w:r>
        <w:rPr>
          <w:spacing w:val="-6"/>
          <w:sz w:val="20"/>
        </w:rPr>
        <w:t xml:space="preserve"> </w:t>
      </w:r>
      <w:r>
        <w:rPr>
          <w:sz w:val="20"/>
        </w:rPr>
        <w:t>own</w:t>
      </w:r>
      <w:r>
        <w:rPr>
          <w:spacing w:val="-6"/>
          <w:sz w:val="20"/>
        </w:rPr>
        <w:t xml:space="preserve"> </w:t>
      </w:r>
      <w:r>
        <w:rPr>
          <w:sz w:val="20"/>
        </w:rPr>
        <w:t>expertise;</w:t>
      </w:r>
      <w:r>
        <w:rPr>
          <w:spacing w:val="-5"/>
          <w:sz w:val="20"/>
        </w:rPr>
        <w:t xml:space="preserve"> </w:t>
      </w:r>
      <w:r>
        <w:rPr>
          <w:sz w:val="20"/>
        </w:rPr>
        <w:t>and</w:t>
      </w:r>
    </w:p>
    <w:p w14:paraId="4D6E8822" w14:textId="77777777" w:rsidR="00C13C97" w:rsidRDefault="00BA47E5">
      <w:pPr>
        <w:pStyle w:val="ListParagraph"/>
        <w:numPr>
          <w:ilvl w:val="1"/>
          <w:numId w:val="33"/>
        </w:numPr>
        <w:tabs>
          <w:tab w:val="left" w:pos="1906"/>
        </w:tabs>
        <w:ind w:right="1705"/>
        <w:jc w:val="both"/>
        <w:rPr>
          <w:sz w:val="20"/>
        </w:rPr>
      </w:pPr>
      <w:r>
        <w:rPr>
          <w:sz w:val="20"/>
        </w:rPr>
        <w:t xml:space="preserve">must issue a certificate in a form the </w:t>
      </w:r>
      <w:r>
        <w:rPr>
          <w:i/>
          <w:sz w:val="20"/>
        </w:rPr>
        <w:t xml:space="preserve">Expert </w:t>
      </w:r>
      <w:r>
        <w:rPr>
          <w:sz w:val="20"/>
        </w:rPr>
        <w:t xml:space="preserve">considers appropriate, stating the Expert’s determination and giving reasons, within 16 weeks, or as otherwise agreed by the parties, after the date of the letter of engagement of the </w:t>
      </w:r>
      <w:r>
        <w:rPr>
          <w:i/>
          <w:sz w:val="20"/>
        </w:rPr>
        <w:t xml:space="preserve">Expert </w:t>
      </w:r>
      <w:r>
        <w:rPr>
          <w:sz w:val="20"/>
        </w:rPr>
        <w:t>referred to in clause 75.2 of the GC21</w:t>
      </w:r>
      <w:r>
        <w:rPr>
          <w:spacing w:val="-3"/>
          <w:sz w:val="20"/>
        </w:rPr>
        <w:t xml:space="preserve"> </w:t>
      </w:r>
      <w:r>
        <w:rPr>
          <w:sz w:val="20"/>
        </w:rPr>
        <w:t>Subcontract.</w:t>
      </w:r>
    </w:p>
    <w:p w14:paraId="24695925" w14:textId="77777777" w:rsidR="00C13C97" w:rsidRDefault="00BA47E5">
      <w:pPr>
        <w:pStyle w:val="ListParagraph"/>
        <w:numPr>
          <w:ilvl w:val="0"/>
          <w:numId w:val="33"/>
        </w:numPr>
        <w:tabs>
          <w:tab w:val="left" w:pos="1337"/>
        </w:tabs>
        <w:spacing w:before="59"/>
        <w:ind w:right="1704"/>
        <w:jc w:val="both"/>
        <w:rPr>
          <w:sz w:val="20"/>
        </w:rPr>
      </w:pPr>
      <w:r>
        <w:rPr>
          <w:sz w:val="20"/>
        </w:rPr>
        <w:t xml:space="preserve">If a certificate issued by the </w:t>
      </w:r>
      <w:r>
        <w:rPr>
          <w:i/>
          <w:sz w:val="20"/>
        </w:rPr>
        <w:t xml:space="preserve">Expert </w:t>
      </w:r>
      <w:r>
        <w:rPr>
          <w:sz w:val="20"/>
        </w:rPr>
        <w:t>contains a clerical mistake, an error arising from an accidental slip or omission, a material miscalculation of figures, a mistake in the description</w:t>
      </w:r>
      <w:r>
        <w:rPr>
          <w:spacing w:val="-16"/>
          <w:sz w:val="20"/>
        </w:rPr>
        <w:t xml:space="preserve"> </w:t>
      </w:r>
      <w:r>
        <w:rPr>
          <w:sz w:val="20"/>
        </w:rPr>
        <w:t>of</w:t>
      </w:r>
      <w:r>
        <w:rPr>
          <w:spacing w:val="-17"/>
          <w:sz w:val="20"/>
        </w:rPr>
        <w:t xml:space="preserve"> </w:t>
      </w:r>
      <w:r>
        <w:rPr>
          <w:sz w:val="20"/>
        </w:rPr>
        <w:t>any</w:t>
      </w:r>
      <w:r>
        <w:rPr>
          <w:spacing w:val="-19"/>
          <w:sz w:val="20"/>
        </w:rPr>
        <w:t xml:space="preserve"> </w:t>
      </w:r>
      <w:r>
        <w:rPr>
          <w:sz w:val="20"/>
        </w:rPr>
        <w:t>person,</w:t>
      </w:r>
      <w:r>
        <w:rPr>
          <w:spacing w:val="-12"/>
          <w:sz w:val="20"/>
        </w:rPr>
        <w:t xml:space="preserve"> </w:t>
      </w:r>
      <w:r>
        <w:rPr>
          <w:sz w:val="20"/>
        </w:rPr>
        <w:t>matter</w:t>
      </w:r>
      <w:r>
        <w:rPr>
          <w:spacing w:val="-14"/>
          <w:sz w:val="20"/>
        </w:rPr>
        <w:t xml:space="preserve"> </w:t>
      </w:r>
      <w:r>
        <w:rPr>
          <w:sz w:val="20"/>
        </w:rPr>
        <w:t>or</w:t>
      </w:r>
      <w:r>
        <w:rPr>
          <w:spacing w:val="-14"/>
          <w:sz w:val="20"/>
        </w:rPr>
        <w:t xml:space="preserve"> </w:t>
      </w:r>
      <w:r>
        <w:rPr>
          <w:sz w:val="20"/>
        </w:rPr>
        <w:t>thing,</w:t>
      </w:r>
      <w:r>
        <w:rPr>
          <w:spacing w:val="-14"/>
          <w:sz w:val="20"/>
        </w:rPr>
        <w:t xml:space="preserve"> </w:t>
      </w:r>
      <w:r>
        <w:rPr>
          <w:sz w:val="20"/>
        </w:rPr>
        <w:t>or</w:t>
      </w:r>
      <w:r>
        <w:rPr>
          <w:spacing w:val="-14"/>
          <w:sz w:val="20"/>
        </w:rPr>
        <w:t xml:space="preserve"> </w:t>
      </w:r>
      <w:r>
        <w:rPr>
          <w:sz w:val="20"/>
        </w:rPr>
        <w:t>a</w:t>
      </w:r>
      <w:r>
        <w:rPr>
          <w:spacing w:val="-15"/>
          <w:sz w:val="20"/>
        </w:rPr>
        <w:t xml:space="preserve"> </w:t>
      </w:r>
      <w:r>
        <w:rPr>
          <w:sz w:val="20"/>
        </w:rPr>
        <w:t>defect</w:t>
      </w:r>
      <w:r>
        <w:rPr>
          <w:spacing w:val="-15"/>
          <w:sz w:val="20"/>
        </w:rPr>
        <w:t xml:space="preserve"> </w:t>
      </w:r>
      <w:r>
        <w:rPr>
          <w:sz w:val="20"/>
        </w:rPr>
        <w:t>of</w:t>
      </w:r>
      <w:r>
        <w:rPr>
          <w:spacing w:val="-17"/>
          <w:sz w:val="20"/>
        </w:rPr>
        <w:t xml:space="preserve"> </w:t>
      </w:r>
      <w:r>
        <w:rPr>
          <w:sz w:val="20"/>
        </w:rPr>
        <w:t>form,</w:t>
      </w:r>
      <w:r>
        <w:rPr>
          <w:spacing w:val="-12"/>
          <w:sz w:val="20"/>
        </w:rPr>
        <w:t xml:space="preserve"> </w:t>
      </w:r>
      <w:r>
        <w:rPr>
          <w:sz w:val="20"/>
        </w:rPr>
        <w:t>then</w:t>
      </w:r>
      <w:r>
        <w:rPr>
          <w:spacing w:val="-16"/>
          <w:sz w:val="20"/>
        </w:rPr>
        <w:t xml:space="preserve"> </w:t>
      </w:r>
      <w:r>
        <w:rPr>
          <w:sz w:val="20"/>
        </w:rPr>
        <w:t>the</w:t>
      </w:r>
      <w:r>
        <w:rPr>
          <w:spacing w:val="-15"/>
          <w:sz w:val="20"/>
        </w:rPr>
        <w:t xml:space="preserve"> </w:t>
      </w:r>
      <w:r>
        <w:rPr>
          <w:i/>
          <w:sz w:val="20"/>
        </w:rPr>
        <w:t>Expert</w:t>
      </w:r>
      <w:r>
        <w:rPr>
          <w:i/>
          <w:spacing w:val="-14"/>
          <w:sz w:val="20"/>
        </w:rPr>
        <w:t xml:space="preserve"> </w:t>
      </w:r>
      <w:r>
        <w:rPr>
          <w:sz w:val="20"/>
        </w:rPr>
        <w:t>must</w:t>
      </w:r>
      <w:r>
        <w:rPr>
          <w:spacing w:val="-15"/>
          <w:sz w:val="20"/>
        </w:rPr>
        <w:t xml:space="preserve"> </w:t>
      </w:r>
      <w:r>
        <w:rPr>
          <w:sz w:val="20"/>
        </w:rPr>
        <w:t>correct the</w:t>
      </w:r>
      <w:r>
        <w:rPr>
          <w:spacing w:val="-1"/>
          <w:sz w:val="20"/>
        </w:rPr>
        <w:t xml:space="preserve"> </w:t>
      </w:r>
      <w:r>
        <w:rPr>
          <w:sz w:val="20"/>
        </w:rPr>
        <w:t>certificate.</w:t>
      </w:r>
    </w:p>
    <w:p w14:paraId="4EE8E3CB" w14:textId="77777777" w:rsidR="00C13C97" w:rsidRDefault="00C13C97">
      <w:pPr>
        <w:jc w:val="both"/>
        <w:rPr>
          <w:sz w:val="20"/>
        </w:rPr>
        <w:sectPr w:rsidR="00C13C97">
          <w:headerReference w:type="default" r:id="rId54"/>
          <w:pgSz w:w="13900" w:h="16840"/>
          <w:pgMar w:top="580" w:right="1980" w:bottom="920" w:left="1780" w:header="0" w:footer="738" w:gutter="0"/>
          <w:cols w:space="720"/>
        </w:sectPr>
      </w:pPr>
    </w:p>
    <w:p w14:paraId="5777C07B" w14:textId="77777777" w:rsidR="00C13C97" w:rsidRDefault="00BA47E5">
      <w:pPr>
        <w:pStyle w:val="Heading6"/>
        <w:spacing w:before="79"/>
      </w:pPr>
      <w:bookmarkStart w:id="570" w:name="Schedule_7"/>
      <w:bookmarkEnd w:id="570"/>
      <w:r>
        <w:rPr>
          <w:color w:val="808080"/>
        </w:rPr>
        <w:lastRenderedPageBreak/>
        <w:t>Schedule 7</w:t>
      </w:r>
    </w:p>
    <w:p w14:paraId="28201171" w14:textId="77777777" w:rsidR="00C13C97" w:rsidRDefault="00BA47E5">
      <w:pPr>
        <w:spacing w:before="16"/>
        <w:ind w:left="1337"/>
        <w:rPr>
          <w:rFonts w:ascii="Arial Black"/>
          <w:b/>
          <w:sz w:val="40"/>
        </w:rPr>
      </w:pPr>
      <w:bookmarkStart w:id="571" w:name="Statutory_Declaration"/>
      <w:bookmarkStart w:id="572" w:name="_bookmark209"/>
      <w:bookmarkEnd w:id="571"/>
      <w:bookmarkEnd w:id="572"/>
      <w:r>
        <w:rPr>
          <w:rFonts w:ascii="Arial Black"/>
          <w:b/>
          <w:sz w:val="40"/>
        </w:rPr>
        <w:t>Statutory Declaration</w:t>
      </w:r>
    </w:p>
    <w:p w14:paraId="7149DEF6" w14:textId="77777777" w:rsidR="00C13C97" w:rsidRDefault="00BA47E5">
      <w:pPr>
        <w:spacing w:before="77"/>
        <w:ind w:left="1337"/>
        <w:rPr>
          <w:rFonts w:ascii="Arial"/>
          <w:sz w:val="18"/>
        </w:rPr>
      </w:pPr>
      <w:r>
        <w:rPr>
          <w:rFonts w:ascii="Arial"/>
          <w:color w:val="800000"/>
          <w:sz w:val="18"/>
        </w:rPr>
        <w:t>Refer to clause 62.6.2 of the GC21 Subcontract</w:t>
      </w:r>
    </w:p>
    <w:p w14:paraId="39FB6513" w14:textId="77777777" w:rsidR="00C13C97" w:rsidRDefault="003B4473">
      <w:pPr>
        <w:pStyle w:val="BodyText"/>
        <w:spacing w:before="2"/>
        <w:rPr>
          <w:rFonts w:ascii="Arial"/>
          <w:sz w:val="12"/>
        </w:rPr>
      </w:pPr>
      <w:r>
        <w:rPr>
          <w:noProof/>
        </w:rPr>
        <mc:AlternateContent>
          <mc:Choice Requires="wps">
            <w:drawing>
              <wp:anchor distT="0" distB="0" distL="0" distR="0" simplePos="0" relativeHeight="251658297" behindDoc="0" locked="0" layoutInCell="1" allowOverlap="1" wp14:anchorId="775C327B" wp14:editId="27099EA8">
                <wp:simplePos x="0" y="0"/>
                <wp:positionH relativeFrom="page">
                  <wp:posOffset>1242060</wp:posOffset>
                </wp:positionH>
                <wp:positionV relativeFrom="paragraph">
                  <wp:posOffset>142875</wp:posOffset>
                </wp:positionV>
                <wp:extent cx="5256530" cy="0"/>
                <wp:effectExtent l="32385" t="31750" r="35560" b="34925"/>
                <wp:wrapTopAndBottom/>
                <wp:docPr id="11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1B38D" id="Line 42" o:spid="_x0000_s1026" style="position:absolute;z-index:25165829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25pt" to="51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" strokeweight="4.44pt">
                <w10:wrap type="topAndBottom" anchorx="page"/>
              </v:line>
            </w:pict>
          </mc:Fallback>
        </mc:AlternateContent>
      </w:r>
    </w:p>
    <w:p w14:paraId="7C615E58" w14:textId="77777777" w:rsidR="00C13C97" w:rsidRDefault="00C13C97">
      <w:pPr>
        <w:pStyle w:val="BodyText"/>
        <w:rPr>
          <w:rFonts w:ascii="Arial"/>
        </w:rPr>
      </w:pPr>
    </w:p>
    <w:p w14:paraId="3E6D4B02" w14:textId="77777777" w:rsidR="00C13C97" w:rsidRDefault="00C13C97">
      <w:pPr>
        <w:pStyle w:val="BodyText"/>
        <w:spacing w:before="9"/>
        <w:rPr>
          <w:rFonts w:ascii="Arial"/>
          <w:sz w:val="18"/>
        </w:rPr>
      </w:pPr>
    </w:p>
    <w:p w14:paraId="01E35B14" w14:textId="77777777" w:rsidR="00C13C97" w:rsidRDefault="00BA47E5">
      <w:pPr>
        <w:pStyle w:val="Heading6"/>
        <w:spacing w:before="0"/>
        <w:ind w:left="2403"/>
        <w:rPr>
          <w:rFonts w:ascii="Times New Roman"/>
        </w:rPr>
      </w:pPr>
      <w:r>
        <w:rPr>
          <w:rFonts w:ascii="Times New Roman"/>
          <w:u w:val="single"/>
        </w:rPr>
        <w:t>STATUTORY DECLARATION</w:t>
      </w:r>
    </w:p>
    <w:p w14:paraId="0A29CF75" w14:textId="77777777" w:rsidR="00C13C97" w:rsidRDefault="00C13C97">
      <w:pPr>
        <w:pStyle w:val="BodyText"/>
        <w:rPr>
          <w:b/>
          <w:sz w:val="22"/>
        </w:rPr>
      </w:pPr>
    </w:p>
    <w:p w14:paraId="01087009" w14:textId="77777777" w:rsidR="00C13C97" w:rsidRDefault="00BA47E5">
      <w:pPr>
        <w:pStyle w:val="BodyText"/>
        <w:spacing w:before="91"/>
        <w:ind w:left="2273"/>
      </w:pPr>
      <w:r>
        <w:t>Statutory Declarations Act 1959 (</w:t>
      </w:r>
      <w:proofErr w:type="spellStart"/>
      <w:r>
        <w:t>Cth</w:t>
      </w:r>
      <w:proofErr w:type="spellEnd"/>
      <w:r>
        <w:t>)</w:t>
      </w:r>
    </w:p>
    <w:p w14:paraId="3BBEBA0A" w14:textId="77777777" w:rsidR="00C13C97" w:rsidRDefault="00C13C97">
      <w:pPr>
        <w:pStyle w:val="BodyText"/>
        <w:spacing w:before="5"/>
        <w:rPr>
          <w:sz w:val="30"/>
        </w:rPr>
      </w:pPr>
    </w:p>
    <w:p w14:paraId="1EF3E5BC" w14:textId="77777777" w:rsidR="00C13C97" w:rsidRDefault="00BA47E5">
      <w:pPr>
        <w:ind w:left="204" w:right="2047"/>
        <w:rPr>
          <w:sz w:val="20"/>
        </w:rPr>
      </w:pPr>
      <w:r>
        <w:rPr>
          <w:sz w:val="20"/>
        </w:rPr>
        <w:t xml:space="preserve">I, </w:t>
      </w:r>
      <w:r>
        <w:rPr>
          <w:b/>
          <w:sz w:val="20"/>
        </w:rPr>
        <w:t xml:space="preserve">[Name, address and occupation of person making declaration] </w:t>
      </w:r>
      <w:r>
        <w:rPr>
          <w:sz w:val="20"/>
        </w:rPr>
        <w:t>make the following declaration under the Statutory Declarations Act 1959 (</w:t>
      </w:r>
      <w:proofErr w:type="spellStart"/>
      <w:r>
        <w:rPr>
          <w:sz w:val="20"/>
        </w:rPr>
        <w:t>Cth</w:t>
      </w:r>
      <w:proofErr w:type="spellEnd"/>
      <w:r>
        <w:rPr>
          <w:sz w:val="20"/>
        </w:rPr>
        <w:t>),</w:t>
      </w:r>
    </w:p>
    <w:p w14:paraId="0DC11C04" w14:textId="77777777" w:rsidR="00C13C97" w:rsidRDefault="00C13C97">
      <w:pPr>
        <w:pStyle w:val="BodyText"/>
        <w:spacing w:before="7"/>
        <w:rPr>
          <w:sz w:val="30"/>
        </w:rPr>
      </w:pPr>
    </w:p>
    <w:p w14:paraId="445C7A34" w14:textId="77777777" w:rsidR="00C13C97" w:rsidRDefault="00BA47E5">
      <w:pPr>
        <w:pStyle w:val="ListParagraph"/>
        <w:numPr>
          <w:ilvl w:val="0"/>
          <w:numId w:val="32"/>
        </w:numPr>
        <w:tabs>
          <w:tab w:val="left" w:pos="1284"/>
          <w:tab w:val="left" w:pos="1285"/>
        </w:tabs>
        <w:spacing w:before="0"/>
        <w:rPr>
          <w:sz w:val="20"/>
        </w:rPr>
      </w:pPr>
      <w:r>
        <w:rPr>
          <w:sz w:val="20"/>
        </w:rPr>
        <w:t>In this declaration a reference</w:t>
      </w:r>
      <w:r>
        <w:rPr>
          <w:spacing w:val="-1"/>
          <w:sz w:val="20"/>
        </w:rPr>
        <w:t xml:space="preserve"> </w:t>
      </w:r>
      <w:r>
        <w:rPr>
          <w:sz w:val="20"/>
        </w:rPr>
        <w:t>to:</w:t>
      </w:r>
    </w:p>
    <w:p w14:paraId="2AC8F1F0" w14:textId="77777777" w:rsidR="00C13C97" w:rsidRDefault="00C13C97">
      <w:pPr>
        <w:pStyle w:val="BodyText"/>
        <w:spacing w:before="1"/>
        <w:rPr>
          <w:sz w:val="25"/>
        </w:rPr>
      </w:pPr>
    </w:p>
    <w:p w14:paraId="79F63DE1" w14:textId="77777777" w:rsidR="00C13C97" w:rsidRDefault="00BA47E5">
      <w:pPr>
        <w:pStyle w:val="ListParagraph"/>
        <w:numPr>
          <w:ilvl w:val="1"/>
          <w:numId w:val="32"/>
        </w:numPr>
        <w:tabs>
          <w:tab w:val="left" w:pos="1645"/>
        </w:tabs>
        <w:spacing w:before="0"/>
        <w:ind w:right="2731"/>
        <w:jc w:val="both"/>
        <w:rPr>
          <w:sz w:val="20"/>
        </w:rPr>
      </w:pPr>
      <w:r>
        <w:rPr>
          <w:sz w:val="20"/>
        </w:rPr>
        <w:t>“</w:t>
      </w:r>
      <w:r>
        <w:rPr>
          <w:b/>
          <w:sz w:val="20"/>
        </w:rPr>
        <w:t>Contract</w:t>
      </w:r>
      <w:r>
        <w:rPr>
          <w:sz w:val="20"/>
        </w:rPr>
        <w:t>” means an agreement which has or will shortly be entered into between the Australian Capital Territory and the Contractor for the provision of works in respect of the</w:t>
      </w:r>
      <w:r>
        <w:rPr>
          <w:spacing w:val="-4"/>
          <w:sz w:val="20"/>
        </w:rPr>
        <w:t xml:space="preserve"> </w:t>
      </w:r>
      <w:r>
        <w:rPr>
          <w:sz w:val="20"/>
        </w:rPr>
        <w:t>Project.</w:t>
      </w:r>
    </w:p>
    <w:p w14:paraId="76B0DBB1" w14:textId="77777777" w:rsidR="00C13C97" w:rsidRDefault="00C13C97">
      <w:pPr>
        <w:pStyle w:val="BodyText"/>
        <w:spacing w:before="11"/>
        <w:rPr>
          <w:sz w:val="19"/>
        </w:rPr>
      </w:pPr>
    </w:p>
    <w:p w14:paraId="79E91859" w14:textId="77777777" w:rsidR="00C13C97" w:rsidRDefault="00BA47E5">
      <w:pPr>
        <w:pStyle w:val="ListParagraph"/>
        <w:numPr>
          <w:ilvl w:val="1"/>
          <w:numId w:val="32"/>
        </w:numPr>
        <w:tabs>
          <w:tab w:val="left" w:pos="1645"/>
        </w:tabs>
        <w:spacing w:before="0"/>
        <w:ind w:right="2731"/>
        <w:jc w:val="both"/>
        <w:rPr>
          <w:sz w:val="20"/>
        </w:rPr>
      </w:pPr>
      <w:r>
        <w:rPr>
          <w:sz w:val="20"/>
        </w:rPr>
        <w:t>“</w:t>
      </w:r>
      <w:r>
        <w:rPr>
          <w:b/>
          <w:sz w:val="20"/>
        </w:rPr>
        <w:t>Subcontract</w:t>
      </w:r>
      <w:r>
        <w:rPr>
          <w:sz w:val="20"/>
        </w:rPr>
        <w:t>”</w:t>
      </w:r>
      <w:r>
        <w:rPr>
          <w:spacing w:val="-8"/>
          <w:sz w:val="20"/>
        </w:rPr>
        <w:t xml:space="preserve"> </w:t>
      </w:r>
      <w:r>
        <w:rPr>
          <w:sz w:val="20"/>
        </w:rPr>
        <w:t>means</w:t>
      </w:r>
      <w:r>
        <w:rPr>
          <w:spacing w:val="-12"/>
          <w:sz w:val="20"/>
        </w:rPr>
        <w:t xml:space="preserve"> </w:t>
      </w:r>
      <w:r>
        <w:rPr>
          <w:sz w:val="20"/>
        </w:rPr>
        <w:t>an</w:t>
      </w:r>
      <w:r>
        <w:rPr>
          <w:spacing w:val="-12"/>
          <w:sz w:val="20"/>
        </w:rPr>
        <w:t xml:space="preserve"> </w:t>
      </w:r>
      <w:r>
        <w:rPr>
          <w:sz w:val="20"/>
        </w:rPr>
        <w:t>agreement</w:t>
      </w:r>
      <w:r>
        <w:rPr>
          <w:spacing w:val="-9"/>
          <w:sz w:val="20"/>
        </w:rPr>
        <w:t xml:space="preserve"> </w:t>
      </w:r>
      <w:r>
        <w:rPr>
          <w:sz w:val="20"/>
        </w:rPr>
        <w:t>which</w:t>
      </w:r>
      <w:r>
        <w:rPr>
          <w:spacing w:val="-10"/>
          <w:sz w:val="20"/>
        </w:rPr>
        <w:t xml:space="preserve"> </w:t>
      </w:r>
      <w:r>
        <w:rPr>
          <w:sz w:val="20"/>
        </w:rPr>
        <w:t>has</w:t>
      </w:r>
      <w:r>
        <w:rPr>
          <w:spacing w:val="-12"/>
          <w:sz w:val="20"/>
        </w:rPr>
        <w:t xml:space="preserve"> </w:t>
      </w:r>
      <w:r>
        <w:rPr>
          <w:sz w:val="20"/>
        </w:rPr>
        <w:t>or</w:t>
      </w:r>
      <w:r>
        <w:rPr>
          <w:spacing w:val="-8"/>
          <w:sz w:val="20"/>
        </w:rPr>
        <w:t xml:space="preserve"> </w:t>
      </w:r>
      <w:r>
        <w:rPr>
          <w:sz w:val="20"/>
        </w:rPr>
        <w:t>will</w:t>
      </w:r>
      <w:r>
        <w:rPr>
          <w:spacing w:val="-9"/>
          <w:sz w:val="20"/>
        </w:rPr>
        <w:t xml:space="preserve"> </w:t>
      </w:r>
      <w:r>
        <w:rPr>
          <w:sz w:val="20"/>
        </w:rPr>
        <w:t>shortly</w:t>
      </w:r>
      <w:r>
        <w:rPr>
          <w:spacing w:val="-12"/>
          <w:sz w:val="20"/>
        </w:rPr>
        <w:t xml:space="preserve"> </w:t>
      </w:r>
      <w:r>
        <w:rPr>
          <w:sz w:val="20"/>
        </w:rPr>
        <w:t>be</w:t>
      </w:r>
      <w:r>
        <w:rPr>
          <w:spacing w:val="-11"/>
          <w:sz w:val="20"/>
        </w:rPr>
        <w:t xml:space="preserve"> </w:t>
      </w:r>
      <w:r>
        <w:rPr>
          <w:sz w:val="20"/>
        </w:rPr>
        <w:t>entered into between the Contractor and the Subcontractor for the provision of works in respect of the</w:t>
      </w:r>
      <w:r>
        <w:rPr>
          <w:spacing w:val="-5"/>
          <w:sz w:val="20"/>
        </w:rPr>
        <w:t xml:space="preserve"> </w:t>
      </w:r>
      <w:r>
        <w:rPr>
          <w:sz w:val="20"/>
        </w:rPr>
        <w:t>Project.</w:t>
      </w:r>
    </w:p>
    <w:p w14:paraId="7E5802B1" w14:textId="77777777" w:rsidR="00C13C97" w:rsidRDefault="00C13C97">
      <w:pPr>
        <w:pStyle w:val="BodyText"/>
        <w:spacing w:before="4"/>
        <w:rPr>
          <w:sz w:val="25"/>
        </w:rPr>
      </w:pPr>
    </w:p>
    <w:p w14:paraId="116C43F4" w14:textId="77777777" w:rsidR="00C13C97" w:rsidRDefault="00BA47E5">
      <w:pPr>
        <w:pStyle w:val="Heading6"/>
        <w:numPr>
          <w:ilvl w:val="1"/>
          <w:numId w:val="32"/>
        </w:numPr>
        <w:tabs>
          <w:tab w:val="left" w:pos="1645"/>
        </w:tabs>
        <w:spacing w:before="0" w:line="244" w:lineRule="auto"/>
        <w:ind w:right="2728"/>
        <w:jc w:val="both"/>
        <w:rPr>
          <w:rFonts w:ascii="Times New Roman" w:hAnsi="Times New Roman"/>
        </w:rPr>
      </w:pPr>
      <w:r>
        <w:rPr>
          <w:rFonts w:ascii="Times New Roman" w:hAnsi="Times New Roman"/>
          <w:b w:val="0"/>
        </w:rPr>
        <w:t>“</w:t>
      </w:r>
      <w:r>
        <w:rPr>
          <w:rFonts w:ascii="Times New Roman" w:hAnsi="Times New Roman"/>
        </w:rPr>
        <w:t>Subcontractor</w:t>
      </w:r>
      <w:r>
        <w:rPr>
          <w:rFonts w:ascii="Times New Roman" w:hAnsi="Times New Roman"/>
          <w:b w:val="0"/>
        </w:rPr>
        <w:t xml:space="preserve">” means </w:t>
      </w:r>
      <w:r>
        <w:rPr>
          <w:rFonts w:ascii="Times New Roman" w:hAnsi="Times New Roman"/>
        </w:rPr>
        <w:t>[insert full legal name of Subcontractor including the ACN/ABN as per that identified on the</w:t>
      </w:r>
      <w:r>
        <w:rPr>
          <w:rFonts w:ascii="Times New Roman" w:hAnsi="Times New Roman"/>
          <w:spacing w:val="-23"/>
        </w:rPr>
        <w:t xml:space="preserve"> </w:t>
      </w:r>
      <w:r>
        <w:rPr>
          <w:rFonts w:ascii="Times New Roman" w:hAnsi="Times New Roman"/>
        </w:rPr>
        <w:t>Subcontract</w:t>
      </w:r>
      <w:proofErr w:type="gramStart"/>
      <w:r>
        <w:rPr>
          <w:rFonts w:ascii="Times New Roman" w:hAnsi="Times New Roman"/>
        </w:rPr>
        <w:t>];</w:t>
      </w:r>
      <w:proofErr w:type="gramEnd"/>
    </w:p>
    <w:p w14:paraId="0177A0AA" w14:textId="77777777" w:rsidR="00C13C97" w:rsidRDefault="00C13C97">
      <w:pPr>
        <w:pStyle w:val="BodyText"/>
        <w:spacing w:before="4"/>
        <w:rPr>
          <w:b/>
          <w:sz w:val="24"/>
        </w:rPr>
      </w:pPr>
    </w:p>
    <w:p w14:paraId="655B5600" w14:textId="77777777" w:rsidR="00C13C97" w:rsidRDefault="00BA47E5">
      <w:pPr>
        <w:pStyle w:val="ListParagraph"/>
        <w:numPr>
          <w:ilvl w:val="1"/>
          <w:numId w:val="32"/>
        </w:numPr>
        <w:tabs>
          <w:tab w:val="left" w:pos="1645"/>
        </w:tabs>
        <w:spacing w:before="0"/>
        <w:ind w:right="2729"/>
        <w:jc w:val="both"/>
        <w:rPr>
          <w:sz w:val="20"/>
        </w:rPr>
      </w:pPr>
      <w:r>
        <w:rPr>
          <w:sz w:val="20"/>
        </w:rPr>
        <w:t>“</w:t>
      </w:r>
      <w:r>
        <w:rPr>
          <w:b/>
          <w:sz w:val="20"/>
        </w:rPr>
        <w:t>Project</w:t>
      </w:r>
      <w:r>
        <w:rPr>
          <w:sz w:val="20"/>
        </w:rPr>
        <w:t xml:space="preserve">” means Project No </w:t>
      </w:r>
      <w:r>
        <w:rPr>
          <w:b/>
          <w:sz w:val="20"/>
        </w:rPr>
        <w:t xml:space="preserve">[insert ACT Government Project no] </w:t>
      </w:r>
      <w:r>
        <w:rPr>
          <w:sz w:val="20"/>
        </w:rPr>
        <w:t xml:space="preserve">for </w:t>
      </w:r>
      <w:r>
        <w:rPr>
          <w:b/>
          <w:sz w:val="20"/>
        </w:rPr>
        <w:t>[insert sufficient details to identify nature of project, e.g. for the construction of school at Block 11 Section 66 Kambah];</w:t>
      </w:r>
      <w:r>
        <w:rPr>
          <w:b/>
          <w:spacing w:val="-12"/>
          <w:sz w:val="20"/>
        </w:rPr>
        <w:t xml:space="preserve"> </w:t>
      </w:r>
      <w:r>
        <w:rPr>
          <w:sz w:val="20"/>
        </w:rPr>
        <w:t>and</w:t>
      </w:r>
    </w:p>
    <w:p w14:paraId="7BFF1956" w14:textId="77777777" w:rsidR="00C13C97" w:rsidRDefault="00C13C97">
      <w:pPr>
        <w:pStyle w:val="BodyText"/>
        <w:spacing w:before="4"/>
        <w:rPr>
          <w:sz w:val="25"/>
        </w:rPr>
      </w:pPr>
    </w:p>
    <w:p w14:paraId="047BEDA9" w14:textId="77777777" w:rsidR="00C13C97" w:rsidRDefault="00BA47E5">
      <w:pPr>
        <w:pStyle w:val="ListParagraph"/>
        <w:numPr>
          <w:ilvl w:val="1"/>
          <w:numId w:val="32"/>
        </w:numPr>
        <w:tabs>
          <w:tab w:val="left" w:pos="1645"/>
        </w:tabs>
        <w:spacing w:before="1"/>
        <w:ind w:right="2733"/>
        <w:jc w:val="both"/>
        <w:rPr>
          <w:sz w:val="20"/>
        </w:rPr>
      </w:pPr>
      <w:r>
        <w:rPr>
          <w:sz w:val="20"/>
        </w:rPr>
        <w:t>all capitalised words or terms have the same meaning as defined in the Contract and those meanings apply in this Schedule unless the context otherwise</w:t>
      </w:r>
      <w:r>
        <w:rPr>
          <w:spacing w:val="-1"/>
          <w:sz w:val="20"/>
        </w:rPr>
        <w:t xml:space="preserve"> </w:t>
      </w:r>
      <w:r>
        <w:rPr>
          <w:sz w:val="20"/>
        </w:rPr>
        <w:t>requires.</w:t>
      </w:r>
    </w:p>
    <w:p w14:paraId="215911C9" w14:textId="77777777" w:rsidR="00C13C97" w:rsidRDefault="00C13C97">
      <w:pPr>
        <w:pStyle w:val="BodyText"/>
        <w:spacing w:before="1"/>
        <w:rPr>
          <w:sz w:val="25"/>
        </w:rPr>
      </w:pPr>
    </w:p>
    <w:p w14:paraId="710C17FF" w14:textId="77777777" w:rsidR="00C13C97" w:rsidRDefault="00BA47E5">
      <w:pPr>
        <w:pStyle w:val="ListParagraph"/>
        <w:numPr>
          <w:ilvl w:val="0"/>
          <w:numId w:val="32"/>
        </w:numPr>
        <w:tabs>
          <w:tab w:val="left" w:pos="1284"/>
          <w:tab w:val="left" w:pos="1285"/>
        </w:tabs>
        <w:spacing w:before="1"/>
        <w:rPr>
          <w:sz w:val="20"/>
        </w:rPr>
      </w:pPr>
      <w:r>
        <w:rPr>
          <w:sz w:val="20"/>
        </w:rPr>
        <w:t>I am authorised on behalf of the Subcontractor to make this</w:t>
      </w:r>
      <w:r>
        <w:rPr>
          <w:spacing w:val="-8"/>
          <w:sz w:val="20"/>
        </w:rPr>
        <w:t xml:space="preserve"> </w:t>
      </w:r>
      <w:r>
        <w:rPr>
          <w:sz w:val="20"/>
        </w:rPr>
        <w:t>declaration.</w:t>
      </w:r>
    </w:p>
    <w:p w14:paraId="78017284" w14:textId="77777777" w:rsidR="00C13C97" w:rsidRDefault="00C13C97">
      <w:pPr>
        <w:pStyle w:val="BodyText"/>
        <w:spacing w:before="3"/>
        <w:rPr>
          <w:sz w:val="25"/>
        </w:rPr>
      </w:pPr>
    </w:p>
    <w:p w14:paraId="6A932CE8" w14:textId="77777777" w:rsidR="00C13C97" w:rsidRDefault="00BA47E5">
      <w:pPr>
        <w:pStyle w:val="ListParagraph"/>
        <w:numPr>
          <w:ilvl w:val="0"/>
          <w:numId w:val="32"/>
        </w:numPr>
        <w:tabs>
          <w:tab w:val="left" w:pos="1284"/>
          <w:tab w:val="left" w:pos="1285"/>
        </w:tabs>
        <w:spacing w:before="0"/>
        <w:ind w:right="2730"/>
        <w:jc w:val="both"/>
        <w:rPr>
          <w:sz w:val="20"/>
        </w:rPr>
      </w:pPr>
      <w:r>
        <w:rPr>
          <w:sz w:val="20"/>
        </w:rPr>
        <w:t>All</w:t>
      </w:r>
      <w:r>
        <w:rPr>
          <w:spacing w:val="-6"/>
          <w:sz w:val="20"/>
        </w:rPr>
        <w:t xml:space="preserve"> </w:t>
      </w:r>
      <w:r>
        <w:rPr>
          <w:sz w:val="20"/>
        </w:rPr>
        <w:t>Employees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Subcontractor</w:t>
      </w:r>
      <w:r>
        <w:rPr>
          <w:spacing w:val="-5"/>
          <w:sz w:val="20"/>
        </w:rPr>
        <w:t xml:space="preserve"> </w:t>
      </w:r>
      <w:r>
        <w:rPr>
          <w:sz w:val="20"/>
        </w:rPr>
        <w:t>who</w:t>
      </w:r>
      <w:r>
        <w:rPr>
          <w:spacing w:val="-4"/>
          <w:sz w:val="20"/>
        </w:rPr>
        <w:t xml:space="preserve"> </w:t>
      </w:r>
      <w:r>
        <w:rPr>
          <w:sz w:val="20"/>
        </w:rPr>
        <w:t>have</w:t>
      </w:r>
      <w:r>
        <w:rPr>
          <w:spacing w:val="-5"/>
          <w:sz w:val="20"/>
        </w:rPr>
        <w:t xml:space="preserve"> </w:t>
      </w:r>
      <w:r>
        <w:rPr>
          <w:sz w:val="20"/>
        </w:rPr>
        <w:t>at</w:t>
      </w:r>
      <w:r>
        <w:rPr>
          <w:spacing w:val="-6"/>
          <w:sz w:val="20"/>
        </w:rPr>
        <w:t xml:space="preserve"> </w:t>
      </w:r>
      <w:r>
        <w:rPr>
          <w:sz w:val="20"/>
        </w:rPr>
        <w:t>any</w:t>
      </w:r>
      <w:r>
        <w:rPr>
          <w:spacing w:val="-9"/>
          <w:sz w:val="20"/>
        </w:rPr>
        <w:t xml:space="preserve"> </w:t>
      </w:r>
      <w:r>
        <w:rPr>
          <w:sz w:val="20"/>
        </w:rPr>
        <w:t>time</w:t>
      </w:r>
      <w:r>
        <w:rPr>
          <w:spacing w:val="-5"/>
          <w:sz w:val="20"/>
        </w:rPr>
        <w:t xml:space="preserve"> </w:t>
      </w:r>
      <w:r>
        <w:rPr>
          <w:sz w:val="20"/>
        </w:rPr>
        <w:t>been</w:t>
      </w:r>
      <w:r>
        <w:rPr>
          <w:spacing w:val="-7"/>
          <w:sz w:val="20"/>
        </w:rPr>
        <w:t xml:space="preserve"> </w:t>
      </w:r>
      <w:r>
        <w:rPr>
          <w:sz w:val="20"/>
        </w:rPr>
        <w:t>employed</w:t>
      </w:r>
      <w:r>
        <w:rPr>
          <w:spacing w:val="-4"/>
          <w:sz w:val="20"/>
        </w:rPr>
        <w:t xml:space="preserve"> </w:t>
      </w:r>
      <w:r>
        <w:rPr>
          <w:sz w:val="20"/>
        </w:rPr>
        <w:t>by the Subcontractor in respect of the Project have, at the date of this statutory declaration,</w:t>
      </w:r>
      <w:r>
        <w:rPr>
          <w:spacing w:val="-5"/>
          <w:sz w:val="20"/>
        </w:rPr>
        <w:t xml:space="preserve"> </w:t>
      </w:r>
      <w:r>
        <w:rPr>
          <w:sz w:val="20"/>
        </w:rPr>
        <w:t>been</w:t>
      </w:r>
      <w:r>
        <w:rPr>
          <w:spacing w:val="-7"/>
          <w:sz w:val="20"/>
        </w:rPr>
        <w:t xml:space="preserve"> </w:t>
      </w:r>
      <w:r>
        <w:rPr>
          <w:sz w:val="20"/>
        </w:rPr>
        <w:t>paid</w:t>
      </w:r>
      <w:r>
        <w:rPr>
          <w:spacing w:val="-4"/>
          <w:sz w:val="20"/>
        </w:rPr>
        <w:t xml:space="preserve"> </w:t>
      </w:r>
      <w:r>
        <w:rPr>
          <w:sz w:val="20"/>
        </w:rPr>
        <w:t>all</w:t>
      </w:r>
      <w:r>
        <w:rPr>
          <w:spacing w:val="-6"/>
          <w:sz w:val="20"/>
        </w:rPr>
        <w:t xml:space="preserve"> </w:t>
      </w:r>
      <w:r>
        <w:rPr>
          <w:sz w:val="20"/>
        </w:rPr>
        <w:t>moneys</w:t>
      </w:r>
      <w:r>
        <w:rPr>
          <w:spacing w:val="-6"/>
          <w:sz w:val="20"/>
        </w:rPr>
        <w:t xml:space="preserve"> </w:t>
      </w:r>
      <w:r>
        <w:rPr>
          <w:sz w:val="20"/>
        </w:rPr>
        <w:t>due</w:t>
      </w:r>
      <w:r>
        <w:rPr>
          <w:spacing w:val="-5"/>
          <w:sz w:val="20"/>
        </w:rPr>
        <w:t xml:space="preserve"> </w:t>
      </w:r>
      <w:r>
        <w:rPr>
          <w:sz w:val="20"/>
        </w:rPr>
        <w:t>and</w:t>
      </w:r>
      <w:r>
        <w:rPr>
          <w:spacing w:val="-4"/>
          <w:sz w:val="20"/>
        </w:rPr>
        <w:t xml:space="preserve"> </w:t>
      </w:r>
      <w:r>
        <w:rPr>
          <w:sz w:val="20"/>
        </w:rPr>
        <w:t>payable</w:t>
      </w:r>
      <w:r>
        <w:rPr>
          <w:spacing w:val="-5"/>
          <w:sz w:val="20"/>
        </w:rPr>
        <w:t xml:space="preserve"> </w:t>
      </w:r>
      <w:r>
        <w:rPr>
          <w:sz w:val="20"/>
        </w:rPr>
        <w:t>to</w:t>
      </w:r>
      <w:r>
        <w:rPr>
          <w:spacing w:val="-4"/>
          <w:sz w:val="20"/>
        </w:rPr>
        <w:t xml:space="preserve"> </w:t>
      </w:r>
      <w:r>
        <w:rPr>
          <w:sz w:val="20"/>
        </w:rPr>
        <w:t>them</w:t>
      </w:r>
      <w:r>
        <w:rPr>
          <w:spacing w:val="-7"/>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7"/>
          <w:sz w:val="20"/>
        </w:rPr>
        <w:t xml:space="preserve"> </w:t>
      </w:r>
      <w:r>
        <w:rPr>
          <w:sz w:val="20"/>
        </w:rPr>
        <w:t>their employment on the work under the</w:t>
      </w:r>
      <w:r>
        <w:rPr>
          <w:spacing w:val="-2"/>
          <w:sz w:val="20"/>
        </w:rPr>
        <w:t xml:space="preserve"> </w:t>
      </w:r>
      <w:r>
        <w:rPr>
          <w:sz w:val="20"/>
        </w:rPr>
        <w:t>Subcontract.</w:t>
      </w:r>
    </w:p>
    <w:p w14:paraId="2B2EC355" w14:textId="77777777" w:rsidR="00C13C97" w:rsidRDefault="00C13C97">
      <w:pPr>
        <w:pStyle w:val="BodyText"/>
        <w:spacing w:before="2"/>
        <w:rPr>
          <w:sz w:val="25"/>
        </w:rPr>
      </w:pPr>
    </w:p>
    <w:p w14:paraId="3C0861CE" w14:textId="77777777" w:rsidR="00C13C97" w:rsidRDefault="00BA47E5">
      <w:pPr>
        <w:pStyle w:val="ListParagraph"/>
        <w:numPr>
          <w:ilvl w:val="0"/>
          <w:numId w:val="32"/>
        </w:numPr>
        <w:tabs>
          <w:tab w:val="left" w:pos="1284"/>
          <w:tab w:val="left" w:pos="1285"/>
        </w:tabs>
        <w:spacing w:before="1"/>
        <w:ind w:right="2730"/>
        <w:jc w:val="both"/>
        <w:rPr>
          <w:sz w:val="20"/>
        </w:rPr>
      </w:pPr>
      <w:r>
        <w:rPr>
          <w:sz w:val="20"/>
        </w:rPr>
        <w:t>The Subcontractor has made provision for all other benefits (as required by Prescribed Legislation) accrued in respect of its Employees as at the date of this statutory</w:t>
      </w:r>
      <w:r>
        <w:rPr>
          <w:spacing w:val="-3"/>
          <w:sz w:val="20"/>
        </w:rPr>
        <w:t xml:space="preserve"> </w:t>
      </w:r>
      <w:r>
        <w:rPr>
          <w:sz w:val="20"/>
        </w:rPr>
        <w:t>declaration.</w:t>
      </w:r>
    </w:p>
    <w:p w14:paraId="289CF215" w14:textId="77777777" w:rsidR="00C13C97" w:rsidRDefault="00C13C97">
      <w:pPr>
        <w:pStyle w:val="BodyText"/>
        <w:spacing w:before="10"/>
        <w:rPr>
          <w:sz w:val="19"/>
        </w:rPr>
      </w:pPr>
    </w:p>
    <w:p w14:paraId="27FFC5BB" w14:textId="77777777" w:rsidR="00C13C97" w:rsidRDefault="00BA47E5">
      <w:pPr>
        <w:pStyle w:val="ListParagraph"/>
        <w:numPr>
          <w:ilvl w:val="0"/>
          <w:numId w:val="32"/>
        </w:numPr>
        <w:tabs>
          <w:tab w:val="left" w:pos="1284"/>
          <w:tab w:val="left" w:pos="1285"/>
        </w:tabs>
        <w:spacing w:before="1"/>
        <w:ind w:right="2729"/>
        <w:jc w:val="both"/>
        <w:rPr>
          <w:sz w:val="20"/>
        </w:rPr>
      </w:pPr>
      <w:r>
        <w:rPr>
          <w:sz w:val="20"/>
        </w:rPr>
        <w:t>All Sub-subcontractors, Suppliers and Consultants have been paid all amounts payable to each of them by the Subcontractor as at the date of this statutory declaration with respect to engagement by each of them for the performance</w:t>
      </w:r>
      <w:r>
        <w:rPr>
          <w:spacing w:val="-6"/>
          <w:sz w:val="20"/>
        </w:rPr>
        <w:t xml:space="preserve"> </w:t>
      </w:r>
      <w:r>
        <w:rPr>
          <w:sz w:val="20"/>
        </w:rPr>
        <w:t>of</w:t>
      </w:r>
      <w:r>
        <w:rPr>
          <w:spacing w:val="-8"/>
          <w:sz w:val="20"/>
        </w:rPr>
        <w:t xml:space="preserve"> </w:t>
      </w:r>
      <w:r>
        <w:rPr>
          <w:sz w:val="20"/>
        </w:rPr>
        <w:t>Work</w:t>
      </w:r>
      <w:r>
        <w:rPr>
          <w:spacing w:val="-8"/>
          <w:sz w:val="20"/>
        </w:rPr>
        <w:t xml:space="preserve"> </w:t>
      </w:r>
      <w:r>
        <w:rPr>
          <w:sz w:val="20"/>
        </w:rPr>
        <w:t>or</w:t>
      </w:r>
      <w:r>
        <w:rPr>
          <w:spacing w:val="-6"/>
          <w:sz w:val="20"/>
        </w:rPr>
        <w:t xml:space="preserve"> </w:t>
      </w:r>
      <w:r>
        <w:rPr>
          <w:sz w:val="20"/>
        </w:rPr>
        <w:t>the</w:t>
      </w:r>
      <w:r>
        <w:rPr>
          <w:spacing w:val="-4"/>
          <w:sz w:val="20"/>
        </w:rPr>
        <w:t xml:space="preserve"> </w:t>
      </w:r>
      <w:r>
        <w:rPr>
          <w:sz w:val="20"/>
        </w:rPr>
        <w:t>supply</w:t>
      </w:r>
      <w:r>
        <w:rPr>
          <w:spacing w:val="-10"/>
          <w:sz w:val="20"/>
        </w:rPr>
        <w:t xml:space="preserve"> </w:t>
      </w:r>
      <w:r>
        <w:rPr>
          <w:sz w:val="20"/>
        </w:rPr>
        <w:t>of</w:t>
      </w:r>
      <w:r>
        <w:rPr>
          <w:spacing w:val="-6"/>
          <w:sz w:val="20"/>
        </w:rPr>
        <w:t xml:space="preserve"> </w:t>
      </w:r>
      <w:r>
        <w:rPr>
          <w:sz w:val="20"/>
        </w:rPr>
        <w:t>materials</w:t>
      </w:r>
      <w:r>
        <w:rPr>
          <w:spacing w:val="-6"/>
          <w:sz w:val="20"/>
        </w:rPr>
        <w:t xml:space="preserve"> </w:t>
      </w:r>
      <w:r>
        <w:rPr>
          <w:sz w:val="20"/>
        </w:rPr>
        <w:t>for</w:t>
      </w:r>
      <w:r>
        <w:rPr>
          <w:spacing w:val="-6"/>
          <w:sz w:val="20"/>
        </w:rPr>
        <w:t xml:space="preserve"> </w:t>
      </w:r>
      <w:r>
        <w:rPr>
          <w:sz w:val="20"/>
        </w:rPr>
        <w:t>or</w:t>
      </w:r>
      <w:r>
        <w:rPr>
          <w:spacing w:val="-6"/>
          <w:sz w:val="20"/>
        </w:rPr>
        <w:t xml:space="preserve"> </w:t>
      </w:r>
      <w:r>
        <w:rPr>
          <w:sz w:val="20"/>
        </w:rPr>
        <w:t>in</w:t>
      </w:r>
      <w:r>
        <w:rPr>
          <w:spacing w:val="-8"/>
          <w:sz w:val="20"/>
        </w:rPr>
        <w:t xml:space="preserve"> </w:t>
      </w:r>
      <w:r>
        <w:rPr>
          <w:sz w:val="20"/>
        </w:rPr>
        <w:t>connection</w:t>
      </w:r>
      <w:r>
        <w:rPr>
          <w:spacing w:val="-3"/>
          <w:sz w:val="20"/>
        </w:rPr>
        <w:t xml:space="preserve"> </w:t>
      </w:r>
      <w:r>
        <w:rPr>
          <w:sz w:val="20"/>
        </w:rPr>
        <w:t>with</w:t>
      </w:r>
      <w:r>
        <w:rPr>
          <w:spacing w:val="-8"/>
          <w:sz w:val="20"/>
        </w:rPr>
        <w:t xml:space="preserve"> </w:t>
      </w:r>
      <w:r>
        <w:rPr>
          <w:sz w:val="20"/>
        </w:rPr>
        <w:t>the Subcontract.</w:t>
      </w:r>
    </w:p>
    <w:p w14:paraId="1A514FF5" w14:textId="77777777" w:rsidR="00C13C97" w:rsidRDefault="00C13C97">
      <w:pPr>
        <w:pStyle w:val="BodyText"/>
        <w:spacing w:before="2"/>
        <w:rPr>
          <w:sz w:val="25"/>
        </w:rPr>
      </w:pPr>
    </w:p>
    <w:p w14:paraId="3C75263F" w14:textId="77777777" w:rsidR="00C13C97" w:rsidRDefault="00BA47E5">
      <w:pPr>
        <w:pStyle w:val="ListParagraph"/>
        <w:numPr>
          <w:ilvl w:val="0"/>
          <w:numId w:val="32"/>
        </w:numPr>
        <w:tabs>
          <w:tab w:val="left" w:pos="1284"/>
          <w:tab w:val="left" w:pos="1285"/>
        </w:tabs>
        <w:spacing w:before="1"/>
        <w:ind w:right="2732"/>
        <w:jc w:val="both"/>
        <w:rPr>
          <w:sz w:val="20"/>
        </w:rPr>
      </w:pPr>
      <w:r>
        <w:rPr>
          <w:sz w:val="20"/>
        </w:rPr>
        <w:t>All</w:t>
      </w:r>
      <w:r>
        <w:rPr>
          <w:spacing w:val="-7"/>
          <w:sz w:val="20"/>
        </w:rPr>
        <w:t xml:space="preserve"> </w:t>
      </w:r>
      <w:r>
        <w:rPr>
          <w:sz w:val="20"/>
        </w:rPr>
        <w:t>workers</w:t>
      </w:r>
      <w:r>
        <w:rPr>
          <w:spacing w:val="-12"/>
          <w:sz w:val="20"/>
        </w:rPr>
        <w:t xml:space="preserve"> </w:t>
      </w:r>
      <w:r>
        <w:rPr>
          <w:sz w:val="20"/>
        </w:rPr>
        <w:t>compensation</w:t>
      </w:r>
      <w:r>
        <w:rPr>
          <w:spacing w:val="-12"/>
          <w:sz w:val="20"/>
        </w:rPr>
        <w:t xml:space="preserve"> </w:t>
      </w:r>
      <w:r>
        <w:rPr>
          <w:sz w:val="20"/>
        </w:rPr>
        <w:t>insurance</w:t>
      </w:r>
      <w:r>
        <w:rPr>
          <w:spacing w:val="-11"/>
          <w:sz w:val="20"/>
        </w:rPr>
        <w:t xml:space="preserve"> </w:t>
      </w:r>
      <w:r>
        <w:rPr>
          <w:sz w:val="20"/>
        </w:rPr>
        <w:t>premiums</w:t>
      </w:r>
      <w:r>
        <w:rPr>
          <w:spacing w:val="-10"/>
          <w:sz w:val="20"/>
        </w:rPr>
        <w:t xml:space="preserve"> </w:t>
      </w:r>
      <w:r>
        <w:rPr>
          <w:sz w:val="20"/>
        </w:rPr>
        <w:t>payable</w:t>
      </w:r>
      <w:r>
        <w:rPr>
          <w:spacing w:val="-11"/>
          <w:sz w:val="20"/>
        </w:rPr>
        <w:t xml:space="preserve"> </w:t>
      </w:r>
      <w:r>
        <w:rPr>
          <w:sz w:val="20"/>
        </w:rPr>
        <w:t>by</w:t>
      </w:r>
      <w:r>
        <w:rPr>
          <w:spacing w:val="-15"/>
          <w:sz w:val="20"/>
        </w:rPr>
        <w:t xml:space="preserve"> </w:t>
      </w:r>
      <w:r>
        <w:rPr>
          <w:sz w:val="20"/>
        </w:rPr>
        <w:t>the</w:t>
      </w:r>
      <w:r>
        <w:rPr>
          <w:spacing w:val="-11"/>
          <w:sz w:val="20"/>
        </w:rPr>
        <w:t xml:space="preserve"> </w:t>
      </w:r>
      <w:r>
        <w:rPr>
          <w:sz w:val="20"/>
        </w:rPr>
        <w:t>Subcontractor to the date of this statutory declaration in respect of the Work done in connection with the Subcontract have been</w:t>
      </w:r>
      <w:r>
        <w:rPr>
          <w:spacing w:val="-4"/>
          <w:sz w:val="20"/>
        </w:rPr>
        <w:t xml:space="preserve"> </w:t>
      </w:r>
      <w:r>
        <w:rPr>
          <w:sz w:val="20"/>
        </w:rPr>
        <w:t>paid.</w:t>
      </w:r>
    </w:p>
    <w:p w14:paraId="3F43BCD8" w14:textId="77777777" w:rsidR="00C13C97" w:rsidRDefault="00C13C97">
      <w:pPr>
        <w:jc w:val="both"/>
        <w:rPr>
          <w:sz w:val="20"/>
        </w:rPr>
        <w:sectPr w:rsidR="00C13C97">
          <w:headerReference w:type="default" r:id="rId55"/>
          <w:footerReference w:type="default" r:id="rId56"/>
          <w:pgSz w:w="13900" w:h="16840"/>
          <w:pgMar w:top="1420" w:right="1980" w:bottom="920" w:left="1780" w:header="0" w:footer="738" w:gutter="0"/>
          <w:pgNumType w:start="79"/>
          <w:cols w:space="720"/>
        </w:sectPr>
      </w:pPr>
    </w:p>
    <w:p w14:paraId="24B08788" w14:textId="77777777" w:rsidR="00C13C97" w:rsidRDefault="00C13C97">
      <w:pPr>
        <w:pStyle w:val="BodyText"/>
      </w:pPr>
    </w:p>
    <w:p w14:paraId="234C36D0" w14:textId="77777777" w:rsidR="00C13C97" w:rsidRDefault="00C13C97">
      <w:pPr>
        <w:pStyle w:val="BodyText"/>
      </w:pPr>
    </w:p>
    <w:p w14:paraId="3DDF8B33" w14:textId="77777777" w:rsidR="00C13C97" w:rsidRDefault="00C13C97">
      <w:pPr>
        <w:pStyle w:val="BodyText"/>
        <w:spacing w:before="1"/>
        <w:rPr>
          <w:sz w:val="23"/>
        </w:rPr>
      </w:pPr>
    </w:p>
    <w:p w14:paraId="43EC01DD" w14:textId="77777777" w:rsidR="00C13C97" w:rsidRDefault="00BA47E5">
      <w:pPr>
        <w:pStyle w:val="ListParagraph"/>
        <w:numPr>
          <w:ilvl w:val="0"/>
          <w:numId w:val="32"/>
        </w:numPr>
        <w:tabs>
          <w:tab w:val="left" w:pos="1284"/>
          <w:tab w:val="left" w:pos="1285"/>
        </w:tabs>
        <w:spacing w:before="91"/>
        <w:ind w:right="2730"/>
        <w:jc w:val="both"/>
        <w:rPr>
          <w:sz w:val="20"/>
        </w:rPr>
      </w:pPr>
      <w:r>
        <w:rPr>
          <w:sz w:val="20"/>
        </w:rPr>
        <w:t>All payroll tax payable by the Subcontractor in respect of wages paid or payable to the relevant Employees of the Subcontractor for Work done in connection with the Subcontract to the date of this statutory declaration has been</w:t>
      </w:r>
      <w:r>
        <w:rPr>
          <w:spacing w:val="-2"/>
          <w:sz w:val="20"/>
        </w:rPr>
        <w:t xml:space="preserve"> </w:t>
      </w:r>
      <w:r>
        <w:rPr>
          <w:sz w:val="20"/>
        </w:rPr>
        <w:t>paid.</w:t>
      </w:r>
    </w:p>
    <w:p w14:paraId="5010490F" w14:textId="77777777" w:rsidR="00C13C97" w:rsidRDefault="00C13C97">
      <w:pPr>
        <w:pStyle w:val="BodyText"/>
        <w:spacing w:before="2"/>
        <w:rPr>
          <w:sz w:val="25"/>
        </w:rPr>
      </w:pPr>
    </w:p>
    <w:p w14:paraId="1BCFB31F" w14:textId="77777777" w:rsidR="00C13C97" w:rsidRDefault="00BA47E5">
      <w:pPr>
        <w:pStyle w:val="ListParagraph"/>
        <w:numPr>
          <w:ilvl w:val="0"/>
          <w:numId w:val="32"/>
        </w:numPr>
        <w:tabs>
          <w:tab w:val="left" w:pos="1284"/>
          <w:tab w:val="left" w:pos="1285"/>
        </w:tabs>
        <w:spacing w:before="1"/>
        <w:ind w:right="2734"/>
        <w:jc w:val="both"/>
        <w:rPr>
          <w:sz w:val="20"/>
        </w:rPr>
      </w:pPr>
      <w:r>
        <w:rPr>
          <w:sz w:val="20"/>
        </w:rPr>
        <w:t>The</w:t>
      </w:r>
      <w:r>
        <w:rPr>
          <w:spacing w:val="-13"/>
          <w:sz w:val="20"/>
        </w:rPr>
        <w:t xml:space="preserve"> </w:t>
      </w:r>
      <w:r>
        <w:rPr>
          <w:sz w:val="20"/>
        </w:rPr>
        <w:t>provisions</w:t>
      </w:r>
      <w:r>
        <w:rPr>
          <w:spacing w:val="-13"/>
          <w:sz w:val="20"/>
        </w:rPr>
        <w:t xml:space="preserve"> </w:t>
      </w:r>
      <w:r>
        <w:rPr>
          <w:sz w:val="20"/>
        </w:rPr>
        <w:t>of</w:t>
      </w:r>
      <w:r>
        <w:rPr>
          <w:spacing w:val="-14"/>
          <w:sz w:val="20"/>
        </w:rPr>
        <w:t xml:space="preserve"> </w:t>
      </w:r>
      <w:r>
        <w:rPr>
          <w:sz w:val="20"/>
        </w:rPr>
        <w:t>clause</w:t>
      </w:r>
      <w:r>
        <w:rPr>
          <w:spacing w:val="-13"/>
          <w:sz w:val="20"/>
        </w:rPr>
        <w:t xml:space="preserve"> </w:t>
      </w:r>
      <w:r>
        <w:rPr>
          <w:sz w:val="20"/>
        </w:rPr>
        <w:t>“Sub-subcontractor</w:t>
      </w:r>
      <w:r>
        <w:rPr>
          <w:spacing w:val="-12"/>
          <w:sz w:val="20"/>
        </w:rPr>
        <w:t xml:space="preserve"> </w:t>
      </w:r>
      <w:r>
        <w:rPr>
          <w:sz w:val="20"/>
        </w:rPr>
        <w:t>relationships”,</w:t>
      </w:r>
      <w:r>
        <w:rPr>
          <w:spacing w:val="-13"/>
          <w:sz w:val="20"/>
        </w:rPr>
        <w:t xml:space="preserve"> </w:t>
      </w:r>
      <w:r>
        <w:rPr>
          <w:sz w:val="20"/>
        </w:rPr>
        <w:t>if</w:t>
      </w:r>
      <w:r>
        <w:rPr>
          <w:spacing w:val="-12"/>
          <w:sz w:val="20"/>
        </w:rPr>
        <w:t xml:space="preserve"> </w:t>
      </w:r>
      <w:r>
        <w:rPr>
          <w:sz w:val="20"/>
        </w:rPr>
        <w:t>included</w:t>
      </w:r>
      <w:r>
        <w:rPr>
          <w:spacing w:val="-12"/>
          <w:sz w:val="20"/>
        </w:rPr>
        <w:t xml:space="preserve"> </w:t>
      </w:r>
      <w:r>
        <w:rPr>
          <w:sz w:val="20"/>
        </w:rPr>
        <w:t>in</w:t>
      </w:r>
      <w:r>
        <w:rPr>
          <w:spacing w:val="-13"/>
          <w:sz w:val="20"/>
        </w:rPr>
        <w:t xml:space="preserve"> </w:t>
      </w:r>
      <w:r>
        <w:rPr>
          <w:sz w:val="20"/>
        </w:rPr>
        <w:t>the Subcontract, have been complied with by the</w:t>
      </w:r>
      <w:r>
        <w:rPr>
          <w:spacing w:val="-8"/>
          <w:sz w:val="20"/>
        </w:rPr>
        <w:t xml:space="preserve"> </w:t>
      </w:r>
      <w:r>
        <w:rPr>
          <w:sz w:val="20"/>
        </w:rPr>
        <w:t>Subcontractor.</w:t>
      </w:r>
    </w:p>
    <w:p w14:paraId="0A176A9B" w14:textId="77777777" w:rsidR="00C13C97" w:rsidRDefault="00C13C97">
      <w:pPr>
        <w:pStyle w:val="BodyText"/>
        <w:spacing w:before="1"/>
        <w:rPr>
          <w:sz w:val="25"/>
        </w:rPr>
      </w:pPr>
    </w:p>
    <w:p w14:paraId="3F617495" w14:textId="77777777" w:rsidR="00C13C97" w:rsidRDefault="00BA47E5">
      <w:pPr>
        <w:pStyle w:val="ListParagraph"/>
        <w:numPr>
          <w:ilvl w:val="0"/>
          <w:numId w:val="32"/>
        </w:numPr>
        <w:tabs>
          <w:tab w:val="left" w:pos="1284"/>
          <w:tab w:val="left" w:pos="1285"/>
        </w:tabs>
        <w:spacing w:before="0"/>
        <w:ind w:right="2731"/>
        <w:jc w:val="both"/>
        <w:rPr>
          <w:sz w:val="20"/>
        </w:rPr>
      </w:pPr>
      <w:r>
        <w:rPr>
          <w:sz w:val="20"/>
        </w:rPr>
        <w:t>All Sub-subcontract security held in the form of cash and all cash retentions from</w:t>
      </w:r>
      <w:r>
        <w:rPr>
          <w:spacing w:val="-9"/>
          <w:sz w:val="20"/>
        </w:rPr>
        <w:t xml:space="preserve"> </w:t>
      </w:r>
      <w:r>
        <w:rPr>
          <w:sz w:val="20"/>
        </w:rPr>
        <w:t>Sub-subcontractor</w:t>
      </w:r>
      <w:r>
        <w:rPr>
          <w:spacing w:val="-7"/>
          <w:sz w:val="20"/>
        </w:rPr>
        <w:t xml:space="preserve"> </w:t>
      </w:r>
      <w:r>
        <w:rPr>
          <w:sz w:val="20"/>
        </w:rPr>
        <w:t>payments</w:t>
      </w:r>
      <w:r>
        <w:rPr>
          <w:spacing w:val="-6"/>
          <w:sz w:val="20"/>
        </w:rPr>
        <w:t xml:space="preserve"> </w:t>
      </w:r>
      <w:r>
        <w:rPr>
          <w:sz w:val="20"/>
        </w:rPr>
        <w:t>are</w:t>
      </w:r>
      <w:r>
        <w:rPr>
          <w:spacing w:val="-7"/>
          <w:sz w:val="20"/>
        </w:rPr>
        <w:t xml:space="preserve"> </w:t>
      </w:r>
      <w:r>
        <w:rPr>
          <w:sz w:val="20"/>
        </w:rPr>
        <w:t>held</w:t>
      </w:r>
      <w:r>
        <w:rPr>
          <w:spacing w:val="-5"/>
          <w:sz w:val="20"/>
        </w:rPr>
        <w:t xml:space="preserve"> </w:t>
      </w:r>
      <w:r>
        <w:rPr>
          <w:sz w:val="20"/>
        </w:rPr>
        <w:t>in</w:t>
      </w:r>
      <w:r>
        <w:rPr>
          <w:spacing w:val="-7"/>
          <w:sz w:val="20"/>
        </w:rPr>
        <w:t xml:space="preserve"> </w:t>
      </w:r>
      <w:r>
        <w:rPr>
          <w:sz w:val="20"/>
        </w:rPr>
        <w:t>trust</w:t>
      </w:r>
      <w:r>
        <w:rPr>
          <w:spacing w:val="-8"/>
          <w:sz w:val="20"/>
        </w:rPr>
        <w:t xml:space="preserve"> </w:t>
      </w:r>
      <w:r>
        <w:rPr>
          <w:sz w:val="20"/>
        </w:rPr>
        <w:t>by</w:t>
      </w:r>
      <w:r>
        <w:rPr>
          <w:spacing w:val="-9"/>
          <w:sz w:val="20"/>
        </w:rPr>
        <w:t xml:space="preserve"> </w:t>
      </w:r>
      <w:r>
        <w:rPr>
          <w:sz w:val="20"/>
        </w:rPr>
        <w:t>the</w:t>
      </w:r>
      <w:r>
        <w:rPr>
          <w:spacing w:val="-7"/>
          <w:sz w:val="20"/>
        </w:rPr>
        <w:t xml:space="preserve"> </w:t>
      </w:r>
      <w:r>
        <w:rPr>
          <w:sz w:val="20"/>
        </w:rPr>
        <w:t>Subcontractor.</w:t>
      </w:r>
      <w:r>
        <w:rPr>
          <w:spacing w:val="-7"/>
          <w:sz w:val="20"/>
        </w:rPr>
        <w:t xml:space="preserve"> </w:t>
      </w:r>
      <w:r>
        <w:rPr>
          <w:sz w:val="20"/>
        </w:rPr>
        <w:t>The cash security and retentions are held in trust for whatever party is entitled to them, until payment is made to that</w:t>
      </w:r>
      <w:r>
        <w:rPr>
          <w:spacing w:val="2"/>
          <w:sz w:val="20"/>
        </w:rPr>
        <w:t xml:space="preserve"> </w:t>
      </w:r>
      <w:r>
        <w:rPr>
          <w:sz w:val="20"/>
        </w:rPr>
        <w:t>party.</w:t>
      </w:r>
    </w:p>
    <w:p w14:paraId="18C23B6B" w14:textId="77777777" w:rsidR="00C13C97" w:rsidRDefault="00C13C97">
      <w:pPr>
        <w:pStyle w:val="BodyText"/>
        <w:spacing w:before="2"/>
        <w:rPr>
          <w:sz w:val="25"/>
        </w:rPr>
      </w:pPr>
    </w:p>
    <w:p w14:paraId="6E6E2FB1" w14:textId="77777777" w:rsidR="00C13C97" w:rsidRDefault="00BA47E5">
      <w:pPr>
        <w:pStyle w:val="ListParagraph"/>
        <w:numPr>
          <w:ilvl w:val="0"/>
          <w:numId w:val="32"/>
        </w:numPr>
        <w:tabs>
          <w:tab w:val="left" w:pos="1285"/>
        </w:tabs>
        <w:spacing w:before="1"/>
        <w:ind w:right="2733"/>
        <w:jc w:val="both"/>
        <w:rPr>
          <w:sz w:val="20"/>
        </w:rPr>
      </w:pPr>
      <w:r>
        <w:rPr>
          <w:sz w:val="20"/>
        </w:rPr>
        <w:t>The Subcontractor is maintaining complete records to account for the cash. The</w:t>
      </w:r>
      <w:r>
        <w:rPr>
          <w:spacing w:val="-13"/>
          <w:sz w:val="20"/>
        </w:rPr>
        <w:t xml:space="preserve"> </w:t>
      </w:r>
      <w:r>
        <w:rPr>
          <w:sz w:val="20"/>
        </w:rPr>
        <w:t>records</w:t>
      </w:r>
      <w:r>
        <w:rPr>
          <w:spacing w:val="-14"/>
          <w:sz w:val="20"/>
        </w:rPr>
        <w:t xml:space="preserve"> </w:t>
      </w:r>
      <w:r>
        <w:rPr>
          <w:sz w:val="20"/>
        </w:rPr>
        <w:t>are</w:t>
      </w:r>
      <w:r>
        <w:rPr>
          <w:spacing w:val="-13"/>
          <w:sz w:val="20"/>
        </w:rPr>
        <w:t xml:space="preserve"> </w:t>
      </w:r>
      <w:r>
        <w:rPr>
          <w:sz w:val="20"/>
        </w:rPr>
        <w:t>available</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relevant</w:t>
      </w:r>
      <w:r>
        <w:rPr>
          <w:spacing w:val="-14"/>
          <w:sz w:val="20"/>
        </w:rPr>
        <w:t xml:space="preserve"> </w:t>
      </w:r>
      <w:r>
        <w:rPr>
          <w:sz w:val="20"/>
        </w:rPr>
        <w:t>Sub-subcontractors</w:t>
      </w:r>
      <w:r>
        <w:rPr>
          <w:spacing w:val="-14"/>
          <w:sz w:val="20"/>
        </w:rPr>
        <w:t xml:space="preserve"> </w:t>
      </w:r>
      <w:r>
        <w:rPr>
          <w:sz w:val="20"/>
        </w:rPr>
        <w:t>and</w:t>
      </w:r>
      <w:r>
        <w:rPr>
          <w:spacing w:val="-12"/>
          <w:sz w:val="20"/>
        </w:rPr>
        <w:t xml:space="preserve"> </w:t>
      </w:r>
      <w:r>
        <w:rPr>
          <w:sz w:val="20"/>
        </w:rPr>
        <w:t>the</w:t>
      </w:r>
      <w:r>
        <w:rPr>
          <w:spacing w:val="-13"/>
          <w:sz w:val="20"/>
        </w:rPr>
        <w:t xml:space="preserve"> </w:t>
      </w:r>
      <w:proofErr w:type="gramStart"/>
      <w:r>
        <w:rPr>
          <w:sz w:val="20"/>
        </w:rPr>
        <w:t>Principal</w:t>
      </w:r>
      <w:proofErr w:type="gramEnd"/>
      <w:r>
        <w:rPr>
          <w:sz w:val="20"/>
        </w:rPr>
        <w:t xml:space="preserve"> on</w:t>
      </w:r>
      <w:r>
        <w:rPr>
          <w:spacing w:val="-2"/>
          <w:sz w:val="20"/>
        </w:rPr>
        <w:t xml:space="preserve"> </w:t>
      </w:r>
      <w:r>
        <w:rPr>
          <w:sz w:val="20"/>
        </w:rPr>
        <w:t>request.</w:t>
      </w:r>
    </w:p>
    <w:p w14:paraId="14287F82" w14:textId="77777777" w:rsidR="00C13C97" w:rsidRDefault="00BA47E5">
      <w:pPr>
        <w:pStyle w:val="BodyText"/>
        <w:spacing w:before="193" w:line="292" w:lineRule="auto"/>
        <w:ind w:left="1337" w:right="2729"/>
        <w:jc w:val="both"/>
      </w:pPr>
      <w:r>
        <w:t>I understand that a person who intentionally makes a false statement in a statutory</w:t>
      </w:r>
      <w:r>
        <w:rPr>
          <w:spacing w:val="-10"/>
        </w:rPr>
        <w:t xml:space="preserve"> </w:t>
      </w:r>
      <w:r>
        <w:t>declaration</w:t>
      </w:r>
      <w:r>
        <w:rPr>
          <w:spacing w:val="-8"/>
        </w:rPr>
        <w:t xml:space="preserve"> </w:t>
      </w:r>
      <w:r>
        <w:t>is</w:t>
      </w:r>
      <w:r>
        <w:rPr>
          <w:spacing w:val="-8"/>
        </w:rPr>
        <w:t xml:space="preserve"> </w:t>
      </w:r>
      <w:r>
        <w:t>guilty</w:t>
      </w:r>
      <w:r>
        <w:rPr>
          <w:spacing w:val="-6"/>
        </w:rPr>
        <w:t xml:space="preserve"> </w:t>
      </w:r>
      <w:r>
        <w:t>of</w:t>
      </w:r>
      <w:r>
        <w:rPr>
          <w:spacing w:val="-8"/>
        </w:rPr>
        <w:t xml:space="preserve"> </w:t>
      </w:r>
      <w:r>
        <w:t>an</w:t>
      </w:r>
      <w:r>
        <w:rPr>
          <w:spacing w:val="-8"/>
        </w:rPr>
        <w:t xml:space="preserve"> </w:t>
      </w:r>
      <w:r>
        <w:t>offence</w:t>
      </w:r>
      <w:r>
        <w:rPr>
          <w:spacing w:val="-4"/>
        </w:rPr>
        <w:t xml:space="preserve"> </w:t>
      </w:r>
      <w:r>
        <w:t>under</w:t>
      </w:r>
      <w:r>
        <w:rPr>
          <w:spacing w:val="-6"/>
        </w:rPr>
        <w:t xml:space="preserve"> </w:t>
      </w:r>
      <w:r>
        <w:t>section</w:t>
      </w:r>
      <w:r>
        <w:rPr>
          <w:spacing w:val="-8"/>
        </w:rPr>
        <w:t xml:space="preserve"> </w:t>
      </w:r>
      <w:r>
        <w:t>11</w:t>
      </w:r>
      <w:r>
        <w:rPr>
          <w:spacing w:val="-6"/>
        </w:rPr>
        <w:t xml:space="preserve"> </w:t>
      </w:r>
      <w:r>
        <w:t>of</w:t>
      </w:r>
      <w:r>
        <w:rPr>
          <w:spacing w:val="-8"/>
        </w:rPr>
        <w:t xml:space="preserve"> </w:t>
      </w:r>
      <w:r>
        <w:t>the</w:t>
      </w:r>
      <w:r>
        <w:rPr>
          <w:spacing w:val="-4"/>
        </w:rPr>
        <w:t xml:space="preserve"> </w:t>
      </w:r>
      <w:r>
        <w:t xml:space="preserve">Statutory Declarations Act 1959, and I believe that the statements in this declaration are true in </w:t>
      </w:r>
      <w:proofErr w:type="gramStart"/>
      <w:r>
        <w:t>every</w:t>
      </w:r>
      <w:r>
        <w:rPr>
          <w:spacing w:val="-3"/>
        </w:rPr>
        <w:t xml:space="preserve"> </w:t>
      </w:r>
      <w:r>
        <w:t>particular</w:t>
      </w:r>
      <w:proofErr w:type="gramEnd"/>
      <w:r>
        <w:t>.</w:t>
      </w:r>
    </w:p>
    <w:p w14:paraId="70B04869" w14:textId="77777777" w:rsidR="00C13C97" w:rsidRDefault="00C13C97">
      <w:pPr>
        <w:pStyle w:val="BodyText"/>
      </w:pPr>
    </w:p>
    <w:p w14:paraId="35D6C81A" w14:textId="77777777" w:rsidR="00C13C97" w:rsidRDefault="003B4473">
      <w:pPr>
        <w:pStyle w:val="BodyText"/>
        <w:spacing w:before="6"/>
        <w:rPr>
          <w:sz w:val="28"/>
        </w:rPr>
      </w:pPr>
      <w:r>
        <w:rPr>
          <w:noProof/>
        </w:rPr>
        <mc:AlternateContent>
          <mc:Choice Requires="wps">
            <w:drawing>
              <wp:anchor distT="0" distB="0" distL="0" distR="0" simplePos="0" relativeHeight="251658298" behindDoc="0" locked="0" layoutInCell="1" allowOverlap="1" wp14:anchorId="3718642E" wp14:editId="3DC807B0">
                <wp:simplePos x="0" y="0"/>
                <wp:positionH relativeFrom="page">
                  <wp:posOffset>1979295</wp:posOffset>
                </wp:positionH>
                <wp:positionV relativeFrom="paragraph">
                  <wp:posOffset>236220</wp:posOffset>
                </wp:positionV>
                <wp:extent cx="2222500" cy="0"/>
                <wp:effectExtent l="7620" t="9525" r="8255" b="9525"/>
                <wp:wrapTopAndBottom/>
                <wp:docPr id="1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9B426" id="Line 41" o:spid="_x0000_s1026" style="position:absolute;z-index:2516582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18.6pt" to="330.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" strokeweight=".14056mm">
                <w10:wrap type="topAndBottom" anchorx="page"/>
              </v:line>
            </w:pict>
          </mc:Fallback>
        </mc:AlternateContent>
      </w:r>
    </w:p>
    <w:p w14:paraId="0BC74CEA" w14:textId="77777777" w:rsidR="00C13C97" w:rsidRDefault="00BA47E5">
      <w:pPr>
        <w:pStyle w:val="BodyText"/>
        <w:spacing w:before="31"/>
        <w:ind w:left="1337"/>
        <w:rPr>
          <w:b/>
        </w:rPr>
      </w:pPr>
      <w:r>
        <w:t>[Signature of person making the declaration]</w:t>
      </w:r>
      <w:r>
        <w:rPr>
          <w:b/>
        </w:rPr>
        <w:t>]</w:t>
      </w:r>
    </w:p>
    <w:p w14:paraId="77DE5AB6" w14:textId="77777777" w:rsidR="00C13C97" w:rsidRDefault="00C13C97">
      <w:pPr>
        <w:pStyle w:val="BodyText"/>
        <w:rPr>
          <w:b/>
        </w:rPr>
      </w:pPr>
    </w:p>
    <w:p w14:paraId="284AF0AE" w14:textId="77777777" w:rsidR="00C13C97" w:rsidRDefault="00C13C97">
      <w:pPr>
        <w:pStyle w:val="BodyText"/>
        <w:rPr>
          <w:b/>
        </w:rPr>
      </w:pPr>
    </w:p>
    <w:p w14:paraId="5E0000BA" w14:textId="77777777" w:rsidR="00C13C97" w:rsidRDefault="00C13C97">
      <w:pPr>
        <w:pStyle w:val="BodyText"/>
        <w:rPr>
          <w:b/>
        </w:rPr>
      </w:pPr>
    </w:p>
    <w:p w14:paraId="4128BE48" w14:textId="77777777" w:rsidR="00C13C97" w:rsidRDefault="003B4473">
      <w:pPr>
        <w:pStyle w:val="BodyText"/>
        <w:spacing w:before="5"/>
        <w:rPr>
          <w:b/>
          <w:sz w:val="11"/>
        </w:rPr>
      </w:pPr>
      <w:r>
        <w:rPr>
          <w:noProof/>
        </w:rPr>
        <mc:AlternateContent>
          <mc:Choice Requires="wps">
            <w:drawing>
              <wp:anchor distT="0" distB="0" distL="0" distR="0" simplePos="0" relativeHeight="251658299" behindDoc="0" locked="0" layoutInCell="1" allowOverlap="1" wp14:anchorId="3DDBAFA6" wp14:editId="2FEE3C70">
                <wp:simplePos x="0" y="0"/>
                <wp:positionH relativeFrom="page">
                  <wp:posOffset>1979295</wp:posOffset>
                </wp:positionH>
                <wp:positionV relativeFrom="paragraph">
                  <wp:posOffset>113030</wp:posOffset>
                </wp:positionV>
                <wp:extent cx="2287270" cy="0"/>
                <wp:effectExtent l="7620" t="13970" r="10160" b="5080"/>
                <wp:wrapTopAndBottom/>
                <wp:docPr id="11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A29E0" id="Line 40" o:spid="_x0000_s1026" style="position:absolute;z-index:2516582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8.9pt" to="335.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" strokeweight=".22136mm">
                <w10:wrap type="topAndBottom" anchorx="page"/>
              </v:line>
            </w:pict>
          </mc:Fallback>
        </mc:AlternateContent>
      </w:r>
    </w:p>
    <w:p w14:paraId="53189A69" w14:textId="77777777" w:rsidR="00C13C97" w:rsidRDefault="00BA47E5">
      <w:pPr>
        <w:pStyle w:val="BodyText"/>
        <w:spacing w:before="26" w:line="604" w:lineRule="auto"/>
        <w:ind w:left="1337" w:right="4739"/>
      </w:pPr>
      <w:r>
        <w:t>[Print name of person making the declaration] Declared at [place] on [day] of [month] [year] Before me:</w:t>
      </w:r>
    </w:p>
    <w:p w14:paraId="71E88835" w14:textId="77777777" w:rsidR="00C13C97" w:rsidRDefault="00C13C97">
      <w:pPr>
        <w:pStyle w:val="BodyText"/>
      </w:pPr>
    </w:p>
    <w:p w14:paraId="00BE3FD6" w14:textId="77777777" w:rsidR="00C13C97" w:rsidRDefault="00C13C97">
      <w:pPr>
        <w:pStyle w:val="BodyText"/>
      </w:pPr>
    </w:p>
    <w:p w14:paraId="1DA39B7C" w14:textId="77777777" w:rsidR="00C13C97" w:rsidRDefault="003B4473">
      <w:pPr>
        <w:pStyle w:val="BodyText"/>
        <w:spacing w:before="5"/>
        <w:rPr>
          <w:sz w:val="26"/>
        </w:rPr>
      </w:pPr>
      <w:r>
        <w:rPr>
          <w:noProof/>
        </w:rPr>
        <mc:AlternateContent>
          <mc:Choice Requires="wps">
            <w:drawing>
              <wp:anchor distT="0" distB="0" distL="0" distR="0" simplePos="0" relativeHeight="251658300" behindDoc="0" locked="0" layoutInCell="1" allowOverlap="1" wp14:anchorId="619152F4" wp14:editId="1F28324F">
                <wp:simplePos x="0" y="0"/>
                <wp:positionH relativeFrom="page">
                  <wp:posOffset>1979295</wp:posOffset>
                </wp:positionH>
                <wp:positionV relativeFrom="paragraph">
                  <wp:posOffset>222885</wp:posOffset>
                </wp:positionV>
                <wp:extent cx="2287270" cy="0"/>
                <wp:effectExtent l="7620" t="10795" r="10160" b="8255"/>
                <wp:wrapTopAndBottom/>
                <wp:docPr id="11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68996" id="Line 39" o:spid="_x0000_s1026" style="position:absolute;z-index:2516583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17.55pt" to="335.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" strokeweight=".22136mm">
                <w10:wrap type="topAndBottom" anchorx="page"/>
              </v:line>
            </w:pict>
          </mc:Fallback>
        </mc:AlternateContent>
      </w:r>
    </w:p>
    <w:p w14:paraId="28909401" w14:textId="77777777" w:rsidR="00C13C97" w:rsidRDefault="00BA47E5">
      <w:pPr>
        <w:pStyle w:val="BodyText"/>
        <w:spacing w:before="26"/>
        <w:ind w:left="1387"/>
      </w:pPr>
      <w:r>
        <w:t>[Signature of person before whom the declaration is made]</w:t>
      </w:r>
    </w:p>
    <w:p w14:paraId="4D8AB2EE" w14:textId="77777777" w:rsidR="00C13C97" w:rsidRDefault="00C13C97">
      <w:pPr>
        <w:pStyle w:val="BodyText"/>
      </w:pPr>
    </w:p>
    <w:p w14:paraId="5CFF3E5F" w14:textId="77777777" w:rsidR="00C13C97" w:rsidRDefault="00C13C97">
      <w:pPr>
        <w:pStyle w:val="BodyText"/>
      </w:pPr>
    </w:p>
    <w:p w14:paraId="4708A5DE" w14:textId="77777777" w:rsidR="00C13C97" w:rsidRDefault="00C13C97">
      <w:pPr>
        <w:pStyle w:val="BodyText"/>
      </w:pPr>
    </w:p>
    <w:p w14:paraId="31D009F2" w14:textId="77777777" w:rsidR="00C13C97" w:rsidRDefault="003B4473">
      <w:pPr>
        <w:pStyle w:val="BodyText"/>
        <w:spacing w:before="4"/>
        <w:rPr>
          <w:sz w:val="11"/>
        </w:rPr>
      </w:pPr>
      <w:r>
        <w:rPr>
          <w:noProof/>
        </w:rPr>
        <mc:AlternateContent>
          <mc:Choice Requires="wps">
            <w:drawing>
              <wp:anchor distT="0" distB="0" distL="0" distR="0" simplePos="0" relativeHeight="251658301" behindDoc="0" locked="0" layoutInCell="1" allowOverlap="1" wp14:anchorId="641EC81B" wp14:editId="0BEF919F">
                <wp:simplePos x="0" y="0"/>
                <wp:positionH relativeFrom="page">
                  <wp:posOffset>1979295</wp:posOffset>
                </wp:positionH>
                <wp:positionV relativeFrom="paragraph">
                  <wp:posOffset>112395</wp:posOffset>
                </wp:positionV>
                <wp:extent cx="2287270" cy="0"/>
                <wp:effectExtent l="7620" t="5715" r="10160" b="13335"/>
                <wp:wrapTopAndBottom/>
                <wp:docPr id="10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21892" id="Line 38" o:spid="_x0000_s1026" style="position:absolute;z-index:2516583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8.85pt" to="335.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" strokeweight=".22136mm">
                <w10:wrap type="topAndBottom" anchorx="page"/>
              </v:line>
            </w:pict>
          </mc:Fallback>
        </mc:AlternateContent>
      </w:r>
    </w:p>
    <w:p w14:paraId="151A49A8" w14:textId="77777777" w:rsidR="00C13C97" w:rsidRDefault="00BA47E5">
      <w:pPr>
        <w:pStyle w:val="BodyText"/>
        <w:spacing w:before="26"/>
        <w:ind w:left="204" w:right="2733"/>
        <w:jc w:val="both"/>
      </w:pPr>
      <w:r>
        <w:t>[Full name, qualification and address of person before whom the declaration is made (in printed letters)]</w:t>
      </w:r>
    </w:p>
    <w:p w14:paraId="2C88631C" w14:textId="77777777" w:rsidR="00C13C97" w:rsidRDefault="00C13C97">
      <w:pPr>
        <w:pStyle w:val="BodyText"/>
        <w:rPr>
          <w:sz w:val="22"/>
        </w:rPr>
      </w:pPr>
    </w:p>
    <w:p w14:paraId="074F020A" w14:textId="77777777" w:rsidR="00C13C97" w:rsidRDefault="00C13C97">
      <w:pPr>
        <w:pStyle w:val="BodyText"/>
        <w:rPr>
          <w:sz w:val="22"/>
        </w:rPr>
      </w:pPr>
    </w:p>
    <w:p w14:paraId="7D0DFD71" w14:textId="77777777" w:rsidR="00C13C97" w:rsidRDefault="00BA47E5">
      <w:pPr>
        <w:spacing w:before="133"/>
        <w:ind w:left="204" w:right="2727"/>
        <w:jc w:val="both"/>
        <w:rPr>
          <w:sz w:val="18"/>
        </w:rPr>
      </w:pPr>
      <w:r>
        <w:rPr>
          <w:sz w:val="18"/>
        </w:rPr>
        <w:t xml:space="preserve">Note 1   A person who intentionally makes a false statement in a statutory declaration is guilty </w:t>
      </w:r>
      <w:proofErr w:type="gramStart"/>
      <w:r>
        <w:rPr>
          <w:sz w:val="18"/>
        </w:rPr>
        <w:t>of  an</w:t>
      </w:r>
      <w:proofErr w:type="gramEnd"/>
      <w:r>
        <w:rPr>
          <w:sz w:val="18"/>
        </w:rPr>
        <w:t xml:space="preserve"> offence, the punishment for which is imprisonment for a term of 4 years – see section 11 of the </w:t>
      </w:r>
      <w:r>
        <w:rPr>
          <w:i/>
          <w:sz w:val="18"/>
        </w:rPr>
        <w:t>Statutory Declarations Act</w:t>
      </w:r>
      <w:r>
        <w:rPr>
          <w:i/>
          <w:spacing w:val="-4"/>
          <w:sz w:val="18"/>
        </w:rPr>
        <w:t xml:space="preserve"> </w:t>
      </w:r>
      <w:r>
        <w:rPr>
          <w:i/>
          <w:sz w:val="18"/>
        </w:rPr>
        <w:t>1959</w:t>
      </w:r>
      <w:r>
        <w:rPr>
          <w:sz w:val="18"/>
        </w:rPr>
        <w:t>.</w:t>
      </w:r>
    </w:p>
    <w:p w14:paraId="1CC0C0A7" w14:textId="77777777" w:rsidR="00C13C97" w:rsidRDefault="00C13C97">
      <w:pPr>
        <w:pStyle w:val="BodyText"/>
        <w:spacing w:before="5"/>
        <w:rPr>
          <w:sz w:val="28"/>
        </w:rPr>
      </w:pPr>
    </w:p>
    <w:p w14:paraId="29AB9006" w14:textId="77777777" w:rsidR="00C13C97" w:rsidRDefault="00BA47E5">
      <w:pPr>
        <w:ind w:left="204" w:right="2729"/>
        <w:jc w:val="both"/>
        <w:rPr>
          <w:sz w:val="18"/>
        </w:rPr>
      </w:pPr>
      <w:r>
        <w:rPr>
          <w:sz w:val="18"/>
        </w:rPr>
        <w:t xml:space="preserve">Note 2 Chapter 2 of the Criminal Code applies to all offences against the </w:t>
      </w:r>
      <w:r>
        <w:rPr>
          <w:i/>
          <w:sz w:val="18"/>
        </w:rPr>
        <w:t xml:space="preserve">Statutory Declarations Act 1959 </w:t>
      </w:r>
      <w:r>
        <w:rPr>
          <w:sz w:val="18"/>
        </w:rPr>
        <w:t xml:space="preserve">– see section 5A of the </w:t>
      </w:r>
      <w:r>
        <w:rPr>
          <w:i/>
          <w:sz w:val="18"/>
        </w:rPr>
        <w:t>Statutory Declarations Act</w:t>
      </w:r>
      <w:r>
        <w:rPr>
          <w:i/>
          <w:spacing w:val="-14"/>
          <w:sz w:val="18"/>
        </w:rPr>
        <w:t xml:space="preserve"> </w:t>
      </w:r>
      <w:r>
        <w:rPr>
          <w:i/>
          <w:sz w:val="18"/>
        </w:rPr>
        <w:t>1959</w:t>
      </w:r>
      <w:r>
        <w:rPr>
          <w:sz w:val="18"/>
        </w:rPr>
        <w:t>.</w:t>
      </w:r>
    </w:p>
    <w:p w14:paraId="14DC2800" w14:textId="77777777" w:rsidR="00C13C97" w:rsidRDefault="00C13C97">
      <w:pPr>
        <w:jc w:val="both"/>
        <w:rPr>
          <w:sz w:val="18"/>
        </w:rPr>
        <w:sectPr w:rsidR="00C13C97">
          <w:headerReference w:type="default" r:id="rId57"/>
          <w:pgSz w:w="13900" w:h="16840"/>
          <w:pgMar w:top="880" w:right="1980" w:bottom="920" w:left="1780" w:header="679" w:footer="738" w:gutter="0"/>
          <w:cols w:space="720"/>
        </w:sectPr>
      </w:pPr>
    </w:p>
    <w:p w14:paraId="5CF7370E" w14:textId="77777777" w:rsidR="00C13C97" w:rsidRDefault="00C13C97">
      <w:pPr>
        <w:pStyle w:val="BodyText"/>
      </w:pPr>
    </w:p>
    <w:p w14:paraId="1307F0A0" w14:textId="77777777" w:rsidR="00C13C97" w:rsidRDefault="00C13C97">
      <w:pPr>
        <w:pStyle w:val="BodyText"/>
        <w:spacing w:before="10"/>
        <w:rPr>
          <w:sz w:val="17"/>
        </w:rPr>
      </w:pPr>
    </w:p>
    <w:p w14:paraId="32A6EA1D" w14:textId="77777777" w:rsidR="00C13C97" w:rsidRDefault="00BA47E5">
      <w:pPr>
        <w:spacing w:before="94"/>
        <w:ind w:left="1337"/>
        <w:rPr>
          <w:b/>
          <w:sz w:val="16"/>
        </w:rPr>
      </w:pPr>
      <w:r>
        <w:rPr>
          <w:b/>
          <w:sz w:val="16"/>
        </w:rPr>
        <w:t>A statutory declaration under the Statutory Declarations Act 1959 may be made before–</w:t>
      </w:r>
    </w:p>
    <w:p w14:paraId="48703905" w14:textId="77777777" w:rsidR="00C13C97" w:rsidRDefault="00C13C97">
      <w:pPr>
        <w:pStyle w:val="BodyText"/>
        <w:spacing w:before="8"/>
        <w:rPr>
          <w:b/>
          <w:sz w:val="15"/>
        </w:rPr>
      </w:pPr>
    </w:p>
    <w:p w14:paraId="14485088" w14:textId="77777777" w:rsidR="00C13C97" w:rsidRDefault="00BA47E5">
      <w:pPr>
        <w:pStyle w:val="ListParagraph"/>
        <w:numPr>
          <w:ilvl w:val="0"/>
          <w:numId w:val="31"/>
        </w:numPr>
        <w:tabs>
          <w:tab w:val="left" w:pos="1337"/>
          <w:tab w:val="left" w:pos="1338"/>
          <w:tab w:val="left" w:pos="3608"/>
          <w:tab w:val="left" w:pos="6159"/>
        </w:tabs>
        <w:spacing w:before="0"/>
        <w:ind w:right="1874"/>
        <w:rPr>
          <w:sz w:val="16"/>
        </w:rPr>
      </w:pPr>
      <w:r>
        <w:rPr>
          <w:sz w:val="16"/>
        </w:rPr>
        <w:t>A person who is currently licensed or registered under a law to practise in one of the following occupations: Chiropractor</w:t>
      </w:r>
      <w:r>
        <w:rPr>
          <w:sz w:val="16"/>
        </w:rPr>
        <w:tab/>
        <w:t>Dentist</w:t>
      </w:r>
      <w:r>
        <w:rPr>
          <w:sz w:val="16"/>
        </w:rPr>
        <w:tab/>
        <w:t>Legal</w:t>
      </w:r>
      <w:r>
        <w:rPr>
          <w:spacing w:val="-2"/>
          <w:sz w:val="16"/>
        </w:rPr>
        <w:t xml:space="preserve"> </w:t>
      </w:r>
      <w:r>
        <w:rPr>
          <w:sz w:val="16"/>
        </w:rPr>
        <w:t>practitioner</w:t>
      </w:r>
    </w:p>
    <w:p w14:paraId="35463179" w14:textId="77777777" w:rsidR="00C13C97" w:rsidRDefault="00BA47E5">
      <w:pPr>
        <w:tabs>
          <w:tab w:val="left" w:pos="3608"/>
          <w:tab w:val="left" w:pos="6159"/>
        </w:tabs>
        <w:spacing w:line="183" w:lineRule="exact"/>
        <w:ind w:left="1337"/>
        <w:rPr>
          <w:sz w:val="16"/>
        </w:rPr>
      </w:pPr>
      <w:r>
        <w:rPr>
          <w:sz w:val="16"/>
        </w:rPr>
        <w:t>Medical</w:t>
      </w:r>
      <w:r>
        <w:rPr>
          <w:spacing w:val="-6"/>
          <w:sz w:val="16"/>
        </w:rPr>
        <w:t xml:space="preserve"> </w:t>
      </w:r>
      <w:r>
        <w:rPr>
          <w:sz w:val="16"/>
        </w:rPr>
        <w:t>practitioner</w:t>
      </w:r>
      <w:r>
        <w:rPr>
          <w:sz w:val="16"/>
        </w:rPr>
        <w:tab/>
        <w:t>Nurse</w:t>
      </w:r>
      <w:r>
        <w:rPr>
          <w:sz w:val="16"/>
        </w:rPr>
        <w:tab/>
        <w:t>Optometrist</w:t>
      </w:r>
    </w:p>
    <w:p w14:paraId="60E4AE0C" w14:textId="77777777" w:rsidR="00C13C97" w:rsidRDefault="00BA47E5">
      <w:pPr>
        <w:tabs>
          <w:tab w:val="left" w:pos="3608"/>
          <w:tab w:val="left" w:pos="6159"/>
        </w:tabs>
        <w:spacing w:before="1"/>
        <w:ind w:left="1337"/>
        <w:rPr>
          <w:sz w:val="16"/>
        </w:rPr>
      </w:pPr>
      <w:r>
        <w:rPr>
          <w:sz w:val="16"/>
        </w:rPr>
        <w:t>Patent</w:t>
      </w:r>
      <w:r>
        <w:rPr>
          <w:spacing w:val="-2"/>
          <w:sz w:val="16"/>
        </w:rPr>
        <w:t xml:space="preserve"> </w:t>
      </w:r>
      <w:r>
        <w:rPr>
          <w:sz w:val="16"/>
        </w:rPr>
        <w:t>attorney</w:t>
      </w:r>
      <w:r>
        <w:rPr>
          <w:sz w:val="16"/>
        </w:rPr>
        <w:tab/>
        <w:t>Pharmacist</w:t>
      </w:r>
      <w:r>
        <w:rPr>
          <w:sz w:val="16"/>
        </w:rPr>
        <w:tab/>
        <w:t>Physiotherapist</w:t>
      </w:r>
    </w:p>
    <w:p w14:paraId="3FF5D9F3" w14:textId="77777777" w:rsidR="00C13C97" w:rsidRDefault="00BA47E5">
      <w:pPr>
        <w:tabs>
          <w:tab w:val="left" w:pos="3608"/>
          <w:tab w:val="left" w:pos="6159"/>
        </w:tabs>
        <w:spacing w:before="1" w:line="183" w:lineRule="exact"/>
        <w:ind w:left="1337"/>
        <w:rPr>
          <w:sz w:val="16"/>
        </w:rPr>
      </w:pPr>
      <w:r>
        <w:rPr>
          <w:sz w:val="16"/>
        </w:rPr>
        <w:t>Psychologist</w:t>
      </w:r>
      <w:r>
        <w:rPr>
          <w:sz w:val="16"/>
        </w:rPr>
        <w:tab/>
      </w:r>
      <w:proofErr w:type="spellStart"/>
      <w:proofErr w:type="gramStart"/>
      <w:r>
        <w:rPr>
          <w:sz w:val="16"/>
        </w:rPr>
        <w:t>Trade</w:t>
      </w:r>
      <w:r>
        <w:rPr>
          <w:spacing w:val="-2"/>
          <w:sz w:val="16"/>
        </w:rPr>
        <w:t xml:space="preserve"> </w:t>
      </w:r>
      <w:r>
        <w:rPr>
          <w:sz w:val="16"/>
        </w:rPr>
        <w:t>marks</w:t>
      </w:r>
      <w:proofErr w:type="spellEnd"/>
      <w:proofErr w:type="gramEnd"/>
      <w:r>
        <w:rPr>
          <w:spacing w:val="-3"/>
          <w:sz w:val="16"/>
        </w:rPr>
        <w:t xml:space="preserve"> </w:t>
      </w:r>
      <w:r>
        <w:rPr>
          <w:sz w:val="16"/>
        </w:rPr>
        <w:t>attorney</w:t>
      </w:r>
      <w:r>
        <w:rPr>
          <w:sz w:val="16"/>
        </w:rPr>
        <w:tab/>
        <w:t>Veterinary</w:t>
      </w:r>
      <w:r>
        <w:rPr>
          <w:spacing w:val="-4"/>
          <w:sz w:val="16"/>
        </w:rPr>
        <w:t xml:space="preserve"> </w:t>
      </w:r>
      <w:r>
        <w:rPr>
          <w:sz w:val="16"/>
        </w:rPr>
        <w:t>surgeon</w:t>
      </w:r>
    </w:p>
    <w:p w14:paraId="55B72614" w14:textId="77777777" w:rsidR="00C13C97" w:rsidRDefault="00BA47E5">
      <w:pPr>
        <w:pStyle w:val="ListParagraph"/>
        <w:numPr>
          <w:ilvl w:val="0"/>
          <w:numId w:val="31"/>
        </w:numPr>
        <w:tabs>
          <w:tab w:val="left" w:pos="1337"/>
          <w:tab w:val="left" w:pos="1338"/>
        </w:tabs>
        <w:spacing w:before="0"/>
        <w:ind w:right="2238"/>
        <w:rPr>
          <w:sz w:val="16"/>
        </w:rPr>
      </w:pPr>
      <w:r>
        <w:rPr>
          <w:sz w:val="16"/>
        </w:rPr>
        <w:t xml:space="preserve">A person who is enrolled on the </w:t>
      </w:r>
      <w:proofErr w:type="spellStart"/>
      <w:r>
        <w:rPr>
          <w:sz w:val="16"/>
        </w:rPr>
        <w:t>roll</w:t>
      </w:r>
      <w:proofErr w:type="spellEnd"/>
      <w:r>
        <w:rPr>
          <w:sz w:val="16"/>
        </w:rPr>
        <w:t xml:space="preserve"> of the Supreme Court of a State or Territory, or the High Court of Australia, as a legal practitioner (however described);</w:t>
      </w:r>
      <w:r>
        <w:rPr>
          <w:spacing w:val="-6"/>
          <w:sz w:val="16"/>
        </w:rPr>
        <w:t xml:space="preserve"> </w:t>
      </w:r>
      <w:r>
        <w:rPr>
          <w:sz w:val="16"/>
        </w:rPr>
        <w:t>or</w:t>
      </w:r>
    </w:p>
    <w:p w14:paraId="6E3CAF32" w14:textId="77777777" w:rsidR="00C13C97" w:rsidRDefault="00BA47E5">
      <w:pPr>
        <w:pStyle w:val="ListParagraph"/>
        <w:numPr>
          <w:ilvl w:val="0"/>
          <w:numId w:val="31"/>
        </w:numPr>
        <w:tabs>
          <w:tab w:val="left" w:pos="1337"/>
          <w:tab w:val="left" w:pos="1338"/>
        </w:tabs>
        <w:spacing w:before="1" w:line="183" w:lineRule="exact"/>
        <w:ind w:hanging="1132"/>
        <w:rPr>
          <w:sz w:val="16"/>
        </w:rPr>
      </w:pPr>
      <w:r>
        <w:rPr>
          <w:sz w:val="16"/>
        </w:rPr>
        <w:t>A person who is in the following</w:t>
      </w:r>
      <w:r>
        <w:rPr>
          <w:spacing w:val="-6"/>
          <w:sz w:val="16"/>
        </w:rPr>
        <w:t xml:space="preserve"> </w:t>
      </w:r>
      <w:r>
        <w:rPr>
          <w:sz w:val="16"/>
        </w:rPr>
        <w:t>list:</w:t>
      </w:r>
    </w:p>
    <w:p w14:paraId="2919FA84" w14:textId="77777777" w:rsidR="00C13C97" w:rsidRDefault="00BA47E5">
      <w:pPr>
        <w:ind w:left="1337" w:right="2113"/>
        <w:rPr>
          <w:sz w:val="16"/>
        </w:rPr>
      </w:pPr>
      <w:r>
        <w:rPr>
          <w:sz w:val="16"/>
        </w:rPr>
        <w:t xml:space="preserve">Agent of the Australian Postal Corporation who </w:t>
      </w:r>
      <w:proofErr w:type="gramStart"/>
      <w:r>
        <w:rPr>
          <w:sz w:val="16"/>
        </w:rPr>
        <w:t>is in charge of</w:t>
      </w:r>
      <w:proofErr w:type="gramEnd"/>
      <w:r>
        <w:rPr>
          <w:sz w:val="16"/>
        </w:rPr>
        <w:t xml:space="preserve"> an office supplying postal services to the public</w:t>
      </w:r>
    </w:p>
    <w:p w14:paraId="64AC5C6A" w14:textId="77777777" w:rsidR="00C13C97" w:rsidRDefault="00BA47E5">
      <w:pPr>
        <w:ind w:left="1337" w:right="1896"/>
        <w:rPr>
          <w:sz w:val="16"/>
        </w:rPr>
      </w:pPr>
      <w:r>
        <w:rPr>
          <w:sz w:val="16"/>
        </w:rPr>
        <w:t>Australian Consular Officer or Australian Diplomatic Officer (within the meaning of the Consular Fees Act 1955)</w:t>
      </w:r>
    </w:p>
    <w:p w14:paraId="43622CC5" w14:textId="77777777" w:rsidR="00C13C97" w:rsidRDefault="00BA47E5">
      <w:pPr>
        <w:spacing w:line="183" w:lineRule="exact"/>
        <w:ind w:left="1337"/>
        <w:rPr>
          <w:sz w:val="16"/>
        </w:rPr>
      </w:pPr>
      <w:r>
        <w:rPr>
          <w:sz w:val="16"/>
        </w:rPr>
        <w:t>Bailiff</w:t>
      </w:r>
    </w:p>
    <w:p w14:paraId="285C4860" w14:textId="77777777" w:rsidR="00C13C97" w:rsidRDefault="00BA47E5">
      <w:pPr>
        <w:spacing w:before="1" w:line="183" w:lineRule="exact"/>
        <w:ind w:left="1337"/>
        <w:rPr>
          <w:sz w:val="16"/>
        </w:rPr>
      </w:pPr>
      <w:r>
        <w:rPr>
          <w:sz w:val="16"/>
        </w:rPr>
        <w:t>Bank officer with 5 or more continuous years of service</w:t>
      </w:r>
    </w:p>
    <w:p w14:paraId="7751574C" w14:textId="77777777" w:rsidR="00C13C97" w:rsidRDefault="00BA47E5">
      <w:pPr>
        <w:ind w:left="1337" w:right="4490"/>
        <w:rPr>
          <w:sz w:val="16"/>
        </w:rPr>
      </w:pPr>
      <w:r>
        <w:rPr>
          <w:sz w:val="16"/>
        </w:rPr>
        <w:t>Building society officer with 5 or more years of continuous service Chief executive officer of a Commonwealth court</w:t>
      </w:r>
    </w:p>
    <w:p w14:paraId="068F094E" w14:textId="77777777" w:rsidR="00C13C97" w:rsidRDefault="00BA47E5">
      <w:pPr>
        <w:spacing w:before="1"/>
        <w:ind w:left="1337" w:right="6934"/>
        <w:rPr>
          <w:sz w:val="16"/>
        </w:rPr>
      </w:pPr>
      <w:r>
        <w:rPr>
          <w:sz w:val="16"/>
        </w:rPr>
        <w:t>Clerk of a court Commissioner for Affidavits</w:t>
      </w:r>
    </w:p>
    <w:p w14:paraId="3864B134" w14:textId="77777777" w:rsidR="00C13C97" w:rsidRDefault="00BA47E5">
      <w:pPr>
        <w:spacing w:line="183" w:lineRule="exact"/>
        <w:ind w:left="1337"/>
        <w:rPr>
          <w:sz w:val="16"/>
        </w:rPr>
      </w:pPr>
      <w:r>
        <w:rPr>
          <w:sz w:val="16"/>
        </w:rPr>
        <w:t>Commissioner for Declarations</w:t>
      </w:r>
    </w:p>
    <w:p w14:paraId="09EEF6C1" w14:textId="77777777" w:rsidR="00C13C97" w:rsidRDefault="00BA47E5">
      <w:pPr>
        <w:spacing w:before="1"/>
        <w:ind w:left="1337" w:right="4739"/>
        <w:rPr>
          <w:sz w:val="16"/>
        </w:rPr>
      </w:pPr>
      <w:r>
        <w:rPr>
          <w:sz w:val="16"/>
        </w:rPr>
        <w:t>Credit union officer with 5 or more years of continuous service Employee of the Australian Trade Commission who is:</w:t>
      </w:r>
    </w:p>
    <w:p w14:paraId="2F7CFBF1" w14:textId="77777777" w:rsidR="00C13C97" w:rsidRDefault="00BA47E5">
      <w:pPr>
        <w:pStyle w:val="ListParagraph"/>
        <w:numPr>
          <w:ilvl w:val="1"/>
          <w:numId w:val="31"/>
        </w:numPr>
        <w:tabs>
          <w:tab w:val="left" w:pos="2331"/>
          <w:tab w:val="left" w:pos="2332"/>
        </w:tabs>
        <w:spacing w:before="0" w:line="183" w:lineRule="exact"/>
        <w:ind w:firstLine="569"/>
        <w:rPr>
          <w:sz w:val="16"/>
        </w:rPr>
      </w:pPr>
      <w:r>
        <w:rPr>
          <w:sz w:val="16"/>
        </w:rPr>
        <w:t>in a country or place outside Australia;</w:t>
      </w:r>
      <w:r>
        <w:rPr>
          <w:spacing w:val="-7"/>
          <w:sz w:val="16"/>
        </w:rPr>
        <w:t xml:space="preserve"> </w:t>
      </w:r>
      <w:r>
        <w:rPr>
          <w:spacing w:val="-2"/>
          <w:sz w:val="16"/>
        </w:rPr>
        <w:t>and</w:t>
      </w:r>
    </w:p>
    <w:p w14:paraId="68DA1E5F" w14:textId="77777777" w:rsidR="00C13C97" w:rsidRDefault="00BA47E5">
      <w:pPr>
        <w:pStyle w:val="ListParagraph"/>
        <w:numPr>
          <w:ilvl w:val="1"/>
          <w:numId w:val="31"/>
        </w:numPr>
        <w:tabs>
          <w:tab w:val="left" w:pos="2331"/>
          <w:tab w:val="left" w:pos="2332"/>
        </w:tabs>
        <w:spacing w:before="1" w:line="183" w:lineRule="exact"/>
        <w:ind w:firstLine="569"/>
        <w:rPr>
          <w:sz w:val="16"/>
        </w:rPr>
      </w:pPr>
      <w:r>
        <w:rPr>
          <w:sz w:val="16"/>
        </w:rPr>
        <w:t>authorised under paragraph 3 (d) of the Consular Fees Act 1955;</w:t>
      </w:r>
      <w:r>
        <w:rPr>
          <w:spacing w:val="-2"/>
          <w:sz w:val="16"/>
        </w:rPr>
        <w:t xml:space="preserve"> and</w:t>
      </w:r>
    </w:p>
    <w:p w14:paraId="12CC09D7" w14:textId="77777777" w:rsidR="00C13C97" w:rsidRDefault="00BA47E5">
      <w:pPr>
        <w:pStyle w:val="ListParagraph"/>
        <w:numPr>
          <w:ilvl w:val="1"/>
          <w:numId w:val="31"/>
        </w:numPr>
        <w:tabs>
          <w:tab w:val="left" w:pos="2331"/>
          <w:tab w:val="left" w:pos="2332"/>
        </w:tabs>
        <w:spacing w:before="0"/>
        <w:ind w:right="5100" w:firstLine="569"/>
        <w:rPr>
          <w:sz w:val="16"/>
        </w:rPr>
      </w:pPr>
      <w:r>
        <w:rPr>
          <w:sz w:val="16"/>
        </w:rPr>
        <w:t>exercising his or her function in that place Employee of the Commonwealth who</w:t>
      </w:r>
      <w:r>
        <w:rPr>
          <w:spacing w:val="-1"/>
          <w:sz w:val="16"/>
        </w:rPr>
        <w:t xml:space="preserve"> </w:t>
      </w:r>
      <w:r>
        <w:rPr>
          <w:sz w:val="16"/>
        </w:rPr>
        <w:t>is:</w:t>
      </w:r>
    </w:p>
    <w:p w14:paraId="38A24317" w14:textId="77777777" w:rsidR="00C13C97" w:rsidRDefault="00BA47E5">
      <w:pPr>
        <w:pStyle w:val="ListParagraph"/>
        <w:numPr>
          <w:ilvl w:val="0"/>
          <w:numId w:val="30"/>
        </w:numPr>
        <w:tabs>
          <w:tab w:val="left" w:pos="2331"/>
          <w:tab w:val="left" w:pos="2332"/>
        </w:tabs>
        <w:spacing w:before="0" w:line="183" w:lineRule="exact"/>
        <w:ind w:firstLine="569"/>
        <w:rPr>
          <w:sz w:val="16"/>
        </w:rPr>
      </w:pPr>
      <w:r>
        <w:rPr>
          <w:sz w:val="16"/>
        </w:rPr>
        <w:t>in a country or place outside Australia;</w:t>
      </w:r>
      <w:r>
        <w:rPr>
          <w:spacing w:val="-7"/>
          <w:sz w:val="16"/>
        </w:rPr>
        <w:t xml:space="preserve"> </w:t>
      </w:r>
      <w:r>
        <w:rPr>
          <w:sz w:val="16"/>
        </w:rPr>
        <w:t>and</w:t>
      </w:r>
    </w:p>
    <w:p w14:paraId="43F495DB" w14:textId="77777777" w:rsidR="00C13C97" w:rsidRDefault="00BA47E5">
      <w:pPr>
        <w:pStyle w:val="ListParagraph"/>
        <w:numPr>
          <w:ilvl w:val="0"/>
          <w:numId w:val="30"/>
        </w:numPr>
        <w:tabs>
          <w:tab w:val="left" w:pos="2331"/>
          <w:tab w:val="left" w:pos="2332"/>
        </w:tabs>
        <w:spacing w:before="0" w:line="183" w:lineRule="exact"/>
        <w:ind w:firstLine="569"/>
        <w:rPr>
          <w:sz w:val="16"/>
        </w:rPr>
      </w:pPr>
      <w:r>
        <w:rPr>
          <w:sz w:val="16"/>
        </w:rPr>
        <w:t>authorised under paragraph 3 (c) of the Consular Fees Act 1955;</w:t>
      </w:r>
      <w:r>
        <w:rPr>
          <w:spacing w:val="-3"/>
          <w:sz w:val="16"/>
        </w:rPr>
        <w:t xml:space="preserve"> </w:t>
      </w:r>
      <w:r>
        <w:rPr>
          <w:sz w:val="16"/>
        </w:rPr>
        <w:t>and</w:t>
      </w:r>
    </w:p>
    <w:p w14:paraId="1925DDDC" w14:textId="77777777" w:rsidR="00C13C97" w:rsidRDefault="00BA47E5">
      <w:pPr>
        <w:pStyle w:val="ListParagraph"/>
        <w:numPr>
          <w:ilvl w:val="0"/>
          <w:numId w:val="30"/>
        </w:numPr>
        <w:tabs>
          <w:tab w:val="left" w:pos="2331"/>
          <w:tab w:val="left" w:pos="2332"/>
        </w:tabs>
        <w:spacing w:before="1"/>
        <w:ind w:right="5100" w:firstLine="569"/>
        <w:rPr>
          <w:sz w:val="16"/>
        </w:rPr>
      </w:pPr>
      <w:r>
        <w:rPr>
          <w:sz w:val="16"/>
        </w:rPr>
        <w:t>exercising his or her function in that place Fellow of the National Tax Accountants’</w:t>
      </w:r>
      <w:r>
        <w:rPr>
          <w:spacing w:val="-15"/>
          <w:sz w:val="16"/>
        </w:rPr>
        <w:t xml:space="preserve"> </w:t>
      </w:r>
      <w:r>
        <w:rPr>
          <w:sz w:val="16"/>
        </w:rPr>
        <w:t>Association</w:t>
      </w:r>
    </w:p>
    <w:p w14:paraId="5CBCF898" w14:textId="77777777" w:rsidR="00C13C97" w:rsidRDefault="00BA47E5">
      <w:pPr>
        <w:ind w:left="1337" w:right="4411"/>
        <w:rPr>
          <w:sz w:val="16"/>
        </w:rPr>
      </w:pPr>
      <w:r>
        <w:rPr>
          <w:sz w:val="16"/>
        </w:rPr>
        <w:t>Finance company officer with 5 or more years of continuous service Holder of a statutory office not specified in another item in this list Judge of a court</w:t>
      </w:r>
    </w:p>
    <w:p w14:paraId="5899B77C" w14:textId="77777777" w:rsidR="00C13C97" w:rsidRDefault="00BA47E5">
      <w:pPr>
        <w:ind w:left="1337" w:right="7525"/>
        <w:rPr>
          <w:sz w:val="16"/>
        </w:rPr>
      </w:pPr>
      <w:r>
        <w:rPr>
          <w:sz w:val="16"/>
        </w:rPr>
        <w:t>Justice of the Peace Magistrate</w:t>
      </w:r>
    </w:p>
    <w:p w14:paraId="1C20E8D7" w14:textId="77777777" w:rsidR="00C13C97" w:rsidRDefault="00BA47E5">
      <w:pPr>
        <w:spacing w:before="1"/>
        <w:ind w:left="1337" w:right="2313"/>
        <w:rPr>
          <w:sz w:val="16"/>
        </w:rPr>
      </w:pPr>
      <w:r>
        <w:rPr>
          <w:sz w:val="16"/>
        </w:rPr>
        <w:t>Marriage celebrant registered under Subdivision C of Division 1 of Part IV of the Marriage Act 1961 Master of a court</w:t>
      </w:r>
    </w:p>
    <w:p w14:paraId="35913CF3" w14:textId="77777777" w:rsidR="00C13C97" w:rsidRDefault="00BA47E5">
      <w:pPr>
        <w:spacing w:line="183" w:lineRule="exact"/>
        <w:ind w:left="1337"/>
        <w:rPr>
          <w:sz w:val="16"/>
        </w:rPr>
      </w:pPr>
      <w:r>
        <w:rPr>
          <w:sz w:val="16"/>
        </w:rPr>
        <w:t>Member of Chartered Secretaries Australia</w:t>
      </w:r>
    </w:p>
    <w:p w14:paraId="1FDBFCA3" w14:textId="77777777" w:rsidR="00C13C97" w:rsidRDefault="00BA47E5">
      <w:pPr>
        <w:ind w:left="1337" w:right="4268"/>
        <w:rPr>
          <w:sz w:val="16"/>
        </w:rPr>
      </w:pPr>
      <w:r>
        <w:rPr>
          <w:sz w:val="16"/>
        </w:rPr>
        <w:t>Member of Engineers Australia, other than at the grade of student Member of the Association of Taxation and Management Accountants Member of the Australasian Institute of Mining and Metallurgy Member of the Australian Defence Force who is:</w:t>
      </w:r>
    </w:p>
    <w:p w14:paraId="5577C232" w14:textId="77777777" w:rsidR="00C13C97" w:rsidRDefault="00BA47E5">
      <w:pPr>
        <w:pStyle w:val="ListParagraph"/>
        <w:numPr>
          <w:ilvl w:val="0"/>
          <w:numId w:val="29"/>
        </w:numPr>
        <w:tabs>
          <w:tab w:val="left" w:pos="2331"/>
          <w:tab w:val="left" w:pos="2332"/>
        </w:tabs>
        <w:spacing w:before="0" w:line="182" w:lineRule="exact"/>
        <w:rPr>
          <w:sz w:val="16"/>
        </w:rPr>
      </w:pPr>
      <w:r>
        <w:rPr>
          <w:sz w:val="16"/>
        </w:rPr>
        <w:t>an officer;</w:t>
      </w:r>
      <w:r>
        <w:rPr>
          <w:spacing w:val="1"/>
          <w:sz w:val="16"/>
        </w:rPr>
        <w:t xml:space="preserve"> </w:t>
      </w:r>
      <w:r>
        <w:rPr>
          <w:sz w:val="16"/>
        </w:rPr>
        <w:t>or</w:t>
      </w:r>
    </w:p>
    <w:p w14:paraId="6E61CEDB" w14:textId="77777777" w:rsidR="00C13C97" w:rsidRDefault="00BA47E5">
      <w:pPr>
        <w:pStyle w:val="ListParagraph"/>
        <w:numPr>
          <w:ilvl w:val="0"/>
          <w:numId w:val="29"/>
        </w:numPr>
        <w:tabs>
          <w:tab w:val="left" w:pos="2331"/>
          <w:tab w:val="left" w:pos="2332"/>
        </w:tabs>
        <w:spacing w:before="1"/>
        <w:ind w:right="2008"/>
        <w:rPr>
          <w:sz w:val="16"/>
        </w:rPr>
      </w:pPr>
      <w:r>
        <w:rPr>
          <w:sz w:val="16"/>
        </w:rPr>
        <w:t>a non-commissioned officer within the meaning of the Defence Force Discipline Act 1982 with 5 or more years of continuous service;</w:t>
      </w:r>
      <w:r>
        <w:rPr>
          <w:spacing w:val="-2"/>
          <w:sz w:val="16"/>
        </w:rPr>
        <w:t xml:space="preserve"> </w:t>
      </w:r>
      <w:r>
        <w:rPr>
          <w:sz w:val="16"/>
        </w:rPr>
        <w:t>or</w:t>
      </w:r>
    </w:p>
    <w:p w14:paraId="39498778" w14:textId="77777777" w:rsidR="00C13C97" w:rsidRDefault="00BA47E5">
      <w:pPr>
        <w:pStyle w:val="ListParagraph"/>
        <w:numPr>
          <w:ilvl w:val="0"/>
          <w:numId w:val="29"/>
        </w:numPr>
        <w:tabs>
          <w:tab w:val="left" w:pos="2331"/>
          <w:tab w:val="left" w:pos="2332"/>
        </w:tabs>
        <w:spacing w:before="0" w:line="183" w:lineRule="exact"/>
        <w:rPr>
          <w:sz w:val="16"/>
        </w:rPr>
      </w:pPr>
      <w:r>
        <w:rPr>
          <w:sz w:val="16"/>
        </w:rPr>
        <w:t>a warrant officer within the meaning of that</w:t>
      </w:r>
      <w:r>
        <w:rPr>
          <w:spacing w:val="-3"/>
          <w:sz w:val="16"/>
        </w:rPr>
        <w:t xml:space="preserve"> </w:t>
      </w:r>
      <w:r>
        <w:rPr>
          <w:sz w:val="16"/>
        </w:rPr>
        <w:t>Act</w:t>
      </w:r>
    </w:p>
    <w:p w14:paraId="54DECD40" w14:textId="77777777" w:rsidR="00C13C97" w:rsidRDefault="00BA47E5">
      <w:pPr>
        <w:spacing w:before="1"/>
        <w:ind w:left="1337" w:right="1829"/>
        <w:rPr>
          <w:sz w:val="16"/>
        </w:rPr>
      </w:pPr>
      <w:r>
        <w:rPr>
          <w:sz w:val="16"/>
        </w:rPr>
        <w:t>Member of the Institute of Chartered Accountants in Australia, the Australian Society of Certified Practising Accountants or the National Institute of Accountants</w:t>
      </w:r>
    </w:p>
    <w:p w14:paraId="0274F51C" w14:textId="77777777" w:rsidR="00C13C97" w:rsidRDefault="00BA47E5">
      <w:pPr>
        <w:spacing w:line="183" w:lineRule="exact"/>
        <w:ind w:left="1337"/>
        <w:rPr>
          <w:sz w:val="16"/>
        </w:rPr>
      </w:pPr>
      <w:r>
        <w:rPr>
          <w:sz w:val="16"/>
        </w:rPr>
        <w:t>Member of:</w:t>
      </w:r>
    </w:p>
    <w:p w14:paraId="5BEBD304" w14:textId="77777777" w:rsidR="00C13C97" w:rsidRDefault="00BA47E5">
      <w:pPr>
        <w:pStyle w:val="ListParagraph"/>
        <w:numPr>
          <w:ilvl w:val="0"/>
          <w:numId w:val="28"/>
        </w:numPr>
        <w:tabs>
          <w:tab w:val="left" w:pos="2331"/>
          <w:tab w:val="left" w:pos="2332"/>
        </w:tabs>
        <w:spacing w:before="1"/>
        <w:rPr>
          <w:sz w:val="16"/>
        </w:rPr>
      </w:pPr>
      <w:r>
        <w:rPr>
          <w:sz w:val="16"/>
        </w:rPr>
        <w:t>the Parliament of the Commonwealth;</w:t>
      </w:r>
      <w:r>
        <w:rPr>
          <w:spacing w:val="-9"/>
          <w:sz w:val="16"/>
        </w:rPr>
        <w:t xml:space="preserve"> </w:t>
      </w:r>
      <w:r>
        <w:rPr>
          <w:sz w:val="16"/>
        </w:rPr>
        <w:t>or</w:t>
      </w:r>
    </w:p>
    <w:p w14:paraId="010B21DE" w14:textId="77777777" w:rsidR="00C13C97" w:rsidRDefault="00BA47E5">
      <w:pPr>
        <w:pStyle w:val="ListParagraph"/>
        <w:numPr>
          <w:ilvl w:val="0"/>
          <w:numId w:val="28"/>
        </w:numPr>
        <w:tabs>
          <w:tab w:val="left" w:pos="2331"/>
          <w:tab w:val="left" w:pos="2332"/>
        </w:tabs>
        <w:spacing w:before="1" w:line="183" w:lineRule="exact"/>
        <w:rPr>
          <w:sz w:val="16"/>
        </w:rPr>
      </w:pPr>
      <w:r>
        <w:rPr>
          <w:sz w:val="16"/>
        </w:rPr>
        <w:t>the Parliament of a State;</w:t>
      </w:r>
      <w:r>
        <w:rPr>
          <w:spacing w:val="-2"/>
          <w:sz w:val="16"/>
        </w:rPr>
        <w:t xml:space="preserve"> </w:t>
      </w:r>
      <w:r>
        <w:rPr>
          <w:sz w:val="16"/>
        </w:rPr>
        <w:t>or</w:t>
      </w:r>
    </w:p>
    <w:p w14:paraId="231EEADC" w14:textId="77777777" w:rsidR="00C13C97" w:rsidRDefault="00BA47E5">
      <w:pPr>
        <w:pStyle w:val="ListParagraph"/>
        <w:numPr>
          <w:ilvl w:val="0"/>
          <w:numId w:val="28"/>
        </w:numPr>
        <w:tabs>
          <w:tab w:val="left" w:pos="2331"/>
          <w:tab w:val="left" w:pos="2332"/>
        </w:tabs>
        <w:spacing w:before="0" w:line="183" w:lineRule="exact"/>
        <w:rPr>
          <w:sz w:val="16"/>
        </w:rPr>
      </w:pPr>
      <w:r>
        <w:rPr>
          <w:sz w:val="16"/>
        </w:rPr>
        <w:t>a Territory legislature;</w:t>
      </w:r>
      <w:r>
        <w:rPr>
          <w:spacing w:val="-2"/>
          <w:sz w:val="16"/>
        </w:rPr>
        <w:t xml:space="preserve"> </w:t>
      </w:r>
      <w:r>
        <w:rPr>
          <w:sz w:val="16"/>
        </w:rPr>
        <w:t>or</w:t>
      </w:r>
    </w:p>
    <w:p w14:paraId="7424D003" w14:textId="77777777" w:rsidR="00C13C97" w:rsidRDefault="00BA47E5">
      <w:pPr>
        <w:pStyle w:val="ListParagraph"/>
        <w:numPr>
          <w:ilvl w:val="0"/>
          <w:numId w:val="28"/>
        </w:numPr>
        <w:tabs>
          <w:tab w:val="left" w:pos="2331"/>
          <w:tab w:val="left" w:pos="2332"/>
        </w:tabs>
        <w:spacing w:before="0" w:line="183" w:lineRule="exact"/>
        <w:rPr>
          <w:sz w:val="16"/>
        </w:rPr>
      </w:pPr>
      <w:r>
        <w:rPr>
          <w:sz w:val="16"/>
        </w:rPr>
        <w:t>a local government authority of a State or</w:t>
      </w:r>
      <w:r>
        <w:rPr>
          <w:spacing w:val="-4"/>
          <w:sz w:val="16"/>
        </w:rPr>
        <w:t xml:space="preserve"> </w:t>
      </w:r>
      <w:r>
        <w:rPr>
          <w:sz w:val="16"/>
        </w:rPr>
        <w:t>Territory</w:t>
      </w:r>
    </w:p>
    <w:p w14:paraId="434D037B" w14:textId="77777777" w:rsidR="00C13C97" w:rsidRDefault="00BA47E5">
      <w:pPr>
        <w:ind w:left="1338" w:right="2263"/>
        <w:rPr>
          <w:sz w:val="16"/>
        </w:rPr>
      </w:pPr>
      <w:r>
        <w:rPr>
          <w:sz w:val="16"/>
        </w:rPr>
        <w:t>Minister of religion registered under Subdivision A of Division 1 of Part IV of the Marriage Act 1961 Notary public</w:t>
      </w:r>
    </w:p>
    <w:p w14:paraId="7C8B55A1" w14:textId="77777777" w:rsidR="00C13C97" w:rsidRDefault="00BA47E5">
      <w:pPr>
        <w:spacing w:before="1"/>
        <w:ind w:left="1338" w:right="1841"/>
        <w:rPr>
          <w:sz w:val="16"/>
        </w:rPr>
      </w:pPr>
      <w:r>
        <w:rPr>
          <w:sz w:val="16"/>
        </w:rPr>
        <w:t>Permanent employee of the Australian Postal Corporation with 5 or more years of continuous service who is employed in an office supplying postal services to the public</w:t>
      </w:r>
    </w:p>
    <w:p w14:paraId="0860FA6D" w14:textId="77777777" w:rsidR="00C13C97" w:rsidRDefault="00BA47E5">
      <w:pPr>
        <w:spacing w:line="183" w:lineRule="exact"/>
        <w:ind w:left="1338"/>
        <w:rPr>
          <w:sz w:val="16"/>
        </w:rPr>
      </w:pPr>
      <w:r>
        <w:rPr>
          <w:sz w:val="16"/>
        </w:rPr>
        <w:t>Permanent employee of:</w:t>
      </w:r>
    </w:p>
    <w:p w14:paraId="0B73E1AC" w14:textId="77777777" w:rsidR="00C13C97" w:rsidRDefault="00BA47E5">
      <w:pPr>
        <w:pStyle w:val="ListParagraph"/>
        <w:numPr>
          <w:ilvl w:val="0"/>
          <w:numId w:val="27"/>
        </w:numPr>
        <w:tabs>
          <w:tab w:val="left" w:pos="2331"/>
          <w:tab w:val="left" w:pos="2332"/>
        </w:tabs>
        <w:spacing w:before="1" w:line="183" w:lineRule="exact"/>
        <w:rPr>
          <w:sz w:val="16"/>
        </w:rPr>
      </w:pPr>
      <w:r>
        <w:rPr>
          <w:sz w:val="16"/>
        </w:rPr>
        <w:t>the Commonwealth or a Commonwealth authority;</w:t>
      </w:r>
      <w:r>
        <w:rPr>
          <w:spacing w:val="2"/>
          <w:sz w:val="16"/>
        </w:rPr>
        <w:t xml:space="preserve"> </w:t>
      </w:r>
      <w:r>
        <w:rPr>
          <w:sz w:val="16"/>
        </w:rPr>
        <w:t>or</w:t>
      </w:r>
    </w:p>
    <w:p w14:paraId="77A52E31" w14:textId="77777777" w:rsidR="00C13C97" w:rsidRDefault="00BA47E5">
      <w:pPr>
        <w:pStyle w:val="ListParagraph"/>
        <w:numPr>
          <w:ilvl w:val="0"/>
          <w:numId w:val="27"/>
        </w:numPr>
        <w:tabs>
          <w:tab w:val="left" w:pos="2331"/>
          <w:tab w:val="left" w:pos="2332"/>
        </w:tabs>
        <w:spacing w:before="0" w:line="183" w:lineRule="exact"/>
        <w:rPr>
          <w:sz w:val="16"/>
        </w:rPr>
      </w:pPr>
      <w:r>
        <w:rPr>
          <w:sz w:val="16"/>
        </w:rPr>
        <w:t>a State or Territory or a State or Territory authority;</w:t>
      </w:r>
      <w:r>
        <w:rPr>
          <w:spacing w:val="-7"/>
          <w:sz w:val="16"/>
        </w:rPr>
        <w:t xml:space="preserve"> </w:t>
      </w:r>
      <w:r>
        <w:rPr>
          <w:sz w:val="16"/>
        </w:rPr>
        <w:t>or</w:t>
      </w:r>
    </w:p>
    <w:p w14:paraId="16E9FC2C" w14:textId="77777777" w:rsidR="00C13C97" w:rsidRDefault="00BA47E5">
      <w:pPr>
        <w:pStyle w:val="ListParagraph"/>
        <w:numPr>
          <w:ilvl w:val="0"/>
          <w:numId w:val="27"/>
        </w:numPr>
        <w:tabs>
          <w:tab w:val="left" w:pos="2331"/>
          <w:tab w:val="left" w:pos="2332"/>
        </w:tabs>
        <w:spacing w:before="1"/>
        <w:rPr>
          <w:sz w:val="16"/>
        </w:rPr>
      </w:pPr>
      <w:r>
        <w:rPr>
          <w:sz w:val="16"/>
        </w:rPr>
        <w:t xml:space="preserve">a local government </w:t>
      </w:r>
      <w:proofErr w:type="gramStart"/>
      <w:r>
        <w:rPr>
          <w:sz w:val="16"/>
        </w:rPr>
        <w:t>authority;</w:t>
      </w:r>
      <w:proofErr w:type="gramEnd"/>
    </w:p>
    <w:p w14:paraId="297BECE4" w14:textId="77777777" w:rsidR="00C13C97" w:rsidRDefault="00BA47E5">
      <w:pPr>
        <w:spacing w:line="183" w:lineRule="exact"/>
        <w:ind w:left="1338"/>
        <w:rPr>
          <w:sz w:val="16"/>
        </w:rPr>
      </w:pPr>
      <w:r>
        <w:rPr>
          <w:sz w:val="16"/>
        </w:rPr>
        <w:t>with 5 or more years of continuous service who is not specified in another item in this list</w:t>
      </w:r>
    </w:p>
    <w:p w14:paraId="123BB68E" w14:textId="77777777" w:rsidR="00C13C97" w:rsidRDefault="00BA47E5">
      <w:pPr>
        <w:ind w:left="1338" w:right="1802"/>
        <w:rPr>
          <w:sz w:val="16"/>
        </w:rPr>
      </w:pPr>
      <w:r>
        <w:rPr>
          <w:sz w:val="16"/>
        </w:rPr>
        <w:t>Person before whom a statutory declaration may be made under the law of the State or Territory in which the declaration is made</w:t>
      </w:r>
    </w:p>
    <w:p w14:paraId="17D72341" w14:textId="77777777" w:rsidR="00C13C97" w:rsidRDefault="00BA47E5">
      <w:pPr>
        <w:spacing w:before="1" w:line="183" w:lineRule="exact"/>
        <w:ind w:left="1338"/>
        <w:rPr>
          <w:sz w:val="16"/>
        </w:rPr>
      </w:pPr>
      <w:r>
        <w:rPr>
          <w:sz w:val="16"/>
        </w:rPr>
        <w:t>Police officer</w:t>
      </w:r>
    </w:p>
    <w:p w14:paraId="33703AE6" w14:textId="77777777" w:rsidR="00C13C97" w:rsidRDefault="00BA47E5">
      <w:pPr>
        <w:ind w:left="1338" w:right="6151"/>
        <w:rPr>
          <w:sz w:val="16"/>
        </w:rPr>
      </w:pPr>
      <w:r>
        <w:rPr>
          <w:sz w:val="16"/>
        </w:rPr>
        <w:t>Registrar, or Deputy Registrar, of a court Senior Executive Service employee of:</w:t>
      </w:r>
    </w:p>
    <w:p w14:paraId="73904B90" w14:textId="77777777" w:rsidR="00C13C97" w:rsidRDefault="00BA47E5">
      <w:pPr>
        <w:pStyle w:val="ListParagraph"/>
        <w:numPr>
          <w:ilvl w:val="0"/>
          <w:numId w:val="26"/>
        </w:numPr>
        <w:tabs>
          <w:tab w:val="left" w:pos="2331"/>
          <w:tab w:val="left" w:pos="2332"/>
        </w:tabs>
        <w:spacing w:before="1" w:line="183" w:lineRule="exact"/>
        <w:rPr>
          <w:sz w:val="16"/>
        </w:rPr>
      </w:pPr>
      <w:r>
        <w:rPr>
          <w:sz w:val="16"/>
        </w:rPr>
        <w:t>the Commonwealth or a Commonwealth authority;</w:t>
      </w:r>
      <w:r>
        <w:rPr>
          <w:spacing w:val="2"/>
          <w:sz w:val="16"/>
        </w:rPr>
        <w:t xml:space="preserve"> </w:t>
      </w:r>
      <w:r>
        <w:rPr>
          <w:sz w:val="16"/>
        </w:rPr>
        <w:t>or</w:t>
      </w:r>
    </w:p>
    <w:p w14:paraId="01AFD47E" w14:textId="77777777" w:rsidR="00C13C97" w:rsidRDefault="00BA47E5">
      <w:pPr>
        <w:pStyle w:val="ListParagraph"/>
        <w:numPr>
          <w:ilvl w:val="0"/>
          <w:numId w:val="26"/>
        </w:numPr>
        <w:tabs>
          <w:tab w:val="left" w:pos="2331"/>
          <w:tab w:val="left" w:pos="2332"/>
        </w:tabs>
        <w:spacing w:before="0" w:line="183" w:lineRule="exact"/>
        <w:rPr>
          <w:sz w:val="16"/>
        </w:rPr>
      </w:pPr>
      <w:r>
        <w:rPr>
          <w:sz w:val="16"/>
        </w:rPr>
        <w:t>a State or Territory or a State or Territory</w:t>
      </w:r>
      <w:r>
        <w:rPr>
          <w:spacing w:val="-8"/>
          <w:sz w:val="16"/>
        </w:rPr>
        <w:t xml:space="preserve"> </w:t>
      </w:r>
      <w:r>
        <w:rPr>
          <w:sz w:val="16"/>
        </w:rPr>
        <w:t>authority</w:t>
      </w:r>
    </w:p>
    <w:p w14:paraId="51779EF1" w14:textId="77777777" w:rsidR="00C13C97" w:rsidRDefault="00BA47E5">
      <w:pPr>
        <w:spacing w:before="1"/>
        <w:ind w:left="1338" w:right="7765"/>
        <w:rPr>
          <w:sz w:val="16"/>
        </w:rPr>
      </w:pPr>
      <w:r>
        <w:rPr>
          <w:sz w:val="16"/>
        </w:rPr>
        <w:t>Sheriff Sheriff’s</w:t>
      </w:r>
      <w:r>
        <w:rPr>
          <w:spacing w:val="-5"/>
          <w:sz w:val="16"/>
        </w:rPr>
        <w:t xml:space="preserve"> </w:t>
      </w:r>
      <w:r>
        <w:rPr>
          <w:sz w:val="16"/>
        </w:rPr>
        <w:t>officer</w:t>
      </w:r>
    </w:p>
    <w:p w14:paraId="75197418" w14:textId="77777777" w:rsidR="00C13C97" w:rsidRDefault="00BA47E5">
      <w:pPr>
        <w:spacing w:line="183" w:lineRule="exact"/>
        <w:ind w:left="1338"/>
        <w:rPr>
          <w:sz w:val="16"/>
        </w:rPr>
      </w:pPr>
      <w:r>
        <w:rPr>
          <w:sz w:val="16"/>
        </w:rPr>
        <w:t>Teacher employed on a full-time basis at a school or tertiary education institution</w:t>
      </w:r>
    </w:p>
    <w:p w14:paraId="6C87A6D1" w14:textId="77777777" w:rsidR="00C13C97" w:rsidRDefault="00C13C97">
      <w:pPr>
        <w:spacing w:line="183" w:lineRule="exact"/>
        <w:rPr>
          <w:sz w:val="16"/>
        </w:rPr>
        <w:sectPr w:rsidR="00C13C97">
          <w:pgSz w:w="13900" w:h="16840"/>
          <w:pgMar w:top="880" w:right="1980" w:bottom="920" w:left="1780" w:header="679" w:footer="738" w:gutter="0"/>
          <w:cols w:space="720"/>
        </w:sectPr>
      </w:pPr>
    </w:p>
    <w:p w14:paraId="2B17818F" w14:textId="77777777" w:rsidR="00C13C97" w:rsidRDefault="00BA47E5">
      <w:pPr>
        <w:pStyle w:val="Heading1"/>
      </w:pPr>
      <w:bookmarkStart w:id="573" w:name="Schedule_8"/>
      <w:bookmarkStart w:id="574" w:name="Costs_Adjustment_Formula"/>
      <w:bookmarkStart w:id="575" w:name="_bookmark210"/>
      <w:bookmarkEnd w:id="573"/>
      <w:bookmarkEnd w:id="574"/>
      <w:bookmarkEnd w:id="575"/>
      <w:r>
        <w:lastRenderedPageBreak/>
        <w:t>Costs Adjustment Formula</w:t>
      </w:r>
    </w:p>
    <w:p w14:paraId="3FD21880" w14:textId="77777777" w:rsidR="00C13C97" w:rsidRDefault="00BA47E5">
      <w:pPr>
        <w:pStyle w:val="Heading6"/>
        <w:spacing w:before="177"/>
      </w:pPr>
      <w:r>
        <w:rPr>
          <w:color w:val="808080"/>
        </w:rPr>
        <w:t>Not used</w:t>
      </w:r>
    </w:p>
    <w:p w14:paraId="642FF6EB" w14:textId="77777777" w:rsidR="00C13C97" w:rsidRDefault="00C13C97">
      <w:pPr>
        <w:sectPr w:rsidR="00C13C97">
          <w:headerReference w:type="default" r:id="rId58"/>
          <w:pgSz w:w="13900" w:h="16840"/>
          <w:pgMar w:top="1780" w:right="1980" w:bottom="920" w:left="1780" w:header="1518" w:footer="738" w:gutter="0"/>
          <w:cols w:space="720"/>
        </w:sectPr>
      </w:pPr>
    </w:p>
    <w:p w14:paraId="1F2077D4" w14:textId="77777777" w:rsidR="00C13C97" w:rsidRDefault="00BA47E5">
      <w:pPr>
        <w:tabs>
          <w:tab w:val="left" w:pos="3766"/>
          <w:tab w:val="left" w:pos="4618"/>
          <w:tab w:val="left" w:pos="6515"/>
        </w:tabs>
        <w:spacing w:before="144" w:line="170" w:lineRule="auto"/>
        <w:ind w:left="1337" w:right="1700"/>
        <w:rPr>
          <w:rFonts w:ascii="Arial Black"/>
          <w:b/>
          <w:sz w:val="40"/>
        </w:rPr>
      </w:pPr>
      <w:bookmarkStart w:id="576" w:name="Schedule_9"/>
      <w:bookmarkStart w:id="577" w:name="Principles_for_Valuing_Daywork_Variation"/>
      <w:bookmarkStart w:id="578" w:name="_bookmark211"/>
      <w:bookmarkEnd w:id="576"/>
      <w:bookmarkEnd w:id="577"/>
      <w:bookmarkEnd w:id="578"/>
      <w:r>
        <w:rPr>
          <w:rFonts w:ascii="Arial Black"/>
          <w:b/>
          <w:sz w:val="40"/>
        </w:rPr>
        <w:lastRenderedPageBreak/>
        <w:t>Principles</w:t>
      </w:r>
      <w:r>
        <w:rPr>
          <w:rFonts w:ascii="Arial Black"/>
          <w:b/>
          <w:sz w:val="40"/>
        </w:rPr>
        <w:tab/>
        <w:t>for</w:t>
      </w:r>
      <w:r>
        <w:rPr>
          <w:rFonts w:ascii="Arial Black"/>
          <w:b/>
          <w:sz w:val="40"/>
        </w:rPr>
        <w:tab/>
        <w:t>Valuing</w:t>
      </w:r>
      <w:r>
        <w:rPr>
          <w:rFonts w:ascii="Arial Black"/>
          <w:b/>
          <w:sz w:val="40"/>
        </w:rPr>
        <w:tab/>
        <w:t>Daywork Variation</w:t>
      </w:r>
    </w:p>
    <w:p w14:paraId="3BA1CD6B" w14:textId="77777777" w:rsidR="00C13C97" w:rsidRDefault="00BA47E5">
      <w:pPr>
        <w:spacing w:before="213"/>
        <w:ind w:left="1337"/>
        <w:rPr>
          <w:rFonts w:ascii="Arial Black"/>
          <w:b/>
          <w:sz w:val="20"/>
        </w:rPr>
      </w:pPr>
      <w:bookmarkStart w:id="579" w:name="Not_used"/>
      <w:bookmarkEnd w:id="579"/>
      <w:r>
        <w:rPr>
          <w:rFonts w:ascii="Arial Black"/>
          <w:b/>
          <w:color w:val="808080"/>
          <w:sz w:val="20"/>
        </w:rPr>
        <w:t>Not used</w:t>
      </w:r>
    </w:p>
    <w:p w14:paraId="3F8278C6" w14:textId="77777777" w:rsidR="00C13C97" w:rsidRDefault="00C13C97">
      <w:pPr>
        <w:rPr>
          <w:rFonts w:ascii="Arial Black"/>
          <w:sz w:val="20"/>
        </w:rPr>
        <w:sectPr w:rsidR="00C13C97">
          <w:headerReference w:type="default" r:id="rId59"/>
          <w:pgSz w:w="13900" w:h="16840"/>
          <w:pgMar w:top="1780" w:right="1980" w:bottom="920" w:left="1780" w:header="1518" w:footer="738" w:gutter="0"/>
          <w:cols w:space="720"/>
        </w:sectPr>
      </w:pPr>
    </w:p>
    <w:p w14:paraId="0B60208B" w14:textId="77777777" w:rsidR="00C13C97" w:rsidRDefault="00BA47E5">
      <w:pPr>
        <w:spacing w:before="16"/>
        <w:ind w:left="1337"/>
        <w:rPr>
          <w:rFonts w:ascii="Arial Black"/>
          <w:b/>
          <w:sz w:val="40"/>
        </w:rPr>
      </w:pPr>
      <w:bookmarkStart w:id="580" w:name="Schedule_10"/>
      <w:bookmarkStart w:id="581" w:name="Work_health_&amp;_safety"/>
      <w:bookmarkStart w:id="582" w:name="_bookmark212"/>
      <w:bookmarkEnd w:id="580"/>
      <w:bookmarkEnd w:id="581"/>
      <w:bookmarkEnd w:id="582"/>
      <w:r>
        <w:rPr>
          <w:rFonts w:ascii="Arial Black"/>
          <w:b/>
          <w:sz w:val="40"/>
        </w:rPr>
        <w:lastRenderedPageBreak/>
        <w:t>Work health &amp; safety</w:t>
      </w:r>
    </w:p>
    <w:p w14:paraId="01CD3B75" w14:textId="77777777" w:rsidR="00C13C97" w:rsidRDefault="00BA47E5">
      <w:pPr>
        <w:spacing w:before="77"/>
        <w:ind w:left="1337"/>
        <w:rPr>
          <w:rFonts w:ascii="Arial"/>
          <w:sz w:val="18"/>
        </w:rPr>
      </w:pPr>
      <w:r>
        <w:rPr>
          <w:rFonts w:ascii="Arial"/>
          <w:color w:val="800000"/>
          <w:sz w:val="18"/>
        </w:rPr>
        <w:t>Refer to clause 15 of the GC21 General Conditions of Subcontract.</w:t>
      </w:r>
    </w:p>
    <w:p w14:paraId="396EAB81" w14:textId="77777777" w:rsidR="00C13C97" w:rsidRDefault="003B4473">
      <w:pPr>
        <w:pStyle w:val="BodyText"/>
        <w:spacing w:before="3"/>
        <w:rPr>
          <w:rFonts w:ascii="Arial"/>
          <w:sz w:val="12"/>
        </w:rPr>
      </w:pPr>
      <w:r>
        <w:rPr>
          <w:noProof/>
        </w:rPr>
        <mc:AlternateContent>
          <mc:Choice Requires="wps">
            <w:drawing>
              <wp:anchor distT="0" distB="0" distL="0" distR="0" simplePos="0" relativeHeight="251658302" behindDoc="0" locked="0" layoutInCell="1" allowOverlap="1" wp14:anchorId="00B24420" wp14:editId="51EC3E6A">
                <wp:simplePos x="0" y="0"/>
                <wp:positionH relativeFrom="page">
                  <wp:posOffset>1242060</wp:posOffset>
                </wp:positionH>
                <wp:positionV relativeFrom="paragraph">
                  <wp:posOffset>142875</wp:posOffset>
                </wp:positionV>
                <wp:extent cx="5256530" cy="0"/>
                <wp:effectExtent l="32385" t="31115" r="35560" b="35560"/>
                <wp:wrapTopAndBottom/>
                <wp:docPr id="10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390E3" id="Line 37" o:spid="_x0000_s1026" style="position:absolute;z-index:2516583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25pt" to="51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" strokeweight="4.44pt">
                <w10:wrap type="topAndBottom" anchorx="page"/>
              </v:line>
            </w:pict>
          </mc:Fallback>
        </mc:AlternateContent>
      </w:r>
    </w:p>
    <w:p w14:paraId="65B64FF3" w14:textId="77777777" w:rsidR="00C13C97" w:rsidRDefault="00C13C97">
      <w:pPr>
        <w:pStyle w:val="BodyText"/>
        <w:rPr>
          <w:rFonts w:ascii="Arial"/>
        </w:rPr>
      </w:pPr>
    </w:p>
    <w:p w14:paraId="1E261730" w14:textId="77777777" w:rsidR="00C13C97" w:rsidRDefault="00C13C97">
      <w:pPr>
        <w:pStyle w:val="BodyText"/>
        <w:spacing w:before="4"/>
        <w:rPr>
          <w:rFonts w:ascii="Arial"/>
          <w:sz w:val="23"/>
        </w:rPr>
      </w:pPr>
    </w:p>
    <w:p w14:paraId="36545438" w14:textId="77777777" w:rsidR="00C13C97" w:rsidRDefault="00BA47E5">
      <w:pPr>
        <w:pStyle w:val="Heading6"/>
        <w:numPr>
          <w:ilvl w:val="0"/>
          <w:numId w:val="25"/>
        </w:numPr>
        <w:tabs>
          <w:tab w:val="left" w:pos="629"/>
          <w:tab w:val="left" w:pos="630"/>
        </w:tabs>
        <w:spacing w:before="0"/>
      </w:pPr>
      <w:bookmarkStart w:id="583" w:name="1_General"/>
      <w:bookmarkStart w:id="584" w:name="_bookmark213"/>
      <w:bookmarkEnd w:id="583"/>
      <w:bookmarkEnd w:id="584"/>
      <w:r>
        <w:t>General</w:t>
      </w:r>
    </w:p>
    <w:p w14:paraId="5C2FC2A2" w14:textId="77777777" w:rsidR="00C13C97" w:rsidRDefault="00BA47E5">
      <w:pPr>
        <w:pStyle w:val="ListParagraph"/>
        <w:numPr>
          <w:ilvl w:val="1"/>
          <w:numId w:val="25"/>
        </w:numPr>
        <w:tabs>
          <w:tab w:val="left" w:pos="1338"/>
        </w:tabs>
        <w:spacing w:before="59"/>
        <w:ind w:right="1705"/>
        <w:jc w:val="both"/>
        <w:rPr>
          <w:sz w:val="20"/>
        </w:rPr>
      </w:pPr>
      <w:r>
        <w:rPr>
          <w:sz w:val="20"/>
        </w:rPr>
        <w:t xml:space="preserve">Obligations set out in this Subcontract, do not derogate from the Subcontractor’s obligations under </w:t>
      </w:r>
      <w:r>
        <w:rPr>
          <w:i/>
          <w:sz w:val="20"/>
        </w:rPr>
        <w:t>WHS Legislation</w:t>
      </w:r>
      <w:r>
        <w:rPr>
          <w:sz w:val="20"/>
        </w:rPr>
        <w:t xml:space="preserve">. Where there is any inconsistency between this Subcontract and the </w:t>
      </w:r>
      <w:r>
        <w:rPr>
          <w:i/>
          <w:sz w:val="20"/>
        </w:rPr>
        <w:t>WHS Legislation</w:t>
      </w:r>
      <w:r>
        <w:rPr>
          <w:sz w:val="20"/>
        </w:rPr>
        <w:t xml:space="preserve">, the </w:t>
      </w:r>
      <w:r>
        <w:rPr>
          <w:i/>
          <w:sz w:val="20"/>
        </w:rPr>
        <w:t xml:space="preserve">WHS Legislation </w:t>
      </w:r>
      <w:r>
        <w:rPr>
          <w:sz w:val="20"/>
        </w:rPr>
        <w:t>will prevail to the extent of any</w:t>
      </w:r>
      <w:r>
        <w:rPr>
          <w:spacing w:val="-5"/>
          <w:sz w:val="20"/>
        </w:rPr>
        <w:t xml:space="preserve"> </w:t>
      </w:r>
      <w:r>
        <w:rPr>
          <w:sz w:val="20"/>
        </w:rPr>
        <w:t>inconsistency.</w:t>
      </w:r>
    </w:p>
    <w:p w14:paraId="2F4A95F9" w14:textId="77777777" w:rsidR="00C13C97" w:rsidRDefault="00C13C97">
      <w:pPr>
        <w:pStyle w:val="BodyText"/>
        <w:spacing w:before="7"/>
        <w:rPr>
          <w:sz w:val="30"/>
        </w:rPr>
      </w:pPr>
    </w:p>
    <w:p w14:paraId="5B68321E" w14:textId="77777777" w:rsidR="00C13C97" w:rsidRDefault="00BA47E5">
      <w:pPr>
        <w:pStyle w:val="ListParagraph"/>
        <w:numPr>
          <w:ilvl w:val="1"/>
          <w:numId w:val="25"/>
        </w:numPr>
        <w:tabs>
          <w:tab w:val="left" w:pos="1338"/>
        </w:tabs>
        <w:spacing w:before="0"/>
        <w:ind w:right="1706"/>
        <w:jc w:val="both"/>
        <w:rPr>
          <w:sz w:val="20"/>
        </w:rPr>
      </w:pPr>
      <w:r>
        <w:rPr>
          <w:sz w:val="20"/>
        </w:rPr>
        <w:t xml:space="preserve">The Subcontractor must comply with the </w:t>
      </w:r>
      <w:r>
        <w:rPr>
          <w:i/>
          <w:sz w:val="20"/>
        </w:rPr>
        <w:t xml:space="preserve">WHS Legislation </w:t>
      </w:r>
      <w:r>
        <w:rPr>
          <w:sz w:val="20"/>
        </w:rPr>
        <w:t>and ensure all Subcontract Works is carried out safely and in a manner that does not put the health and safety of persons at</w:t>
      </w:r>
      <w:r>
        <w:rPr>
          <w:spacing w:val="-2"/>
          <w:sz w:val="20"/>
        </w:rPr>
        <w:t xml:space="preserve"> </w:t>
      </w:r>
      <w:r>
        <w:rPr>
          <w:sz w:val="20"/>
        </w:rPr>
        <w:t>risk.</w:t>
      </w:r>
    </w:p>
    <w:p w14:paraId="47579FBC" w14:textId="77777777" w:rsidR="00C13C97" w:rsidRDefault="00C13C97">
      <w:pPr>
        <w:pStyle w:val="BodyText"/>
        <w:spacing w:before="5"/>
        <w:rPr>
          <w:sz w:val="30"/>
        </w:rPr>
      </w:pPr>
    </w:p>
    <w:p w14:paraId="0797CC49" w14:textId="77777777" w:rsidR="00C13C97" w:rsidRDefault="00BA47E5">
      <w:pPr>
        <w:pStyle w:val="ListParagraph"/>
        <w:numPr>
          <w:ilvl w:val="1"/>
          <w:numId w:val="25"/>
        </w:numPr>
        <w:tabs>
          <w:tab w:val="left" w:pos="1338"/>
        </w:tabs>
        <w:spacing w:before="0"/>
        <w:ind w:right="1704"/>
        <w:jc w:val="both"/>
        <w:rPr>
          <w:sz w:val="20"/>
        </w:rPr>
      </w:pPr>
      <w:r>
        <w:rPr>
          <w:sz w:val="20"/>
        </w:rPr>
        <w:t>The Subcontractor must institute and maintain systems to obtain regular written assurances</w:t>
      </w:r>
      <w:r>
        <w:rPr>
          <w:spacing w:val="-12"/>
          <w:sz w:val="20"/>
        </w:rPr>
        <w:t xml:space="preserve"> </w:t>
      </w:r>
      <w:r>
        <w:rPr>
          <w:sz w:val="20"/>
        </w:rPr>
        <w:t>from</w:t>
      </w:r>
      <w:r>
        <w:rPr>
          <w:spacing w:val="-15"/>
          <w:sz w:val="20"/>
        </w:rPr>
        <w:t xml:space="preserve"> </w:t>
      </w:r>
      <w:r>
        <w:rPr>
          <w:sz w:val="20"/>
        </w:rPr>
        <w:t>all</w:t>
      </w:r>
      <w:r>
        <w:rPr>
          <w:spacing w:val="-11"/>
          <w:sz w:val="20"/>
        </w:rPr>
        <w:t xml:space="preserve"> </w:t>
      </w:r>
      <w:r>
        <w:rPr>
          <w:sz w:val="20"/>
        </w:rPr>
        <w:t>Sub-subcontractors</w:t>
      </w:r>
      <w:r>
        <w:rPr>
          <w:spacing w:val="-12"/>
          <w:sz w:val="20"/>
        </w:rPr>
        <w:t xml:space="preserve"> </w:t>
      </w:r>
      <w:r>
        <w:rPr>
          <w:sz w:val="20"/>
        </w:rPr>
        <w:t>and</w:t>
      </w:r>
      <w:r>
        <w:rPr>
          <w:spacing w:val="-10"/>
          <w:sz w:val="20"/>
        </w:rPr>
        <w:t xml:space="preserve"> </w:t>
      </w:r>
      <w:r>
        <w:rPr>
          <w:sz w:val="20"/>
        </w:rPr>
        <w:t>other</w:t>
      </w:r>
      <w:r>
        <w:rPr>
          <w:spacing w:val="-10"/>
          <w:sz w:val="20"/>
        </w:rPr>
        <w:t xml:space="preserve"> </w:t>
      </w:r>
      <w:r>
        <w:rPr>
          <w:sz w:val="20"/>
        </w:rPr>
        <w:t>entities</w:t>
      </w:r>
      <w:r>
        <w:rPr>
          <w:spacing w:val="-12"/>
          <w:sz w:val="20"/>
        </w:rPr>
        <w:t xml:space="preserve"> </w:t>
      </w:r>
      <w:r>
        <w:rPr>
          <w:sz w:val="20"/>
        </w:rPr>
        <w:t>engaged</w:t>
      </w:r>
      <w:r>
        <w:rPr>
          <w:spacing w:val="-10"/>
          <w:sz w:val="20"/>
        </w:rPr>
        <w:t xml:space="preserve"> </w:t>
      </w:r>
      <w:r>
        <w:rPr>
          <w:sz w:val="20"/>
        </w:rPr>
        <w:t>to</w:t>
      </w:r>
      <w:r>
        <w:rPr>
          <w:spacing w:val="-13"/>
          <w:sz w:val="20"/>
        </w:rPr>
        <w:t xml:space="preserve"> </w:t>
      </w:r>
      <w:r>
        <w:rPr>
          <w:sz w:val="20"/>
        </w:rPr>
        <w:t>perform</w:t>
      </w:r>
      <w:r>
        <w:rPr>
          <w:spacing w:val="-13"/>
          <w:sz w:val="20"/>
        </w:rPr>
        <w:t xml:space="preserve"> </w:t>
      </w:r>
      <w:r>
        <w:rPr>
          <w:sz w:val="20"/>
        </w:rPr>
        <w:t>work</w:t>
      </w:r>
      <w:r>
        <w:rPr>
          <w:spacing w:val="-12"/>
          <w:sz w:val="20"/>
        </w:rPr>
        <w:t xml:space="preserve"> </w:t>
      </w:r>
      <w:r>
        <w:rPr>
          <w:sz w:val="20"/>
        </w:rPr>
        <w:t>on</w:t>
      </w:r>
      <w:r>
        <w:rPr>
          <w:spacing w:val="-12"/>
          <w:sz w:val="20"/>
        </w:rPr>
        <w:t xml:space="preserve"> </w:t>
      </w:r>
      <w:r>
        <w:rPr>
          <w:sz w:val="20"/>
        </w:rPr>
        <w:t>the Site</w:t>
      </w:r>
      <w:r>
        <w:rPr>
          <w:spacing w:val="-16"/>
          <w:sz w:val="20"/>
        </w:rPr>
        <w:t xml:space="preserve"> </w:t>
      </w:r>
      <w:r>
        <w:rPr>
          <w:sz w:val="20"/>
        </w:rPr>
        <w:t>about</w:t>
      </w:r>
      <w:r>
        <w:rPr>
          <w:spacing w:val="-16"/>
          <w:sz w:val="20"/>
        </w:rPr>
        <w:t xml:space="preserve"> </w:t>
      </w:r>
      <w:r>
        <w:rPr>
          <w:sz w:val="20"/>
        </w:rPr>
        <w:t>their</w:t>
      </w:r>
      <w:r>
        <w:rPr>
          <w:spacing w:val="-15"/>
          <w:sz w:val="20"/>
        </w:rPr>
        <w:t xml:space="preserve"> </w:t>
      </w:r>
      <w:r>
        <w:rPr>
          <w:sz w:val="20"/>
        </w:rPr>
        <w:t>ongoing</w:t>
      </w:r>
      <w:r>
        <w:rPr>
          <w:spacing w:val="-17"/>
          <w:sz w:val="20"/>
        </w:rPr>
        <w:t xml:space="preserve"> </w:t>
      </w:r>
      <w:r>
        <w:rPr>
          <w:sz w:val="20"/>
        </w:rPr>
        <w:t>compliance</w:t>
      </w:r>
      <w:r>
        <w:rPr>
          <w:spacing w:val="-13"/>
          <w:sz w:val="20"/>
        </w:rPr>
        <w:t xml:space="preserve"> </w:t>
      </w:r>
      <w:r>
        <w:rPr>
          <w:sz w:val="20"/>
        </w:rPr>
        <w:t>with</w:t>
      </w:r>
      <w:r>
        <w:rPr>
          <w:spacing w:val="-17"/>
          <w:sz w:val="20"/>
        </w:rPr>
        <w:t xml:space="preserve"> </w:t>
      </w:r>
      <w:r>
        <w:rPr>
          <w:sz w:val="20"/>
        </w:rPr>
        <w:t>the</w:t>
      </w:r>
      <w:r>
        <w:rPr>
          <w:spacing w:val="-13"/>
          <w:sz w:val="20"/>
        </w:rPr>
        <w:t xml:space="preserve"> </w:t>
      </w:r>
      <w:r>
        <w:rPr>
          <w:i/>
          <w:sz w:val="20"/>
        </w:rPr>
        <w:t>WHS</w:t>
      </w:r>
      <w:r>
        <w:rPr>
          <w:i/>
          <w:spacing w:val="-15"/>
          <w:sz w:val="20"/>
        </w:rPr>
        <w:t xml:space="preserve"> </w:t>
      </w:r>
      <w:r>
        <w:rPr>
          <w:i/>
          <w:sz w:val="20"/>
        </w:rPr>
        <w:t>Legislation</w:t>
      </w:r>
      <w:r>
        <w:rPr>
          <w:i/>
          <w:spacing w:val="-15"/>
          <w:sz w:val="20"/>
        </w:rPr>
        <w:t xml:space="preserve"> </w:t>
      </w:r>
      <w:r>
        <w:rPr>
          <w:sz w:val="20"/>
        </w:rPr>
        <w:t>including</w:t>
      </w:r>
      <w:r>
        <w:rPr>
          <w:spacing w:val="-17"/>
          <w:sz w:val="20"/>
        </w:rPr>
        <w:t xml:space="preserve"> </w:t>
      </w:r>
      <w:r>
        <w:rPr>
          <w:sz w:val="20"/>
        </w:rPr>
        <w:t>the</w:t>
      </w:r>
      <w:r>
        <w:rPr>
          <w:spacing w:val="-16"/>
          <w:sz w:val="20"/>
        </w:rPr>
        <w:t xml:space="preserve"> </w:t>
      </w:r>
      <w:r>
        <w:rPr>
          <w:sz w:val="20"/>
        </w:rPr>
        <w:t>due</w:t>
      </w:r>
      <w:r>
        <w:rPr>
          <w:spacing w:val="-16"/>
          <w:sz w:val="20"/>
        </w:rPr>
        <w:t xml:space="preserve"> </w:t>
      </w:r>
      <w:r>
        <w:rPr>
          <w:sz w:val="20"/>
        </w:rPr>
        <w:t xml:space="preserve">diligence obligation contained in the </w:t>
      </w:r>
      <w:r>
        <w:rPr>
          <w:i/>
          <w:sz w:val="20"/>
        </w:rPr>
        <w:t>WHS Legislation</w:t>
      </w:r>
      <w:r>
        <w:rPr>
          <w:sz w:val="20"/>
        </w:rPr>
        <w:t>.</w:t>
      </w:r>
    </w:p>
    <w:p w14:paraId="6584CFF4" w14:textId="77777777" w:rsidR="00C13C97" w:rsidRDefault="00C13C97">
      <w:pPr>
        <w:pStyle w:val="BodyText"/>
        <w:spacing w:before="5"/>
        <w:rPr>
          <w:sz w:val="30"/>
        </w:rPr>
      </w:pPr>
    </w:p>
    <w:p w14:paraId="332AAFC3" w14:textId="77777777" w:rsidR="00C13C97" w:rsidRDefault="00BA47E5">
      <w:pPr>
        <w:pStyle w:val="ListParagraph"/>
        <w:numPr>
          <w:ilvl w:val="1"/>
          <w:numId w:val="25"/>
        </w:numPr>
        <w:tabs>
          <w:tab w:val="left" w:pos="1338"/>
        </w:tabs>
        <w:spacing w:before="0"/>
        <w:ind w:right="1705"/>
        <w:jc w:val="both"/>
        <w:rPr>
          <w:sz w:val="20"/>
        </w:rPr>
      </w:pPr>
      <w:r>
        <w:rPr>
          <w:sz w:val="20"/>
        </w:rPr>
        <w:t xml:space="preserve">The Subcontractor must provide the written assurances obtained under paragraph .3, together with written assurances from the Subcontractor about the Subcontractor’s ongoing compliance with </w:t>
      </w:r>
      <w:r>
        <w:rPr>
          <w:i/>
          <w:sz w:val="20"/>
        </w:rPr>
        <w:t>WHS Legislation</w:t>
      </w:r>
      <w:r>
        <w:rPr>
          <w:sz w:val="20"/>
        </w:rPr>
        <w:t xml:space="preserve">, to the </w:t>
      </w:r>
      <w:r>
        <w:rPr>
          <w:i/>
          <w:sz w:val="20"/>
        </w:rPr>
        <w:t>Contractor’s Authorised</w:t>
      </w:r>
      <w:r>
        <w:rPr>
          <w:i/>
          <w:spacing w:val="-14"/>
          <w:sz w:val="20"/>
        </w:rPr>
        <w:t xml:space="preserve"> </w:t>
      </w:r>
      <w:r>
        <w:rPr>
          <w:i/>
          <w:sz w:val="20"/>
        </w:rPr>
        <w:t>Person</w:t>
      </w:r>
      <w:r>
        <w:rPr>
          <w:sz w:val="20"/>
        </w:rPr>
        <w:t>.</w:t>
      </w:r>
    </w:p>
    <w:p w14:paraId="07A5A9CE" w14:textId="77777777" w:rsidR="00C13C97" w:rsidRDefault="00C13C97">
      <w:pPr>
        <w:pStyle w:val="BodyText"/>
        <w:spacing w:before="4"/>
        <w:rPr>
          <w:sz w:val="30"/>
        </w:rPr>
      </w:pPr>
    </w:p>
    <w:p w14:paraId="796FEEC4" w14:textId="77777777" w:rsidR="00C13C97" w:rsidRDefault="00BA47E5">
      <w:pPr>
        <w:pStyle w:val="ListParagraph"/>
        <w:numPr>
          <w:ilvl w:val="1"/>
          <w:numId w:val="25"/>
        </w:numPr>
        <w:tabs>
          <w:tab w:val="left" w:pos="1338"/>
        </w:tabs>
        <w:spacing w:before="0"/>
        <w:ind w:right="1704"/>
        <w:jc w:val="both"/>
        <w:rPr>
          <w:sz w:val="20"/>
        </w:rPr>
      </w:pPr>
      <w:r>
        <w:rPr>
          <w:sz w:val="20"/>
        </w:rPr>
        <w:t>The</w:t>
      </w:r>
      <w:r>
        <w:rPr>
          <w:spacing w:val="-16"/>
          <w:sz w:val="20"/>
        </w:rPr>
        <w:t xml:space="preserve"> </w:t>
      </w:r>
      <w:r>
        <w:rPr>
          <w:sz w:val="20"/>
        </w:rPr>
        <w:t>Subcontractor</w:t>
      </w:r>
      <w:r>
        <w:rPr>
          <w:spacing w:val="-13"/>
          <w:sz w:val="20"/>
        </w:rPr>
        <w:t xml:space="preserve"> </w:t>
      </w:r>
      <w:r>
        <w:rPr>
          <w:sz w:val="20"/>
        </w:rPr>
        <w:t>must</w:t>
      </w:r>
      <w:r>
        <w:rPr>
          <w:spacing w:val="-16"/>
          <w:sz w:val="20"/>
        </w:rPr>
        <w:t xml:space="preserve"> </w:t>
      </w:r>
      <w:r>
        <w:rPr>
          <w:sz w:val="20"/>
        </w:rPr>
        <w:t>provide</w:t>
      </w:r>
      <w:r>
        <w:rPr>
          <w:spacing w:val="-16"/>
          <w:sz w:val="20"/>
        </w:rPr>
        <w:t xml:space="preserve"> </w:t>
      </w:r>
      <w:r>
        <w:rPr>
          <w:sz w:val="20"/>
        </w:rPr>
        <w:t>the</w:t>
      </w:r>
      <w:r>
        <w:rPr>
          <w:spacing w:val="-16"/>
          <w:sz w:val="20"/>
        </w:rPr>
        <w:t xml:space="preserve"> </w:t>
      </w:r>
      <w:r>
        <w:rPr>
          <w:i/>
          <w:sz w:val="20"/>
        </w:rPr>
        <w:t>Contractor’s</w:t>
      </w:r>
      <w:r>
        <w:rPr>
          <w:i/>
          <w:spacing w:val="-17"/>
          <w:sz w:val="20"/>
        </w:rPr>
        <w:t xml:space="preserve"> </w:t>
      </w:r>
      <w:r>
        <w:rPr>
          <w:i/>
          <w:sz w:val="20"/>
        </w:rPr>
        <w:t>Authorised</w:t>
      </w:r>
      <w:r>
        <w:rPr>
          <w:i/>
          <w:spacing w:val="-15"/>
          <w:sz w:val="20"/>
        </w:rPr>
        <w:t xml:space="preserve"> </w:t>
      </w:r>
      <w:r>
        <w:rPr>
          <w:i/>
          <w:sz w:val="20"/>
        </w:rPr>
        <w:t>Person</w:t>
      </w:r>
      <w:r>
        <w:rPr>
          <w:i/>
          <w:spacing w:val="-15"/>
          <w:sz w:val="20"/>
        </w:rPr>
        <w:t xml:space="preserve"> </w:t>
      </w:r>
      <w:r>
        <w:rPr>
          <w:sz w:val="20"/>
        </w:rPr>
        <w:t>at</w:t>
      </w:r>
      <w:r>
        <w:rPr>
          <w:spacing w:val="-16"/>
          <w:sz w:val="20"/>
        </w:rPr>
        <w:t xml:space="preserve"> </w:t>
      </w:r>
      <w:r>
        <w:rPr>
          <w:sz w:val="20"/>
        </w:rPr>
        <w:t>each</w:t>
      </w:r>
      <w:r>
        <w:rPr>
          <w:spacing w:val="-15"/>
          <w:sz w:val="20"/>
        </w:rPr>
        <w:t xml:space="preserve"> </w:t>
      </w:r>
      <w:r>
        <w:rPr>
          <w:sz w:val="20"/>
        </w:rPr>
        <w:t>meeting</w:t>
      </w:r>
      <w:r>
        <w:rPr>
          <w:spacing w:val="-15"/>
          <w:sz w:val="20"/>
        </w:rPr>
        <w:t xml:space="preserve"> </w:t>
      </w:r>
      <w:r>
        <w:rPr>
          <w:sz w:val="20"/>
        </w:rPr>
        <w:t xml:space="preserve">with a written report on all work health and safety matters, or any other relevant matters including a summary of the Subcontractor’s compliance with </w:t>
      </w:r>
      <w:r>
        <w:rPr>
          <w:i/>
          <w:sz w:val="20"/>
        </w:rPr>
        <w:t>WHS</w:t>
      </w:r>
      <w:r>
        <w:rPr>
          <w:i/>
          <w:spacing w:val="-14"/>
          <w:sz w:val="20"/>
        </w:rPr>
        <w:t xml:space="preserve"> </w:t>
      </w:r>
      <w:r>
        <w:rPr>
          <w:i/>
          <w:sz w:val="20"/>
        </w:rPr>
        <w:t>Legislation</w:t>
      </w:r>
      <w:r>
        <w:rPr>
          <w:sz w:val="20"/>
        </w:rPr>
        <w:t>.</w:t>
      </w:r>
    </w:p>
    <w:p w14:paraId="5627D87A" w14:textId="77777777" w:rsidR="00C13C97" w:rsidRDefault="00C13C97">
      <w:pPr>
        <w:pStyle w:val="BodyText"/>
        <w:spacing w:before="7"/>
        <w:rPr>
          <w:sz w:val="30"/>
        </w:rPr>
      </w:pPr>
    </w:p>
    <w:p w14:paraId="51A8A326" w14:textId="77777777" w:rsidR="00C13C97" w:rsidRDefault="00BA47E5">
      <w:pPr>
        <w:pStyle w:val="ListParagraph"/>
        <w:numPr>
          <w:ilvl w:val="1"/>
          <w:numId w:val="25"/>
        </w:numPr>
        <w:tabs>
          <w:tab w:val="left" w:pos="1338"/>
        </w:tabs>
        <w:spacing w:before="0"/>
        <w:ind w:right="1705"/>
        <w:jc w:val="both"/>
        <w:rPr>
          <w:sz w:val="20"/>
        </w:rPr>
      </w:pPr>
      <w:r>
        <w:rPr>
          <w:sz w:val="20"/>
        </w:rPr>
        <w:t>The</w:t>
      </w:r>
      <w:r>
        <w:rPr>
          <w:spacing w:val="-10"/>
          <w:sz w:val="20"/>
        </w:rPr>
        <w:t xml:space="preserve"> </w:t>
      </w:r>
      <w:r>
        <w:rPr>
          <w:sz w:val="20"/>
        </w:rPr>
        <w:t>Subcontractor</w:t>
      </w:r>
      <w:r>
        <w:rPr>
          <w:spacing w:val="-7"/>
          <w:sz w:val="20"/>
        </w:rPr>
        <w:t xml:space="preserve"> </w:t>
      </w:r>
      <w:r>
        <w:rPr>
          <w:sz w:val="20"/>
        </w:rPr>
        <w:t>must</w:t>
      </w:r>
      <w:r>
        <w:rPr>
          <w:spacing w:val="-8"/>
          <w:sz w:val="20"/>
        </w:rPr>
        <w:t xml:space="preserve"> </w:t>
      </w:r>
      <w:r>
        <w:rPr>
          <w:sz w:val="20"/>
        </w:rPr>
        <w:t>exercise</w:t>
      </w:r>
      <w:r>
        <w:rPr>
          <w:spacing w:val="-10"/>
          <w:sz w:val="20"/>
        </w:rPr>
        <w:t xml:space="preserve"> </w:t>
      </w:r>
      <w:r>
        <w:rPr>
          <w:sz w:val="20"/>
        </w:rPr>
        <w:t>a</w:t>
      </w:r>
      <w:r>
        <w:rPr>
          <w:spacing w:val="-10"/>
          <w:sz w:val="20"/>
        </w:rPr>
        <w:t xml:space="preserve"> </w:t>
      </w:r>
      <w:r>
        <w:rPr>
          <w:sz w:val="20"/>
        </w:rPr>
        <w:t>duty</w:t>
      </w:r>
      <w:r>
        <w:rPr>
          <w:spacing w:val="-11"/>
          <w:sz w:val="20"/>
        </w:rPr>
        <w:t xml:space="preserve"> </w:t>
      </w:r>
      <w:r>
        <w:rPr>
          <w:sz w:val="20"/>
        </w:rPr>
        <w:t>of</w:t>
      </w:r>
      <w:r>
        <w:rPr>
          <w:spacing w:val="-9"/>
          <w:sz w:val="20"/>
        </w:rPr>
        <w:t xml:space="preserve"> </w:t>
      </w:r>
      <w:r>
        <w:rPr>
          <w:sz w:val="20"/>
        </w:rPr>
        <w:t>utmost</w:t>
      </w:r>
      <w:r>
        <w:rPr>
          <w:spacing w:val="-10"/>
          <w:sz w:val="20"/>
        </w:rPr>
        <w:t xml:space="preserve"> </w:t>
      </w:r>
      <w:r>
        <w:rPr>
          <w:sz w:val="20"/>
        </w:rPr>
        <w:t>good</w:t>
      </w:r>
      <w:r>
        <w:rPr>
          <w:spacing w:val="-9"/>
          <w:sz w:val="20"/>
        </w:rPr>
        <w:t xml:space="preserve"> </w:t>
      </w:r>
      <w:r>
        <w:rPr>
          <w:sz w:val="20"/>
        </w:rPr>
        <w:t>faith</w:t>
      </w:r>
      <w:r>
        <w:rPr>
          <w:spacing w:val="-9"/>
          <w:sz w:val="20"/>
        </w:rPr>
        <w:t xml:space="preserve"> </w:t>
      </w:r>
      <w:r>
        <w:rPr>
          <w:sz w:val="20"/>
        </w:rPr>
        <w:t>to</w:t>
      </w:r>
      <w:r>
        <w:rPr>
          <w:spacing w:val="-9"/>
          <w:sz w:val="20"/>
        </w:rPr>
        <w:t xml:space="preserve"> </w:t>
      </w:r>
      <w:r>
        <w:rPr>
          <w:sz w:val="20"/>
        </w:rPr>
        <w:t>the</w:t>
      </w:r>
      <w:r>
        <w:rPr>
          <w:spacing w:val="-10"/>
          <w:sz w:val="20"/>
        </w:rPr>
        <w:t xml:space="preserve"> </w:t>
      </w:r>
      <w:r>
        <w:rPr>
          <w:sz w:val="20"/>
        </w:rPr>
        <w:t>Contractor</w:t>
      </w:r>
      <w:r>
        <w:rPr>
          <w:spacing w:val="-10"/>
          <w:sz w:val="20"/>
        </w:rPr>
        <w:t xml:space="preserve"> </w:t>
      </w:r>
      <w:r>
        <w:rPr>
          <w:sz w:val="20"/>
        </w:rPr>
        <w:t>in</w:t>
      </w:r>
      <w:r>
        <w:rPr>
          <w:spacing w:val="-11"/>
          <w:sz w:val="20"/>
        </w:rPr>
        <w:t xml:space="preserve"> </w:t>
      </w:r>
      <w:r>
        <w:rPr>
          <w:sz w:val="20"/>
        </w:rPr>
        <w:t xml:space="preserve">carrying out the Works to enable the Contractor to discharge the Contractor’s duties under the </w:t>
      </w:r>
      <w:r>
        <w:rPr>
          <w:i/>
          <w:sz w:val="20"/>
        </w:rPr>
        <w:t>WHS Legislation</w:t>
      </w:r>
      <w:r>
        <w:rPr>
          <w:sz w:val="20"/>
        </w:rPr>
        <w:t>.</w:t>
      </w:r>
    </w:p>
    <w:p w14:paraId="4D87D90C" w14:textId="77777777" w:rsidR="00C13C97" w:rsidRDefault="00C13C97">
      <w:pPr>
        <w:pStyle w:val="BodyText"/>
        <w:spacing w:before="5"/>
        <w:rPr>
          <w:sz w:val="30"/>
        </w:rPr>
      </w:pPr>
    </w:p>
    <w:p w14:paraId="6F9E7EF1" w14:textId="77777777" w:rsidR="00C13C97" w:rsidRDefault="00BA47E5">
      <w:pPr>
        <w:pStyle w:val="ListParagraph"/>
        <w:numPr>
          <w:ilvl w:val="1"/>
          <w:numId w:val="25"/>
        </w:numPr>
        <w:tabs>
          <w:tab w:val="left" w:pos="1338"/>
        </w:tabs>
        <w:spacing w:before="0"/>
        <w:ind w:right="1706"/>
        <w:jc w:val="both"/>
        <w:rPr>
          <w:sz w:val="20"/>
        </w:rPr>
      </w:pPr>
      <w:r>
        <w:rPr>
          <w:sz w:val="20"/>
        </w:rPr>
        <w:t>The Subcontractor must ensure its Sub-subcontracts include provisions imposing on the sub-subcontractor’s obligations equivalent to the obligations of the Subcontractor in this Schedule.</w:t>
      </w:r>
    </w:p>
    <w:p w14:paraId="2E78DEBC" w14:textId="77777777" w:rsidR="00C13C97" w:rsidRDefault="00C13C97">
      <w:pPr>
        <w:pStyle w:val="BodyText"/>
        <w:spacing w:before="4"/>
        <w:rPr>
          <w:sz w:val="30"/>
        </w:rPr>
      </w:pPr>
    </w:p>
    <w:p w14:paraId="6E059D73" w14:textId="77777777" w:rsidR="00C13C97" w:rsidRDefault="00BA47E5">
      <w:pPr>
        <w:pStyle w:val="ListParagraph"/>
        <w:numPr>
          <w:ilvl w:val="1"/>
          <w:numId w:val="25"/>
        </w:numPr>
        <w:tabs>
          <w:tab w:val="left" w:pos="1336"/>
          <w:tab w:val="left" w:pos="1338"/>
        </w:tabs>
        <w:spacing w:before="0"/>
        <w:rPr>
          <w:sz w:val="20"/>
        </w:rPr>
      </w:pPr>
      <w:proofErr w:type="gramStart"/>
      <w:r>
        <w:rPr>
          <w:sz w:val="20"/>
        </w:rPr>
        <w:t>.The</w:t>
      </w:r>
      <w:proofErr w:type="gramEnd"/>
      <w:r>
        <w:rPr>
          <w:sz w:val="20"/>
        </w:rPr>
        <w:t xml:space="preserve"> Subcontractor must ensure that if any </w:t>
      </w:r>
      <w:r>
        <w:rPr>
          <w:i/>
          <w:sz w:val="20"/>
        </w:rPr>
        <w:t xml:space="preserve">Statutory Requirement </w:t>
      </w:r>
      <w:r>
        <w:rPr>
          <w:sz w:val="20"/>
        </w:rPr>
        <w:t>requires that a</w:t>
      </w:r>
      <w:r>
        <w:rPr>
          <w:spacing w:val="-14"/>
          <w:sz w:val="20"/>
        </w:rPr>
        <w:t xml:space="preserve"> </w:t>
      </w:r>
      <w:r>
        <w:rPr>
          <w:sz w:val="20"/>
        </w:rPr>
        <w:t>person:</w:t>
      </w:r>
    </w:p>
    <w:p w14:paraId="687625BC" w14:textId="77777777" w:rsidR="00C13C97" w:rsidRDefault="00BA47E5">
      <w:pPr>
        <w:pStyle w:val="ListParagraph"/>
        <w:numPr>
          <w:ilvl w:val="2"/>
          <w:numId w:val="25"/>
        </w:numPr>
        <w:tabs>
          <w:tab w:val="left" w:pos="1906"/>
        </w:tabs>
        <w:ind w:right="1702" w:hanging="424"/>
        <w:jc w:val="both"/>
        <w:rPr>
          <w:sz w:val="20"/>
        </w:rPr>
      </w:pPr>
      <w:r>
        <w:rPr>
          <w:sz w:val="20"/>
        </w:rPr>
        <w:t xml:space="preserve">be authorised or licensed (in accordance with </w:t>
      </w:r>
      <w:r>
        <w:rPr>
          <w:i/>
          <w:sz w:val="20"/>
        </w:rPr>
        <w:t>WHS Legislation</w:t>
      </w:r>
      <w:r>
        <w:rPr>
          <w:sz w:val="20"/>
        </w:rPr>
        <w:t>) to carry out any work</w:t>
      </w:r>
      <w:r>
        <w:rPr>
          <w:spacing w:val="-11"/>
          <w:sz w:val="20"/>
        </w:rPr>
        <w:t xml:space="preserve"> </w:t>
      </w:r>
      <w:r>
        <w:rPr>
          <w:sz w:val="20"/>
        </w:rPr>
        <w:t>at</w:t>
      </w:r>
      <w:r>
        <w:rPr>
          <w:spacing w:val="-10"/>
          <w:sz w:val="20"/>
        </w:rPr>
        <w:t xml:space="preserve"> </w:t>
      </w:r>
      <w:r>
        <w:rPr>
          <w:sz w:val="20"/>
        </w:rPr>
        <w:t>a</w:t>
      </w:r>
      <w:r>
        <w:rPr>
          <w:spacing w:val="-8"/>
          <w:sz w:val="20"/>
        </w:rPr>
        <w:t xml:space="preserve"> </w:t>
      </w:r>
      <w:r>
        <w:rPr>
          <w:sz w:val="20"/>
        </w:rPr>
        <w:t>workplace,</w:t>
      </w:r>
      <w:r>
        <w:rPr>
          <w:spacing w:val="-10"/>
          <w:sz w:val="20"/>
        </w:rPr>
        <w:t xml:space="preserve"> </w:t>
      </w:r>
      <w:r>
        <w:rPr>
          <w:sz w:val="20"/>
        </w:rPr>
        <w:t>the</w:t>
      </w:r>
      <w:r>
        <w:rPr>
          <w:spacing w:val="-10"/>
          <w:sz w:val="20"/>
        </w:rPr>
        <w:t xml:space="preserve"> </w:t>
      </w:r>
      <w:r>
        <w:rPr>
          <w:sz w:val="20"/>
        </w:rPr>
        <w:t>person</w:t>
      </w:r>
      <w:r>
        <w:rPr>
          <w:spacing w:val="-11"/>
          <w:sz w:val="20"/>
        </w:rPr>
        <w:t xml:space="preserve"> </w:t>
      </w:r>
      <w:r>
        <w:rPr>
          <w:sz w:val="20"/>
        </w:rPr>
        <w:t>is</w:t>
      </w:r>
      <w:r>
        <w:rPr>
          <w:spacing w:val="-11"/>
          <w:sz w:val="20"/>
        </w:rPr>
        <w:t xml:space="preserve"> </w:t>
      </w:r>
      <w:r>
        <w:rPr>
          <w:sz w:val="20"/>
        </w:rPr>
        <w:t>so</w:t>
      </w:r>
      <w:r>
        <w:rPr>
          <w:spacing w:val="-10"/>
          <w:sz w:val="20"/>
        </w:rPr>
        <w:t xml:space="preserve"> </w:t>
      </w:r>
      <w:r>
        <w:rPr>
          <w:sz w:val="20"/>
        </w:rPr>
        <w:t>authorised</w:t>
      </w:r>
      <w:r>
        <w:rPr>
          <w:spacing w:val="-10"/>
          <w:sz w:val="20"/>
        </w:rPr>
        <w:t xml:space="preserve"> </w:t>
      </w:r>
      <w:r>
        <w:rPr>
          <w:sz w:val="20"/>
        </w:rPr>
        <w:t>or</w:t>
      </w:r>
      <w:r>
        <w:rPr>
          <w:spacing w:val="-10"/>
          <w:sz w:val="20"/>
        </w:rPr>
        <w:t xml:space="preserve"> </w:t>
      </w:r>
      <w:r>
        <w:rPr>
          <w:sz w:val="20"/>
        </w:rPr>
        <w:t>licensed</w:t>
      </w:r>
      <w:r>
        <w:rPr>
          <w:spacing w:val="-10"/>
          <w:sz w:val="20"/>
        </w:rPr>
        <w:t xml:space="preserve"> </w:t>
      </w:r>
      <w:r>
        <w:rPr>
          <w:sz w:val="20"/>
        </w:rPr>
        <w:t>and</w:t>
      </w:r>
      <w:r>
        <w:rPr>
          <w:spacing w:val="-10"/>
          <w:sz w:val="20"/>
        </w:rPr>
        <w:t xml:space="preserve"> </w:t>
      </w:r>
      <w:r>
        <w:rPr>
          <w:sz w:val="20"/>
        </w:rPr>
        <w:t>complies</w:t>
      </w:r>
      <w:r>
        <w:rPr>
          <w:spacing w:val="-10"/>
          <w:sz w:val="20"/>
        </w:rPr>
        <w:t xml:space="preserve"> </w:t>
      </w:r>
      <w:r>
        <w:rPr>
          <w:sz w:val="20"/>
        </w:rPr>
        <w:t>with</w:t>
      </w:r>
      <w:r>
        <w:rPr>
          <w:spacing w:val="-11"/>
          <w:sz w:val="20"/>
        </w:rPr>
        <w:t xml:space="preserve"> </w:t>
      </w:r>
      <w:r>
        <w:rPr>
          <w:sz w:val="20"/>
        </w:rPr>
        <w:t>any conditions of such authorisation or licence;</w:t>
      </w:r>
      <w:r>
        <w:rPr>
          <w:spacing w:val="-3"/>
          <w:sz w:val="20"/>
        </w:rPr>
        <w:t xml:space="preserve"> </w:t>
      </w:r>
      <w:r>
        <w:rPr>
          <w:sz w:val="20"/>
        </w:rPr>
        <w:t>or</w:t>
      </w:r>
    </w:p>
    <w:p w14:paraId="179278F0" w14:textId="77777777" w:rsidR="00C13C97" w:rsidRDefault="00BA47E5">
      <w:pPr>
        <w:pStyle w:val="ListParagraph"/>
        <w:numPr>
          <w:ilvl w:val="2"/>
          <w:numId w:val="25"/>
        </w:numPr>
        <w:tabs>
          <w:tab w:val="left" w:pos="1906"/>
        </w:tabs>
        <w:spacing w:before="59"/>
        <w:ind w:right="1703" w:hanging="424"/>
        <w:jc w:val="both"/>
        <w:rPr>
          <w:sz w:val="20"/>
        </w:rPr>
      </w:pPr>
      <w:r>
        <w:rPr>
          <w:sz w:val="20"/>
        </w:rPr>
        <w:t xml:space="preserve">has prescribed qualifications or experience, or if not, is supervised by a person who has prescribed qualifications or experience (as defined in the </w:t>
      </w:r>
      <w:r>
        <w:rPr>
          <w:i/>
          <w:sz w:val="20"/>
        </w:rPr>
        <w:t>WHS Legislation</w:t>
      </w:r>
      <w:r>
        <w:rPr>
          <w:sz w:val="20"/>
        </w:rPr>
        <w:t>), that person has the required qualifications or experience or is so supervised.</w:t>
      </w:r>
    </w:p>
    <w:p w14:paraId="69364848" w14:textId="77777777" w:rsidR="00C13C97" w:rsidRDefault="00C13C97">
      <w:pPr>
        <w:pStyle w:val="BodyText"/>
        <w:spacing w:before="7"/>
        <w:rPr>
          <w:sz w:val="30"/>
        </w:rPr>
      </w:pPr>
    </w:p>
    <w:p w14:paraId="627FDBBA" w14:textId="77777777" w:rsidR="00C13C97" w:rsidRDefault="00BA47E5">
      <w:pPr>
        <w:pStyle w:val="ListParagraph"/>
        <w:numPr>
          <w:ilvl w:val="1"/>
          <w:numId w:val="25"/>
        </w:numPr>
        <w:tabs>
          <w:tab w:val="left" w:pos="1337"/>
        </w:tabs>
        <w:spacing w:before="0"/>
        <w:ind w:left="1336" w:right="1705" w:hanging="424"/>
        <w:jc w:val="both"/>
        <w:rPr>
          <w:sz w:val="20"/>
        </w:rPr>
      </w:pPr>
      <w:r>
        <w:rPr>
          <w:sz w:val="20"/>
        </w:rPr>
        <w:t xml:space="preserve">The Subcontractor must ensure that if any </w:t>
      </w:r>
      <w:r>
        <w:rPr>
          <w:i/>
          <w:sz w:val="20"/>
        </w:rPr>
        <w:t xml:space="preserve">Statutory Requirement </w:t>
      </w:r>
      <w:r>
        <w:rPr>
          <w:sz w:val="20"/>
        </w:rPr>
        <w:t>requires that a workplace, plant or substance (or design), or work (or class of work) be authorised or licensed, that workplace, plant or substance is so authorised or</w:t>
      </w:r>
      <w:r>
        <w:rPr>
          <w:spacing w:val="-3"/>
          <w:sz w:val="20"/>
        </w:rPr>
        <w:t xml:space="preserve"> </w:t>
      </w:r>
      <w:r>
        <w:rPr>
          <w:sz w:val="20"/>
        </w:rPr>
        <w:t>licensed.</w:t>
      </w:r>
    </w:p>
    <w:p w14:paraId="468DC495" w14:textId="77777777" w:rsidR="00C13C97" w:rsidRDefault="00C13C97">
      <w:pPr>
        <w:jc w:val="both"/>
        <w:rPr>
          <w:sz w:val="20"/>
        </w:rPr>
        <w:sectPr w:rsidR="00C13C97">
          <w:headerReference w:type="default" r:id="rId60"/>
          <w:pgSz w:w="13900" w:h="16840"/>
          <w:pgMar w:top="1780" w:right="1980" w:bottom="920" w:left="1780" w:header="1518" w:footer="738" w:gutter="0"/>
          <w:cols w:space="720"/>
        </w:sectPr>
      </w:pPr>
    </w:p>
    <w:p w14:paraId="47BB742D" w14:textId="77777777" w:rsidR="00C13C97" w:rsidRDefault="00C13C97">
      <w:pPr>
        <w:pStyle w:val="BodyText"/>
      </w:pPr>
    </w:p>
    <w:p w14:paraId="7D64B956" w14:textId="77777777" w:rsidR="00C13C97" w:rsidRDefault="00C13C97">
      <w:pPr>
        <w:pStyle w:val="BodyText"/>
        <w:spacing w:before="10"/>
        <w:rPr>
          <w:sz w:val="17"/>
        </w:rPr>
      </w:pPr>
    </w:p>
    <w:p w14:paraId="1C271407" w14:textId="77777777" w:rsidR="00C13C97" w:rsidRDefault="00BA47E5">
      <w:pPr>
        <w:pStyle w:val="ListParagraph"/>
        <w:numPr>
          <w:ilvl w:val="1"/>
          <w:numId w:val="25"/>
        </w:numPr>
        <w:tabs>
          <w:tab w:val="left" w:pos="1338"/>
        </w:tabs>
        <w:spacing w:before="91"/>
        <w:ind w:right="1707"/>
        <w:jc w:val="both"/>
        <w:rPr>
          <w:sz w:val="20"/>
        </w:rPr>
      </w:pPr>
      <w:r>
        <w:rPr>
          <w:sz w:val="20"/>
        </w:rPr>
        <w:t xml:space="preserve">The Subcontractor must not direct or allow a person to carry out </w:t>
      </w:r>
      <w:proofErr w:type="gramStart"/>
      <w:r>
        <w:rPr>
          <w:sz w:val="20"/>
        </w:rPr>
        <w:t>work, or</w:t>
      </w:r>
      <w:proofErr w:type="gramEnd"/>
      <w:r>
        <w:rPr>
          <w:sz w:val="20"/>
        </w:rPr>
        <w:t xml:space="preserve"> use plant or a substance at a workplace unless the authorisation, licensing, prescribed qualifications or experience required by any </w:t>
      </w:r>
      <w:r>
        <w:rPr>
          <w:i/>
          <w:sz w:val="20"/>
        </w:rPr>
        <w:t xml:space="preserve">Statutory Requirement </w:t>
      </w:r>
      <w:r>
        <w:rPr>
          <w:sz w:val="20"/>
        </w:rPr>
        <w:t>and paragraph .9 are</w:t>
      </w:r>
      <w:r>
        <w:rPr>
          <w:spacing w:val="-15"/>
          <w:sz w:val="20"/>
        </w:rPr>
        <w:t xml:space="preserve"> </w:t>
      </w:r>
      <w:r>
        <w:rPr>
          <w:sz w:val="20"/>
        </w:rPr>
        <w:t>met.</w:t>
      </w:r>
    </w:p>
    <w:p w14:paraId="223806B8" w14:textId="77777777" w:rsidR="00C13C97" w:rsidRDefault="00C13C97">
      <w:pPr>
        <w:pStyle w:val="BodyText"/>
        <w:spacing w:before="4"/>
        <w:rPr>
          <w:sz w:val="30"/>
        </w:rPr>
      </w:pPr>
    </w:p>
    <w:p w14:paraId="5A6680D5" w14:textId="77777777" w:rsidR="00C13C97" w:rsidRDefault="00BA47E5">
      <w:pPr>
        <w:pStyle w:val="ListParagraph"/>
        <w:numPr>
          <w:ilvl w:val="1"/>
          <w:numId w:val="25"/>
        </w:numPr>
        <w:tabs>
          <w:tab w:val="left" w:pos="1338"/>
        </w:tabs>
        <w:spacing w:before="0"/>
        <w:ind w:right="1705" w:hanging="424"/>
        <w:jc w:val="both"/>
        <w:rPr>
          <w:sz w:val="20"/>
        </w:rPr>
      </w:pPr>
      <w:r>
        <w:rPr>
          <w:sz w:val="20"/>
        </w:rPr>
        <w:t xml:space="preserve">If requested by the </w:t>
      </w:r>
      <w:r>
        <w:rPr>
          <w:i/>
          <w:sz w:val="20"/>
        </w:rPr>
        <w:t xml:space="preserve">Contractor’s Authorised Person </w:t>
      </w:r>
      <w:r>
        <w:rPr>
          <w:sz w:val="20"/>
        </w:rPr>
        <w:t xml:space="preserve">or required by </w:t>
      </w:r>
      <w:r>
        <w:rPr>
          <w:i/>
          <w:sz w:val="20"/>
        </w:rPr>
        <w:t>WHS Legislation</w:t>
      </w:r>
      <w:r>
        <w:rPr>
          <w:sz w:val="20"/>
        </w:rPr>
        <w:t>, the Subcontractor must produce evidence of any approvals including any authorisations, licences,</w:t>
      </w:r>
      <w:r>
        <w:rPr>
          <w:spacing w:val="-6"/>
          <w:sz w:val="20"/>
        </w:rPr>
        <w:t xml:space="preserve"> </w:t>
      </w:r>
      <w:r>
        <w:rPr>
          <w:sz w:val="20"/>
        </w:rPr>
        <w:t>prescribed</w:t>
      </w:r>
      <w:r>
        <w:rPr>
          <w:spacing w:val="-5"/>
          <w:sz w:val="20"/>
        </w:rPr>
        <w:t xml:space="preserve"> </w:t>
      </w:r>
      <w:r>
        <w:rPr>
          <w:sz w:val="20"/>
        </w:rPr>
        <w:t>qualifications</w:t>
      </w:r>
      <w:r>
        <w:rPr>
          <w:spacing w:val="-7"/>
          <w:sz w:val="20"/>
        </w:rPr>
        <w:t xml:space="preserve"> </w:t>
      </w:r>
      <w:r>
        <w:rPr>
          <w:sz w:val="20"/>
        </w:rPr>
        <w:t>or</w:t>
      </w:r>
      <w:r>
        <w:rPr>
          <w:spacing w:val="-6"/>
          <w:sz w:val="20"/>
        </w:rPr>
        <w:t xml:space="preserve"> </w:t>
      </w:r>
      <w:r>
        <w:rPr>
          <w:sz w:val="20"/>
        </w:rPr>
        <w:t>experience,</w:t>
      </w:r>
      <w:r>
        <w:rPr>
          <w:spacing w:val="-3"/>
          <w:sz w:val="20"/>
        </w:rPr>
        <w:t xml:space="preserve"> </w:t>
      </w:r>
      <w:r>
        <w:rPr>
          <w:sz w:val="20"/>
        </w:rPr>
        <w:t>or</w:t>
      </w:r>
      <w:r>
        <w:rPr>
          <w:spacing w:val="-6"/>
          <w:sz w:val="20"/>
        </w:rPr>
        <w:t xml:space="preserve"> </w:t>
      </w:r>
      <w:r>
        <w:rPr>
          <w:sz w:val="20"/>
        </w:rPr>
        <w:t>any</w:t>
      </w:r>
      <w:r>
        <w:rPr>
          <w:spacing w:val="-8"/>
          <w:sz w:val="20"/>
        </w:rPr>
        <w:t xml:space="preserve"> </w:t>
      </w:r>
      <w:r>
        <w:rPr>
          <w:sz w:val="20"/>
        </w:rPr>
        <w:t>other</w:t>
      </w:r>
      <w:r>
        <w:rPr>
          <w:spacing w:val="-6"/>
          <w:sz w:val="20"/>
        </w:rPr>
        <w:t xml:space="preserve"> </w:t>
      </w:r>
      <w:r>
        <w:rPr>
          <w:sz w:val="20"/>
        </w:rPr>
        <w:t>information</w:t>
      </w:r>
      <w:r>
        <w:rPr>
          <w:spacing w:val="-5"/>
          <w:sz w:val="20"/>
        </w:rPr>
        <w:t xml:space="preserve"> </w:t>
      </w:r>
      <w:r>
        <w:rPr>
          <w:sz w:val="20"/>
        </w:rPr>
        <w:t>relevant</w:t>
      </w:r>
      <w:r>
        <w:rPr>
          <w:spacing w:val="-7"/>
          <w:sz w:val="20"/>
        </w:rPr>
        <w:t xml:space="preserve"> </w:t>
      </w:r>
      <w:r>
        <w:rPr>
          <w:sz w:val="20"/>
        </w:rPr>
        <w:t>to</w:t>
      </w:r>
      <w:r>
        <w:rPr>
          <w:spacing w:val="-5"/>
          <w:sz w:val="20"/>
        </w:rPr>
        <w:t xml:space="preserve"> </w:t>
      </w:r>
      <w:r>
        <w:rPr>
          <w:sz w:val="20"/>
        </w:rPr>
        <w:t xml:space="preserve">the work health and safety (as the case may be) to the satisfaction of the </w:t>
      </w:r>
      <w:r>
        <w:rPr>
          <w:i/>
          <w:sz w:val="20"/>
        </w:rPr>
        <w:t xml:space="preserve">Contractor’s Authorised Person </w:t>
      </w:r>
      <w:r>
        <w:rPr>
          <w:sz w:val="20"/>
        </w:rPr>
        <w:t>before the Subcontractor or any sub-subcontractor commences such work.</w:t>
      </w:r>
    </w:p>
    <w:p w14:paraId="296949DD" w14:textId="77777777" w:rsidR="00C13C97" w:rsidRDefault="00BA47E5">
      <w:pPr>
        <w:pStyle w:val="ListParagraph"/>
        <w:numPr>
          <w:ilvl w:val="1"/>
          <w:numId w:val="25"/>
        </w:numPr>
        <w:tabs>
          <w:tab w:val="left" w:pos="1338"/>
        </w:tabs>
        <w:ind w:right="1704" w:hanging="424"/>
        <w:jc w:val="both"/>
        <w:rPr>
          <w:sz w:val="20"/>
        </w:rPr>
      </w:pPr>
      <w:r>
        <w:rPr>
          <w:sz w:val="20"/>
        </w:rPr>
        <w:t xml:space="preserve">The Subcontractor must comply with its duty under the </w:t>
      </w:r>
      <w:r>
        <w:rPr>
          <w:i/>
          <w:sz w:val="20"/>
        </w:rPr>
        <w:t xml:space="preserve">WHS Legislation </w:t>
      </w:r>
      <w:r>
        <w:rPr>
          <w:sz w:val="20"/>
        </w:rPr>
        <w:t>to consult, cooperate and coordinate activities with all persons who have a work health and safety duty in relation to the same</w:t>
      </w:r>
      <w:r>
        <w:rPr>
          <w:spacing w:val="-3"/>
          <w:sz w:val="20"/>
        </w:rPr>
        <w:t xml:space="preserve"> </w:t>
      </w:r>
      <w:r>
        <w:rPr>
          <w:sz w:val="20"/>
        </w:rPr>
        <w:t>matter.</w:t>
      </w:r>
    </w:p>
    <w:p w14:paraId="47437EFF" w14:textId="77777777" w:rsidR="00C13C97" w:rsidRDefault="00C13C97">
      <w:pPr>
        <w:pStyle w:val="BodyText"/>
        <w:spacing w:before="4"/>
        <w:rPr>
          <w:sz w:val="30"/>
        </w:rPr>
      </w:pPr>
    </w:p>
    <w:p w14:paraId="036BE311" w14:textId="77777777" w:rsidR="00C13C97" w:rsidRDefault="00BA47E5">
      <w:pPr>
        <w:pStyle w:val="ListParagraph"/>
        <w:numPr>
          <w:ilvl w:val="1"/>
          <w:numId w:val="25"/>
        </w:numPr>
        <w:tabs>
          <w:tab w:val="left" w:pos="1338"/>
        </w:tabs>
        <w:spacing w:before="0"/>
        <w:ind w:hanging="424"/>
        <w:rPr>
          <w:sz w:val="20"/>
        </w:rPr>
      </w:pPr>
      <w:r>
        <w:rPr>
          <w:sz w:val="20"/>
        </w:rPr>
        <w:t>Not</w:t>
      </w:r>
      <w:r>
        <w:rPr>
          <w:spacing w:val="-1"/>
          <w:sz w:val="20"/>
        </w:rPr>
        <w:t xml:space="preserve"> </w:t>
      </w:r>
      <w:r>
        <w:rPr>
          <w:sz w:val="20"/>
        </w:rPr>
        <w:t>used.</w:t>
      </w:r>
    </w:p>
    <w:p w14:paraId="5CF2C244" w14:textId="77777777" w:rsidR="00C13C97" w:rsidRDefault="00C13C97">
      <w:pPr>
        <w:pStyle w:val="BodyText"/>
        <w:spacing w:before="6"/>
        <w:rPr>
          <w:sz w:val="30"/>
        </w:rPr>
      </w:pPr>
    </w:p>
    <w:p w14:paraId="6813824B" w14:textId="77777777" w:rsidR="00C13C97" w:rsidRDefault="00BA47E5">
      <w:pPr>
        <w:pStyle w:val="ListParagraph"/>
        <w:numPr>
          <w:ilvl w:val="1"/>
          <w:numId w:val="25"/>
        </w:numPr>
        <w:tabs>
          <w:tab w:val="left" w:pos="1338"/>
        </w:tabs>
        <w:spacing w:before="0"/>
        <w:ind w:right="1703" w:hanging="424"/>
        <w:jc w:val="both"/>
        <w:rPr>
          <w:sz w:val="20"/>
        </w:rPr>
      </w:pPr>
      <w:r>
        <w:rPr>
          <w:sz w:val="20"/>
        </w:rPr>
        <w:t>.If</w:t>
      </w:r>
      <w:r>
        <w:rPr>
          <w:spacing w:val="-13"/>
          <w:sz w:val="20"/>
        </w:rPr>
        <w:t xml:space="preserve"> </w:t>
      </w:r>
      <w:r>
        <w:rPr>
          <w:sz w:val="20"/>
        </w:rPr>
        <w:t>the</w:t>
      </w:r>
      <w:r>
        <w:rPr>
          <w:spacing w:val="-9"/>
          <w:sz w:val="20"/>
        </w:rPr>
        <w:t xml:space="preserve"> </w:t>
      </w:r>
      <w:r>
        <w:rPr>
          <w:i/>
          <w:sz w:val="20"/>
        </w:rPr>
        <w:t>Contractor’s</w:t>
      </w:r>
      <w:r>
        <w:rPr>
          <w:i/>
          <w:spacing w:val="-12"/>
          <w:sz w:val="20"/>
        </w:rPr>
        <w:t xml:space="preserve"> </w:t>
      </w:r>
      <w:r>
        <w:rPr>
          <w:i/>
          <w:sz w:val="20"/>
        </w:rPr>
        <w:t>Authorised</w:t>
      </w:r>
      <w:r>
        <w:rPr>
          <w:i/>
          <w:spacing w:val="-10"/>
          <w:sz w:val="20"/>
        </w:rPr>
        <w:t xml:space="preserve"> </w:t>
      </w:r>
      <w:r>
        <w:rPr>
          <w:i/>
          <w:sz w:val="20"/>
        </w:rPr>
        <w:t>Person</w:t>
      </w:r>
      <w:r>
        <w:rPr>
          <w:i/>
          <w:spacing w:val="-10"/>
          <w:sz w:val="20"/>
        </w:rPr>
        <w:t xml:space="preserve"> </w:t>
      </w:r>
      <w:r>
        <w:rPr>
          <w:sz w:val="20"/>
        </w:rPr>
        <w:t>reasonably</w:t>
      </w:r>
      <w:r>
        <w:rPr>
          <w:spacing w:val="-15"/>
          <w:sz w:val="20"/>
        </w:rPr>
        <w:t xml:space="preserve"> </w:t>
      </w:r>
      <w:r>
        <w:rPr>
          <w:sz w:val="20"/>
        </w:rPr>
        <w:t>considers</w:t>
      </w:r>
      <w:r>
        <w:rPr>
          <w:spacing w:val="-10"/>
          <w:sz w:val="20"/>
        </w:rPr>
        <w:t xml:space="preserve"> </w:t>
      </w:r>
      <w:r>
        <w:rPr>
          <w:sz w:val="20"/>
        </w:rPr>
        <w:t>that</w:t>
      </w:r>
      <w:r>
        <w:rPr>
          <w:spacing w:val="-12"/>
          <w:sz w:val="20"/>
        </w:rPr>
        <w:t xml:space="preserve"> </w:t>
      </w:r>
      <w:r>
        <w:rPr>
          <w:sz w:val="20"/>
        </w:rPr>
        <w:t>a</w:t>
      </w:r>
      <w:r>
        <w:rPr>
          <w:spacing w:val="-11"/>
          <w:sz w:val="20"/>
        </w:rPr>
        <w:t xml:space="preserve"> </w:t>
      </w:r>
      <w:r>
        <w:rPr>
          <w:sz w:val="20"/>
        </w:rPr>
        <w:t>risk</w:t>
      </w:r>
      <w:r>
        <w:rPr>
          <w:spacing w:val="-10"/>
          <w:sz w:val="20"/>
        </w:rPr>
        <w:t xml:space="preserve"> </w:t>
      </w:r>
      <w:r>
        <w:rPr>
          <w:sz w:val="20"/>
        </w:rPr>
        <w:t>of</w:t>
      </w:r>
      <w:r>
        <w:rPr>
          <w:spacing w:val="-13"/>
          <w:sz w:val="20"/>
        </w:rPr>
        <w:t xml:space="preserve"> </w:t>
      </w:r>
      <w:r>
        <w:rPr>
          <w:sz w:val="20"/>
        </w:rPr>
        <w:t>injury</w:t>
      </w:r>
      <w:r>
        <w:rPr>
          <w:spacing w:val="-13"/>
          <w:sz w:val="20"/>
        </w:rPr>
        <w:t xml:space="preserve"> </w:t>
      </w:r>
      <w:r>
        <w:rPr>
          <w:sz w:val="20"/>
        </w:rPr>
        <w:t>to</w:t>
      </w:r>
      <w:r>
        <w:rPr>
          <w:spacing w:val="-10"/>
          <w:sz w:val="20"/>
        </w:rPr>
        <w:t xml:space="preserve"> </w:t>
      </w:r>
      <w:r>
        <w:rPr>
          <w:sz w:val="20"/>
        </w:rPr>
        <w:t xml:space="preserve">people or damage to property is arising or likely to arise from the activities of the Subcontractor (or any of its Sub-subcontractors) the </w:t>
      </w:r>
      <w:r>
        <w:rPr>
          <w:i/>
          <w:sz w:val="20"/>
        </w:rPr>
        <w:t xml:space="preserve">Contractor’s Authorised Person </w:t>
      </w:r>
      <w:r>
        <w:rPr>
          <w:sz w:val="20"/>
        </w:rPr>
        <w:t>may direct the Subcontractor (or the relevant Sub-subcontractor) to change its manner of working or cease working and the Subcontractor and any Sub-subcontractor (if applicable) must comply.</w:t>
      </w:r>
    </w:p>
    <w:p w14:paraId="4F7A5E0C" w14:textId="77777777" w:rsidR="00C13C97" w:rsidRDefault="00C13C97">
      <w:pPr>
        <w:pStyle w:val="BodyText"/>
        <w:spacing w:before="6"/>
        <w:rPr>
          <w:sz w:val="30"/>
        </w:rPr>
      </w:pPr>
    </w:p>
    <w:p w14:paraId="2476D44B" w14:textId="77777777" w:rsidR="00C13C97" w:rsidRDefault="00BA47E5">
      <w:pPr>
        <w:pStyle w:val="ListParagraph"/>
        <w:numPr>
          <w:ilvl w:val="1"/>
          <w:numId w:val="25"/>
        </w:numPr>
        <w:tabs>
          <w:tab w:val="left" w:pos="1338"/>
        </w:tabs>
        <w:spacing w:before="0"/>
        <w:ind w:right="1704"/>
        <w:jc w:val="both"/>
        <w:rPr>
          <w:sz w:val="20"/>
        </w:rPr>
      </w:pPr>
      <w:r>
        <w:rPr>
          <w:sz w:val="20"/>
        </w:rPr>
        <w:t>The</w:t>
      </w:r>
      <w:r>
        <w:rPr>
          <w:spacing w:val="-5"/>
          <w:sz w:val="20"/>
        </w:rPr>
        <w:t xml:space="preserve"> </w:t>
      </w:r>
      <w:r>
        <w:rPr>
          <w:sz w:val="20"/>
        </w:rPr>
        <w:t>Contractor</w:t>
      </w:r>
      <w:r>
        <w:rPr>
          <w:spacing w:val="-5"/>
          <w:sz w:val="20"/>
        </w:rPr>
        <w:t xml:space="preserve"> </w:t>
      </w:r>
      <w:r>
        <w:rPr>
          <w:sz w:val="20"/>
        </w:rPr>
        <w:t>may</w:t>
      </w:r>
      <w:r>
        <w:rPr>
          <w:spacing w:val="-9"/>
          <w:sz w:val="20"/>
        </w:rPr>
        <w:t xml:space="preserve"> </w:t>
      </w:r>
      <w:r>
        <w:rPr>
          <w:sz w:val="20"/>
        </w:rPr>
        <w:t>take</w:t>
      </w:r>
      <w:r>
        <w:rPr>
          <w:spacing w:val="-5"/>
          <w:sz w:val="20"/>
        </w:rPr>
        <w:t xml:space="preserve"> </w:t>
      </w:r>
      <w:r>
        <w:rPr>
          <w:sz w:val="20"/>
        </w:rPr>
        <w:t>any</w:t>
      </w:r>
      <w:r>
        <w:rPr>
          <w:spacing w:val="-9"/>
          <w:sz w:val="20"/>
        </w:rPr>
        <w:t xml:space="preserve"> </w:t>
      </w:r>
      <w:r>
        <w:rPr>
          <w:sz w:val="20"/>
        </w:rPr>
        <w:t>action</w:t>
      </w:r>
      <w:r>
        <w:rPr>
          <w:spacing w:val="-7"/>
          <w:sz w:val="20"/>
        </w:rPr>
        <w:t xml:space="preserve"> </w:t>
      </w:r>
      <w:r>
        <w:rPr>
          <w:sz w:val="20"/>
        </w:rPr>
        <w:t>necessary</w:t>
      </w:r>
      <w:r>
        <w:rPr>
          <w:spacing w:val="-9"/>
          <w:sz w:val="20"/>
        </w:rPr>
        <w:t xml:space="preserve"> </w:t>
      </w:r>
      <w:r>
        <w:rPr>
          <w:sz w:val="20"/>
        </w:rPr>
        <w:t>to</w:t>
      </w:r>
      <w:r>
        <w:rPr>
          <w:spacing w:val="-4"/>
          <w:sz w:val="20"/>
        </w:rPr>
        <w:t xml:space="preserve"> </w:t>
      </w:r>
      <w:r>
        <w:rPr>
          <w:sz w:val="20"/>
        </w:rPr>
        <w:t>protect</w:t>
      </w:r>
      <w:r>
        <w:rPr>
          <w:spacing w:val="-6"/>
          <w:sz w:val="20"/>
        </w:rPr>
        <w:t xml:space="preserve"> </w:t>
      </w:r>
      <w:r>
        <w:rPr>
          <w:sz w:val="20"/>
        </w:rPr>
        <w:t>the</w:t>
      </w:r>
      <w:r>
        <w:rPr>
          <w:spacing w:val="-7"/>
          <w:sz w:val="20"/>
        </w:rPr>
        <w:t xml:space="preserve"> </w:t>
      </w:r>
      <w:r>
        <w:rPr>
          <w:sz w:val="20"/>
        </w:rPr>
        <w:t>Works</w:t>
      </w:r>
      <w:r>
        <w:rPr>
          <w:spacing w:val="-6"/>
          <w:sz w:val="20"/>
        </w:rPr>
        <w:t xml:space="preserve"> </w:t>
      </w:r>
      <w:r>
        <w:rPr>
          <w:sz w:val="20"/>
        </w:rPr>
        <w:t>and</w:t>
      </w:r>
      <w:r>
        <w:rPr>
          <w:spacing w:val="-4"/>
          <w:sz w:val="20"/>
        </w:rPr>
        <w:t xml:space="preserve"> </w:t>
      </w:r>
      <w:r>
        <w:rPr>
          <w:sz w:val="20"/>
        </w:rPr>
        <w:t>other</w:t>
      </w:r>
      <w:r>
        <w:rPr>
          <w:spacing w:val="-5"/>
          <w:sz w:val="20"/>
        </w:rPr>
        <w:t xml:space="preserve"> </w:t>
      </w:r>
      <w:r>
        <w:rPr>
          <w:sz w:val="20"/>
        </w:rPr>
        <w:t>property</w:t>
      </w:r>
      <w:r>
        <w:rPr>
          <w:spacing w:val="-9"/>
          <w:sz w:val="20"/>
        </w:rPr>
        <w:t xml:space="preserve"> </w:t>
      </w:r>
      <w:r>
        <w:rPr>
          <w:sz w:val="20"/>
        </w:rPr>
        <w:t>or to</w:t>
      </w:r>
      <w:r>
        <w:rPr>
          <w:spacing w:val="-8"/>
          <w:sz w:val="20"/>
        </w:rPr>
        <w:t xml:space="preserve"> </w:t>
      </w:r>
      <w:r>
        <w:rPr>
          <w:sz w:val="20"/>
        </w:rPr>
        <w:t>prevent</w:t>
      </w:r>
      <w:r>
        <w:rPr>
          <w:spacing w:val="-9"/>
          <w:sz w:val="20"/>
        </w:rPr>
        <w:t xml:space="preserve"> </w:t>
      </w:r>
      <w:r>
        <w:rPr>
          <w:sz w:val="20"/>
        </w:rPr>
        <w:t>or</w:t>
      </w:r>
      <w:r>
        <w:rPr>
          <w:spacing w:val="-6"/>
          <w:sz w:val="20"/>
        </w:rPr>
        <w:t xml:space="preserve"> </w:t>
      </w:r>
      <w:r>
        <w:rPr>
          <w:sz w:val="20"/>
        </w:rPr>
        <w:t>minimise</w:t>
      </w:r>
      <w:r>
        <w:rPr>
          <w:spacing w:val="-8"/>
          <w:sz w:val="20"/>
        </w:rPr>
        <w:t xml:space="preserve"> </w:t>
      </w:r>
      <w:r>
        <w:rPr>
          <w:sz w:val="20"/>
        </w:rPr>
        <w:t>risk</w:t>
      </w:r>
      <w:r>
        <w:rPr>
          <w:spacing w:val="-9"/>
          <w:sz w:val="20"/>
        </w:rPr>
        <w:t xml:space="preserve"> </w:t>
      </w:r>
      <w:r>
        <w:rPr>
          <w:sz w:val="20"/>
        </w:rPr>
        <w:t>to</w:t>
      </w:r>
      <w:r>
        <w:rPr>
          <w:spacing w:val="-5"/>
          <w:sz w:val="20"/>
        </w:rPr>
        <w:t xml:space="preserve"> </w:t>
      </w:r>
      <w:r>
        <w:rPr>
          <w:sz w:val="20"/>
        </w:rPr>
        <w:t>health</w:t>
      </w:r>
      <w:r>
        <w:rPr>
          <w:spacing w:val="-9"/>
          <w:sz w:val="20"/>
        </w:rPr>
        <w:t xml:space="preserve"> </w:t>
      </w:r>
      <w:r>
        <w:rPr>
          <w:sz w:val="20"/>
        </w:rPr>
        <w:t>and</w:t>
      </w:r>
      <w:r>
        <w:rPr>
          <w:spacing w:val="-8"/>
          <w:sz w:val="20"/>
        </w:rPr>
        <w:t xml:space="preserve"> </w:t>
      </w:r>
      <w:r>
        <w:rPr>
          <w:sz w:val="20"/>
        </w:rPr>
        <w:t>safety</w:t>
      </w:r>
      <w:r>
        <w:rPr>
          <w:spacing w:val="-9"/>
          <w:sz w:val="20"/>
        </w:rPr>
        <w:t xml:space="preserve"> </w:t>
      </w:r>
      <w:r>
        <w:rPr>
          <w:sz w:val="20"/>
        </w:rPr>
        <w:t>of</w:t>
      </w:r>
      <w:r>
        <w:rPr>
          <w:spacing w:val="-9"/>
          <w:sz w:val="20"/>
        </w:rPr>
        <w:t xml:space="preserve"> </w:t>
      </w:r>
      <w:r>
        <w:rPr>
          <w:sz w:val="20"/>
        </w:rPr>
        <w:t>persons,</w:t>
      </w:r>
      <w:r>
        <w:rPr>
          <w:spacing w:val="-6"/>
          <w:sz w:val="20"/>
        </w:rPr>
        <w:t xml:space="preserve"> </w:t>
      </w:r>
      <w:r>
        <w:rPr>
          <w:sz w:val="20"/>
        </w:rPr>
        <w:t>which</w:t>
      </w:r>
      <w:r>
        <w:rPr>
          <w:spacing w:val="-8"/>
          <w:sz w:val="20"/>
        </w:rPr>
        <w:t xml:space="preserve"> </w:t>
      </w:r>
      <w:r>
        <w:rPr>
          <w:sz w:val="20"/>
        </w:rPr>
        <w:t>the</w:t>
      </w:r>
      <w:r>
        <w:rPr>
          <w:spacing w:val="-6"/>
          <w:sz w:val="20"/>
        </w:rPr>
        <w:t xml:space="preserve"> </w:t>
      </w:r>
      <w:r>
        <w:rPr>
          <w:sz w:val="20"/>
        </w:rPr>
        <w:t>Subcontractor</w:t>
      </w:r>
      <w:r>
        <w:rPr>
          <w:spacing w:val="-6"/>
          <w:sz w:val="20"/>
        </w:rPr>
        <w:t xml:space="preserve"> </w:t>
      </w:r>
      <w:r>
        <w:rPr>
          <w:sz w:val="20"/>
        </w:rPr>
        <w:t>must take but does not and the Contractor may recover any costs associated with such action from the</w:t>
      </w:r>
      <w:r>
        <w:rPr>
          <w:spacing w:val="-5"/>
          <w:sz w:val="20"/>
        </w:rPr>
        <w:t xml:space="preserve"> </w:t>
      </w:r>
      <w:r>
        <w:rPr>
          <w:sz w:val="20"/>
        </w:rPr>
        <w:t>Subcontractor.</w:t>
      </w:r>
    </w:p>
    <w:p w14:paraId="7DBB043B" w14:textId="77777777" w:rsidR="00C13C97" w:rsidRDefault="00C13C97">
      <w:pPr>
        <w:pStyle w:val="BodyText"/>
        <w:spacing w:before="5"/>
        <w:rPr>
          <w:sz w:val="30"/>
        </w:rPr>
      </w:pPr>
    </w:p>
    <w:p w14:paraId="0A9E341D" w14:textId="77777777" w:rsidR="00C13C97" w:rsidRDefault="00BA47E5">
      <w:pPr>
        <w:pStyle w:val="ListParagraph"/>
        <w:numPr>
          <w:ilvl w:val="1"/>
          <w:numId w:val="25"/>
        </w:numPr>
        <w:tabs>
          <w:tab w:val="left" w:pos="1338"/>
        </w:tabs>
        <w:spacing w:before="0"/>
        <w:ind w:right="1705"/>
        <w:jc w:val="both"/>
        <w:rPr>
          <w:sz w:val="20"/>
        </w:rPr>
      </w:pPr>
      <w:r>
        <w:rPr>
          <w:sz w:val="20"/>
        </w:rPr>
        <w:t xml:space="preserve">The Subcontractor must systematically manage its work health and management processes in accordance with the systems, plans, standards and codes specified in the Contract and the </w:t>
      </w:r>
      <w:r>
        <w:rPr>
          <w:i/>
          <w:sz w:val="20"/>
        </w:rPr>
        <w:t>WHS</w:t>
      </w:r>
      <w:r>
        <w:rPr>
          <w:i/>
          <w:spacing w:val="3"/>
          <w:sz w:val="20"/>
        </w:rPr>
        <w:t xml:space="preserve"> </w:t>
      </w:r>
      <w:r>
        <w:rPr>
          <w:i/>
          <w:sz w:val="20"/>
        </w:rPr>
        <w:t>Legislation</w:t>
      </w:r>
      <w:r>
        <w:rPr>
          <w:sz w:val="20"/>
        </w:rPr>
        <w:t>.</w:t>
      </w:r>
    </w:p>
    <w:p w14:paraId="7241E691" w14:textId="77777777" w:rsidR="00C13C97" w:rsidRDefault="00C13C97">
      <w:pPr>
        <w:pStyle w:val="BodyText"/>
        <w:spacing w:before="4"/>
        <w:rPr>
          <w:sz w:val="30"/>
        </w:rPr>
      </w:pPr>
    </w:p>
    <w:p w14:paraId="6537450E" w14:textId="77777777" w:rsidR="00C13C97" w:rsidRDefault="00BA47E5">
      <w:pPr>
        <w:pStyle w:val="ListParagraph"/>
        <w:numPr>
          <w:ilvl w:val="1"/>
          <w:numId w:val="25"/>
        </w:numPr>
        <w:tabs>
          <w:tab w:val="left" w:pos="1338"/>
        </w:tabs>
        <w:spacing w:before="1"/>
        <w:ind w:right="1703"/>
        <w:jc w:val="both"/>
        <w:rPr>
          <w:sz w:val="20"/>
        </w:rPr>
      </w:pPr>
      <w:r>
        <w:rPr>
          <w:sz w:val="20"/>
        </w:rPr>
        <w:t xml:space="preserve">The Subcontractor must demonstrate to the </w:t>
      </w:r>
      <w:r>
        <w:rPr>
          <w:i/>
          <w:sz w:val="20"/>
        </w:rPr>
        <w:t>Contractor’s Authorised Person</w:t>
      </w:r>
      <w:r>
        <w:rPr>
          <w:sz w:val="20"/>
        </w:rPr>
        <w:t>, whenever requested,</w:t>
      </w:r>
      <w:r>
        <w:rPr>
          <w:spacing w:val="-11"/>
          <w:sz w:val="20"/>
        </w:rPr>
        <w:t xml:space="preserve"> </w:t>
      </w:r>
      <w:r>
        <w:rPr>
          <w:sz w:val="20"/>
        </w:rPr>
        <w:t>that</w:t>
      </w:r>
      <w:r>
        <w:rPr>
          <w:spacing w:val="-9"/>
          <w:sz w:val="20"/>
        </w:rPr>
        <w:t xml:space="preserve"> </w:t>
      </w:r>
      <w:r>
        <w:rPr>
          <w:sz w:val="20"/>
        </w:rPr>
        <w:t>the</w:t>
      </w:r>
      <w:r>
        <w:rPr>
          <w:spacing w:val="-8"/>
          <w:sz w:val="20"/>
        </w:rPr>
        <w:t xml:space="preserve"> </w:t>
      </w:r>
      <w:r>
        <w:rPr>
          <w:sz w:val="20"/>
        </w:rPr>
        <w:t>Subcontractor</w:t>
      </w:r>
      <w:r>
        <w:rPr>
          <w:spacing w:val="-10"/>
          <w:sz w:val="20"/>
        </w:rPr>
        <w:t xml:space="preserve"> </w:t>
      </w:r>
      <w:r>
        <w:rPr>
          <w:sz w:val="20"/>
        </w:rPr>
        <w:t>has</w:t>
      </w:r>
      <w:r>
        <w:rPr>
          <w:spacing w:val="-10"/>
          <w:sz w:val="20"/>
        </w:rPr>
        <w:t xml:space="preserve"> </w:t>
      </w:r>
      <w:r>
        <w:rPr>
          <w:sz w:val="20"/>
        </w:rPr>
        <w:t>met</w:t>
      </w:r>
      <w:r>
        <w:rPr>
          <w:spacing w:val="-11"/>
          <w:sz w:val="20"/>
        </w:rPr>
        <w:t xml:space="preserve"> </w:t>
      </w:r>
      <w:r>
        <w:rPr>
          <w:sz w:val="20"/>
        </w:rPr>
        <w:t>and</w:t>
      </w:r>
      <w:r>
        <w:rPr>
          <w:spacing w:val="-10"/>
          <w:sz w:val="20"/>
        </w:rPr>
        <w:t xml:space="preserve"> </w:t>
      </w:r>
      <w:r>
        <w:rPr>
          <w:sz w:val="20"/>
        </w:rPr>
        <w:t>is</w:t>
      </w:r>
      <w:r>
        <w:rPr>
          <w:spacing w:val="-10"/>
          <w:sz w:val="20"/>
        </w:rPr>
        <w:t xml:space="preserve"> </w:t>
      </w:r>
      <w:proofErr w:type="gramStart"/>
      <w:r>
        <w:rPr>
          <w:sz w:val="20"/>
        </w:rPr>
        <w:t>meeting</w:t>
      </w:r>
      <w:r>
        <w:rPr>
          <w:spacing w:val="-12"/>
          <w:sz w:val="20"/>
        </w:rPr>
        <w:t xml:space="preserve"> </w:t>
      </w:r>
      <w:r>
        <w:rPr>
          <w:sz w:val="20"/>
        </w:rPr>
        <w:t>at</w:t>
      </w:r>
      <w:r>
        <w:rPr>
          <w:spacing w:val="-11"/>
          <w:sz w:val="20"/>
        </w:rPr>
        <w:t xml:space="preserve"> </w:t>
      </w:r>
      <w:r>
        <w:rPr>
          <w:sz w:val="20"/>
        </w:rPr>
        <w:t>all</w:t>
      </w:r>
      <w:r>
        <w:rPr>
          <w:spacing w:val="-9"/>
          <w:sz w:val="20"/>
        </w:rPr>
        <w:t xml:space="preserve"> </w:t>
      </w:r>
      <w:r>
        <w:rPr>
          <w:sz w:val="20"/>
        </w:rPr>
        <w:t>times</w:t>
      </w:r>
      <w:proofErr w:type="gramEnd"/>
      <w:r>
        <w:rPr>
          <w:sz w:val="20"/>
        </w:rPr>
        <w:t>,</w:t>
      </w:r>
      <w:r>
        <w:rPr>
          <w:spacing w:val="-11"/>
          <w:sz w:val="20"/>
        </w:rPr>
        <w:t xml:space="preserve"> </w:t>
      </w:r>
      <w:r>
        <w:rPr>
          <w:sz w:val="20"/>
        </w:rPr>
        <w:t>its</w:t>
      </w:r>
      <w:r>
        <w:rPr>
          <w:spacing w:val="-10"/>
          <w:sz w:val="20"/>
        </w:rPr>
        <w:t xml:space="preserve"> </w:t>
      </w:r>
      <w:r>
        <w:rPr>
          <w:sz w:val="20"/>
        </w:rPr>
        <w:t>obligations</w:t>
      </w:r>
      <w:r>
        <w:rPr>
          <w:spacing w:val="-10"/>
          <w:sz w:val="20"/>
        </w:rPr>
        <w:t xml:space="preserve"> </w:t>
      </w:r>
      <w:r>
        <w:rPr>
          <w:sz w:val="20"/>
        </w:rPr>
        <w:t>under this Schedule but such demonstration does not relieve the Subcontractor of its primary obligation to perform work</w:t>
      </w:r>
      <w:r>
        <w:rPr>
          <w:spacing w:val="-3"/>
          <w:sz w:val="20"/>
        </w:rPr>
        <w:t xml:space="preserve"> </w:t>
      </w:r>
      <w:r>
        <w:rPr>
          <w:sz w:val="20"/>
        </w:rPr>
        <w:t>safely.</w:t>
      </w:r>
    </w:p>
    <w:p w14:paraId="14611802" w14:textId="77777777" w:rsidR="00C13C97" w:rsidRDefault="00C13C97">
      <w:pPr>
        <w:pStyle w:val="BodyText"/>
        <w:spacing w:before="4"/>
        <w:rPr>
          <w:sz w:val="30"/>
        </w:rPr>
      </w:pPr>
    </w:p>
    <w:p w14:paraId="6BE2CA1C" w14:textId="77777777" w:rsidR="00C13C97" w:rsidRDefault="00BA47E5">
      <w:pPr>
        <w:pStyle w:val="ListParagraph"/>
        <w:numPr>
          <w:ilvl w:val="1"/>
          <w:numId w:val="25"/>
        </w:numPr>
        <w:tabs>
          <w:tab w:val="left" w:pos="1338"/>
        </w:tabs>
        <w:spacing w:before="1"/>
        <w:ind w:right="1705" w:hanging="424"/>
        <w:jc w:val="both"/>
        <w:rPr>
          <w:sz w:val="20"/>
        </w:rPr>
      </w:pPr>
      <w:r>
        <w:rPr>
          <w:sz w:val="20"/>
        </w:rPr>
        <w:t xml:space="preserve">The Subcontractor must take all reasonable actions and comply with all reasonable requests of the Principal or Contractor or the </w:t>
      </w:r>
      <w:r>
        <w:rPr>
          <w:i/>
          <w:sz w:val="20"/>
        </w:rPr>
        <w:t>Contractor’s Authorised Person</w:t>
      </w:r>
      <w:r>
        <w:rPr>
          <w:sz w:val="20"/>
        </w:rPr>
        <w:t>, or their respective authorised persons regarding any safety audits in respect of the</w:t>
      </w:r>
      <w:r>
        <w:rPr>
          <w:spacing w:val="-20"/>
          <w:sz w:val="20"/>
        </w:rPr>
        <w:t xml:space="preserve"> </w:t>
      </w:r>
      <w:r>
        <w:rPr>
          <w:sz w:val="20"/>
        </w:rPr>
        <w:t>Site.</w:t>
      </w:r>
    </w:p>
    <w:p w14:paraId="767075A7" w14:textId="77777777" w:rsidR="00C13C97" w:rsidRDefault="00C13C97">
      <w:pPr>
        <w:pStyle w:val="BodyText"/>
        <w:spacing w:before="6"/>
        <w:rPr>
          <w:sz w:val="30"/>
        </w:rPr>
      </w:pPr>
    </w:p>
    <w:p w14:paraId="535E6DA5" w14:textId="77777777" w:rsidR="00C13C97" w:rsidRDefault="00BA47E5">
      <w:pPr>
        <w:pStyle w:val="ListParagraph"/>
        <w:numPr>
          <w:ilvl w:val="1"/>
          <w:numId w:val="25"/>
        </w:numPr>
        <w:tabs>
          <w:tab w:val="left" w:pos="1339"/>
        </w:tabs>
        <w:spacing w:before="0"/>
        <w:ind w:left="1338" w:right="1701"/>
        <w:jc w:val="both"/>
        <w:rPr>
          <w:sz w:val="20"/>
        </w:rPr>
      </w:pPr>
      <w:r>
        <w:rPr>
          <w:sz w:val="20"/>
        </w:rPr>
        <w:t xml:space="preserve">Without limiting paragraph 1.18 the Subcontractor must, at all reasonable times, allow the </w:t>
      </w:r>
      <w:proofErr w:type="gramStart"/>
      <w:r>
        <w:rPr>
          <w:sz w:val="20"/>
        </w:rPr>
        <w:t>Principal</w:t>
      </w:r>
      <w:proofErr w:type="gramEnd"/>
      <w:r>
        <w:rPr>
          <w:sz w:val="20"/>
        </w:rPr>
        <w:t xml:space="preserve"> or any person authorised by the</w:t>
      </w:r>
      <w:r>
        <w:rPr>
          <w:spacing w:val="-10"/>
          <w:sz w:val="20"/>
        </w:rPr>
        <w:t xml:space="preserve"> </w:t>
      </w:r>
      <w:proofErr w:type="gramStart"/>
      <w:r>
        <w:rPr>
          <w:sz w:val="20"/>
        </w:rPr>
        <w:t>Principal</w:t>
      </w:r>
      <w:proofErr w:type="gramEnd"/>
      <w:r>
        <w:rPr>
          <w:sz w:val="20"/>
        </w:rPr>
        <w:t>:</w:t>
      </w:r>
    </w:p>
    <w:p w14:paraId="68A13505" w14:textId="77777777" w:rsidR="00C13C97" w:rsidRDefault="00BA47E5">
      <w:pPr>
        <w:pStyle w:val="ListParagraph"/>
        <w:numPr>
          <w:ilvl w:val="0"/>
          <w:numId w:val="24"/>
        </w:numPr>
        <w:tabs>
          <w:tab w:val="left" w:pos="1906"/>
          <w:tab w:val="left" w:pos="1907"/>
        </w:tabs>
        <w:spacing w:before="59"/>
        <w:ind w:hanging="424"/>
        <w:rPr>
          <w:sz w:val="20"/>
        </w:rPr>
      </w:pPr>
      <w:r>
        <w:rPr>
          <w:sz w:val="20"/>
        </w:rPr>
        <w:t xml:space="preserve">to enter upon the Site to conduct a safety </w:t>
      </w:r>
      <w:proofErr w:type="gramStart"/>
      <w:r>
        <w:rPr>
          <w:sz w:val="20"/>
        </w:rPr>
        <w:t>audit;</w:t>
      </w:r>
      <w:proofErr w:type="gramEnd"/>
    </w:p>
    <w:p w14:paraId="0B7BF81B" w14:textId="77777777" w:rsidR="00C13C97" w:rsidRDefault="00BA47E5">
      <w:pPr>
        <w:pStyle w:val="ListParagraph"/>
        <w:numPr>
          <w:ilvl w:val="0"/>
          <w:numId w:val="24"/>
        </w:numPr>
        <w:tabs>
          <w:tab w:val="left" w:pos="1906"/>
          <w:tab w:val="left" w:pos="1907"/>
        </w:tabs>
        <w:spacing w:before="60"/>
        <w:ind w:right="1701" w:hanging="424"/>
        <w:rPr>
          <w:sz w:val="20"/>
        </w:rPr>
      </w:pPr>
      <w:r>
        <w:rPr>
          <w:sz w:val="20"/>
        </w:rPr>
        <w:t>to enter upon the Site or any premises occupied by the Subcontractor to inspect and copy any records relevant to a safety audit;</w:t>
      </w:r>
      <w:r>
        <w:rPr>
          <w:spacing w:val="-14"/>
          <w:sz w:val="20"/>
        </w:rPr>
        <w:t xml:space="preserve"> </w:t>
      </w:r>
      <w:r>
        <w:rPr>
          <w:sz w:val="20"/>
        </w:rPr>
        <w:t>and</w:t>
      </w:r>
    </w:p>
    <w:p w14:paraId="2DE9DDE1" w14:textId="77777777" w:rsidR="00C13C97" w:rsidRDefault="00BA47E5">
      <w:pPr>
        <w:pStyle w:val="ListParagraph"/>
        <w:numPr>
          <w:ilvl w:val="0"/>
          <w:numId w:val="24"/>
        </w:numPr>
        <w:tabs>
          <w:tab w:val="left" w:pos="1906"/>
          <w:tab w:val="left" w:pos="1907"/>
        </w:tabs>
        <w:ind w:right="1701" w:hanging="424"/>
        <w:rPr>
          <w:sz w:val="20"/>
        </w:rPr>
      </w:pPr>
      <w:r>
        <w:rPr>
          <w:sz w:val="20"/>
        </w:rPr>
        <w:t>to enter upon the Site or any premises occupied by the Subcontractor to interview any person as part of a safety</w:t>
      </w:r>
      <w:r>
        <w:rPr>
          <w:spacing w:val="-8"/>
          <w:sz w:val="20"/>
        </w:rPr>
        <w:t xml:space="preserve"> </w:t>
      </w:r>
      <w:r>
        <w:rPr>
          <w:sz w:val="20"/>
        </w:rPr>
        <w:t>audit.</w:t>
      </w:r>
    </w:p>
    <w:p w14:paraId="7FF1D1CF" w14:textId="77777777" w:rsidR="00C13C97" w:rsidRDefault="00C13C97">
      <w:pPr>
        <w:pStyle w:val="BodyText"/>
        <w:spacing w:before="4"/>
        <w:rPr>
          <w:sz w:val="30"/>
        </w:rPr>
      </w:pPr>
    </w:p>
    <w:p w14:paraId="7B0AE091" w14:textId="77777777" w:rsidR="00C13C97" w:rsidRDefault="00BA47E5">
      <w:pPr>
        <w:pStyle w:val="ListParagraph"/>
        <w:numPr>
          <w:ilvl w:val="1"/>
          <w:numId w:val="25"/>
        </w:numPr>
        <w:tabs>
          <w:tab w:val="left" w:pos="1339"/>
        </w:tabs>
        <w:spacing w:before="0"/>
        <w:ind w:right="1706" w:hanging="424"/>
        <w:jc w:val="both"/>
        <w:rPr>
          <w:i/>
          <w:sz w:val="20"/>
        </w:rPr>
      </w:pPr>
      <w:r>
        <w:rPr>
          <w:sz w:val="20"/>
        </w:rPr>
        <w:t>In this clause “improvement notice”, “infringement notice”, non-disturbance notice”, “notice</w:t>
      </w:r>
      <w:r>
        <w:rPr>
          <w:spacing w:val="-13"/>
          <w:sz w:val="20"/>
        </w:rPr>
        <w:t xml:space="preserve"> </w:t>
      </w:r>
      <w:r>
        <w:rPr>
          <w:sz w:val="20"/>
        </w:rPr>
        <w:t>of</w:t>
      </w:r>
      <w:r>
        <w:rPr>
          <w:spacing w:val="-15"/>
          <w:sz w:val="20"/>
        </w:rPr>
        <w:t xml:space="preserve"> </w:t>
      </w:r>
      <w:r>
        <w:rPr>
          <w:sz w:val="20"/>
        </w:rPr>
        <w:t>entry”,</w:t>
      </w:r>
      <w:r>
        <w:rPr>
          <w:spacing w:val="-11"/>
          <w:sz w:val="20"/>
        </w:rPr>
        <w:t xml:space="preserve"> </w:t>
      </w:r>
      <w:r>
        <w:rPr>
          <w:sz w:val="20"/>
        </w:rPr>
        <w:t>“prohibition</w:t>
      </w:r>
      <w:r>
        <w:rPr>
          <w:spacing w:val="-12"/>
          <w:sz w:val="20"/>
        </w:rPr>
        <w:t xml:space="preserve"> </w:t>
      </w:r>
      <w:r>
        <w:rPr>
          <w:sz w:val="20"/>
        </w:rPr>
        <w:t>notice”</w:t>
      </w:r>
      <w:r>
        <w:rPr>
          <w:spacing w:val="-13"/>
          <w:sz w:val="20"/>
        </w:rPr>
        <w:t xml:space="preserve"> </w:t>
      </w:r>
      <w:r>
        <w:rPr>
          <w:sz w:val="20"/>
        </w:rPr>
        <w:t>and</w:t>
      </w:r>
      <w:r>
        <w:rPr>
          <w:spacing w:val="-10"/>
          <w:sz w:val="20"/>
        </w:rPr>
        <w:t xml:space="preserve"> </w:t>
      </w:r>
      <w:r>
        <w:rPr>
          <w:sz w:val="20"/>
        </w:rPr>
        <w:t>“provisional</w:t>
      </w:r>
      <w:r>
        <w:rPr>
          <w:spacing w:val="-11"/>
          <w:sz w:val="20"/>
        </w:rPr>
        <w:t xml:space="preserve"> </w:t>
      </w:r>
      <w:r>
        <w:rPr>
          <w:sz w:val="20"/>
        </w:rPr>
        <w:t>improvement</w:t>
      </w:r>
      <w:r>
        <w:rPr>
          <w:spacing w:val="-11"/>
          <w:sz w:val="20"/>
        </w:rPr>
        <w:t xml:space="preserve"> </w:t>
      </w:r>
      <w:r>
        <w:rPr>
          <w:sz w:val="20"/>
        </w:rPr>
        <w:t>notice”</w:t>
      </w:r>
      <w:r>
        <w:rPr>
          <w:spacing w:val="-13"/>
          <w:sz w:val="20"/>
        </w:rPr>
        <w:t xml:space="preserve"> </w:t>
      </w:r>
      <w:r>
        <w:rPr>
          <w:sz w:val="20"/>
        </w:rPr>
        <w:t>all</w:t>
      </w:r>
      <w:r>
        <w:rPr>
          <w:spacing w:val="-14"/>
          <w:sz w:val="20"/>
        </w:rPr>
        <w:t xml:space="preserve"> </w:t>
      </w:r>
      <w:r>
        <w:rPr>
          <w:sz w:val="20"/>
        </w:rPr>
        <w:t>have</w:t>
      </w:r>
      <w:r>
        <w:rPr>
          <w:spacing w:val="25"/>
          <w:sz w:val="20"/>
        </w:rPr>
        <w:t xml:space="preserve"> </w:t>
      </w:r>
      <w:r>
        <w:rPr>
          <w:sz w:val="20"/>
        </w:rPr>
        <w:t xml:space="preserve">the same meanings as in the </w:t>
      </w:r>
      <w:r>
        <w:rPr>
          <w:i/>
          <w:sz w:val="20"/>
        </w:rPr>
        <w:t>Work Health and Safety Act 2011</w:t>
      </w:r>
      <w:r>
        <w:rPr>
          <w:i/>
          <w:spacing w:val="-3"/>
          <w:sz w:val="20"/>
        </w:rPr>
        <w:t xml:space="preserve"> </w:t>
      </w:r>
      <w:r>
        <w:rPr>
          <w:i/>
          <w:sz w:val="20"/>
        </w:rPr>
        <w:t>(ACT).</w:t>
      </w:r>
    </w:p>
    <w:p w14:paraId="748C22A3" w14:textId="77777777" w:rsidR="00C13C97" w:rsidRDefault="00C13C97">
      <w:pPr>
        <w:jc w:val="both"/>
        <w:rPr>
          <w:sz w:val="20"/>
        </w:rPr>
        <w:sectPr w:rsidR="00C13C97">
          <w:headerReference w:type="default" r:id="rId61"/>
          <w:pgSz w:w="13900" w:h="16840"/>
          <w:pgMar w:top="880" w:right="1980" w:bottom="920" w:left="1780" w:header="679" w:footer="738" w:gutter="0"/>
          <w:cols w:space="720"/>
        </w:sectPr>
      </w:pPr>
    </w:p>
    <w:p w14:paraId="3F19C6F8" w14:textId="77777777" w:rsidR="00C13C97" w:rsidRDefault="00C13C97">
      <w:pPr>
        <w:pStyle w:val="BodyText"/>
        <w:rPr>
          <w:i/>
        </w:rPr>
      </w:pPr>
    </w:p>
    <w:p w14:paraId="5AF2E664" w14:textId="77777777" w:rsidR="00C13C97" w:rsidRDefault="00C13C97">
      <w:pPr>
        <w:pStyle w:val="BodyText"/>
        <w:spacing w:before="10"/>
        <w:rPr>
          <w:i/>
          <w:sz w:val="17"/>
        </w:rPr>
      </w:pPr>
    </w:p>
    <w:p w14:paraId="337D836A" w14:textId="77777777" w:rsidR="00C13C97" w:rsidRDefault="00BA47E5">
      <w:pPr>
        <w:pStyle w:val="ListParagraph"/>
        <w:numPr>
          <w:ilvl w:val="1"/>
          <w:numId w:val="25"/>
        </w:numPr>
        <w:tabs>
          <w:tab w:val="left" w:pos="1338"/>
        </w:tabs>
        <w:spacing w:before="91"/>
        <w:ind w:right="1705"/>
        <w:jc w:val="both"/>
        <w:rPr>
          <w:sz w:val="20"/>
        </w:rPr>
      </w:pPr>
      <w:r>
        <w:rPr>
          <w:sz w:val="20"/>
        </w:rPr>
        <w:t xml:space="preserve">The Subcontractor must immediately notify the </w:t>
      </w:r>
      <w:r>
        <w:rPr>
          <w:i/>
          <w:sz w:val="20"/>
        </w:rPr>
        <w:t xml:space="preserve">Contractor’s Authorised Person </w:t>
      </w:r>
      <w:r>
        <w:rPr>
          <w:sz w:val="20"/>
        </w:rPr>
        <w:t xml:space="preserve">and the Contractor upon becoming aware of the issue of any improvement notice, infringement notice, non-disturbance notice, notice of entry or prohibition notice referable to the Site or the Subcontract Works and provide the </w:t>
      </w:r>
      <w:r>
        <w:rPr>
          <w:i/>
          <w:sz w:val="20"/>
        </w:rPr>
        <w:t xml:space="preserve">Contractor’s Authorised Person </w:t>
      </w:r>
      <w:r>
        <w:rPr>
          <w:sz w:val="20"/>
        </w:rPr>
        <w:t>and the Contractor with a copy of the relevant notice if the Subcontractor has the</w:t>
      </w:r>
      <w:r>
        <w:rPr>
          <w:spacing w:val="-19"/>
          <w:sz w:val="20"/>
        </w:rPr>
        <w:t xml:space="preserve"> </w:t>
      </w:r>
      <w:r>
        <w:rPr>
          <w:sz w:val="20"/>
        </w:rPr>
        <w:t>same.</w:t>
      </w:r>
    </w:p>
    <w:p w14:paraId="7127415D" w14:textId="77777777" w:rsidR="00C13C97" w:rsidRDefault="00C13C97">
      <w:pPr>
        <w:pStyle w:val="BodyText"/>
        <w:spacing w:before="5"/>
        <w:rPr>
          <w:sz w:val="30"/>
        </w:rPr>
      </w:pPr>
    </w:p>
    <w:p w14:paraId="0A036E0C" w14:textId="77777777" w:rsidR="00C13C97" w:rsidRDefault="00BA47E5">
      <w:pPr>
        <w:pStyle w:val="ListParagraph"/>
        <w:numPr>
          <w:ilvl w:val="1"/>
          <w:numId w:val="25"/>
        </w:numPr>
        <w:tabs>
          <w:tab w:val="left" w:pos="1338"/>
        </w:tabs>
        <w:spacing w:before="0"/>
        <w:ind w:right="1705"/>
        <w:jc w:val="both"/>
        <w:rPr>
          <w:sz w:val="20"/>
        </w:rPr>
      </w:pPr>
      <w:r>
        <w:rPr>
          <w:sz w:val="20"/>
        </w:rPr>
        <w:t xml:space="preserve">The Subcontractor must promptly notify the </w:t>
      </w:r>
      <w:r>
        <w:rPr>
          <w:i/>
          <w:sz w:val="20"/>
        </w:rPr>
        <w:t xml:space="preserve">Contractor’s Authorised Person </w:t>
      </w:r>
      <w:r>
        <w:rPr>
          <w:sz w:val="20"/>
        </w:rPr>
        <w:t xml:space="preserve">and the Contractor upon becoming aware of the issue of any provisional improvement notice referable to the Site or the Subcontract Works and provide the </w:t>
      </w:r>
      <w:r>
        <w:rPr>
          <w:i/>
          <w:sz w:val="20"/>
        </w:rPr>
        <w:t xml:space="preserve">Contractor’s Authorised Person </w:t>
      </w:r>
      <w:r>
        <w:rPr>
          <w:sz w:val="20"/>
        </w:rPr>
        <w:t>and the Contractor with a copy of the notice if the Subcontractor has the</w:t>
      </w:r>
      <w:r>
        <w:rPr>
          <w:spacing w:val="-31"/>
          <w:sz w:val="20"/>
        </w:rPr>
        <w:t xml:space="preserve"> </w:t>
      </w:r>
      <w:r>
        <w:rPr>
          <w:sz w:val="20"/>
        </w:rPr>
        <w:t>same</w:t>
      </w:r>
    </w:p>
    <w:p w14:paraId="40A16D25" w14:textId="77777777" w:rsidR="00C13C97" w:rsidRDefault="00C13C97">
      <w:pPr>
        <w:pStyle w:val="BodyText"/>
        <w:spacing w:before="5"/>
        <w:rPr>
          <w:sz w:val="30"/>
        </w:rPr>
      </w:pPr>
    </w:p>
    <w:p w14:paraId="0BE4F36B" w14:textId="77777777" w:rsidR="00C13C97" w:rsidRDefault="00BA47E5">
      <w:pPr>
        <w:pStyle w:val="ListParagraph"/>
        <w:numPr>
          <w:ilvl w:val="1"/>
          <w:numId w:val="25"/>
        </w:numPr>
        <w:tabs>
          <w:tab w:val="left" w:pos="1338"/>
        </w:tabs>
        <w:spacing w:before="0"/>
        <w:ind w:right="1706"/>
        <w:jc w:val="both"/>
        <w:rPr>
          <w:sz w:val="20"/>
        </w:rPr>
      </w:pPr>
      <w:r>
        <w:rPr>
          <w:sz w:val="20"/>
        </w:rPr>
        <w:t xml:space="preserve">The Subcontractor must provide reports on work health and safety matters to the Contractor and the </w:t>
      </w:r>
      <w:r>
        <w:rPr>
          <w:i/>
          <w:sz w:val="20"/>
        </w:rPr>
        <w:t xml:space="preserve">Contractor’s Authorised Person </w:t>
      </w:r>
      <w:r>
        <w:rPr>
          <w:sz w:val="20"/>
        </w:rPr>
        <w:t>in such form and at such times as reasonably required by the Contractor and advised to the</w:t>
      </w:r>
      <w:r>
        <w:rPr>
          <w:spacing w:val="-8"/>
          <w:sz w:val="20"/>
        </w:rPr>
        <w:t xml:space="preserve"> </w:t>
      </w:r>
      <w:r>
        <w:rPr>
          <w:sz w:val="20"/>
        </w:rPr>
        <w:t>Subcontractor.</w:t>
      </w:r>
    </w:p>
    <w:p w14:paraId="695B1494" w14:textId="77777777" w:rsidR="00C13C97" w:rsidRDefault="00C13C97">
      <w:pPr>
        <w:pStyle w:val="BodyText"/>
        <w:rPr>
          <w:sz w:val="22"/>
        </w:rPr>
      </w:pPr>
    </w:p>
    <w:p w14:paraId="66316142" w14:textId="77777777" w:rsidR="00C13C97" w:rsidRDefault="00BA47E5">
      <w:pPr>
        <w:pStyle w:val="Heading6"/>
        <w:numPr>
          <w:ilvl w:val="0"/>
          <w:numId w:val="25"/>
        </w:numPr>
        <w:tabs>
          <w:tab w:val="left" w:pos="629"/>
          <w:tab w:val="left" w:pos="630"/>
        </w:tabs>
        <w:spacing w:before="154"/>
      </w:pPr>
      <w:bookmarkStart w:id="585" w:name="2_Not_used"/>
      <w:bookmarkStart w:id="586" w:name="_bookmark214"/>
      <w:bookmarkEnd w:id="585"/>
      <w:bookmarkEnd w:id="586"/>
      <w:r>
        <w:t>Not</w:t>
      </w:r>
      <w:r>
        <w:rPr>
          <w:spacing w:val="-1"/>
        </w:rPr>
        <w:t xml:space="preserve"> </w:t>
      </w:r>
      <w:r>
        <w:t>used</w:t>
      </w:r>
    </w:p>
    <w:p w14:paraId="0F6D059C" w14:textId="77777777" w:rsidR="00C13C97" w:rsidRDefault="00BA47E5">
      <w:pPr>
        <w:pStyle w:val="Heading6"/>
        <w:numPr>
          <w:ilvl w:val="0"/>
          <w:numId w:val="25"/>
        </w:numPr>
        <w:tabs>
          <w:tab w:val="left" w:pos="629"/>
          <w:tab w:val="left" w:pos="630"/>
        </w:tabs>
        <w:spacing w:before="119"/>
      </w:pPr>
      <w:bookmarkStart w:id="587" w:name="3_WHS_Management_Plan"/>
      <w:bookmarkStart w:id="588" w:name="_bookmark215"/>
      <w:bookmarkEnd w:id="587"/>
      <w:bookmarkEnd w:id="588"/>
      <w:r>
        <w:t>WHS Management</w:t>
      </w:r>
      <w:r>
        <w:rPr>
          <w:spacing w:val="-1"/>
        </w:rPr>
        <w:t xml:space="preserve"> </w:t>
      </w:r>
      <w:r>
        <w:t>Plan</w:t>
      </w:r>
    </w:p>
    <w:p w14:paraId="647CE2F9" w14:textId="77777777" w:rsidR="00C13C97" w:rsidRDefault="00BA47E5">
      <w:pPr>
        <w:pStyle w:val="BodyText"/>
        <w:spacing w:before="61"/>
        <w:ind w:left="1337" w:right="1707" w:hanging="425"/>
        <w:jc w:val="both"/>
      </w:pPr>
      <w:r>
        <w:t xml:space="preserve">.1   The Subcontractor must </w:t>
      </w:r>
      <w:proofErr w:type="gramStart"/>
      <w:r>
        <w:t>comply at all times</w:t>
      </w:r>
      <w:proofErr w:type="gramEnd"/>
      <w:r>
        <w:t xml:space="preserve"> with the </w:t>
      </w:r>
      <w:r>
        <w:rPr>
          <w:i/>
        </w:rPr>
        <w:t xml:space="preserve">WHS Management Plan </w:t>
      </w:r>
      <w:r>
        <w:t>and ensure it Sub-subcontractors</w:t>
      </w:r>
      <w:r>
        <w:rPr>
          <w:spacing w:val="-2"/>
        </w:rPr>
        <w:t xml:space="preserve"> </w:t>
      </w:r>
      <w:r>
        <w:t>comply.</w:t>
      </w:r>
    </w:p>
    <w:p w14:paraId="261C583B" w14:textId="77777777" w:rsidR="00C13C97" w:rsidRDefault="00BA47E5">
      <w:pPr>
        <w:pStyle w:val="Heading6"/>
        <w:numPr>
          <w:ilvl w:val="0"/>
          <w:numId w:val="25"/>
        </w:numPr>
        <w:tabs>
          <w:tab w:val="left" w:pos="629"/>
          <w:tab w:val="left" w:pos="630"/>
        </w:tabs>
        <w:spacing w:before="116"/>
      </w:pPr>
      <w:bookmarkStart w:id="589" w:name="4_Incident_Reporting"/>
      <w:bookmarkStart w:id="590" w:name="_bookmark216"/>
      <w:bookmarkEnd w:id="589"/>
      <w:bookmarkEnd w:id="590"/>
      <w:r>
        <w:t>Incident</w:t>
      </w:r>
      <w:r>
        <w:rPr>
          <w:spacing w:val="-1"/>
        </w:rPr>
        <w:t xml:space="preserve"> </w:t>
      </w:r>
      <w:r>
        <w:t>Reporting</w:t>
      </w:r>
    </w:p>
    <w:p w14:paraId="287186E2" w14:textId="77777777" w:rsidR="00C13C97" w:rsidRDefault="00BA47E5">
      <w:pPr>
        <w:pStyle w:val="ListParagraph"/>
        <w:numPr>
          <w:ilvl w:val="0"/>
          <w:numId w:val="23"/>
        </w:numPr>
        <w:tabs>
          <w:tab w:val="left" w:pos="1338"/>
        </w:tabs>
        <w:ind w:right="1707" w:hanging="424"/>
        <w:jc w:val="both"/>
        <w:rPr>
          <w:sz w:val="20"/>
        </w:rPr>
      </w:pPr>
      <w:r>
        <w:rPr>
          <w:sz w:val="20"/>
        </w:rPr>
        <w:t>In</w:t>
      </w:r>
      <w:r>
        <w:rPr>
          <w:spacing w:val="-13"/>
          <w:sz w:val="20"/>
        </w:rPr>
        <w:t xml:space="preserve"> </w:t>
      </w:r>
      <w:r>
        <w:rPr>
          <w:sz w:val="20"/>
        </w:rPr>
        <w:t>this</w:t>
      </w:r>
      <w:r>
        <w:rPr>
          <w:spacing w:val="-13"/>
          <w:sz w:val="20"/>
        </w:rPr>
        <w:t xml:space="preserve"> </w:t>
      </w:r>
      <w:r>
        <w:rPr>
          <w:sz w:val="20"/>
        </w:rPr>
        <w:t>clause,</w:t>
      </w:r>
      <w:r>
        <w:rPr>
          <w:spacing w:val="-12"/>
          <w:sz w:val="20"/>
        </w:rPr>
        <w:t xml:space="preserve"> </w:t>
      </w:r>
      <w:r>
        <w:rPr>
          <w:sz w:val="20"/>
        </w:rPr>
        <w:t>“regulator”</w:t>
      </w:r>
      <w:r>
        <w:rPr>
          <w:spacing w:val="-12"/>
          <w:sz w:val="20"/>
        </w:rPr>
        <w:t xml:space="preserve"> </w:t>
      </w:r>
      <w:r>
        <w:rPr>
          <w:sz w:val="20"/>
        </w:rPr>
        <w:t>and</w:t>
      </w:r>
      <w:r>
        <w:rPr>
          <w:spacing w:val="-11"/>
          <w:sz w:val="20"/>
        </w:rPr>
        <w:t xml:space="preserve"> </w:t>
      </w:r>
      <w:r>
        <w:rPr>
          <w:sz w:val="20"/>
        </w:rPr>
        <w:t>“notifiable</w:t>
      </w:r>
      <w:r>
        <w:rPr>
          <w:spacing w:val="-12"/>
          <w:sz w:val="20"/>
        </w:rPr>
        <w:t xml:space="preserve"> </w:t>
      </w:r>
      <w:r>
        <w:rPr>
          <w:sz w:val="20"/>
        </w:rPr>
        <w:t>incident”</w:t>
      </w:r>
      <w:r>
        <w:rPr>
          <w:spacing w:val="-12"/>
          <w:sz w:val="20"/>
        </w:rPr>
        <w:t xml:space="preserve"> </w:t>
      </w:r>
      <w:r>
        <w:rPr>
          <w:sz w:val="20"/>
        </w:rPr>
        <w:t>have</w:t>
      </w:r>
      <w:r>
        <w:rPr>
          <w:spacing w:val="-12"/>
          <w:sz w:val="20"/>
        </w:rPr>
        <w:t xml:space="preserve"> </w:t>
      </w:r>
      <w:r>
        <w:rPr>
          <w:sz w:val="20"/>
        </w:rPr>
        <w:t>the</w:t>
      </w:r>
      <w:r>
        <w:rPr>
          <w:spacing w:val="-12"/>
          <w:sz w:val="20"/>
        </w:rPr>
        <w:t xml:space="preserve"> </w:t>
      </w:r>
      <w:r>
        <w:rPr>
          <w:sz w:val="20"/>
        </w:rPr>
        <w:t>same</w:t>
      </w:r>
      <w:r>
        <w:rPr>
          <w:spacing w:val="-9"/>
          <w:sz w:val="20"/>
        </w:rPr>
        <w:t xml:space="preserve"> </w:t>
      </w:r>
      <w:r>
        <w:rPr>
          <w:sz w:val="20"/>
        </w:rPr>
        <w:t>meaning</w:t>
      </w:r>
      <w:r>
        <w:rPr>
          <w:spacing w:val="-13"/>
          <w:sz w:val="20"/>
        </w:rPr>
        <w:t xml:space="preserve"> </w:t>
      </w:r>
      <w:r>
        <w:rPr>
          <w:sz w:val="20"/>
        </w:rPr>
        <w:t>as</w:t>
      </w:r>
      <w:r>
        <w:rPr>
          <w:spacing w:val="-13"/>
          <w:sz w:val="20"/>
        </w:rPr>
        <w:t xml:space="preserve"> </w:t>
      </w:r>
      <w:r>
        <w:rPr>
          <w:sz w:val="20"/>
        </w:rPr>
        <w:t>in</w:t>
      </w:r>
      <w:r>
        <w:rPr>
          <w:spacing w:val="-13"/>
          <w:sz w:val="20"/>
        </w:rPr>
        <w:t xml:space="preserve"> </w:t>
      </w:r>
      <w:r>
        <w:rPr>
          <w:sz w:val="20"/>
        </w:rPr>
        <w:t>the</w:t>
      </w:r>
      <w:r>
        <w:rPr>
          <w:spacing w:val="-11"/>
          <w:sz w:val="20"/>
        </w:rPr>
        <w:t xml:space="preserve"> </w:t>
      </w:r>
      <w:r>
        <w:rPr>
          <w:i/>
          <w:sz w:val="20"/>
        </w:rPr>
        <w:t>Work Health and Safety Act 2011</w:t>
      </w:r>
      <w:r>
        <w:rPr>
          <w:i/>
          <w:spacing w:val="-2"/>
          <w:sz w:val="20"/>
        </w:rPr>
        <w:t xml:space="preserve"> </w:t>
      </w:r>
      <w:r>
        <w:rPr>
          <w:sz w:val="20"/>
        </w:rPr>
        <w:t>(ACT).</w:t>
      </w:r>
    </w:p>
    <w:p w14:paraId="26504F77" w14:textId="77777777" w:rsidR="00C13C97" w:rsidRDefault="00BA47E5">
      <w:pPr>
        <w:pStyle w:val="ListParagraph"/>
        <w:numPr>
          <w:ilvl w:val="0"/>
          <w:numId w:val="23"/>
        </w:numPr>
        <w:tabs>
          <w:tab w:val="left" w:pos="1337"/>
          <w:tab w:val="left" w:pos="1338"/>
        </w:tabs>
        <w:ind w:hanging="424"/>
        <w:rPr>
          <w:sz w:val="20"/>
        </w:rPr>
      </w:pPr>
      <w:r>
        <w:rPr>
          <w:sz w:val="20"/>
        </w:rPr>
        <w:t xml:space="preserve">In addition to any obligations under </w:t>
      </w:r>
      <w:r>
        <w:rPr>
          <w:i/>
          <w:sz w:val="20"/>
        </w:rPr>
        <w:t>WHS Legislation</w:t>
      </w:r>
      <w:r>
        <w:rPr>
          <w:sz w:val="20"/>
        </w:rPr>
        <w:t>, the Subcontractor</w:t>
      </w:r>
      <w:r>
        <w:rPr>
          <w:spacing w:val="-4"/>
          <w:sz w:val="20"/>
        </w:rPr>
        <w:t xml:space="preserve"> </w:t>
      </w:r>
      <w:r>
        <w:rPr>
          <w:sz w:val="20"/>
        </w:rPr>
        <w:t>must:</w:t>
      </w:r>
    </w:p>
    <w:p w14:paraId="72054705" w14:textId="77777777" w:rsidR="00C13C97" w:rsidRDefault="00BA47E5">
      <w:pPr>
        <w:pStyle w:val="ListParagraph"/>
        <w:numPr>
          <w:ilvl w:val="1"/>
          <w:numId w:val="23"/>
        </w:numPr>
        <w:tabs>
          <w:tab w:val="left" w:pos="1906"/>
          <w:tab w:val="left" w:pos="1907"/>
        </w:tabs>
        <w:spacing w:before="58"/>
        <w:ind w:right="1705" w:hanging="424"/>
        <w:jc w:val="left"/>
        <w:rPr>
          <w:sz w:val="20"/>
        </w:rPr>
      </w:pPr>
      <w:r>
        <w:rPr>
          <w:sz w:val="20"/>
        </w:rPr>
        <w:t xml:space="preserve">notify the Contractor and the </w:t>
      </w:r>
      <w:r>
        <w:rPr>
          <w:i/>
          <w:sz w:val="20"/>
        </w:rPr>
        <w:t xml:space="preserve">Contractor’s Authorised Person </w:t>
      </w:r>
      <w:r>
        <w:rPr>
          <w:sz w:val="20"/>
        </w:rPr>
        <w:t>of any notifiable incident immediately after it notifies the</w:t>
      </w:r>
      <w:r>
        <w:rPr>
          <w:spacing w:val="-4"/>
          <w:sz w:val="20"/>
        </w:rPr>
        <w:t xml:space="preserve"> </w:t>
      </w:r>
      <w:proofErr w:type="gramStart"/>
      <w:r>
        <w:rPr>
          <w:sz w:val="20"/>
        </w:rPr>
        <w:t>regulator;</w:t>
      </w:r>
      <w:proofErr w:type="gramEnd"/>
    </w:p>
    <w:p w14:paraId="4F826CE6" w14:textId="77777777" w:rsidR="00C13C97" w:rsidRDefault="00BA47E5">
      <w:pPr>
        <w:pStyle w:val="ListParagraph"/>
        <w:numPr>
          <w:ilvl w:val="1"/>
          <w:numId w:val="23"/>
        </w:numPr>
        <w:tabs>
          <w:tab w:val="left" w:pos="1906"/>
        </w:tabs>
        <w:ind w:right="1705"/>
        <w:jc w:val="both"/>
        <w:rPr>
          <w:sz w:val="20"/>
        </w:rPr>
      </w:pPr>
      <w:r>
        <w:rPr>
          <w:sz w:val="20"/>
        </w:rPr>
        <w:t>provide</w:t>
      </w:r>
      <w:r>
        <w:rPr>
          <w:spacing w:val="-9"/>
          <w:sz w:val="20"/>
        </w:rPr>
        <w:t xml:space="preserve"> </w:t>
      </w:r>
      <w:r>
        <w:rPr>
          <w:sz w:val="20"/>
        </w:rPr>
        <w:t>the</w:t>
      </w:r>
      <w:r>
        <w:rPr>
          <w:spacing w:val="-8"/>
          <w:sz w:val="20"/>
        </w:rPr>
        <w:t xml:space="preserve"> </w:t>
      </w:r>
      <w:r>
        <w:rPr>
          <w:sz w:val="20"/>
        </w:rPr>
        <w:t>Contractor</w:t>
      </w:r>
      <w:r>
        <w:rPr>
          <w:spacing w:val="-8"/>
          <w:sz w:val="20"/>
        </w:rPr>
        <w:t xml:space="preserve"> </w:t>
      </w:r>
      <w:r>
        <w:rPr>
          <w:sz w:val="20"/>
        </w:rPr>
        <w:t>and</w:t>
      </w:r>
      <w:r>
        <w:rPr>
          <w:spacing w:val="-8"/>
          <w:sz w:val="20"/>
        </w:rPr>
        <w:t xml:space="preserve"> </w:t>
      </w:r>
      <w:r>
        <w:rPr>
          <w:sz w:val="20"/>
        </w:rPr>
        <w:t>the</w:t>
      </w:r>
      <w:r>
        <w:rPr>
          <w:spacing w:val="-9"/>
          <w:sz w:val="20"/>
        </w:rPr>
        <w:t xml:space="preserve"> </w:t>
      </w:r>
      <w:proofErr w:type="spellStart"/>
      <w:r>
        <w:rPr>
          <w:i/>
          <w:sz w:val="20"/>
        </w:rPr>
        <w:t>Contractors’s</w:t>
      </w:r>
      <w:proofErr w:type="spellEnd"/>
      <w:r>
        <w:rPr>
          <w:i/>
          <w:spacing w:val="-10"/>
          <w:sz w:val="20"/>
        </w:rPr>
        <w:t xml:space="preserve"> </w:t>
      </w:r>
      <w:r>
        <w:rPr>
          <w:i/>
          <w:sz w:val="20"/>
        </w:rPr>
        <w:t>Authorised</w:t>
      </w:r>
      <w:r>
        <w:rPr>
          <w:i/>
          <w:spacing w:val="-8"/>
          <w:sz w:val="20"/>
        </w:rPr>
        <w:t xml:space="preserve"> </w:t>
      </w:r>
      <w:r>
        <w:rPr>
          <w:i/>
          <w:sz w:val="20"/>
        </w:rPr>
        <w:t>Person</w:t>
      </w:r>
      <w:r>
        <w:rPr>
          <w:i/>
          <w:spacing w:val="-8"/>
          <w:sz w:val="20"/>
        </w:rPr>
        <w:t xml:space="preserve"> </w:t>
      </w:r>
      <w:r>
        <w:rPr>
          <w:sz w:val="20"/>
        </w:rPr>
        <w:t>with</w:t>
      </w:r>
      <w:r>
        <w:rPr>
          <w:spacing w:val="-10"/>
          <w:sz w:val="20"/>
        </w:rPr>
        <w:t xml:space="preserve"> </w:t>
      </w:r>
      <w:r>
        <w:rPr>
          <w:sz w:val="20"/>
        </w:rPr>
        <w:t>copies</w:t>
      </w:r>
      <w:r>
        <w:rPr>
          <w:spacing w:val="-10"/>
          <w:sz w:val="20"/>
        </w:rPr>
        <w:t xml:space="preserve"> </w:t>
      </w:r>
      <w:r>
        <w:rPr>
          <w:sz w:val="20"/>
        </w:rPr>
        <w:t>of</w:t>
      </w:r>
      <w:r>
        <w:rPr>
          <w:spacing w:val="-10"/>
          <w:sz w:val="20"/>
        </w:rPr>
        <w:t xml:space="preserve"> </w:t>
      </w:r>
      <w:r>
        <w:rPr>
          <w:sz w:val="20"/>
        </w:rPr>
        <w:t>all written notifications and/or details of any verbal notifications given to the regulator (as applicable) immediately after providing the same to the</w:t>
      </w:r>
      <w:r>
        <w:rPr>
          <w:spacing w:val="-28"/>
          <w:sz w:val="20"/>
        </w:rPr>
        <w:t xml:space="preserve"> </w:t>
      </w:r>
      <w:r>
        <w:rPr>
          <w:sz w:val="20"/>
        </w:rPr>
        <w:t>regulator.</w:t>
      </w:r>
    </w:p>
    <w:p w14:paraId="5998848D" w14:textId="77777777" w:rsidR="00C13C97" w:rsidRDefault="00BA47E5">
      <w:pPr>
        <w:pStyle w:val="ListParagraph"/>
        <w:numPr>
          <w:ilvl w:val="1"/>
          <w:numId w:val="23"/>
        </w:numPr>
        <w:tabs>
          <w:tab w:val="left" w:pos="1337"/>
        </w:tabs>
        <w:spacing w:before="59"/>
        <w:ind w:left="1336" w:right="1703" w:hanging="424"/>
        <w:jc w:val="both"/>
        <w:rPr>
          <w:sz w:val="20"/>
        </w:rPr>
      </w:pPr>
      <w:r>
        <w:rPr>
          <w:sz w:val="20"/>
        </w:rPr>
        <w:t>In</w:t>
      </w:r>
      <w:r>
        <w:rPr>
          <w:spacing w:val="-16"/>
          <w:sz w:val="20"/>
        </w:rPr>
        <w:t xml:space="preserve"> </w:t>
      </w:r>
      <w:r>
        <w:rPr>
          <w:sz w:val="20"/>
        </w:rPr>
        <w:t>addition</w:t>
      </w:r>
      <w:r>
        <w:rPr>
          <w:spacing w:val="-16"/>
          <w:sz w:val="20"/>
        </w:rPr>
        <w:t xml:space="preserve"> </w:t>
      </w:r>
      <w:r>
        <w:rPr>
          <w:sz w:val="20"/>
        </w:rPr>
        <w:t>to</w:t>
      </w:r>
      <w:r>
        <w:rPr>
          <w:spacing w:val="-14"/>
          <w:sz w:val="20"/>
        </w:rPr>
        <w:t xml:space="preserve"> </w:t>
      </w:r>
      <w:r>
        <w:rPr>
          <w:sz w:val="20"/>
        </w:rPr>
        <w:t>the</w:t>
      </w:r>
      <w:r>
        <w:rPr>
          <w:spacing w:val="-15"/>
          <w:sz w:val="20"/>
        </w:rPr>
        <w:t xml:space="preserve"> </w:t>
      </w:r>
      <w:r>
        <w:rPr>
          <w:sz w:val="20"/>
        </w:rPr>
        <w:t>obligations</w:t>
      </w:r>
      <w:r>
        <w:rPr>
          <w:spacing w:val="-16"/>
          <w:sz w:val="20"/>
        </w:rPr>
        <w:t xml:space="preserve"> </w:t>
      </w:r>
      <w:r>
        <w:rPr>
          <w:sz w:val="20"/>
        </w:rPr>
        <w:t>under</w:t>
      </w:r>
      <w:r>
        <w:rPr>
          <w:spacing w:val="-14"/>
          <w:sz w:val="20"/>
        </w:rPr>
        <w:t xml:space="preserve"> </w:t>
      </w:r>
      <w:r>
        <w:rPr>
          <w:sz w:val="20"/>
        </w:rPr>
        <w:t>paragraph</w:t>
      </w:r>
      <w:r>
        <w:rPr>
          <w:spacing w:val="-16"/>
          <w:sz w:val="20"/>
        </w:rPr>
        <w:t xml:space="preserve"> </w:t>
      </w:r>
      <w:r>
        <w:rPr>
          <w:sz w:val="20"/>
        </w:rPr>
        <w:t>4.2,</w:t>
      </w:r>
      <w:r>
        <w:rPr>
          <w:spacing w:val="-14"/>
          <w:sz w:val="20"/>
        </w:rPr>
        <w:t xml:space="preserve"> </w:t>
      </w:r>
      <w:r>
        <w:rPr>
          <w:sz w:val="20"/>
        </w:rPr>
        <w:t>the</w:t>
      </w:r>
      <w:r>
        <w:rPr>
          <w:spacing w:val="-15"/>
          <w:sz w:val="20"/>
        </w:rPr>
        <w:t xml:space="preserve"> </w:t>
      </w:r>
      <w:r>
        <w:rPr>
          <w:sz w:val="20"/>
        </w:rPr>
        <w:t>Subcontractor</w:t>
      </w:r>
      <w:r>
        <w:rPr>
          <w:spacing w:val="-14"/>
          <w:sz w:val="20"/>
        </w:rPr>
        <w:t xml:space="preserve"> </w:t>
      </w:r>
      <w:r>
        <w:rPr>
          <w:sz w:val="20"/>
        </w:rPr>
        <w:t>must</w:t>
      </w:r>
      <w:r>
        <w:rPr>
          <w:spacing w:val="-15"/>
          <w:sz w:val="20"/>
        </w:rPr>
        <w:t xml:space="preserve"> </w:t>
      </w:r>
      <w:r>
        <w:rPr>
          <w:sz w:val="20"/>
        </w:rPr>
        <w:t>promptly</w:t>
      </w:r>
      <w:r>
        <w:rPr>
          <w:spacing w:val="-16"/>
          <w:sz w:val="20"/>
        </w:rPr>
        <w:t xml:space="preserve"> </w:t>
      </w:r>
      <w:r>
        <w:rPr>
          <w:sz w:val="20"/>
        </w:rPr>
        <w:t xml:space="preserve">notify the occurrence and furnish a written report to the Contractor and the </w:t>
      </w:r>
      <w:r>
        <w:rPr>
          <w:i/>
          <w:sz w:val="20"/>
        </w:rPr>
        <w:t xml:space="preserve">Contractor’s Authorised Person </w:t>
      </w:r>
      <w:r>
        <w:rPr>
          <w:sz w:val="20"/>
        </w:rPr>
        <w:t>of:</w:t>
      </w:r>
    </w:p>
    <w:p w14:paraId="4B21FCA0" w14:textId="77777777" w:rsidR="00C13C97" w:rsidRDefault="00BA47E5">
      <w:pPr>
        <w:pStyle w:val="ListParagraph"/>
        <w:numPr>
          <w:ilvl w:val="2"/>
          <w:numId w:val="23"/>
        </w:numPr>
        <w:tabs>
          <w:tab w:val="left" w:pos="1905"/>
          <w:tab w:val="left" w:pos="1906"/>
        </w:tabs>
        <w:spacing w:before="62"/>
        <w:rPr>
          <w:sz w:val="20"/>
        </w:rPr>
      </w:pPr>
      <w:r>
        <w:rPr>
          <w:sz w:val="20"/>
        </w:rPr>
        <w:t>incidents resulting in damage to</w:t>
      </w:r>
      <w:r>
        <w:rPr>
          <w:spacing w:val="-3"/>
          <w:sz w:val="20"/>
        </w:rPr>
        <w:t xml:space="preserve"> </w:t>
      </w:r>
      <w:proofErr w:type="gramStart"/>
      <w:r>
        <w:rPr>
          <w:sz w:val="20"/>
        </w:rPr>
        <w:t>property;</w:t>
      </w:r>
      <w:proofErr w:type="gramEnd"/>
    </w:p>
    <w:p w14:paraId="71E55313" w14:textId="77777777" w:rsidR="00C13C97" w:rsidRDefault="00BA47E5">
      <w:pPr>
        <w:pStyle w:val="ListParagraph"/>
        <w:numPr>
          <w:ilvl w:val="2"/>
          <w:numId w:val="23"/>
        </w:numPr>
        <w:tabs>
          <w:tab w:val="left" w:pos="1905"/>
          <w:tab w:val="left" w:pos="1906"/>
        </w:tabs>
        <w:spacing w:before="60"/>
        <w:rPr>
          <w:sz w:val="20"/>
        </w:rPr>
      </w:pPr>
      <w:r>
        <w:rPr>
          <w:sz w:val="20"/>
        </w:rPr>
        <w:t xml:space="preserve">incidents resulting in significant delays to the </w:t>
      </w:r>
      <w:r>
        <w:rPr>
          <w:i/>
          <w:sz w:val="20"/>
        </w:rPr>
        <w:t>Subcontract</w:t>
      </w:r>
      <w:r>
        <w:rPr>
          <w:i/>
          <w:spacing w:val="-7"/>
          <w:sz w:val="20"/>
        </w:rPr>
        <w:t xml:space="preserve"> </w:t>
      </w:r>
      <w:proofErr w:type="gramStart"/>
      <w:r>
        <w:rPr>
          <w:i/>
          <w:sz w:val="20"/>
        </w:rPr>
        <w:t>Works</w:t>
      </w:r>
      <w:r>
        <w:rPr>
          <w:sz w:val="20"/>
        </w:rPr>
        <w:t>;</w:t>
      </w:r>
      <w:proofErr w:type="gramEnd"/>
    </w:p>
    <w:p w14:paraId="05B0EEA6" w14:textId="77777777" w:rsidR="00C13C97" w:rsidRDefault="00BA47E5">
      <w:pPr>
        <w:pStyle w:val="ListParagraph"/>
        <w:numPr>
          <w:ilvl w:val="2"/>
          <w:numId w:val="23"/>
        </w:numPr>
        <w:tabs>
          <w:tab w:val="left" w:pos="1905"/>
          <w:tab w:val="left" w:pos="1906"/>
        </w:tabs>
        <w:rPr>
          <w:sz w:val="20"/>
        </w:rPr>
      </w:pPr>
      <w:r>
        <w:rPr>
          <w:sz w:val="20"/>
        </w:rPr>
        <w:t>incidents resulting in injury or illness other than a notifiable incident;</w:t>
      </w:r>
      <w:r>
        <w:rPr>
          <w:spacing w:val="-9"/>
          <w:sz w:val="20"/>
        </w:rPr>
        <w:t xml:space="preserve"> </w:t>
      </w:r>
      <w:r>
        <w:rPr>
          <w:sz w:val="20"/>
        </w:rPr>
        <w:t>and</w:t>
      </w:r>
    </w:p>
    <w:p w14:paraId="6FC01BC3" w14:textId="77777777" w:rsidR="00C13C97" w:rsidRDefault="00BA47E5">
      <w:pPr>
        <w:pStyle w:val="ListParagraph"/>
        <w:numPr>
          <w:ilvl w:val="2"/>
          <w:numId w:val="23"/>
        </w:numPr>
        <w:tabs>
          <w:tab w:val="left" w:pos="1904"/>
          <w:tab w:val="left" w:pos="1906"/>
        </w:tabs>
        <w:spacing w:before="58"/>
        <w:ind w:right="1706"/>
        <w:rPr>
          <w:sz w:val="20"/>
        </w:rPr>
      </w:pPr>
      <w:r>
        <w:rPr>
          <w:sz w:val="20"/>
        </w:rPr>
        <w:t>incidents that may have resulted in or may result in any incident set out in paragraphs 4.3.1, 4.3.2 or 4.3.3 above or a notifiable</w:t>
      </w:r>
      <w:r>
        <w:rPr>
          <w:spacing w:val="-9"/>
          <w:sz w:val="20"/>
        </w:rPr>
        <w:t xml:space="preserve"> </w:t>
      </w:r>
      <w:r>
        <w:rPr>
          <w:sz w:val="20"/>
        </w:rPr>
        <w:t>incident.</w:t>
      </w:r>
    </w:p>
    <w:p w14:paraId="37F5F04A" w14:textId="77777777" w:rsidR="00C13C97" w:rsidRDefault="00BA47E5">
      <w:pPr>
        <w:pStyle w:val="Heading6"/>
        <w:numPr>
          <w:ilvl w:val="0"/>
          <w:numId w:val="25"/>
        </w:numPr>
        <w:tabs>
          <w:tab w:val="left" w:pos="628"/>
          <w:tab w:val="left" w:pos="629"/>
        </w:tabs>
        <w:spacing w:before="119"/>
        <w:ind w:left="628"/>
      </w:pPr>
      <w:bookmarkStart w:id="591" w:name="5_Smoke_Free_Workplace"/>
      <w:bookmarkStart w:id="592" w:name="_bookmark217"/>
      <w:bookmarkEnd w:id="591"/>
      <w:bookmarkEnd w:id="592"/>
      <w:r>
        <w:t>Smoke Free Workplace</w:t>
      </w:r>
    </w:p>
    <w:p w14:paraId="711028D0" w14:textId="77777777" w:rsidR="00C13C97" w:rsidRDefault="00BA47E5">
      <w:pPr>
        <w:pStyle w:val="ListParagraph"/>
        <w:numPr>
          <w:ilvl w:val="0"/>
          <w:numId w:val="22"/>
        </w:numPr>
        <w:tabs>
          <w:tab w:val="left" w:pos="1336"/>
          <w:tab w:val="left" w:pos="1337"/>
        </w:tabs>
        <w:rPr>
          <w:sz w:val="20"/>
        </w:rPr>
      </w:pPr>
      <w:r>
        <w:rPr>
          <w:sz w:val="20"/>
        </w:rPr>
        <w:t>The</w:t>
      </w:r>
      <w:r>
        <w:rPr>
          <w:spacing w:val="-1"/>
          <w:sz w:val="20"/>
        </w:rPr>
        <w:t xml:space="preserve"> </w:t>
      </w:r>
      <w:r>
        <w:rPr>
          <w:sz w:val="20"/>
        </w:rPr>
        <w:t>Subcontractor:</w:t>
      </w:r>
    </w:p>
    <w:p w14:paraId="13FA9CEA" w14:textId="77777777" w:rsidR="00C13C97" w:rsidRDefault="00BA47E5">
      <w:pPr>
        <w:pStyle w:val="ListParagraph"/>
        <w:numPr>
          <w:ilvl w:val="1"/>
          <w:numId w:val="22"/>
        </w:numPr>
        <w:tabs>
          <w:tab w:val="left" w:pos="1904"/>
          <w:tab w:val="left" w:pos="1906"/>
        </w:tabs>
        <w:spacing w:before="60"/>
        <w:ind w:right="1706"/>
        <w:rPr>
          <w:sz w:val="20"/>
        </w:rPr>
      </w:pPr>
      <w:r>
        <w:rPr>
          <w:sz w:val="20"/>
        </w:rPr>
        <w:t>acknowledges that parts of the Site as notified by time to time by the Contractor are smoke free;</w:t>
      </w:r>
      <w:r>
        <w:rPr>
          <w:spacing w:val="1"/>
          <w:sz w:val="20"/>
        </w:rPr>
        <w:t xml:space="preserve"> </w:t>
      </w:r>
      <w:r>
        <w:rPr>
          <w:sz w:val="20"/>
        </w:rPr>
        <w:t>and</w:t>
      </w:r>
    </w:p>
    <w:p w14:paraId="10627F79" w14:textId="77777777" w:rsidR="00C13C97" w:rsidRDefault="00BA47E5">
      <w:pPr>
        <w:pStyle w:val="ListParagraph"/>
        <w:numPr>
          <w:ilvl w:val="1"/>
          <w:numId w:val="22"/>
        </w:numPr>
        <w:tabs>
          <w:tab w:val="left" w:pos="1904"/>
          <w:tab w:val="left" w:pos="1906"/>
        </w:tabs>
        <w:spacing w:before="59"/>
        <w:ind w:right="1707"/>
        <w:rPr>
          <w:sz w:val="20"/>
        </w:rPr>
      </w:pPr>
      <w:r>
        <w:rPr>
          <w:sz w:val="20"/>
        </w:rPr>
        <w:t>is</w:t>
      </w:r>
      <w:r>
        <w:rPr>
          <w:spacing w:val="-11"/>
          <w:sz w:val="20"/>
        </w:rPr>
        <w:t xml:space="preserve"> </w:t>
      </w:r>
      <w:r>
        <w:rPr>
          <w:sz w:val="20"/>
        </w:rPr>
        <w:t>responsible</w:t>
      </w:r>
      <w:r>
        <w:rPr>
          <w:spacing w:val="-9"/>
          <w:sz w:val="20"/>
        </w:rPr>
        <w:t xml:space="preserve"> </w:t>
      </w:r>
      <w:r>
        <w:rPr>
          <w:sz w:val="20"/>
        </w:rPr>
        <w:t>for</w:t>
      </w:r>
      <w:r>
        <w:rPr>
          <w:spacing w:val="-9"/>
          <w:sz w:val="20"/>
        </w:rPr>
        <w:t xml:space="preserve"> </w:t>
      </w:r>
      <w:r>
        <w:rPr>
          <w:sz w:val="20"/>
        </w:rPr>
        <w:t>ensuring</w:t>
      </w:r>
      <w:r>
        <w:rPr>
          <w:spacing w:val="-11"/>
          <w:sz w:val="20"/>
        </w:rPr>
        <w:t xml:space="preserve"> </w:t>
      </w:r>
      <w:r>
        <w:rPr>
          <w:sz w:val="20"/>
        </w:rPr>
        <w:t>that</w:t>
      </w:r>
      <w:r>
        <w:rPr>
          <w:spacing w:val="-8"/>
          <w:sz w:val="20"/>
        </w:rPr>
        <w:t xml:space="preserve"> </w:t>
      </w:r>
      <w:r>
        <w:rPr>
          <w:sz w:val="20"/>
        </w:rPr>
        <w:t>all</w:t>
      </w:r>
      <w:r>
        <w:rPr>
          <w:spacing w:val="-10"/>
          <w:sz w:val="20"/>
        </w:rPr>
        <w:t xml:space="preserve"> </w:t>
      </w:r>
      <w:r>
        <w:rPr>
          <w:sz w:val="20"/>
        </w:rPr>
        <w:t>employees</w:t>
      </w:r>
      <w:r>
        <w:rPr>
          <w:spacing w:val="-11"/>
          <w:sz w:val="20"/>
        </w:rPr>
        <w:t xml:space="preserve"> </w:t>
      </w:r>
      <w:r>
        <w:rPr>
          <w:sz w:val="20"/>
        </w:rPr>
        <w:t>and</w:t>
      </w:r>
      <w:r>
        <w:rPr>
          <w:spacing w:val="-9"/>
          <w:sz w:val="20"/>
        </w:rPr>
        <w:t xml:space="preserve"> </w:t>
      </w:r>
      <w:r>
        <w:rPr>
          <w:sz w:val="20"/>
        </w:rPr>
        <w:t>sub-subcontractors</w:t>
      </w:r>
      <w:r>
        <w:rPr>
          <w:spacing w:val="-11"/>
          <w:sz w:val="20"/>
        </w:rPr>
        <w:t xml:space="preserve"> </w:t>
      </w:r>
      <w:r>
        <w:rPr>
          <w:sz w:val="20"/>
        </w:rPr>
        <w:t>comply</w:t>
      </w:r>
      <w:r>
        <w:rPr>
          <w:spacing w:val="-11"/>
          <w:sz w:val="20"/>
        </w:rPr>
        <w:t xml:space="preserve"> </w:t>
      </w:r>
      <w:r>
        <w:rPr>
          <w:sz w:val="20"/>
        </w:rPr>
        <w:t>with this</w:t>
      </w:r>
      <w:r>
        <w:rPr>
          <w:spacing w:val="-2"/>
          <w:sz w:val="20"/>
        </w:rPr>
        <w:t xml:space="preserve"> </w:t>
      </w:r>
      <w:r>
        <w:rPr>
          <w:sz w:val="20"/>
        </w:rPr>
        <w:t>condition.</w:t>
      </w:r>
    </w:p>
    <w:p w14:paraId="2DC0FCDB" w14:textId="77777777" w:rsidR="00C13C97" w:rsidRDefault="00C13C97">
      <w:pPr>
        <w:rPr>
          <w:sz w:val="20"/>
        </w:rPr>
        <w:sectPr w:rsidR="00C13C97">
          <w:pgSz w:w="13900" w:h="16840"/>
          <w:pgMar w:top="880" w:right="1980" w:bottom="920" w:left="1780" w:header="679" w:footer="738" w:gutter="0"/>
          <w:cols w:space="720"/>
        </w:sectPr>
      </w:pPr>
    </w:p>
    <w:p w14:paraId="5FB1245D" w14:textId="77777777" w:rsidR="00C13C97" w:rsidRDefault="00C13C97">
      <w:pPr>
        <w:pStyle w:val="BodyText"/>
      </w:pPr>
    </w:p>
    <w:p w14:paraId="29CCF694" w14:textId="77777777" w:rsidR="00C13C97" w:rsidRDefault="00C13C97">
      <w:pPr>
        <w:pStyle w:val="BodyText"/>
        <w:spacing w:before="4"/>
        <w:rPr>
          <w:sz w:val="26"/>
        </w:rPr>
      </w:pPr>
    </w:p>
    <w:p w14:paraId="371C49BB" w14:textId="77777777" w:rsidR="00C13C97" w:rsidRDefault="00BA47E5">
      <w:pPr>
        <w:pStyle w:val="Heading6"/>
      </w:pPr>
      <w:bookmarkStart w:id="593" w:name="Schedule_11"/>
      <w:bookmarkEnd w:id="593"/>
      <w:r>
        <w:rPr>
          <w:color w:val="808080"/>
        </w:rPr>
        <w:t>Schedule 11</w:t>
      </w:r>
    </w:p>
    <w:p w14:paraId="53456D17" w14:textId="77777777" w:rsidR="00C13C97" w:rsidRDefault="00BA47E5">
      <w:pPr>
        <w:spacing w:before="144" w:line="170" w:lineRule="auto"/>
        <w:ind w:left="1337" w:right="4627"/>
        <w:rPr>
          <w:rFonts w:ascii="Arial Black"/>
          <w:b/>
          <w:sz w:val="40"/>
        </w:rPr>
      </w:pPr>
      <w:bookmarkStart w:id="594" w:name="Industrial_relations_requirements"/>
      <w:bookmarkStart w:id="595" w:name="_bookmark218"/>
      <w:bookmarkEnd w:id="594"/>
      <w:bookmarkEnd w:id="595"/>
      <w:r>
        <w:rPr>
          <w:rFonts w:ascii="Arial Black"/>
          <w:b/>
          <w:sz w:val="40"/>
        </w:rPr>
        <w:t>Industrial relations requirements</w:t>
      </w:r>
    </w:p>
    <w:p w14:paraId="2976E340" w14:textId="77777777" w:rsidR="00C13C97" w:rsidRDefault="00BA47E5">
      <w:pPr>
        <w:spacing w:before="113"/>
        <w:ind w:left="1337"/>
        <w:rPr>
          <w:rFonts w:ascii="Arial"/>
          <w:sz w:val="18"/>
        </w:rPr>
      </w:pPr>
      <w:r>
        <w:rPr>
          <w:rFonts w:ascii="Arial"/>
          <w:color w:val="800000"/>
          <w:sz w:val="18"/>
        </w:rPr>
        <w:t>Refer to clause 16 of the GC21 General Conditions of Contract.</w:t>
      </w:r>
    </w:p>
    <w:p w14:paraId="50F8C433" w14:textId="77777777" w:rsidR="00C13C97" w:rsidRDefault="003B4473">
      <w:pPr>
        <w:pStyle w:val="BodyText"/>
        <w:spacing w:before="2"/>
        <w:rPr>
          <w:rFonts w:ascii="Arial"/>
          <w:sz w:val="12"/>
        </w:rPr>
      </w:pPr>
      <w:r>
        <w:rPr>
          <w:noProof/>
        </w:rPr>
        <mc:AlternateContent>
          <mc:Choice Requires="wps">
            <w:drawing>
              <wp:anchor distT="0" distB="0" distL="0" distR="0" simplePos="0" relativeHeight="251658303" behindDoc="0" locked="0" layoutInCell="1" allowOverlap="1" wp14:anchorId="6F234A96" wp14:editId="37F15F3E">
                <wp:simplePos x="0" y="0"/>
                <wp:positionH relativeFrom="page">
                  <wp:posOffset>1242060</wp:posOffset>
                </wp:positionH>
                <wp:positionV relativeFrom="paragraph">
                  <wp:posOffset>142875</wp:posOffset>
                </wp:positionV>
                <wp:extent cx="5256530" cy="0"/>
                <wp:effectExtent l="32385" t="36195" r="35560" b="30480"/>
                <wp:wrapTopAndBottom/>
                <wp:docPr id="10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48892" id="Line 36" o:spid="_x0000_s1026" style="position:absolute;z-index:2516583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25pt" to="51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" strokeweight="4.44pt">
                <w10:wrap type="topAndBottom" anchorx="page"/>
              </v:line>
            </w:pict>
          </mc:Fallback>
        </mc:AlternateContent>
      </w:r>
    </w:p>
    <w:p w14:paraId="728BA9F9" w14:textId="77777777" w:rsidR="00C13C97" w:rsidRDefault="00C13C97">
      <w:pPr>
        <w:pStyle w:val="BodyText"/>
        <w:rPr>
          <w:rFonts w:ascii="Arial"/>
        </w:rPr>
      </w:pPr>
    </w:p>
    <w:p w14:paraId="7304A04D" w14:textId="77777777" w:rsidR="00C13C97" w:rsidRDefault="00C13C97">
      <w:pPr>
        <w:pStyle w:val="BodyText"/>
        <w:spacing w:before="2"/>
        <w:rPr>
          <w:rFonts w:ascii="Arial"/>
          <w:sz w:val="23"/>
        </w:rPr>
      </w:pPr>
    </w:p>
    <w:p w14:paraId="1386AB14" w14:textId="77777777" w:rsidR="00C13C97" w:rsidRDefault="00BA47E5">
      <w:pPr>
        <w:pStyle w:val="Heading6"/>
        <w:tabs>
          <w:tab w:val="left" w:pos="1644"/>
        </w:tabs>
        <w:spacing w:before="0"/>
        <w:ind w:left="204"/>
      </w:pPr>
      <w:bookmarkStart w:id="596" w:name="Item_1._Secure_Local_Jobs"/>
      <w:bookmarkStart w:id="597" w:name="_bookmark219"/>
      <w:bookmarkEnd w:id="596"/>
      <w:bookmarkEnd w:id="597"/>
      <w:r>
        <w:t>Item 1.</w:t>
      </w:r>
      <w:r>
        <w:tab/>
        <w:t>Secure Local</w:t>
      </w:r>
      <w:r>
        <w:rPr>
          <w:spacing w:val="-1"/>
        </w:rPr>
        <w:t xml:space="preserve"> </w:t>
      </w:r>
      <w:r>
        <w:t>Jobs</w:t>
      </w:r>
    </w:p>
    <w:p w14:paraId="305DD08B" w14:textId="77777777" w:rsidR="00C13C97" w:rsidRDefault="00BA47E5">
      <w:pPr>
        <w:pStyle w:val="ListParagraph"/>
        <w:numPr>
          <w:ilvl w:val="1"/>
          <w:numId w:val="21"/>
        </w:numPr>
        <w:tabs>
          <w:tab w:val="left" w:pos="924"/>
          <w:tab w:val="left" w:pos="925"/>
        </w:tabs>
        <w:spacing w:before="167"/>
        <w:ind w:hanging="720"/>
        <w:rPr>
          <w:rFonts w:ascii="Arial Black"/>
          <w:b/>
          <w:sz w:val="20"/>
        </w:rPr>
      </w:pPr>
      <w:bookmarkStart w:id="598" w:name="1.1_Definitions"/>
      <w:bookmarkEnd w:id="598"/>
      <w:r>
        <w:rPr>
          <w:rFonts w:ascii="Arial Black"/>
          <w:b/>
          <w:color w:val="808080"/>
          <w:sz w:val="20"/>
        </w:rPr>
        <w:t>Definitions</w:t>
      </w:r>
    </w:p>
    <w:p w14:paraId="1A1639C4" w14:textId="77777777" w:rsidR="00C13C97" w:rsidRDefault="00BA47E5">
      <w:pPr>
        <w:pStyle w:val="ListParagraph"/>
        <w:numPr>
          <w:ilvl w:val="2"/>
          <w:numId w:val="21"/>
        </w:numPr>
        <w:tabs>
          <w:tab w:val="left" w:pos="1337"/>
          <w:tab w:val="left" w:pos="1338"/>
        </w:tabs>
        <w:spacing w:before="73"/>
        <w:ind w:hanging="423"/>
        <w:rPr>
          <w:sz w:val="20"/>
        </w:rPr>
      </w:pPr>
      <w:r>
        <w:rPr>
          <w:sz w:val="20"/>
        </w:rPr>
        <w:t xml:space="preserve">In this </w:t>
      </w:r>
      <w:r>
        <w:rPr>
          <w:b/>
          <w:sz w:val="20"/>
        </w:rPr>
        <w:t>Item</w:t>
      </w:r>
      <w:r>
        <w:rPr>
          <w:b/>
          <w:spacing w:val="-6"/>
          <w:sz w:val="20"/>
        </w:rPr>
        <w:t xml:space="preserve"> </w:t>
      </w:r>
      <w:r>
        <w:rPr>
          <w:b/>
          <w:sz w:val="20"/>
        </w:rPr>
        <w:t>1</w:t>
      </w:r>
      <w:r>
        <w:rPr>
          <w:sz w:val="20"/>
        </w:rPr>
        <w:t>:</w:t>
      </w:r>
    </w:p>
    <w:p w14:paraId="61B2E2CD" w14:textId="77777777" w:rsidR="00C13C97" w:rsidRDefault="00BA47E5">
      <w:pPr>
        <w:pStyle w:val="ListParagraph"/>
        <w:numPr>
          <w:ilvl w:val="3"/>
          <w:numId w:val="21"/>
        </w:numPr>
        <w:tabs>
          <w:tab w:val="left" w:pos="1907"/>
        </w:tabs>
        <w:spacing w:before="60"/>
        <w:ind w:right="1702"/>
        <w:jc w:val="both"/>
        <w:rPr>
          <w:sz w:val="20"/>
        </w:rPr>
      </w:pPr>
      <w:r>
        <w:rPr>
          <w:i/>
          <w:sz w:val="20"/>
        </w:rPr>
        <w:t xml:space="preserve">Adverse Ruling </w:t>
      </w:r>
      <w:r>
        <w:rPr>
          <w:sz w:val="20"/>
        </w:rPr>
        <w:t>means a ruling by any court, tribunal, board, commission or other entity (including but not limited to the Fair Work Commission) with jurisdiction to determine the matter, that the Subcontractor or one of its Associated Entities has contravened an Industrial</w:t>
      </w:r>
      <w:r>
        <w:rPr>
          <w:spacing w:val="-1"/>
          <w:sz w:val="20"/>
        </w:rPr>
        <w:t xml:space="preserve"> </w:t>
      </w:r>
      <w:proofErr w:type="gramStart"/>
      <w:r>
        <w:rPr>
          <w:sz w:val="20"/>
        </w:rPr>
        <w:t>Law;</w:t>
      </w:r>
      <w:proofErr w:type="gramEnd"/>
    </w:p>
    <w:p w14:paraId="26B3C112" w14:textId="77777777" w:rsidR="00C13C97" w:rsidRDefault="00BA47E5">
      <w:pPr>
        <w:pStyle w:val="ListParagraph"/>
        <w:numPr>
          <w:ilvl w:val="3"/>
          <w:numId w:val="21"/>
        </w:numPr>
        <w:tabs>
          <w:tab w:val="left" w:pos="1906"/>
          <w:tab w:val="left" w:pos="1907"/>
        </w:tabs>
        <w:spacing w:before="60"/>
        <w:rPr>
          <w:sz w:val="20"/>
        </w:rPr>
      </w:pPr>
      <w:r>
        <w:rPr>
          <w:i/>
          <w:sz w:val="20"/>
        </w:rPr>
        <w:t xml:space="preserve">Approved Auditor </w:t>
      </w:r>
      <w:r>
        <w:rPr>
          <w:sz w:val="20"/>
        </w:rPr>
        <w:t>has the meaning as set out in the Procurement</w:t>
      </w:r>
      <w:r>
        <w:rPr>
          <w:spacing w:val="-2"/>
          <w:sz w:val="20"/>
        </w:rPr>
        <w:t xml:space="preserve"> </w:t>
      </w:r>
      <w:proofErr w:type="gramStart"/>
      <w:r>
        <w:rPr>
          <w:sz w:val="20"/>
        </w:rPr>
        <w:t>Act;</w:t>
      </w:r>
      <w:proofErr w:type="gramEnd"/>
    </w:p>
    <w:p w14:paraId="590286E9" w14:textId="77777777" w:rsidR="00C13C97" w:rsidRDefault="00BA47E5">
      <w:pPr>
        <w:pStyle w:val="ListParagraph"/>
        <w:numPr>
          <w:ilvl w:val="3"/>
          <w:numId w:val="21"/>
        </w:numPr>
        <w:tabs>
          <w:tab w:val="left" w:pos="1905"/>
          <w:tab w:val="left" w:pos="1906"/>
        </w:tabs>
        <w:spacing w:before="60"/>
        <w:ind w:left="1905" w:right="1702" w:hanging="424"/>
        <w:rPr>
          <w:sz w:val="20"/>
        </w:rPr>
      </w:pPr>
      <w:r>
        <w:rPr>
          <w:i/>
          <w:sz w:val="20"/>
        </w:rPr>
        <w:t xml:space="preserve">Associated Entity </w:t>
      </w:r>
      <w:r>
        <w:rPr>
          <w:sz w:val="20"/>
        </w:rPr>
        <w:t xml:space="preserve">has the meaning given by section 50AAA of the </w:t>
      </w:r>
      <w:r>
        <w:rPr>
          <w:i/>
          <w:sz w:val="20"/>
        </w:rPr>
        <w:t>Corporations Act 2001</w:t>
      </w:r>
      <w:r>
        <w:rPr>
          <w:i/>
          <w:spacing w:val="-2"/>
          <w:sz w:val="20"/>
        </w:rPr>
        <w:t xml:space="preserve"> </w:t>
      </w:r>
      <w:r>
        <w:rPr>
          <w:sz w:val="20"/>
        </w:rPr>
        <w:t>(</w:t>
      </w:r>
      <w:proofErr w:type="spellStart"/>
      <w:r>
        <w:rPr>
          <w:sz w:val="20"/>
        </w:rPr>
        <w:t>Cth</w:t>
      </w:r>
      <w:proofErr w:type="spellEnd"/>
      <w:proofErr w:type="gramStart"/>
      <w:r>
        <w:rPr>
          <w:sz w:val="20"/>
        </w:rPr>
        <w:t>);</w:t>
      </w:r>
      <w:proofErr w:type="gramEnd"/>
    </w:p>
    <w:p w14:paraId="50FE7B66" w14:textId="77777777" w:rsidR="00C13C97" w:rsidRDefault="00BA47E5">
      <w:pPr>
        <w:pStyle w:val="ListParagraph"/>
        <w:numPr>
          <w:ilvl w:val="3"/>
          <w:numId w:val="21"/>
        </w:numPr>
        <w:tabs>
          <w:tab w:val="left" w:pos="1905"/>
          <w:tab w:val="left" w:pos="1906"/>
        </w:tabs>
        <w:spacing w:before="59"/>
        <w:ind w:left="1905" w:hanging="424"/>
        <w:rPr>
          <w:sz w:val="20"/>
        </w:rPr>
      </w:pPr>
      <w:r>
        <w:rPr>
          <w:i/>
          <w:sz w:val="20"/>
        </w:rPr>
        <w:t xml:space="preserve">Code </w:t>
      </w:r>
      <w:r>
        <w:rPr>
          <w:sz w:val="20"/>
        </w:rPr>
        <w:t>means the Secure Local Jobs</w:t>
      </w:r>
      <w:r>
        <w:rPr>
          <w:spacing w:val="2"/>
          <w:sz w:val="20"/>
        </w:rPr>
        <w:t xml:space="preserve"> </w:t>
      </w:r>
      <w:proofErr w:type="gramStart"/>
      <w:r>
        <w:rPr>
          <w:sz w:val="20"/>
        </w:rPr>
        <w:t>Code;</w:t>
      </w:r>
      <w:proofErr w:type="gramEnd"/>
    </w:p>
    <w:p w14:paraId="4DD0E154" w14:textId="77777777" w:rsidR="00C13C97" w:rsidRDefault="00BA47E5">
      <w:pPr>
        <w:pStyle w:val="ListParagraph"/>
        <w:numPr>
          <w:ilvl w:val="3"/>
          <w:numId w:val="21"/>
        </w:numPr>
        <w:tabs>
          <w:tab w:val="left" w:pos="1905"/>
          <w:tab w:val="left" w:pos="1906"/>
        </w:tabs>
        <w:spacing w:before="60"/>
        <w:ind w:left="1905" w:hanging="424"/>
        <w:rPr>
          <w:sz w:val="20"/>
        </w:rPr>
      </w:pPr>
      <w:r>
        <w:rPr>
          <w:i/>
          <w:sz w:val="20"/>
        </w:rPr>
        <w:t xml:space="preserve">Full Details </w:t>
      </w:r>
      <w:r>
        <w:rPr>
          <w:sz w:val="20"/>
        </w:rPr>
        <w:t>means:</w:t>
      </w:r>
    </w:p>
    <w:p w14:paraId="61613538" w14:textId="77777777" w:rsidR="00C13C97" w:rsidRDefault="00BA47E5">
      <w:pPr>
        <w:pStyle w:val="ListParagraph"/>
        <w:numPr>
          <w:ilvl w:val="4"/>
          <w:numId w:val="21"/>
        </w:numPr>
        <w:tabs>
          <w:tab w:val="left" w:pos="2471"/>
          <w:tab w:val="left" w:pos="2473"/>
        </w:tabs>
        <w:spacing w:before="60"/>
        <w:ind w:hanging="420"/>
        <w:rPr>
          <w:sz w:val="20"/>
        </w:rPr>
      </w:pPr>
      <w:r>
        <w:rPr>
          <w:sz w:val="20"/>
        </w:rPr>
        <w:t>the nature of the Adverse</w:t>
      </w:r>
      <w:r>
        <w:rPr>
          <w:spacing w:val="1"/>
          <w:sz w:val="20"/>
        </w:rPr>
        <w:t xml:space="preserve"> </w:t>
      </w:r>
      <w:proofErr w:type="gramStart"/>
      <w:r>
        <w:rPr>
          <w:sz w:val="20"/>
        </w:rPr>
        <w:t>Ruling;</w:t>
      </w:r>
      <w:proofErr w:type="gramEnd"/>
    </w:p>
    <w:p w14:paraId="6943A026" w14:textId="77777777" w:rsidR="00C13C97" w:rsidRDefault="00BA47E5">
      <w:pPr>
        <w:pStyle w:val="ListParagraph"/>
        <w:numPr>
          <w:ilvl w:val="4"/>
          <w:numId w:val="21"/>
        </w:numPr>
        <w:tabs>
          <w:tab w:val="left" w:pos="2473"/>
        </w:tabs>
        <w:ind w:right="1706" w:hanging="420"/>
        <w:jc w:val="both"/>
        <w:rPr>
          <w:sz w:val="20"/>
        </w:rPr>
      </w:pPr>
      <w:r>
        <w:rPr>
          <w:sz w:val="20"/>
        </w:rPr>
        <w:t>any</w:t>
      </w:r>
      <w:r>
        <w:rPr>
          <w:spacing w:val="-9"/>
          <w:sz w:val="20"/>
        </w:rPr>
        <w:t xml:space="preserve"> </w:t>
      </w:r>
      <w:r>
        <w:rPr>
          <w:sz w:val="20"/>
        </w:rPr>
        <w:t>conviction</w:t>
      </w:r>
      <w:r>
        <w:rPr>
          <w:spacing w:val="-7"/>
          <w:sz w:val="20"/>
        </w:rPr>
        <w:t xml:space="preserve"> </w:t>
      </w:r>
      <w:r>
        <w:rPr>
          <w:sz w:val="20"/>
        </w:rPr>
        <w:t>recorded</w:t>
      </w:r>
      <w:r>
        <w:rPr>
          <w:spacing w:val="-4"/>
          <w:sz w:val="20"/>
        </w:rPr>
        <w:t xml:space="preserve"> </w:t>
      </w:r>
      <w:r>
        <w:rPr>
          <w:sz w:val="20"/>
        </w:rPr>
        <w:t>or</w:t>
      </w:r>
      <w:r>
        <w:rPr>
          <w:spacing w:val="-5"/>
          <w:sz w:val="20"/>
        </w:rPr>
        <w:t xml:space="preserve"> </w:t>
      </w:r>
      <w:r>
        <w:rPr>
          <w:sz w:val="20"/>
        </w:rPr>
        <w:t>adverse</w:t>
      </w:r>
      <w:r>
        <w:rPr>
          <w:spacing w:val="-3"/>
          <w:sz w:val="20"/>
        </w:rPr>
        <w:t xml:space="preserve"> </w:t>
      </w:r>
      <w:r>
        <w:rPr>
          <w:sz w:val="20"/>
        </w:rPr>
        <w:t>finding</w:t>
      </w:r>
      <w:r>
        <w:rPr>
          <w:spacing w:val="-4"/>
          <w:sz w:val="20"/>
        </w:rPr>
        <w:t xml:space="preserve"> </w:t>
      </w:r>
      <w:r>
        <w:rPr>
          <w:sz w:val="20"/>
        </w:rPr>
        <w:t>made</w:t>
      </w:r>
      <w:r>
        <w:rPr>
          <w:spacing w:val="-5"/>
          <w:sz w:val="20"/>
        </w:rPr>
        <w:t xml:space="preserve"> </w:t>
      </w:r>
      <w:r>
        <w:rPr>
          <w:sz w:val="20"/>
        </w:rPr>
        <w:t>in</w:t>
      </w:r>
      <w:r>
        <w:rPr>
          <w:spacing w:val="-7"/>
          <w:sz w:val="20"/>
        </w:rPr>
        <w:t xml:space="preserve"> </w:t>
      </w:r>
      <w:r>
        <w:rPr>
          <w:sz w:val="20"/>
        </w:rPr>
        <w:t>respect</w:t>
      </w:r>
      <w:r>
        <w:rPr>
          <w:spacing w:val="-3"/>
          <w:sz w:val="20"/>
        </w:rPr>
        <w:t xml:space="preserve"> </w:t>
      </w:r>
      <w:r>
        <w:rPr>
          <w:sz w:val="20"/>
        </w:rPr>
        <w:t>of</w:t>
      </w:r>
      <w:r>
        <w:rPr>
          <w:spacing w:val="-7"/>
          <w:sz w:val="20"/>
        </w:rPr>
        <w:t xml:space="preserve"> </w:t>
      </w:r>
      <w:r>
        <w:rPr>
          <w:sz w:val="20"/>
        </w:rPr>
        <w:t xml:space="preserve">the Adverse </w:t>
      </w:r>
      <w:proofErr w:type="gramStart"/>
      <w:r>
        <w:rPr>
          <w:sz w:val="20"/>
        </w:rPr>
        <w:t>Ruling;</w:t>
      </w:r>
      <w:proofErr w:type="gramEnd"/>
    </w:p>
    <w:p w14:paraId="6263C6D7" w14:textId="77777777" w:rsidR="00C13C97" w:rsidRDefault="00BA47E5">
      <w:pPr>
        <w:pStyle w:val="ListParagraph"/>
        <w:numPr>
          <w:ilvl w:val="4"/>
          <w:numId w:val="21"/>
        </w:numPr>
        <w:tabs>
          <w:tab w:val="left" w:pos="2468"/>
        </w:tabs>
        <w:spacing w:before="58"/>
        <w:ind w:right="1705" w:hanging="420"/>
        <w:jc w:val="both"/>
        <w:rPr>
          <w:sz w:val="20"/>
        </w:rPr>
      </w:pPr>
      <w:r>
        <w:rPr>
          <w:sz w:val="20"/>
        </w:rPr>
        <w:t>any penalty or orders imposed by a court, tribunal, board, commission or other</w:t>
      </w:r>
      <w:r>
        <w:rPr>
          <w:spacing w:val="-9"/>
          <w:sz w:val="20"/>
        </w:rPr>
        <w:t xml:space="preserve"> </w:t>
      </w:r>
      <w:r>
        <w:rPr>
          <w:sz w:val="20"/>
        </w:rPr>
        <w:t>entity</w:t>
      </w:r>
      <w:r>
        <w:rPr>
          <w:spacing w:val="-11"/>
          <w:sz w:val="20"/>
        </w:rPr>
        <w:t xml:space="preserve"> </w:t>
      </w:r>
      <w:r>
        <w:rPr>
          <w:sz w:val="20"/>
        </w:rPr>
        <w:t>in</w:t>
      </w:r>
      <w:r>
        <w:rPr>
          <w:spacing w:val="-11"/>
          <w:sz w:val="20"/>
        </w:rPr>
        <w:t xml:space="preserve"> </w:t>
      </w:r>
      <w:r>
        <w:rPr>
          <w:sz w:val="20"/>
        </w:rPr>
        <w:t>respect</w:t>
      </w:r>
      <w:r>
        <w:rPr>
          <w:spacing w:val="-10"/>
          <w:sz w:val="20"/>
        </w:rPr>
        <w:t xml:space="preserve"> </w:t>
      </w:r>
      <w:r>
        <w:rPr>
          <w:sz w:val="20"/>
        </w:rPr>
        <w:t>of</w:t>
      </w:r>
      <w:r>
        <w:rPr>
          <w:spacing w:val="-12"/>
          <w:sz w:val="20"/>
        </w:rPr>
        <w:t xml:space="preserve"> </w:t>
      </w:r>
      <w:r>
        <w:rPr>
          <w:sz w:val="20"/>
        </w:rPr>
        <w:t>the</w:t>
      </w:r>
      <w:r>
        <w:rPr>
          <w:spacing w:val="-8"/>
          <w:sz w:val="20"/>
        </w:rPr>
        <w:t xml:space="preserve"> </w:t>
      </w:r>
      <w:r>
        <w:rPr>
          <w:sz w:val="20"/>
        </w:rPr>
        <w:t>Adverse</w:t>
      </w:r>
      <w:r>
        <w:rPr>
          <w:spacing w:val="-10"/>
          <w:sz w:val="20"/>
        </w:rPr>
        <w:t xml:space="preserve"> </w:t>
      </w:r>
      <w:r>
        <w:rPr>
          <w:sz w:val="20"/>
        </w:rPr>
        <w:t>Ruling</w:t>
      </w:r>
      <w:r>
        <w:rPr>
          <w:spacing w:val="-11"/>
          <w:sz w:val="20"/>
        </w:rPr>
        <w:t xml:space="preserve"> </w:t>
      </w:r>
      <w:r>
        <w:rPr>
          <w:sz w:val="20"/>
        </w:rPr>
        <w:t>and</w:t>
      </w:r>
      <w:r>
        <w:rPr>
          <w:spacing w:val="-9"/>
          <w:sz w:val="20"/>
        </w:rPr>
        <w:t xml:space="preserve"> </w:t>
      </w:r>
      <w:r>
        <w:rPr>
          <w:sz w:val="20"/>
        </w:rPr>
        <w:t>the</w:t>
      </w:r>
      <w:r>
        <w:rPr>
          <w:spacing w:val="-8"/>
          <w:sz w:val="20"/>
        </w:rPr>
        <w:t xml:space="preserve"> </w:t>
      </w:r>
      <w:r>
        <w:rPr>
          <w:sz w:val="20"/>
        </w:rPr>
        <w:t>maximum</w:t>
      </w:r>
      <w:r>
        <w:rPr>
          <w:spacing w:val="-12"/>
          <w:sz w:val="20"/>
        </w:rPr>
        <w:t xml:space="preserve"> </w:t>
      </w:r>
      <w:r>
        <w:rPr>
          <w:sz w:val="20"/>
        </w:rPr>
        <w:t>penalty</w:t>
      </w:r>
      <w:r>
        <w:rPr>
          <w:spacing w:val="-11"/>
          <w:sz w:val="20"/>
        </w:rPr>
        <w:t xml:space="preserve"> </w:t>
      </w:r>
      <w:r>
        <w:rPr>
          <w:sz w:val="20"/>
        </w:rPr>
        <w:t>that could have been imposed under the relevant Industrial</w:t>
      </w:r>
      <w:r>
        <w:rPr>
          <w:spacing w:val="-4"/>
          <w:sz w:val="20"/>
        </w:rPr>
        <w:t xml:space="preserve"> </w:t>
      </w:r>
      <w:proofErr w:type="gramStart"/>
      <w:r>
        <w:rPr>
          <w:sz w:val="20"/>
        </w:rPr>
        <w:t>Law;</w:t>
      </w:r>
      <w:proofErr w:type="gramEnd"/>
    </w:p>
    <w:p w14:paraId="28D01BAB" w14:textId="77777777" w:rsidR="00C13C97" w:rsidRDefault="00BA47E5">
      <w:pPr>
        <w:pStyle w:val="ListParagraph"/>
        <w:numPr>
          <w:ilvl w:val="4"/>
          <w:numId w:val="21"/>
        </w:numPr>
        <w:tabs>
          <w:tab w:val="left" w:pos="2468"/>
        </w:tabs>
        <w:spacing w:before="62"/>
        <w:ind w:right="1702" w:hanging="420"/>
        <w:jc w:val="both"/>
        <w:rPr>
          <w:sz w:val="20"/>
        </w:rPr>
      </w:pPr>
      <w:r>
        <w:rPr>
          <w:sz w:val="20"/>
        </w:rPr>
        <w:t xml:space="preserve">the name of the court, tribunal, board, commission or other entity, the jurisdiction in which the proceeding or prosecution was brought, the date on which the proceeding or prosecution </w:t>
      </w:r>
      <w:proofErr w:type="gramStart"/>
      <w:r>
        <w:rPr>
          <w:sz w:val="20"/>
        </w:rPr>
        <w:t>commenced</w:t>
      </w:r>
      <w:proofErr w:type="gramEnd"/>
      <w:r>
        <w:rPr>
          <w:sz w:val="20"/>
        </w:rPr>
        <w:t xml:space="preserve"> and the number or description</w:t>
      </w:r>
      <w:r>
        <w:rPr>
          <w:spacing w:val="-14"/>
          <w:sz w:val="20"/>
        </w:rPr>
        <w:t xml:space="preserve"> </w:t>
      </w:r>
      <w:r>
        <w:rPr>
          <w:sz w:val="20"/>
        </w:rPr>
        <w:t>assigned</w:t>
      </w:r>
      <w:r>
        <w:rPr>
          <w:spacing w:val="-11"/>
          <w:sz w:val="20"/>
        </w:rPr>
        <w:t xml:space="preserve"> </w:t>
      </w:r>
      <w:r>
        <w:rPr>
          <w:sz w:val="20"/>
        </w:rPr>
        <w:t>to</w:t>
      </w:r>
      <w:r>
        <w:rPr>
          <w:spacing w:val="-11"/>
          <w:sz w:val="20"/>
        </w:rPr>
        <w:t xml:space="preserve"> </w:t>
      </w:r>
      <w:r>
        <w:rPr>
          <w:sz w:val="20"/>
        </w:rPr>
        <w:t>the</w:t>
      </w:r>
      <w:r>
        <w:rPr>
          <w:spacing w:val="-12"/>
          <w:sz w:val="20"/>
        </w:rPr>
        <w:t xml:space="preserve"> </w:t>
      </w:r>
      <w:r>
        <w:rPr>
          <w:sz w:val="20"/>
        </w:rPr>
        <w:t>proceeding</w:t>
      </w:r>
      <w:r>
        <w:rPr>
          <w:spacing w:val="-14"/>
          <w:sz w:val="20"/>
        </w:rPr>
        <w:t xml:space="preserve"> </w:t>
      </w:r>
      <w:r>
        <w:rPr>
          <w:sz w:val="20"/>
        </w:rPr>
        <w:t>or</w:t>
      </w:r>
      <w:r>
        <w:rPr>
          <w:spacing w:val="-12"/>
          <w:sz w:val="20"/>
        </w:rPr>
        <w:t xml:space="preserve"> </w:t>
      </w:r>
      <w:r>
        <w:rPr>
          <w:sz w:val="20"/>
        </w:rPr>
        <w:t>prosecution</w:t>
      </w:r>
      <w:r>
        <w:rPr>
          <w:spacing w:val="-14"/>
          <w:sz w:val="20"/>
        </w:rPr>
        <w:t xml:space="preserve"> </w:t>
      </w:r>
      <w:r>
        <w:rPr>
          <w:sz w:val="20"/>
        </w:rPr>
        <w:t>by</w:t>
      </w:r>
      <w:r>
        <w:rPr>
          <w:spacing w:val="-14"/>
          <w:sz w:val="20"/>
        </w:rPr>
        <w:t xml:space="preserve"> </w:t>
      </w:r>
      <w:r>
        <w:rPr>
          <w:sz w:val="20"/>
        </w:rPr>
        <w:t>the</w:t>
      </w:r>
      <w:r>
        <w:rPr>
          <w:spacing w:val="-10"/>
          <w:sz w:val="20"/>
        </w:rPr>
        <w:t xml:space="preserve"> </w:t>
      </w:r>
      <w:r>
        <w:rPr>
          <w:sz w:val="20"/>
        </w:rPr>
        <w:t>court,</w:t>
      </w:r>
      <w:r>
        <w:rPr>
          <w:spacing w:val="-12"/>
          <w:sz w:val="20"/>
        </w:rPr>
        <w:t xml:space="preserve"> </w:t>
      </w:r>
      <w:r>
        <w:rPr>
          <w:sz w:val="20"/>
        </w:rPr>
        <w:t>tribunal, board, commission or other</w:t>
      </w:r>
      <w:r>
        <w:rPr>
          <w:spacing w:val="-2"/>
          <w:sz w:val="20"/>
        </w:rPr>
        <w:t xml:space="preserve"> </w:t>
      </w:r>
      <w:proofErr w:type="gramStart"/>
      <w:r>
        <w:rPr>
          <w:sz w:val="20"/>
        </w:rPr>
        <w:t>entity;</w:t>
      </w:r>
      <w:proofErr w:type="gramEnd"/>
    </w:p>
    <w:p w14:paraId="52C248BC" w14:textId="77777777" w:rsidR="00C13C97" w:rsidRDefault="00BA47E5">
      <w:pPr>
        <w:pStyle w:val="ListParagraph"/>
        <w:numPr>
          <w:ilvl w:val="4"/>
          <w:numId w:val="21"/>
        </w:numPr>
        <w:tabs>
          <w:tab w:val="left" w:pos="2466"/>
          <w:tab w:val="left" w:pos="2467"/>
        </w:tabs>
        <w:spacing w:before="60"/>
        <w:ind w:left="2466" w:hanging="419"/>
        <w:rPr>
          <w:sz w:val="20"/>
        </w:rPr>
      </w:pPr>
      <w:r>
        <w:rPr>
          <w:sz w:val="20"/>
        </w:rPr>
        <w:t>the name of the entity against which the Adverse Ruling was made;</w:t>
      </w:r>
      <w:r>
        <w:rPr>
          <w:spacing w:val="-9"/>
          <w:sz w:val="20"/>
        </w:rPr>
        <w:t xml:space="preserve"> </w:t>
      </w:r>
      <w:r>
        <w:rPr>
          <w:sz w:val="20"/>
        </w:rPr>
        <w:t>and</w:t>
      </w:r>
    </w:p>
    <w:p w14:paraId="026D376E" w14:textId="77777777" w:rsidR="00C13C97" w:rsidRDefault="00BA47E5">
      <w:pPr>
        <w:pStyle w:val="ListParagraph"/>
        <w:numPr>
          <w:ilvl w:val="4"/>
          <w:numId w:val="21"/>
        </w:numPr>
        <w:tabs>
          <w:tab w:val="left" w:pos="2467"/>
        </w:tabs>
        <w:spacing w:before="60"/>
        <w:ind w:left="2466" w:right="1704" w:hanging="420"/>
        <w:jc w:val="both"/>
        <w:rPr>
          <w:sz w:val="20"/>
        </w:rPr>
      </w:pPr>
      <w:r>
        <w:rPr>
          <w:sz w:val="20"/>
        </w:rPr>
        <w:t xml:space="preserve">any other relevant information that the Subcontractor may rely on as grounds for not terminating this Subcontract </w:t>
      </w:r>
      <w:proofErr w:type="gramStart"/>
      <w:r>
        <w:rPr>
          <w:sz w:val="20"/>
        </w:rPr>
        <w:t>as a result of</w:t>
      </w:r>
      <w:proofErr w:type="gramEnd"/>
      <w:r>
        <w:rPr>
          <w:sz w:val="20"/>
        </w:rPr>
        <w:t xml:space="preserve"> the Adverse </w:t>
      </w:r>
      <w:proofErr w:type="gramStart"/>
      <w:r>
        <w:rPr>
          <w:sz w:val="20"/>
        </w:rPr>
        <w:t>Ruling;</w:t>
      </w:r>
      <w:proofErr w:type="gramEnd"/>
    </w:p>
    <w:p w14:paraId="32F4365A" w14:textId="77777777" w:rsidR="00C13C97" w:rsidRDefault="00BA47E5">
      <w:pPr>
        <w:pStyle w:val="ListParagraph"/>
        <w:numPr>
          <w:ilvl w:val="3"/>
          <w:numId w:val="21"/>
        </w:numPr>
        <w:tabs>
          <w:tab w:val="left" w:pos="1905"/>
        </w:tabs>
        <w:spacing w:before="59"/>
        <w:ind w:left="1904" w:right="1707" w:hanging="424"/>
        <w:jc w:val="both"/>
        <w:rPr>
          <w:sz w:val="20"/>
        </w:rPr>
      </w:pPr>
      <w:r>
        <w:rPr>
          <w:i/>
          <w:sz w:val="20"/>
        </w:rPr>
        <w:t>Industrial</w:t>
      </w:r>
      <w:r>
        <w:rPr>
          <w:i/>
          <w:spacing w:val="-11"/>
          <w:sz w:val="20"/>
        </w:rPr>
        <w:t xml:space="preserve"> </w:t>
      </w:r>
      <w:r>
        <w:rPr>
          <w:i/>
          <w:sz w:val="20"/>
        </w:rPr>
        <w:t>Law</w:t>
      </w:r>
      <w:r>
        <w:rPr>
          <w:i/>
          <w:spacing w:val="-10"/>
          <w:sz w:val="20"/>
        </w:rPr>
        <w:t xml:space="preserve"> </w:t>
      </w:r>
      <w:r>
        <w:rPr>
          <w:sz w:val="20"/>
        </w:rPr>
        <w:t>means</w:t>
      </w:r>
      <w:r>
        <w:rPr>
          <w:spacing w:val="-12"/>
          <w:sz w:val="20"/>
        </w:rPr>
        <w:t xml:space="preserve"> </w:t>
      </w:r>
      <w:r>
        <w:rPr>
          <w:sz w:val="20"/>
        </w:rPr>
        <w:t>any</w:t>
      </w:r>
      <w:r>
        <w:rPr>
          <w:spacing w:val="-12"/>
          <w:sz w:val="20"/>
        </w:rPr>
        <w:t xml:space="preserve"> </w:t>
      </w:r>
      <w:r>
        <w:rPr>
          <w:sz w:val="20"/>
        </w:rPr>
        <w:t>Commonwealth,</w:t>
      </w:r>
      <w:r>
        <w:rPr>
          <w:spacing w:val="-11"/>
          <w:sz w:val="20"/>
        </w:rPr>
        <w:t xml:space="preserve"> </w:t>
      </w:r>
      <w:r>
        <w:rPr>
          <w:sz w:val="20"/>
        </w:rPr>
        <w:t>State</w:t>
      </w:r>
      <w:r>
        <w:rPr>
          <w:spacing w:val="-11"/>
          <w:sz w:val="20"/>
        </w:rPr>
        <w:t xml:space="preserve"> </w:t>
      </w:r>
      <w:r>
        <w:rPr>
          <w:sz w:val="20"/>
        </w:rPr>
        <w:t>or</w:t>
      </w:r>
      <w:r>
        <w:rPr>
          <w:spacing w:val="-10"/>
          <w:sz w:val="20"/>
        </w:rPr>
        <w:t xml:space="preserve"> </w:t>
      </w:r>
      <w:r>
        <w:rPr>
          <w:sz w:val="20"/>
        </w:rPr>
        <w:t>Territory</w:t>
      </w:r>
      <w:r>
        <w:rPr>
          <w:spacing w:val="-12"/>
          <w:sz w:val="20"/>
        </w:rPr>
        <w:t xml:space="preserve"> </w:t>
      </w:r>
      <w:r>
        <w:rPr>
          <w:sz w:val="20"/>
        </w:rPr>
        <w:t>legislation</w:t>
      </w:r>
      <w:r>
        <w:rPr>
          <w:spacing w:val="-12"/>
          <w:sz w:val="20"/>
        </w:rPr>
        <w:t xml:space="preserve"> </w:t>
      </w:r>
      <w:r>
        <w:rPr>
          <w:sz w:val="20"/>
        </w:rPr>
        <w:t>that</w:t>
      </w:r>
      <w:r>
        <w:rPr>
          <w:spacing w:val="-11"/>
          <w:sz w:val="20"/>
        </w:rPr>
        <w:t xml:space="preserve"> </w:t>
      </w:r>
      <w:r>
        <w:rPr>
          <w:sz w:val="20"/>
        </w:rPr>
        <w:t>deals with matters relating to industrial relations and includes employment and workplace safety</w:t>
      </w:r>
      <w:r>
        <w:rPr>
          <w:spacing w:val="-2"/>
          <w:sz w:val="20"/>
        </w:rPr>
        <w:t xml:space="preserve"> </w:t>
      </w:r>
      <w:proofErr w:type="gramStart"/>
      <w:r>
        <w:rPr>
          <w:sz w:val="20"/>
        </w:rPr>
        <w:t>obligations;</w:t>
      </w:r>
      <w:proofErr w:type="gramEnd"/>
    </w:p>
    <w:p w14:paraId="5DD5E7CC" w14:textId="305378B7" w:rsidR="00C13C97" w:rsidRDefault="00BA47E5">
      <w:pPr>
        <w:pStyle w:val="ListParagraph"/>
        <w:numPr>
          <w:ilvl w:val="3"/>
          <w:numId w:val="21"/>
        </w:numPr>
        <w:tabs>
          <w:tab w:val="left" w:pos="1904"/>
          <w:tab w:val="left" w:pos="1905"/>
        </w:tabs>
        <w:spacing w:before="62"/>
        <w:ind w:left="1904" w:right="1709" w:hanging="424"/>
        <w:rPr>
          <w:sz w:val="20"/>
        </w:rPr>
      </w:pPr>
      <w:r>
        <w:rPr>
          <w:i/>
          <w:sz w:val="20"/>
        </w:rPr>
        <w:t>Labour Relations, Training and Wor</w:t>
      </w:r>
      <w:r w:rsidR="002D21DF">
        <w:rPr>
          <w:i/>
          <w:sz w:val="20"/>
        </w:rPr>
        <w:t>k</w:t>
      </w:r>
      <w:r>
        <w:rPr>
          <w:i/>
          <w:sz w:val="20"/>
        </w:rPr>
        <w:t xml:space="preserve">place Equity Plan </w:t>
      </w:r>
      <w:r>
        <w:rPr>
          <w:sz w:val="20"/>
        </w:rPr>
        <w:t xml:space="preserve">has the meaning as set out in the Procurement </w:t>
      </w:r>
      <w:proofErr w:type="gramStart"/>
      <w:r>
        <w:rPr>
          <w:sz w:val="20"/>
        </w:rPr>
        <w:t>Act;</w:t>
      </w:r>
      <w:proofErr w:type="gramEnd"/>
    </w:p>
    <w:p w14:paraId="722A6A6D" w14:textId="77777777" w:rsidR="00C13C97" w:rsidRDefault="00BA47E5">
      <w:pPr>
        <w:pStyle w:val="ListParagraph"/>
        <w:numPr>
          <w:ilvl w:val="3"/>
          <w:numId w:val="21"/>
        </w:numPr>
        <w:tabs>
          <w:tab w:val="left" w:pos="1904"/>
          <w:tab w:val="left" w:pos="1905"/>
        </w:tabs>
        <w:ind w:left="1904"/>
        <w:rPr>
          <w:sz w:val="20"/>
        </w:rPr>
      </w:pPr>
      <w:r>
        <w:rPr>
          <w:i/>
          <w:sz w:val="20"/>
        </w:rPr>
        <w:t xml:space="preserve">Procurement Act </w:t>
      </w:r>
      <w:r>
        <w:rPr>
          <w:sz w:val="20"/>
        </w:rPr>
        <w:t xml:space="preserve">means the </w:t>
      </w:r>
      <w:r>
        <w:rPr>
          <w:i/>
          <w:sz w:val="20"/>
        </w:rPr>
        <w:t>Government Procurement Act 2001</w:t>
      </w:r>
      <w:r>
        <w:rPr>
          <w:i/>
          <w:spacing w:val="-2"/>
          <w:sz w:val="20"/>
        </w:rPr>
        <w:t xml:space="preserve"> </w:t>
      </w:r>
      <w:r>
        <w:rPr>
          <w:sz w:val="20"/>
        </w:rPr>
        <w:t>(ACT)</w:t>
      </w:r>
    </w:p>
    <w:p w14:paraId="6041D853" w14:textId="77777777" w:rsidR="00C13C97" w:rsidRDefault="00BA47E5">
      <w:pPr>
        <w:pStyle w:val="ListParagraph"/>
        <w:numPr>
          <w:ilvl w:val="3"/>
          <w:numId w:val="21"/>
        </w:numPr>
        <w:tabs>
          <w:tab w:val="left" w:pos="1904"/>
          <w:tab w:val="left" w:pos="1905"/>
        </w:tabs>
        <w:spacing w:before="58"/>
        <w:ind w:left="1904"/>
        <w:rPr>
          <w:sz w:val="20"/>
        </w:rPr>
      </w:pPr>
      <w:r>
        <w:rPr>
          <w:i/>
          <w:sz w:val="20"/>
        </w:rPr>
        <w:t xml:space="preserve">Registrar </w:t>
      </w:r>
      <w:r>
        <w:rPr>
          <w:sz w:val="20"/>
        </w:rPr>
        <w:t>has the meaning as set out in the Procurement</w:t>
      </w:r>
      <w:r>
        <w:rPr>
          <w:spacing w:val="-1"/>
          <w:sz w:val="20"/>
        </w:rPr>
        <w:t xml:space="preserve"> </w:t>
      </w:r>
      <w:proofErr w:type="gramStart"/>
      <w:r>
        <w:rPr>
          <w:sz w:val="20"/>
        </w:rPr>
        <w:t>Act;</w:t>
      </w:r>
      <w:proofErr w:type="gramEnd"/>
    </w:p>
    <w:p w14:paraId="5914C463" w14:textId="77777777" w:rsidR="00C13C97" w:rsidRDefault="00BA47E5">
      <w:pPr>
        <w:pStyle w:val="ListParagraph"/>
        <w:numPr>
          <w:ilvl w:val="3"/>
          <w:numId w:val="21"/>
        </w:numPr>
        <w:tabs>
          <w:tab w:val="left" w:pos="1905"/>
        </w:tabs>
        <w:spacing w:before="60"/>
        <w:ind w:left="1904"/>
        <w:rPr>
          <w:sz w:val="20"/>
        </w:rPr>
      </w:pPr>
      <w:r>
        <w:rPr>
          <w:i/>
          <w:sz w:val="20"/>
        </w:rPr>
        <w:t xml:space="preserve">Secure Local Jobs Code </w:t>
      </w:r>
      <w:r>
        <w:rPr>
          <w:sz w:val="20"/>
        </w:rPr>
        <w:t>has the meaning as set out in the Procurement</w:t>
      </w:r>
      <w:r>
        <w:rPr>
          <w:spacing w:val="-7"/>
          <w:sz w:val="20"/>
        </w:rPr>
        <w:t xml:space="preserve"> </w:t>
      </w:r>
      <w:proofErr w:type="gramStart"/>
      <w:r>
        <w:rPr>
          <w:sz w:val="20"/>
        </w:rPr>
        <w:t>Act;</w:t>
      </w:r>
      <w:proofErr w:type="gramEnd"/>
    </w:p>
    <w:p w14:paraId="0CBEFACF" w14:textId="77777777" w:rsidR="00C13C97" w:rsidRDefault="00BA47E5">
      <w:pPr>
        <w:pStyle w:val="ListParagraph"/>
        <w:numPr>
          <w:ilvl w:val="3"/>
          <w:numId w:val="21"/>
        </w:numPr>
        <w:tabs>
          <w:tab w:val="left" w:pos="1905"/>
        </w:tabs>
        <w:ind w:left="1904"/>
        <w:rPr>
          <w:sz w:val="20"/>
        </w:rPr>
      </w:pPr>
      <w:r>
        <w:rPr>
          <w:i/>
          <w:sz w:val="20"/>
        </w:rPr>
        <w:t xml:space="preserve">Territory Entity </w:t>
      </w:r>
      <w:r>
        <w:rPr>
          <w:sz w:val="20"/>
        </w:rPr>
        <w:t>has the meaning as set out in the Procurement Act;</w:t>
      </w:r>
      <w:r>
        <w:rPr>
          <w:spacing w:val="-6"/>
          <w:sz w:val="20"/>
        </w:rPr>
        <w:t xml:space="preserve"> </w:t>
      </w:r>
      <w:r>
        <w:rPr>
          <w:sz w:val="20"/>
        </w:rPr>
        <w:t>and</w:t>
      </w:r>
    </w:p>
    <w:p w14:paraId="15A89FCF" w14:textId="77777777" w:rsidR="00C13C97" w:rsidRDefault="00BA47E5">
      <w:pPr>
        <w:pStyle w:val="ListParagraph"/>
        <w:numPr>
          <w:ilvl w:val="3"/>
          <w:numId w:val="21"/>
        </w:numPr>
        <w:tabs>
          <w:tab w:val="left" w:pos="1905"/>
        </w:tabs>
        <w:spacing w:before="60"/>
        <w:ind w:left="1904"/>
        <w:rPr>
          <w:sz w:val="20"/>
        </w:rPr>
      </w:pPr>
      <w:r>
        <w:rPr>
          <w:i/>
          <w:sz w:val="20"/>
        </w:rPr>
        <w:t xml:space="preserve">Territory-Funded Work </w:t>
      </w:r>
      <w:r>
        <w:rPr>
          <w:sz w:val="20"/>
        </w:rPr>
        <w:t>has the meaning as set out in the Procurement</w:t>
      </w:r>
      <w:r>
        <w:rPr>
          <w:spacing w:val="-5"/>
          <w:sz w:val="20"/>
        </w:rPr>
        <w:t xml:space="preserve"> </w:t>
      </w:r>
      <w:r>
        <w:rPr>
          <w:sz w:val="20"/>
        </w:rPr>
        <w:t>Act.</w:t>
      </w:r>
    </w:p>
    <w:p w14:paraId="01077C0E" w14:textId="77777777" w:rsidR="00C13C97" w:rsidRDefault="00BA47E5">
      <w:pPr>
        <w:pStyle w:val="ListParagraph"/>
        <w:numPr>
          <w:ilvl w:val="2"/>
          <w:numId w:val="21"/>
        </w:numPr>
        <w:tabs>
          <w:tab w:val="left" w:pos="1335"/>
          <w:tab w:val="left" w:pos="1336"/>
        </w:tabs>
        <w:ind w:right="1705"/>
        <w:rPr>
          <w:sz w:val="20"/>
        </w:rPr>
      </w:pPr>
      <w:r>
        <w:rPr>
          <w:sz w:val="20"/>
        </w:rPr>
        <w:t>For the purposes of Item 1.1.4 and Item 1.1.11 the form set out in Attachment 4 is approved unless otherwise advised by the</w:t>
      </w:r>
      <w:r>
        <w:rPr>
          <w:spacing w:val="-5"/>
          <w:sz w:val="20"/>
        </w:rPr>
        <w:t xml:space="preserve"> </w:t>
      </w:r>
      <w:r>
        <w:rPr>
          <w:sz w:val="20"/>
        </w:rPr>
        <w:t>Contractor.</w:t>
      </w:r>
    </w:p>
    <w:p w14:paraId="172ECCE0" w14:textId="77777777" w:rsidR="00C13C97" w:rsidRDefault="00BA47E5">
      <w:pPr>
        <w:pStyle w:val="Heading6"/>
        <w:spacing w:before="164"/>
        <w:ind w:left="1335"/>
      </w:pPr>
      <w:bookmarkStart w:id="599" w:name="Subcontractors_performing_Territory-Fund"/>
      <w:bookmarkEnd w:id="599"/>
      <w:r>
        <w:rPr>
          <w:color w:val="808080"/>
        </w:rPr>
        <w:t>Subcontractors performing Territory-Funded Work</w:t>
      </w:r>
    </w:p>
    <w:p w14:paraId="79767228" w14:textId="77777777" w:rsidR="00C13C97" w:rsidRDefault="00BA47E5">
      <w:pPr>
        <w:pStyle w:val="ListParagraph"/>
        <w:numPr>
          <w:ilvl w:val="2"/>
          <w:numId w:val="21"/>
        </w:numPr>
        <w:tabs>
          <w:tab w:val="left" w:pos="1335"/>
          <w:tab w:val="left" w:pos="1336"/>
        </w:tabs>
        <w:spacing w:before="73"/>
        <w:rPr>
          <w:sz w:val="20"/>
        </w:rPr>
      </w:pPr>
      <w:r>
        <w:rPr>
          <w:sz w:val="20"/>
        </w:rPr>
        <w:t>The Subcontractor must, in relation to any sub-subcontractors engaged to</w:t>
      </w:r>
      <w:r>
        <w:rPr>
          <w:spacing w:val="13"/>
          <w:sz w:val="20"/>
        </w:rPr>
        <w:t xml:space="preserve"> </w:t>
      </w:r>
      <w:r>
        <w:rPr>
          <w:sz w:val="20"/>
        </w:rPr>
        <w:t>perform</w:t>
      </w:r>
    </w:p>
    <w:p w14:paraId="50066A7E" w14:textId="77777777" w:rsidR="00C13C97" w:rsidRDefault="00BA47E5">
      <w:pPr>
        <w:spacing w:before="1"/>
        <w:ind w:left="1335"/>
        <w:rPr>
          <w:sz w:val="20"/>
        </w:rPr>
      </w:pPr>
      <w:r>
        <w:rPr>
          <w:i/>
          <w:sz w:val="20"/>
        </w:rPr>
        <w:t>Territory-Funded Work</w:t>
      </w:r>
      <w:r>
        <w:rPr>
          <w:sz w:val="20"/>
        </w:rPr>
        <w:t>:</w:t>
      </w:r>
    </w:p>
    <w:p w14:paraId="2130530B" w14:textId="77777777" w:rsidR="00C13C97" w:rsidRDefault="00C13C97">
      <w:pPr>
        <w:rPr>
          <w:sz w:val="20"/>
        </w:rPr>
        <w:sectPr w:rsidR="00C13C97">
          <w:pgSz w:w="13900" w:h="16840"/>
          <w:pgMar w:top="880" w:right="1980" w:bottom="920" w:left="1780" w:header="679" w:footer="738" w:gutter="0"/>
          <w:cols w:space="720"/>
        </w:sectPr>
      </w:pPr>
    </w:p>
    <w:p w14:paraId="55EE9CB8" w14:textId="77777777" w:rsidR="00C13C97" w:rsidRDefault="00C13C97">
      <w:pPr>
        <w:pStyle w:val="BodyText"/>
      </w:pPr>
    </w:p>
    <w:p w14:paraId="3DFF22E0" w14:textId="77777777" w:rsidR="00C13C97" w:rsidRDefault="00C13C97">
      <w:pPr>
        <w:pStyle w:val="BodyText"/>
        <w:spacing w:before="10"/>
        <w:rPr>
          <w:sz w:val="17"/>
        </w:rPr>
      </w:pPr>
    </w:p>
    <w:p w14:paraId="7FE9B1A7" w14:textId="77777777" w:rsidR="00C13C97" w:rsidRDefault="00BA47E5">
      <w:pPr>
        <w:pStyle w:val="ListParagraph"/>
        <w:numPr>
          <w:ilvl w:val="0"/>
          <w:numId w:val="20"/>
        </w:numPr>
        <w:tabs>
          <w:tab w:val="left" w:pos="1906"/>
          <w:tab w:val="left" w:pos="1907"/>
        </w:tabs>
        <w:spacing w:before="91"/>
        <w:rPr>
          <w:sz w:val="20"/>
        </w:rPr>
      </w:pPr>
      <w:r>
        <w:rPr>
          <w:sz w:val="20"/>
        </w:rPr>
        <w:t>ensure terms are included in the agreement with the</w:t>
      </w:r>
      <w:r>
        <w:rPr>
          <w:spacing w:val="-6"/>
          <w:sz w:val="20"/>
        </w:rPr>
        <w:t xml:space="preserve"> </w:t>
      </w:r>
      <w:r>
        <w:rPr>
          <w:sz w:val="20"/>
        </w:rPr>
        <w:t>sub-subcontractor:</w:t>
      </w:r>
    </w:p>
    <w:p w14:paraId="43516268" w14:textId="77777777" w:rsidR="00C13C97" w:rsidRDefault="00BA47E5">
      <w:pPr>
        <w:pStyle w:val="ListParagraph"/>
        <w:numPr>
          <w:ilvl w:val="1"/>
          <w:numId w:val="20"/>
        </w:numPr>
        <w:tabs>
          <w:tab w:val="left" w:pos="2472"/>
          <w:tab w:val="left" w:pos="2473"/>
        </w:tabs>
        <w:spacing w:before="60"/>
        <w:ind w:hanging="420"/>
        <w:rPr>
          <w:sz w:val="20"/>
        </w:rPr>
      </w:pPr>
      <w:r>
        <w:rPr>
          <w:sz w:val="20"/>
        </w:rPr>
        <w:t xml:space="preserve">requiring the sub-subcontractor to comply with the </w:t>
      </w:r>
      <w:r>
        <w:rPr>
          <w:i/>
          <w:sz w:val="20"/>
        </w:rPr>
        <w:t>Code</w:t>
      </w:r>
      <w:r>
        <w:rPr>
          <w:sz w:val="20"/>
        </w:rPr>
        <w:t>;</w:t>
      </w:r>
      <w:r>
        <w:rPr>
          <w:spacing w:val="-5"/>
          <w:sz w:val="20"/>
        </w:rPr>
        <w:t xml:space="preserve"> </w:t>
      </w:r>
      <w:r>
        <w:rPr>
          <w:sz w:val="20"/>
        </w:rPr>
        <w:t>and</w:t>
      </w:r>
    </w:p>
    <w:p w14:paraId="24390AAC" w14:textId="77777777" w:rsidR="00C13C97" w:rsidRDefault="00BA47E5">
      <w:pPr>
        <w:pStyle w:val="ListParagraph"/>
        <w:numPr>
          <w:ilvl w:val="1"/>
          <w:numId w:val="20"/>
        </w:numPr>
        <w:tabs>
          <w:tab w:val="left" w:pos="2473"/>
        </w:tabs>
        <w:spacing w:before="58"/>
        <w:ind w:right="1702" w:hanging="420"/>
        <w:jc w:val="both"/>
        <w:rPr>
          <w:sz w:val="20"/>
        </w:rPr>
      </w:pPr>
      <w:r>
        <w:rPr>
          <w:sz w:val="20"/>
        </w:rPr>
        <w:t>imposing obligations on the sub-subcontractor in the same form as those set out in Item 1 and imposed on the Subcontractor (subject to any necessary variation to reflect the different</w:t>
      </w:r>
      <w:r>
        <w:rPr>
          <w:spacing w:val="-8"/>
          <w:sz w:val="20"/>
        </w:rPr>
        <w:t xml:space="preserve"> </w:t>
      </w:r>
      <w:r>
        <w:rPr>
          <w:sz w:val="20"/>
        </w:rPr>
        <w:t>parties</w:t>
      </w:r>
      <w:proofErr w:type="gramStart"/>
      <w:r>
        <w:rPr>
          <w:sz w:val="20"/>
        </w:rPr>
        <w:t>);</w:t>
      </w:r>
      <w:proofErr w:type="gramEnd"/>
    </w:p>
    <w:p w14:paraId="3B5B28A0" w14:textId="77777777" w:rsidR="00C13C97" w:rsidRDefault="00BA47E5">
      <w:pPr>
        <w:pStyle w:val="ListParagraph"/>
        <w:numPr>
          <w:ilvl w:val="0"/>
          <w:numId w:val="20"/>
        </w:numPr>
        <w:tabs>
          <w:tab w:val="left" w:pos="1905"/>
          <w:tab w:val="left" w:pos="1906"/>
        </w:tabs>
        <w:spacing w:before="62"/>
        <w:ind w:left="1905" w:hanging="424"/>
        <w:rPr>
          <w:sz w:val="20"/>
        </w:rPr>
      </w:pPr>
      <w:r>
        <w:rPr>
          <w:sz w:val="20"/>
        </w:rPr>
        <w:t>ensure:</w:t>
      </w:r>
    </w:p>
    <w:p w14:paraId="3332482F" w14:textId="77777777" w:rsidR="00C13C97" w:rsidRDefault="00BA47E5">
      <w:pPr>
        <w:pStyle w:val="ListParagraph"/>
        <w:numPr>
          <w:ilvl w:val="0"/>
          <w:numId w:val="19"/>
        </w:numPr>
        <w:tabs>
          <w:tab w:val="left" w:pos="2471"/>
          <w:tab w:val="left" w:pos="2473"/>
        </w:tabs>
        <w:spacing w:before="60"/>
        <w:ind w:hanging="419"/>
        <w:jc w:val="left"/>
        <w:rPr>
          <w:sz w:val="20"/>
        </w:rPr>
      </w:pPr>
      <w:r>
        <w:rPr>
          <w:sz w:val="20"/>
        </w:rPr>
        <w:t xml:space="preserve">the sub-subcontractor holds a </w:t>
      </w:r>
      <w:r>
        <w:rPr>
          <w:i/>
          <w:sz w:val="20"/>
        </w:rPr>
        <w:t>Secure Local Jobs Code Certificate</w:t>
      </w:r>
      <w:r>
        <w:rPr>
          <w:sz w:val="20"/>
        </w:rPr>
        <w:t>;</w:t>
      </w:r>
      <w:r>
        <w:rPr>
          <w:spacing w:val="-5"/>
          <w:sz w:val="20"/>
        </w:rPr>
        <w:t xml:space="preserve"> </w:t>
      </w:r>
      <w:r>
        <w:rPr>
          <w:sz w:val="20"/>
        </w:rPr>
        <w:t>and</w:t>
      </w:r>
    </w:p>
    <w:p w14:paraId="2B08068C" w14:textId="77777777" w:rsidR="00C13C97" w:rsidRDefault="00BA47E5">
      <w:pPr>
        <w:pStyle w:val="ListParagraph"/>
        <w:numPr>
          <w:ilvl w:val="0"/>
          <w:numId w:val="19"/>
        </w:numPr>
        <w:tabs>
          <w:tab w:val="left" w:pos="2471"/>
          <w:tab w:val="left" w:pos="2472"/>
        </w:tabs>
        <w:spacing w:before="60"/>
        <w:ind w:right="1709" w:hanging="420"/>
        <w:jc w:val="left"/>
        <w:rPr>
          <w:sz w:val="20"/>
        </w:rPr>
      </w:pPr>
      <w:r>
        <w:rPr>
          <w:sz w:val="20"/>
        </w:rPr>
        <w:t xml:space="preserve">maintains a </w:t>
      </w:r>
      <w:r>
        <w:rPr>
          <w:i/>
          <w:sz w:val="20"/>
        </w:rPr>
        <w:t xml:space="preserve">Secure Local Jobs Code Certificate </w:t>
      </w:r>
      <w:r>
        <w:rPr>
          <w:sz w:val="20"/>
        </w:rPr>
        <w:t>during the term of their agreement;</w:t>
      </w:r>
      <w:r>
        <w:rPr>
          <w:spacing w:val="-1"/>
          <w:sz w:val="20"/>
        </w:rPr>
        <w:t xml:space="preserve"> </w:t>
      </w:r>
      <w:r>
        <w:rPr>
          <w:sz w:val="20"/>
        </w:rPr>
        <w:t>and</w:t>
      </w:r>
    </w:p>
    <w:p w14:paraId="6DEFE9AB" w14:textId="77777777" w:rsidR="00C13C97" w:rsidRDefault="00BA47E5">
      <w:pPr>
        <w:pStyle w:val="ListParagraph"/>
        <w:numPr>
          <w:ilvl w:val="0"/>
          <w:numId w:val="19"/>
        </w:numPr>
        <w:tabs>
          <w:tab w:val="left" w:pos="2466"/>
          <w:tab w:val="left" w:pos="2467"/>
        </w:tabs>
        <w:spacing w:before="59"/>
        <w:ind w:right="1709" w:hanging="420"/>
        <w:jc w:val="left"/>
        <w:rPr>
          <w:sz w:val="20"/>
        </w:rPr>
      </w:pPr>
      <w:r>
        <w:rPr>
          <w:sz w:val="20"/>
        </w:rPr>
        <w:t>the</w:t>
      </w:r>
      <w:r>
        <w:rPr>
          <w:spacing w:val="-5"/>
          <w:sz w:val="20"/>
        </w:rPr>
        <w:t xml:space="preserve"> </w:t>
      </w:r>
      <w:r>
        <w:rPr>
          <w:sz w:val="20"/>
        </w:rPr>
        <w:t>obligations</w:t>
      </w:r>
      <w:r>
        <w:rPr>
          <w:spacing w:val="-6"/>
          <w:sz w:val="20"/>
        </w:rPr>
        <w:t xml:space="preserve"> </w:t>
      </w:r>
      <w:r>
        <w:rPr>
          <w:sz w:val="20"/>
        </w:rPr>
        <w:t>in</w:t>
      </w:r>
      <w:r>
        <w:rPr>
          <w:spacing w:val="-7"/>
          <w:sz w:val="20"/>
        </w:rPr>
        <w:t xml:space="preserve"> </w:t>
      </w:r>
      <w:r>
        <w:rPr>
          <w:sz w:val="20"/>
        </w:rPr>
        <w:t>Item</w:t>
      </w:r>
      <w:r>
        <w:rPr>
          <w:spacing w:val="-9"/>
          <w:sz w:val="20"/>
        </w:rPr>
        <w:t xml:space="preserve"> </w:t>
      </w:r>
      <w:r>
        <w:rPr>
          <w:sz w:val="20"/>
        </w:rPr>
        <w:t>1.3.2.1</w:t>
      </w:r>
      <w:r>
        <w:rPr>
          <w:spacing w:val="-7"/>
          <w:sz w:val="20"/>
        </w:rPr>
        <w:t xml:space="preserve"> </w:t>
      </w:r>
      <w:r>
        <w:rPr>
          <w:sz w:val="20"/>
        </w:rPr>
        <w:t>and</w:t>
      </w:r>
      <w:r>
        <w:rPr>
          <w:spacing w:val="-4"/>
          <w:sz w:val="20"/>
        </w:rPr>
        <w:t xml:space="preserve"> </w:t>
      </w:r>
      <w:r>
        <w:rPr>
          <w:sz w:val="20"/>
        </w:rPr>
        <w:t>Item</w:t>
      </w:r>
      <w:r>
        <w:rPr>
          <w:spacing w:val="-9"/>
          <w:sz w:val="20"/>
        </w:rPr>
        <w:t xml:space="preserve"> </w:t>
      </w:r>
      <w:r>
        <w:rPr>
          <w:sz w:val="20"/>
        </w:rPr>
        <w:t>1.3.2.2</w:t>
      </w:r>
      <w:r>
        <w:rPr>
          <w:spacing w:val="-4"/>
          <w:sz w:val="20"/>
        </w:rPr>
        <w:t xml:space="preserve"> </w:t>
      </w:r>
      <w:r>
        <w:rPr>
          <w:sz w:val="20"/>
        </w:rPr>
        <w:t>are</w:t>
      </w:r>
      <w:r>
        <w:rPr>
          <w:spacing w:val="-5"/>
          <w:sz w:val="20"/>
        </w:rPr>
        <w:t xml:space="preserve"> </w:t>
      </w:r>
      <w:r>
        <w:rPr>
          <w:sz w:val="20"/>
        </w:rPr>
        <w:t>included</w:t>
      </w:r>
      <w:r>
        <w:rPr>
          <w:spacing w:val="-4"/>
          <w:sz w:val="20"/>
        </w:rPr>
        <w:t xml:space="preserve"> </w:t>
      </w:r>
      <w:r>
        <w:rPr>
          <w:sz w:val="20"/>
        </w:rPr>
        <w:t>in</w:t>
      </w:r>
      <w:r>
        <w:rPr>
          <w:spacing w:val="-7"/>
          <w:sz w:val="20"/>
        </w:rPr>
        <w:t xml:space="preserve"> </w:t>
      </w:r>
      <w:r>
        <w:rPr>
          <w:sz w:val="20"/>
        </w:rPr>
        <w:t>the</w:t>
      </w:r>
      <w:r>
        <w:rPr>
          <w:spacing w:val="-5"/>
          <w:sz w:val="20"/>
        </w:rPr>
        <w:t xml:space="preserve"> </w:t>
      </w:r>
      <w:r>
        <w:rPr>
          <w:sz w:val="20"/>
        </w:rPr>
        <w:t>relevant agreement with the</w:t>
      </w:r>
      <w:r>
        <w:rPr>
          <w:spacing w:val="-1"/>
          <w:sz w:val="20"/>
        </w:rPr>
        <w:t xml:space="preserve"> </w:t>
      </w:r>
      <w:r>
        <w:rPr>
          <w:sz w:val="20"/>
        </w:rPr>
        <w:t>sub-subcontractor.</w:t>
      </w:r>
    </w:p>
    <w:p w14:paraId="27E449E5" w14:textId="77777777" w:rsidR="00C13C97" w:rsidRDefault="00BA47E5">
      <w:pPr>
        <w:pStyle w:val="ListParagraph"/>
        <w:numPr>
          <w:ilvl w:val="0"/>
          <w:numId w:val="19"/>
        </w:numPr>
        <w:tabs>
          <w:tab w:val="left" w:pos="1337"/>
        </w:tabs>
        <w:ind w:left="1336" w:right="1704"/>
        <w:jc w:val="both"/>
        <w:rPr>
          <w:i/>
          <w:sz w:val="20"/>
        </w:rPr>
      </w:pPr>
      <w:r>
        <w:rPr>
          <w:sz w:val="20"/>
        </w:rPr>
        <w:t xml:space="preserve">The Contractor may by written notice request the Subcontractor obtain a statutory declaration from a sub-subcontractor engaged to perform </w:t>
      </w:r>
      <w:r>
        <w:rPr>
          <w:i/>
          <w:sz w:val="20"/>
        </w:rPr>
        <w:t xml:space="preserve">Territory-Funded Work </w:t>
      </w:r>
      <w:r>
        <w:rPr>
          <w:sz w:val="20"/>
        </w:rPr>
        <w:t xml:space="preserve">regarding its compliance with the </w:t>
      </w:r>
      <w:r>
        <w:rPr>
          <w:i/>
          <w:sz w:val="20"/>
        </w:rPr>
        <w:t xml:space="preserve">Code </w:t>
      </w:r>
      <w:r>
        <w:rPr>
          <w:sz w:val="20"/>
        </w:rPr>
        <w:t xml:space="preserve">and provide it to the Contractor within 15 </w:t>
      </w:r>
      <w:r>
        <w:rPr>
          <w:i/>
          <w:sz w:val="20"/>
        </w:rPr>
        <w:t>Business</w:t>
      </w:r>
      <w:r>
        <w:rPr>
          <w:i/>
          <w:spacing w:val="-11"/>
          <w:sz w:val="20"/>
        </w:rPr>
        <w:t xml:space="preserve"> </w:t>
      </w:r>
      <w:r>
        <w:rPr>
          <w:i/>
          <w:sz w:val="20"/>
        </w:rPr>
        <w:t>Days</w:t>
      </w:r>
      <w:r>
        <w:rPr>
          <w:i/>
          <w:spacing w:val="-13"/>
          <w:sz w:val="20"/>
        </w:rPr>
        <w:t xml:space="preserve"> </w:t>
      </w:r>
      <w:r>
        <w:rPr>
          <w:sz w:val="20"/>
        </w:rPr>
        <w:t>of</w:t>
      </w:r>
      <w:r>
        <w:rPr>
          <w:spacing w:val="-12"/>
          <w:sz w:val="20"/>
        </w:rPr>
        <w:t xml:space="preserve"> </w:t>
      </w:r>
      <w:r>
        <w:rPr>
          <w:sz w:val="20"/>
        </w:rPr>
        <w:t>the</w:t>
      </w:r>
      <w:r>
        <w:rPr>
          <w:spacing w:val="-11"/>
          <w:sz w:val="20"/>
        </w:rPr>
        <w:t xml:space="preserve"> </w:t>
      </w:r>
      <w:r>
        <w:rPr>
          <w:sz w:val="20"/>
        </w:rPr>
        <w:t>date</w:t>
      </w:r>
      <w:r>
        <w:rPr>
          <w:spacing w:val="-11"/>
          <w:sz w:val="20"/>
        </w:rPr>
        <w:t xml:space="preserve"> </w:t>
      </w:r>
      <w:r>
        <w:rPr>
          <w:sz w:val="20"/>
        </w:rPr>
        <w:t>of</w:t>
      </w:r>
      <w:r>
        <w:rPr>
          <w:spacing w:val="-14"/>
          <w:sz w:val="20"/>
        </w:rPr>
        <w:t xml:space="preserve"> </w:t>
      </w:r>
      <w:r>
        <w:rPr>
          <w:sz w:val="20"/>
        </w:rPr>
        <w:t>the</w:t>
      </w:r>
      <w:r>
        <w:rPr>
          <w:spacing w:val="-9"/>
          <w:sz w:val="20"/>
        </w:rPr>
        <w:t xml:space="preserve"> </w:t>
      </w:r>
      <w:r>
        <w:rPr>
          <w:sz w:val="20"/>
        </w:rPr>
        <w:t>written</w:t>
      </w:r>
      <w:r>
        <w:rPr>
          <w:spacing w:val="-11"/>
          <w:sz w:val="20"/>
        </w:rPr>
        <w:t xml:space="preserve"> </w:t>
      </w:r>
      <w:r>
        <w:rPr>
          <w:sz w:val="20"/>
        </w:rPr>
        <w:t>notice.</w:t>
      </w:r>
      <w:r>
        <w:rPr>
          <w:spacing w:val="-11"/>
          <w:sz w:val="20"/>
        </w:rPr>
        <w:t xml:space="preserve"> </w:t>
      </w:r>
      <w:r>
        <w:rPr>
          <w:sz w:val="20"/>
        </w:rPr>
        <w:t>The</w:t>
      </w:r>
      <w:r>
        <w:rPr>
          <w:spacing w:val="-12"/>
          <w:sz w:val="20"/>
        </w:rPr>
        <w:t xml:space="preserve"> </w:t>
      </w:r>
      <w:r>
        <w:rPr>
          <w:sz w:val="20"/>
        </w:rPr>
        <w:t>Subcontractor</w:t>
      </w:r>
      <w:r>
        <w:rPr>
          <w:spacing w:val="-10"/>
          <w:sz w:val="20"/>
        </w:rPr>
        <w:t xml:space="preserve"> </w:t>
      </w:r>
      <w:r>
        <w:rPr>
          <w:sz w:val="20"/>
        </w:rPr>
        <w:t>must</w:t>
      </w:r>
      <w:r>
        <w:rPr>
          <w:spacing w:val="-11"/>
          <w:sz w:val="20"/>
        </w:rPr>
        <w:t xml:space="preserve"> </w:t>
      </w:r>
      <w:r>
        <w:rPr>
          <w:sz w:val="20"/>
        </w:rPr>
        <w:t>use</w:t>
      </w:r>
      <w:r>
        <w:rPr>
          <w:spacing w:val="-11"/>
          <w:sz w:val="20"/>
        </w:rPr>
        <w:t xml:space="preserve"> </w:t>
      </w:r>
      <w:r>
        <w:rPr>
          <w:sz w:val="20"/>
        </w:rPr>
        <w:t>its</w:t>
      </w:r>
      <w:r>
        <w:rPr>
          <w:spacing w:val="-11"/>
          <w:sz w:val="20"/>
        </w:rPr>
        <w:t xml:space="preserve"> </w:t>
      </w:r>
      <w:r>
        <w:rPr>
          <w:sz w:val="20"/>
        </w:rPr>
        <w:t>reasonable endeavours to ensure the sub-subcontractor supplies the declaration to enable the Subcontractor to comply with this Item 1.1.4</w:t>
      </w:r>
      <w:r>
        <w:rPr>
          <w:i/>
          <w:sz w:val="20"/>
        </w:rPr>
        <w:t>.</w:t>
      </w:r>
    </w:p>
    <w:p w14:paraId="7BF3AAEF" w14:textId="77777777" w:rsidR="00C13C97" w:rsidRDefault="00BA47E5">
      <w:pPr>
        <w:pStyle w:val="ListParagraph"/>
        <w:numPr>
          <w:ilvl w:val="0"/>
          <w:numId w:val="19"/>
        </w:numPr>
        <w:tabs>
          <w:tab w:val="left" w:pos="1337"/>
        </w:tabs>
        <w:spacing w:before="60"/>
        <w:ind w:left="1336" w:right="1704"/>
        <w:jc w:val="both"/>
        <w:rPr>
          <w:sz w:val="20"/>
        </w:rPr>
      </w:pPr>
      <w:r>
        <w:rPr>
          <w:sz w:val="20"/>
        </w:rPr>
        <w:t>The</w:t>
      </w:r>
      <w:r>
        <w:rPr>
          <w:spacing w:val="-9"/>
          <w:sz w:val="20"/>
        </w:rPr>
        <w:t xml:space="preserve"> </w:t>
      </w:r>
      <w:r>
        <w:rPr>
          <w:sz w:val="20"/>
        </w:rPr>
        <w:t>Contractor</w:t>
      </w:r>
      <w:r>
        <w:rPr>
          <w:spacing w:val="-9"/>
          <w:sz w:val="20"/>
        </w:rPr>
        <w:t xml:space="preserve"> </w:t>
      </w:r>
      <w:r>
        <w:rPr>
          <w:sz w:val="20"/>
        </w:rPr>
        <w:t>(or</w:t>
      </w:r>
      <w:r>
        <w:rPr>
          <w:spacing w:val="-9"/>
          <w:sz w:val="20"/>
        </w:rPr>
        <w:t xml:space="preserve"> </w:t>
      </w:r>
      <w:r>
        <w:rPr>
          <w:sz w:val="20"/>
        </w:rPr>
        <w:t>nominated</w:t>
      </w:r>
      <w:r>
        <w:rPr>
          <w:spacing w:val="-6"/>
          <w:sz w:val="20"/>
        </w:rPr>
        <w:t xml:space="preserve"> </w:t>
      </w:r>
      <w:r>
        <w:rPr>
          <w:sz w:val="20"/>
        </w:rPr>
        <w:t>representative),</w:t>
      </w:r>
      <w:r>
        <w:rPr>
          <w:spacing w:val="-9"/>
          <w:sz w:val="20"/>
        </w:rPr>
        <w:t xml:space="preserve"> </w:t>
      </w:r>
      <w:r>
        <w:rPr>
          <w:sz w:val="20"/>
        </w:rPr>
        <w:t>the</w:t>
      </w:r>
      <w:r>
        <w:rPr>
          <w:spacing w:val="-9"/>
          <w:sz w:val="20"/>
        </w:rPr>
        <w:t xml:space="preserve"> </w:t>
      </w:r>
      <w:r>
        <w:rPr>
          <w:sz w:val="20"/>
        </w:rPr>
        <w:t>Principal</w:t>
      </w:r>
      <w:r>
        <w:rPr>
          <w:spacing w:val="-10"/>
          <w:sz w:val="20"/>
        </w:rPr>
        <w:t xml:space="preserve"> </w:t>
      </w:r>
      <w:r>
        <w:rPr>
          <w:sz w:val="20"/>
        </w:rPr>
        <w:t>and</w:t>
      </w:r>
      <w:r>
        <w:rPr>
          <w:spacing w:val="-9"/>
          <w:sz w:val="20"/>
        </w:rPr>
        <w:t xml:space="preserve"> </w:t>
      </w:r>
      <w:r>
        <w:rPr>
          <w:sz w:val="20"/>
        </w:rPr>
        <w:t>Approved</w:t>
      </w:r>
      <w:r>
        <w:rPr>
          <w:spacing w:val="-6"/>
          <w:sz w:val="20"/>
        </w:rPr>
        <w:t xml:space="preserve"> </w:t>
      </w:r>
      <w:r>
        <w:rPr>
          <w:sz w:val="20"/>
        </w:rPr>
        <w:t>Auditors</w:t>
      </w:r>
      <w:r>
        <w:rPr>
          <w:spacing w:val="-8"/>
          <w:sz w:val="20"/>
        </w:rPr>
        <w:t xml:space="preserve"> </w:t>
      </w:r>
      <w:r>
        <w:rPr>
          <w:sz w:val="20"/>
        </w:rPr>
        <w:t xml:space="preserve">may, at the Contractor’s cost, access records kept by sub-subcontractors engaged to perform </w:t>
      </w:r>
      <w:r>
        <w:rPr>
          <w:i/>
          <w:sz w:val="20"/>
        </w:rPr>
        <w:t xml:space="preserve">Territory-Funded Work </w:t>
      </w:r>
      <w:r>
        <w:rPr>
          <w:sz w:val="20"/>
        </w:rPr>
        <w:t xml:space="preserve">and conduct audits and other reviews and checks, to monitor compliance with this clause and the </w:t>
      </w:r>
      <w:r>
        <w:rPr>
          <w:i/>
          <w:sz w:val="20"/>
        </w:rPr>
        <w:t>Code</w:t>
      </w:r>
      <w:r>
        <w:rPr>
          <w:sz w:val="20"/>
        </w:rPr>
        <w:t>, except in circumstances where a nomination would result in a conflict with Commonwealth</w:t>
      </w:r>
      <w:r>
        <w:rPr>
          <w:spacing w:val="-1"/>
          <w:sz w:val="20"/>
        </w:rPr>
        <w:t xml:space="preserve"> </w:t>
      </w:r>
      <w:r>
        <w:rPr>
          <w:sz w:val="20"/>
        </w:rPr>
        <w:t>laws.</w:t>
      </w:r>
    </w:p>
    <w:p w14:paraId="4DF17D5F" w14:textId="77777777" w:rsidR="00C13C97" w:rsidRDefault="00BA47E5">
      <w:pPr>
        <w:pStyle w:val="Heading6"/>
        <w:spacing w:before="166"/>
        <w:ind w:left="1336"/>
      </w:pPr>
      <w:bookmarkStart w:id="600" w:name="Contractor’s_Secure_Local_Jobs_responsib"/>
      <w:bookmarkEnd w:id="600"/>
      <w:r>
        <w:rPr>
          <w:color w:val="808080"/>
        </w:rPr>
        <w:t>Contractor’s Secure Local Jobs responsibilities</w:t>
      </w:r>
    </w:p>
    <w:p w14:paraId="44638ABD" w14:textId="77777777" w:rsidR="00C13C97" w:rsidRDefault="00BA47E5">
      <w:pPr>
        <w:pStyle w:val="ListParagraph"/>
        <w:numPr>
          <w:ilvl w:val="0"/>
          <w:numId w:val="19"/>
        </w:numPr>
        <w:tabs>
          <w:tab w:val="left" w:pos="1337"/>
        </w:tabs>
        <w:spacing w:before="73"/>
        <w:ind w:left="1336" w:right="1708"/>
        <w:jc w:val="both"/>
        <w:rPr>
          <w:sz w:val="20"/>
        </w:rPr>
      </w:pPr>
      <w:r>
        <w:rPr>
          <w:sz w:val="20"/>
        </w:rPr>
        <w:t xml:space="preserve">Item 1.1.7 to Item 1.1.17 applies to the extent that this Subcontract provides for the performance of </w:t>
      </w:r>
      <w:r>
        <w:rPr>
          <w:i/>
          <w:sz w:val="20"/>
        </w:rPr>
        <w:t xml:space="preserve">Territory-Funded Work </w:t>
      </w:r>
      <w:r>
        <w:rPr>
          <w:sz w:val="20"/>
        </w:rPr>
        <w:t>by the</w:t>
      </w:r>
      <w:r>
        <w:rPr>
          <w:spacing w:val="-8"/>
          <w:sz w:val="20"/>
        </w:rPr>
        <w:t xml:space="preserve"> </w:t>
      </w:r>
      <w:r>
        <w:rPr>
          <w:sz w:val="20"/>
        </w:rPr>
        <w:t>Subcontractor.</w:t>
      </w:r>
    </w:p>
    <w:p w14:paraId="39CE5DB6" w14:textId="77777777" w:rsidR="00C13C97" w:rsidRDefault="00BA47E5">
      <w:pPr>
        <w:pStyle w:val="ListParagraph"/>
        <w:numPr>
          <w:ilvl w:val="0"/>
          <w:numId w:val="19"/>
        </w:numPr>
        <w:tabs>
          <w:tab w:val="left" w:pos="1335"/>
          <w:tab w:val="left" w:pos="1336"/>
        </w:tabs>
        <w:spacing w:before="59"/>
        <w:ind w:left="1335" w:hanging="424"/>
        <w:jc w:val="left"/>
        <w:rPr>
          <w:sz w:val="20"/>
        </w:rPr>
      </w:pPr>
      <w:r>
        <w:rPr>
          <w:sz w:val="20"/>
        </w:rPr>
        <w:t xml:space="preserve">The Subcontractor must comply with </w:t>
      </w:r>
      <w:proofErr w:type="gramStart"/>
      <w:r>
        <w:rPr>
          <w:sz w:val="20"/>
        </w:rPr>
        <w:t>all of</w:t>
      </w:r>
      <w:proofErr w:type="gramEnd"/>
      <w:r>
        <w:rPr>
          <w:sz w:val="20"/>
        </w:rPr>
        <w:t xml:space="preserve"> its obligations under the</w:t>
      </w:r>
      <w:r>
        <w:rPr>
          <w:spacing w:val="-4"/>
          <w:sz w:val="20"/>
        </w:rPr>
        <w:t xml:space="preserve"> </w:t>
      </w:r>
      <w:r>
        <w:rPr>
          <w:i/>
          <w:sz w:val="20"/>
        </w:rPr>
        <w:t>Code</w:t>
      </w:r>
      <w:r>
        <w:rPr>
          <w:sz w:val="20"/>
        </w:rPr>
        <w:t>.</w:t>
      </w:r>
    </w:p>
    <w:p w14:paraId="3CEDDBEB" w14:textId="77777777" w:rsidR="00C13C97" w:rsidRDefault="00BA47E5">
      <w:pPr>
        <w:pStyle w:val="ListParagraph"/>
        <w:numPr>
          <w:ilvl w:val="0"/>
          <w:numId w:val="19"/>
        </w:numPr>
        <w:tabs>
          <w:tab w:val="left" w:pos="1336"/>
        </w:tabs>
        <w:spacing w:before="60"/>
        <w:ind w:left="1335" w:right="1707" w:hanging="424"/>
        <w:jc w:val="both"/>
        <w:rPr>
          <w:sz w:val="20"/>
        </w:rPr>
      </w:pPr>
      <w:r>
        <w:rPr>
          <w:sz w:val="20"/>
        </w:rPr>
        <w:t xml:space="preserve">The Subcontractor must maintain a valid </w:t>
      </w:r>
      <w:r>
        <w:rPr>
          <w:i/>
          <w:sz w:val="20"/>
        </w:rPr>
        <w:t xml:space="preserve">Secure Local Jobs Code Certificate </w:t>
      </w:r>
      <w:r>
        <w:rPr>
          <w:sz w:val="20"/>
        </w:rPr>
        <w:t>during the term of the</w:t>
      </w:r>
      <w:r>
        <w:rPr>
          <w:spacing w:val="-7"/>
          <w:sz w:val="20"/>
        </w:rPr>
        <w:t xml:space="preserve"> </w:t>
      </w:r>
      <w:r>
        <w:rPr>
          <w:sz w:val="20"/>
        </w:rPr>
        <w:t>Subcontract.</w:t>
      </w:r>
    </w:p>
    <w:p w14:paraId="0C1AA72F" w14:textId="77777777" w:rsidR="00C13C97" w:rsidRDefault="00BA47E5">
      <w:pPr>
        <w:pStyle w:val="ListParagraph"/>
        <w:numPr>
          <w:ilvl w:val="0"/>
          <w:numId w:val="19"/>
        </w:numPr>
        <w:tabs>
          <w:tab w:val="left" w:pos="1336"/>
        </w:tabs>
        <w:ind w:left="1335" w:right="1706" w:hanging="424"/>
        <w:jc w:val="both"/>
        <w:rPr>
          <w:sz w:val="20"/>
        </w:rPr>
      </w:pPr>
      <w:r>
        <w:rPr>
          <w:sz w:val="20"/>
        </w:rPr>
        <w:t xml:space="preserve">Failure of the Subcontractor to maintain a valid </w:t>
      </w:r>
      <w:r>
        <w:rPr>
          <w:i/>
          <w:sz w:val="20"/>
        </w:rPr>
        <w:t xml:space="preserve">Secure Local Jobs Certificate </w:t>
      </w:r>
      <w:r>
        <w:rPr>
          <w:sz w:val="20"/>
        </w:rPr>
        <w:t>will constitute a breach of an essential term of this Subcontract entitling the Contractor to terminate the Subcontract on written notice to the</w:t>
      </w:r>
      <w:r>
        <w:rPr>
          <w:spacing w:val="-2"/>
          <w:sz w:val="20"/>
        </w:rPr>
        <w:t xml:space="preserve"> </w:t>
      </w:r>
      <w:r>
        <w:rPr>
          <w:sz w:val="20"/>
        </w:rPr>
        <w:t>Subcontractor.</w:t>
      </w:r>
    </w:p>
    <w:p w14:paraId="758C5D42" w14:textId="77777777" w:rsidR="00C13C97" w:rsidRDefault="00BA47E5">
      <w:pPr>
        <w:pStyle w:val="ListParagraph"/>
        <w:numPr>
          <w:ilvl w:val="0"/>
          <w:numId w:val="19"/>
        </w:numPr>
        <w:tabs>
          <w:tab w:val="left" w:pos="1336"/>
        </w:tabs>
        <w:spacing w:before="59"/>
        <w:ind w:left="1335" w:right="1702"/>
        <w:jc w:val="both"/>
        <w:rPr>
          <w:sz w:val="20"/>
        </w:rPr>
      </w:pPr>
      <w:r>
        <w:rPr>
          <w:sz w:val="20"/>
        </w:rPr>
        <w:t xml:space="preserve">If at any time during the term of the Subcontract an </w:t>
      </w:r>
      <w:r>
        <w:rPr>
          <w:i/>
          <w:sz w:val="20"/>
        </w:rPr>
        <w:t xml:space="preserve">Adverse Ruling </w:t>
      </w:r>
      <w:r>
        <w:rPr>
          <w:sz w:val="20"/>
        </w:rPr>
        <w:t>is made, the Subcontractor</w:t>
      </w:r>
      <w:r>
        <w:rPr>
          <w:spacing w:val="-8"/>
          <w:sz w:val="20"/>
        </w:rPr>
        <w:t xml:space="preserve"> </w:t>
      </w:r>
      <w:r>
        <w:rPr>
          <w:sz w:val="20"/>
        </w:rPr>
        <w:t>must,</w:t>
      </w:r>
      <w:r>
        <w:rPr>
          <w:spacing w:val="-8"/>
          <w:sz w:val="20"/>
        </w:rPr>
        <w:t xml:space="preserve"> </w:t>
      </w:r>
      <w:r>
        <w:rPr>
          <w:sz w:val="20"/>
        </w:rPr>
        <w:t>within</w:t>
      </w:r>
      <w:r>
        <w:rPr>
          <w:spacing w:val="-12"/>
          <w:sz w:val="20"/>
        </w:rPr>
        <w:t xml:space="preserve"> </w:t>
      </w:r>
      <w:r>
        <w:rPr>
          <w:sz w:val="20"/>
        </w:rPr>
        <w:t>7</w:t>
      </w:r>
      <w:r>
        <w:rPr>
          <w:spacing w:val="-10"/>
          <w:sz w:val="20"/>
        </w:rPr>
        <w:t xml:space="preserve"> </w:t>
      </w:r>
      <w:r>
        <w:rPr>
          <w:i/>
          <w:sz w:val="20"/>
        </w:rPr>
        <w:t>Business</w:t>
      </w:r>
      <w:r>
        <w:rPr>
          <w:i/>
          <w:spacing w:val="-12"/>
          <w:sz w:val="20"/>
        </w:rPr>
        <w:t xml:space="preserve"> </w:t>
      </w:r>
      <w:r>
        <w:rPr>
          <w:i/>
          <w:sz w:val="20"/>
        </w:rPr>
        <w:t>Days</w:t>
      </w:r>
      <w:r>
        <w:rPr>
          <w:i/>
          <w:spacing w:val="-12"/>
          <w:sz w:val="20"/>
        </w:rPr>
        <w:t xml:space="preserve"> </w:t>
      </w:r>
      <w:r>
        <w:rPr>
          <w:sz w:val="20"/>
        </w:rPr>
        <w:t>of</w:t>
      </w:r>
      <w:r>
        <w:rPr>
          <w:spacing w:val="-13"/>
          <w:sz w:val="20"/>
        </w:rPr>
        <w:t xml:space="preserve"> </w:t>
      </w:r>
      <w:r>
        <w:rPr>
          <w:sz w:val="20"/>
        </w:rPr>
        <w:t>the</w:t>
      </w:r>
      <w:r>
        <w:rPr>
          <w:spacing w:val="-9"/>
          <w:sz w:val="20"/>
        </w:rPr>
        <w:t xml:space="preserve"> </w:t>
      </w:r>
      <w:r>
        <w:rPr>
          <w:sz w:val="20"/>
        </w:rPr>
        <w:t>making</w:t>
      </w:r>
      <w:r>
        <w:rPr>
          <w:spacing w:val="-12"/>
          <w:sz w:val="20"/>
        </w:rPr>
        <w:t xml:space="preserve"> </w:t>
      </w:r>
      <w:r>
        <w:rPr>
          <w:sz w:val="20"/>
        </w:rPr>
        <w:t>of</w:t>
      </w:r>
      <w:r>
        <w:rPr>
          <w:spacing w:val="-13"/>
          <w:sz w:val="20"/>
        </w:rPr>
        <w:t xml:space="preserve"> </w:t>
      </w:r>
      <w:r>
        <w:rPr>
          <w:sz w:val="20"/>
        </w:rPr>
        <w:t>the</w:t>
      </w:r>
      <w:r>
        <w:rPr>
          <w:spacing w:val="-11"/>
          <w:sz w:val="20"/>
        </w:rPr>
        <w:t xml:space="preserve"> </w:t>
      </w:r>
      <w:r>
        <w:rPr>
          <w:i/>
          <w:sz w:val="20"/>
        </w:rPr>
        <w:t>Adverse</w:t>
      </w:r>
      <w:r>
        <w:rPr>
          <w:i/>
          <w:spacing w:val="-11"/>
          <w:sz w:val="20"/>
        </w:rPr>
        <w:t xml:space="preserve"> </w:t>
      </w:r>
      <w:r>
        <w:rPr>
          <w:i/>
          <w:sz w:val="20"/>
        </w:rPr>
        <w:t>Ruling</w:t>
      </w:r>
      <w:r>
        <w:rPr>
          <w:sz w:val="20"/>
        </w:rPr>
        <w:t>,</w:t>
      </w:r>
      <w:r>
        <w:rPr>
          <w:spacing w:val="-13"/>
          <w:sz w:val="20"/>
        </w:rPr>
        <w:t xml:space="preserve"> </w:t>
      </w:r>
      <w:r>
        <w:rPr>
          <w:sz w:val="20"/>
        </w:rPr>
        <w:t>provide a</w:t>
      </w:r>
      <w:r>
        <w:rPr>
          <w:spacing w:val="-11"/>
          <w:sz w:val="20"/>
        </w:rPr>
        <w:t xml:space="preserve"> </w:t>
      </w:r>
      <w:r>
        <w:rPr>
          <w:sz w:val="20"/>
        </w:rPr>
        <w:t>statutory</w:t>
      </w:r>
      <w:r>
        <w:rPr>
          <w:spacing w:val="-15"/>
          <w:sz w:val="20"/>
        </w:rPr>
        <w:t xml:space="preserve"> </w:t>
      </w:r>
      <w:r>
        <w:rPr>
          <w:sz w:val="20"/>
        </w:rPr>
        <w:t>declaration</w:t>
      </w:r>
      <w:r>
        <w:rPr>
          <w:spacing w:val="-12"/>
          <w:sz w:val="20"/>
        </w:rPr>
        <w:t xml:space="preserve"> </w:t>
      </w:r>
      <w:r>
        <w:rPr>
          <w:sz w:val="20"/>
        </w:rPr>
        <w:t>by</w:t>
      </w:r>
      <w:r>
        <w:rPr>
          <w:spacing w:val="-15"/>
          <w:sz w:val="20"/>
        </w:rPr>
        <w:t xml:space="preserve"> </w:t>
      </w:r>
      <w:r>
        <w:rPr>
          <w:sz w:val="20"/>
        </w:rPr>
        <w:t>an</w:t>
      </w:r>
      <w:r>
        <w:rPr>
          <w:spacing w:val="-12"/>
          <w:sz w:val="20"/>
        </w:rPr>
        <w:t xml:space="preserve"> </w:t>
      </w:r>
      <w:r>
        <w:rPr>
          <w:sz w:val="20"/>
        </w:rPr>
        <w:t>authorised</w:t>
      </w:r>
      <w:r>
        <w:rPr>
          <w:spacing w:val="-10"/>
          <w:sz w:val="20"/>
        </w:rPr>
        <w:t xml:space="preserve"> </w:t>
      </w:r>
      <w:r>
        <w:rPr>
          <w:sz w:val="20"/>
        </w:rPr>
        <w:t>representative</w:t>
      </w:r>
      <w:r>
        <w:rPr>
          <w:spacing w:val="-11"/>
          <w:sz w:val="20"/>
        </w:rPr>
        <w:t xml:space="preserve"> </w:t>
      </w:r>
      <w:r>
        <w:rPr>
          <w:sz w:val="20"/>
        </w:rPr>
        <w:t>of</w:t>
      </w:r>
      <w:r>
        <w:rPr>
          <w:spacing w:val="-13"/>
          <w:sz w:val="20"/>
        </w:rPr>
        <w:t xml:space="preserve"> </w:t>
      </w:r>
      <w:r>
        <w:rPr>
          <w:sz w:val="20"/>
        </w:rPr>
        <w:t>the</w:t>
      </w:r>
      <w:r>
        <w:rPr>
          <w:spacing w:val="-11"/>
          <w:sz w:val="20"/>
        </w:rPr>
        <w:t xml:space="preserve"> </w:t>
      </w:r>
      <w:r>
        <w:rPr>
          <w:sz w:val="20"/>
        </w:rPr>
        <w:t>Subcontractor</w:t>
      </w:r>
      <w:r>
        <w:rPr>
          <w:spacing w:val="-10"/>
          <w:sz w:val="20"/>
        </w:rPr>
        <w:t xml:space="preserve"> </w:t>
      </w:r>
      <w:r>
        <w:rPr>
          <w:sz w:val="20"/>
        </w:rPr>
        <w:t>setting</w:t>
      </w:r>
      <w:r>
        <w:rPr>
          <w:spacing w:val="-12"/>
          <w:sz w:val="20"/>
        </w:rPr>
        <w:t xml:space="preserve"> </w:t>
      </w:r>
      <w:r>
        <w:rPr>
          <w:sz w:val="20"/>
        </w:rPr>
        <w:t>out</w:t>
      </w:r>
      <w:r>
        <w:rPr>
          <w:spacing w:val="-11"/>
          <w:sz w:val="20"/>
        </w:rPr>
        <w:t xml:space="preserve"> </w:t>
      </w:r>
      <w:r>
        <w:rPr>
          <w:sz w:val="20"/>
        </w:rPr>
        <w:t xml:space="preserve">the </w:t>
      </w:r>
      <w:r>
        <w:rPr>
          <w:i/>
          <w:sz w:val="20"/>
        </w:rPr>
        <w:t xml:space="preserve">Full Details </w:t>
      </w:r>
      <w:r>
        <w:rPr>
          <w:sz w:val="20"/>
        </w:rPr>
        <w:t xml:space="preserve">of the </w:t>
      </w:r>
      <w:r>
        <w:rPr>
          <w:i/>
          <w:sz w:val="20"/>
        </w:rPr>
        <w:t xml:space="preserve">Adverse Ruling </w:t>
      </w:r>
      <w:r>
        <w:rPr>
          <w:sz w:val="20"/>
        </w:rPr>
        <w:t>and (if applicable) any existing or planned remedial measures</w:t>
      </w:r>
      <w:r>
        <w:rPr>
          <w:spacing w:val="-6"/>
          <w:sz w:val="20"/>
        </w:rPr>
        <w:t xml:space="preserve"> </w:t>
      </w:r>
      <w:r>
        <w:rPr>
          <w:sz w:val="20"/>
        </w:rPr>
        <w:t>taken</w:t>
      </w:r>
      <w:r>
        <w:rPr>
          <w:spacing w:val="-7"/>
          <w:sz w:val="20"/>
        </w:rPr>
        <w:t xml:space="preserve"> </w:t>
      </w:r>
      <w:r>
        <w:rPr>
          <w:sz w:val="20"/>
        </w:rPr>
        <w:t>or</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taken</w:t>
      </w:r>
      <w:r>
        <w:rPr>
          <w:spacing w:val="-4"/>
          <w:sz w:val="20"/>
        </w:rPr>
        <w:t xml:space="preserve"> </w:t>
      </w:r>
      <w:r>
        <w:rPr>
          <w:sz w:val="20"/>
        </w:rPr>
        <w:t>to</w:t>
      </w:r>
      <w:r>
        <w:rPr>
          <w:spacing w:val="-4"/>
          <w:sz w:val="20"/>
        </w:rPr>
        <w:t xml:space="preserve"> </w:t>
      </w:r>
      <w:r>
        <w:rPr>
          <w:sz w:val="20"/>
        </w:rPr>
        <w:t>prevent</w:t>
      </w:r>
      <w:r>
        <w:rPr>
          <w:spacing w:val="-6"/>
          <w:sz w:val="20"/>
        </w:rPr>
        <w:t xml:space="preserve"> </w:t>
      </w:r>
      <w:r>
        <w:rPr>
          <w:sz w:val="20"/>
        </w:rPr>
        <w:t>a</w:t>
      </w:r>
      <w:r>
        <w:rPr>
          <w:spacing w:val="-5"/>
          <w:sz w:val="20"/>
        </w:rPr>
        <w:t xml:space="preserve"> </w:t>
      </w:r>
      <w:r>
        <w:rPr>
          <w:sz w:val="20"/>
        </w:rPr>
        <w:t>contravention,</w:t>
      </w:r>
      <w:r>
        <w:rPr>
          <w:spacing w:val="-5"/>
          <w:sz w:val="20"/>
        </w:rPr>
        <w:t xml:space="preserve"> </w:t>
      </w:r>
      <w:r>
        <w:rPr>
          <w:sz w:val="20"/>
        </w:rPr>
        <w:t>breach</w:t>
      </w:r>
      <w:r>
        <w:rPr>
          <w:spacing w:val="-7"/>
          <w:sz w:val="20"/>
        </w:rPr>
        <w:t xml:space="preserve"> </w:t>
      </w:r>
      <w:r>
        <w:rPr>
          <w:sz w:val="20"/>
        </w:rPr>
        <w:t>or</w:t>
      </w:r>
      <w:r>
        <w:rPr>
          <w:spacing w:val="-5"/>
          <w:sz w:val="20"/>
        </w:rPr>
        <w:t xml:space="preserve"> </w:t>
      </w:r>
      <w:r>
        <w:rPr>
          <w:sz w:val="20"/>
        </w:rPr>
        <w:t>offence</w:t>
      </w:r>
      <w:r>
        <w:rPr>
          <w:spacing w:val="-5"/>
          <w:sz w:val="20"/>
        </w:rPr>
        <w:t xml:space="preserve"> </w:t>
      </w:r>
      <w:r>
        <w:rPr>
          <w:sz w:val="20"/>
        </w:rPr>
        <w:t>similar</w:t>
      </w:r>
      <w:r>
        <w:rPr>
          <w:spacing w:val="-5"/>
          <w:sz w:val="20"/>
        </w:rPr>
        <w:t xml:space="preserve"> </w:t>
      </w:r>
      <w:r>
        <w:rPr>
          <w:sz w:val="20"/>
        </w:rPr>
        <w:t>to</w:t>
      </w:r>
      <w:r>
        <w:rPr>
          <w:spacing w:val="-4"/>
          <w:sz w:val="20"/>
        </w:rPr>
        <w:t xml:space="preserve"> </w:t>
      </w:r>
      <w:r>
        <w:rPr>
          <w:sz w:val="20"/>
        </w:rPr>
        <w:t xml:space="preserve">the contravention, breach or offence on which the </w:t>
      </w:r>
      <w:r>
        <w:rPr>
          <w:i/>
          <w:sz w:val="20"/>
        </w:rPr>
        <w:t xml:space="preserve">Adverse Ruling </w:t>
      </w:r>
      <w:r>
        <w:rPr>
          <w:sz w:val="20"/>
        </w:rPr>
        <w:t>is based from</w:t>
      </w:r>
      <w:r>
        <w:rPr>
          <w:spacing w:val="-32"/>
          <w:sz w:val="20"/>
        </w:rPr>
        <w:t xml:space="preserve"> </w:t>
      </w:r>
      <w:r>
        <w:rPr>
          <w:sz w:val="20"/>
        </w:rPr>
        <w:t>recurring.</w:t>
      </w:r>
    </w:p>
    <w:p w14:paraId="24E2AD1B" w14:textId="77777777" w:rsidR="00C13C97" w:rsidRDefault="00BA47E5">
      <w:pPr>
        <w:pStyle w:val="ListParagraph"/>
        <w:numPr>
          <w:ilvl w:val="0"/>
          <w:numId w:val="19"/>
        </w:numPr>
        <w:tabs>
          <w:tab w:val="left" w:pos="1337"/>
        </w:tabs>
        <w:ind w:left="1336" w:right="1703"/>
        <w:jc w:val="both"/>
        <w:rPr>
          <w:sz w:val="20"/>
        </w:rPr>
      </w:pPr>
      <w:r>
        <w:rPr>
          <w:sz w:val="20"/>
        </w:rPr>
        <w:t>The Subcontractor must provide the Contractor with a statutory declaration in a form approved by the Territory regarding its compliance with the</w:t>
      </w:r>
      <w:r>
        <w:rPr>
          <w:spacing w:val="-10"/>
          <w:sz w:val="20"/>
        </w:rPr>
        <w:t xml:space="preserve"> </w:t>
      </w:r>
      <w:r>
        <w:rPr>
          <w:i/>
          <w:sz w:val="20"/>
        </w:rPr>
        <w:t>Code</w:t>
      </w:r>
      <w:r>
        <w:rPr>
          <w:sz w:val="20"/>
        </w:rPr>
        <w:t>:</w:t>
      </w:r>
    </w:p>
    <w:p w14:paraId="2717AFAA" w14:textId="77777777" w:rsidR="00C13C97" w:rsidRDefault="00BA47E5">
      <w:pPr>
        <w:pStyle w:val="ListParagraph"/>
        <w:numPr>
          <w:ilvl w:val="1"/>
          <w:numId w:val="19"/>
        </w:numPr>
        <w:tabs>
          <w:tab w:val="left" w:pos="1904"/>
          <w:tab w:val="left" w:pos="1905"/>
        </w:tabs>
        <w:ind w:hanging="424"/>
        <w:rPr>
          <w:sz w:val="20"/>
        </w:rPr>
      </w:pPr>
      <w:r>
        <w:rPr>
          <w:sz w:val="20"/>
        </w:rPr>
        <w:t>within 5 working days of a written request from the Contractor;</w:t>
      </w:r>
      <w:r>
        <w:rPr>
          <w:spacing w:val="-5"/>
          <w:sz w:val="20"/>
        </w:rPr>
        <w:t xml:space="preserve"> </w:t>
      </w:r>
      <w:r>
        <w:rPr>
          <w:sz w:val="20"/>
        </w:rPr>
        <w:t>and</w:t>
      </w:r>
    </w:p>
    <w:p w14:paraId="52BAD1D7" w14:textId="77777777" w:rsidR="00C13C97" w:rsidRDefault="00BA47E5">
      <w:pPr>
        <w:pStyle w:val="ListParagraph"/>
        <w:numPr>
          <w:ilvl w:val="1"/>
          <w:numId w:val="19"/>
        </w:numPr>
        <w:tabs>
          <w:tab w:val="left" w:pos="1904"/>
          <w:tab w:val="left" w:pos="1905"/>
        </w:tabs>
        <w:spacing w:before="60"/>
        <w:ind w:hanging="424"/>
        <w:rPr>
          <w:sz w:val="20"/>
        </w:rPr>
      </w:pPr>
      <w:r>
        <w:rPr>
          <w:sz w:val="20"/>
        </w:rPr>
        <w:t>if</w:t>
      </w:r>
      <w:r>
        <w:rPr>
          <w:spacing w:val="7"/>
          <w:sz w:val="20"/>
        </w:rPr>
        <w:t xml:space="preserve"> </w:t>
      </w:r>
      <w:r>
        <w:rPr>
          <w:sz w:val="20"/>
        </w:rPr>
        <w:t>requested</w:t>
      </w:r>
      <w:r>
        <w:rPr>
          <w:spacing w:val="10"/>
          <w:sz w:val="20"/>
        </w:rPr>
        <w:t xml:space="preserve"> </w:t>
      </w:r>
      <w:r>
        <w:rPr>
          <w:sz w:val="20"/>
        </w:rPr>
        <w:t>in</w:t>
      </w:r>
      <w:r>
        <w:rPr>
          <w:spacing w:val="10"/>
          <w:sz w:val="20"/>
        </w:rPr>
        <w:t xml:space="preserve"> </w:t>
      </w:r>
      <w:r>
        <w:rPr>
          <w:sz w:val="20"/>
        </w:rPr>
        <w:t>writing</w:t>
      </w:r>
      <w:r>
        <w:rPr>
          <w:spacing w:val="8"/>
          <w:sz w:val="20"/>
        </w:rPr>
        <w:t xml:space="preserve"> </w:t>
      </w:r>
      <w:r>
        <w:rPr>
          <w:sz w:val="20"/>
        </w:rPr>
        <w:t>by</w:t>
      </w:r>
      <w:r>
        <w:rPr>
          <w:spacing w:val="5"/>
          <w:sz w:val="20"/>
        </w:rPr>
        <w:t xml:space="preserve"> </w:t>
      </w:r>
      <w:r>
        <w:rPr>
          <w:sz w:val="20"/>
        </w:rPr>
        <w:t>the</w:t>
      </w:r>
      <w:r>
        <w:rPr>
          <w:spacing w:val="10"/>
          <w:sz w:val="20"/>
        </w:rPr>
        <w:t xml:space="preserve"> </w:t>
      </w:r>
      <w:r>
        <w:rPr>
          <w:sz w:val="20"/>
        </w:rPr>
        <w:t>Territory,</w:t>
      </w:r>
      <w:r>
        <w:rPr>
          <w:spacing w:val="10"/>
          <w:sz w:val="20"/>
        </w:rPr>
        <w:t xml:space="preserve"> </w:t>
      </w:r>
      <w:r>
        <w:rPr>
          <w:sz w:val="20"/>
        </w:rPr>
        <w:t>at</w:t>
      </w:r>
      <w:r>
        <w:rPr>
          <w:spacing w:val="10"/>
          <w:sz w:val="20"/>
        </w:rPr>
        <w:t xml:space="preserve"> </w:t>
      </w:r>
      <w:r>
        <w:rPr>
          <w:sz w:val="20"/>
        </w:rPr>
        <w:t>the</w:t>
      </w:r>
      <w:r>
        <w:rPr>
          <w:spacing w:val="10"/>
          <w:sz w:val="20"/>
        </w:rPr>
        <w:t xml:space="preserve"> </w:t>
      </w:r>
      <w:r>
        <w:rPr>
          <w:sz w:val="20"/>
        </w:rPr>
        <w:t>time</w:t>
      </w:r>
      <w:r>
        <w:rPr>
          <w:spacing w:val="10"/>
          <w:sz w:val="20"/>
        </w:rPr>
        <w:t xml:space="preserve"> </w:t>
      </w:r>
      <w:r>
        <w:rPr>
          <w:sz w:val="20"/>
        </w:rPr>
        <w:t>the</w:t>
      </w:r>
      <w:r>
        <w:rPr>
          <w:spacing w:val="10"/>
          <w:sz w:val="20"/>
        </w:rPr>
        <w:t xml:space="preserve"> </w:t>
      </w:r>
      <w:r>
        <w:rPr>
          <w:sz w:val="20"/>
        </w:rPr>
        <w:t>Subcontractor</w:t>
      </w:r>
      <w:r>
        <w:rPr>
          <w:spacing w:val="10"/>
          <w:sz w:val="20"/>
        </w:rPr>
        <w:t xml:space="preserve"> </w:t>
      </w:r>
      <w:r>
        <w:rPr>
          <w:sz w:val="20"/>
        </w:rPr>
        <w:t>provides</w:t>
      </w:r>
      <w:r>
        <w:rPr>
          <w:spacing w:val="8"/>
          <w:sz w:val="20"/>
        </w:rPr>
        <w:t xml:space="preserve"> </w:t>
      </w:r>
      <w:r>
        <w:rPr>
          <w:sz w:val="20"/>
        </w:rPr>
        <w:t>a</w:t>
      </w:r>
    </w:p>
    <w:p w14:paraId="64111113" w14:textId="77777777" w:rsidR="00C13C97" w:rsidRDefault="00BA47E5">
      <w:pPr>
        <w:spacing w:before="1"/>
        <w:ind w:left="1904"/>
        <w:rPr>
          <w:sz w:val="20"/>
        </w:rPr>
      </w:pPr>
      <w:r>
        <w:rPr>
          <w:i/>
          <w:sz w:val="20"/>
        </w:rPr>
        <w:t>Payment Claim</w:t>
      </w:r>
      <w:r>
        <w:rPr>
          <w:sz w:val="20"/>
        </w:rPr>
        <w:t>.</w:t>
      </w:r>
    </w:p>
    <w:p w14:paraId="7DC8FC49" w14:textId="77777777" w:rsidR="00C13C97" w:rsidRDefault="00BA47E5">
      <w:pPr>
        <w:pStyle w:val="ListParagraph"/>
        <w:numPr>
          <w:ilvl w:val="0"/>
          <w:numId w:val="19"/>
        </w:numPr>
        <w:tabs>
          <w:tab w:val="left" w:pos="1336"/>
        </w:tabs>
        <w:spacing w:before="58"/>
        <w:ind w:left="1335"/>
        <w:jc w:val="left"/>
        <w:rPr>
          <w:sz w:val="20"/>
        </w:rPr>
      </w:pPr>
      <w:r>
        <w:rPr>
          <w:sz w:val="20"/>
        </w:rPr>
        <w:t>Failure</w:t>
      </w:r>
      <w:r>
        <w:rPr>
          <w:spacing w:val="12"/>
          <w:sz w:val="20"/>
        </w:rPr>
        <w:t xml:space="preserve"> </w:t>
      </w:r>
      <w:r>
        <w:rPr>
          <w:sz w:val="20"/>
        </w:rPr>
        <w:t>of</w:t>
      </w:r>
      <w:r>
        <w:rPr>
          <w:spacing w:val="10"/>
          <w:sz w:val="20"/>
        </w:rPr>
        <w:t xml:space="preserve"> </w:t>
      </w:r>
      <w:r>
        <w:rPr>
          <w:sz w:val="20"/>
        </w:rPr>
        <w:t>the</w:t>
      </w:r>
      <w:r>
        <w:rPr>
          <w:spacing w:val="12"/>
          <w:sz w:val="20"/>
        </w:rPr>
        <w:t xml:space="preserve"> </w:t>
      </w:r>
      <w:r>
        <w:rPr>
          <w:sz w:val="20"/>
        </w:rPr>
        <w:t>Subcontractor</w:t>
      </w:r>
      <w:r>
        <w:rPr>
          <w:spacing w:val="12"/>
          <w:sz w:val="20"/>
        </w:rPr>
        <w:t xml:space="preserve"> </w:t>
      </w:r>
      <w:r>
        <w:rPr>
          <w:sz w:val="20"/>
        </w:rPr>
        <w:t>to</w:t>
      </w:r>
      <w:r>
        <w:rPr>
          <w:spacing w:val="12"/>
          <w:sz w:val="20"/>
        </w:rPr>
        <w:t xml:space="preserve"> </w:t>
      </w:r>
      <w:r>
        <w:rPr>
          <w:sz w:val="20"/>
        </w:rPr>
        <w:t>provide</w:t>
      </w:r>
      <w:r>
        <w:rPr>
          <w:spacing w:val="12"/>
          <w:sz w:val="20"/>
        </w:rPr>
        <w:t xml:space="preserve"> </w:t>
      </w:r>
      <w:r>
        <w:rPr>
          <w:sz w:val="20"/>
        </w:rPr>
        <w:t>a</w:t>
      </w:r>
      <w:r>
        <w:rPr>
          <w:spacing w:val="12"/>
          <w:sz w:val="20"/>
        </w:rPr>
        <w:t xml:space="preserve"> </w:t>
      </w:r>
      <w:r>
        <w:rPr>
          <w:sz w:val="20"/>
        </w:rPr>
        <w:t>statutory</w:t>
      </w:r>
      <w:r>
        <w:rPr>
          <w:spacing w:val="10"/>
          <w:sz w:val="20"/>
        </w:rPr>
        <w:t xml:space="preserve"> </w:t>
      </w:r>
      <w:r>
        <w:rPr>
          <w:sz w:val="20"/>
        </w:rPr>
        <w:t>declaration</w:t>
      </w:r>
      <w:r>
        <w:rPr>
          <w:spacing w:val="10"/>
          <w:sz w:val="20"/>
        </w:rPr>
        <w:t xml:space="preserve"> </w:t>
      </w:r>
      <w:r>
        <w:rPr>
          <w:sz w:val="20"/>
        </w:rPr>
        <w:t>in</w:t>
      </w:r>
      <w:r>
        <w:rPr>
          <w:spacing w:val="10"/>
          <w:sz w:val="20"/>
        </w:rPr>
        <w:t xml:space="preserve"> </w:t>
      </w:r>
      <w:r>
        <w:rPr>
          <w:sz w:val="20"/>
        </w:rPr>
        <w:t>accordance</w:t>
      </w:r>
      <w:r>
        <w:rPr>
          <w:spacing w:val="15"/>
          <w:sz w:val="20"/>
        </w:rPr>
        <w:t xml:space="preserve"> </w:t>
      </w:r>
      <w:r>
        <w:rPr>
          <w:sz w:val="20"/>
        </w:rPr>
        <w:t>with</w:t>
      </w:r>
      <w:r>
        <w:rPr>
          <w:spacing w:val="10"/>
          <w:sz w:val="20"/>
        </w:rPr>
        <w:t xml:space="preserve"> </w:t>
      </w:r>
      <w:r>
        <w:rPr>
          <w:sz w:val="20"/>
        </w:rPr>
        <w:t>Item</w:t>
      </w:r>
    </w:p>
    <w:p w14:paraId="22837C6D" w14:textId="77777777" w:rsidR="00C13C97" w:rsidRDefault="00BA47E5">
      <w:pPr>
        <w:pStyle w:val="BodyText"/>
        <w:ind w:left="1335" w:right="1708"/>
        <w:jc w:val="both"/>
      </w:pPr>
      <w:r>
        <w:t>1.1.11 or the making of a false statement in a statutory declaration by the Subcontractor or its representative will constitute a breach of this Subcontract.</w:t>
      </w:r>
    </w:p>
    <w:p w14:paraId="29491779" w14:textId="77777777" w:rsidR="00C13C97" w:rsidRDefault="00BA47E5">
      <w:pPr>
        <w:pStyle w:val="ListParagraph"/>
        <w:numPr>
          <w:ilvl w:val="0"/>
          <w:numId w:val="19"/>
        </w:numPr>
        <w:tabs>
          <w:tab w:val="left" w:pos="1336"/>
        </w:tabs>
        <w:ind w:left="1335"/>
        <w:jc w:val="left"/>
        <w:rPr>
          <w:sz w:val="20"/>
        </w:rPr>
      </w:pPr>
      <w:r>
        <w:rPr>
          <w:sz w:val="20"/>
        </w:rPr>
        <w:t>If</w:t>
      </w:r>
      <w:r>
        <w:rPr>
          <w:spacing w:val="31"/>
          <w:sz w:val="20"/>
        </w:rPr>
        <w:t xml:space="preserve"> </w:t>
      </w:r>
      <w:r>
        <w:rPr>
          <w:sz w:val="20"/>
        </w:rPr>
        <w:t>the</w:t>
      </w:r>
      <w:r>
        <w:rPr>
          <w:spacing w:val="33"/>
          <w:sz w:val="20"/>
        </w:rPr>
        <w:t xml:space="preserve"> </w:t>
      </w:r>
      <w:r>
        <w:rPr>
          <w:sz w:val="20"/>
        </w:rPr>
        <w:t>Subcontractor</w:t>
      </w:r>
      <w:r>
        <w:rPr>
          <w:spacing w:val="35"/>
          <w:sz w:val="20"/>
        </w:rPr>
        <w:t xml:space="preserve"> </w:t>
      </w:r>
      <w:r>
        <w:rPr>
          <w:sz w:val="20"/>
        </w:rPr>
        <w:t>fails</w:t>
      </w:r>
      <w:r>
        <w:rPr>
          <w:spacing w:val="32"/>
          <w:sz w:val="20"/>
        </w:rPr>
        <w:t xml:space="preserve"> </w:t>
      </w:r>
      <w:r>
        <w:rPr>
          <w:sz w:val="20"/>
        </w:rPr>
        <w:t>to</w:t>
      </w:r>
      <w:r>
        <w:rPr>
          <w:spacing w:val="35"/>
          <w:sz w:val="20"/>
        </w:rPr>
        <w:t xml:space="preserve"> </w:t>
      </w:r>
      <w:r>
        <w:rPr>
          <w:sz w:val="20"/>
        </w:rPr>
        <w:t>provide</w:t>
      </w:r>
      <w:r>
        <w:rPr>
          <w:spacing w:val="33"/>
          <w:sz w:val="20"/>
        </w:rPr>
        <w:t xml:space="preserve"> </w:t>
      </w:r>
      <w:r>
        <w:rPr>
          <w:sz w:val="20"/>
        </w:rPr>
        <w:t>a</w:t>
      </w:r>
      <w:r>
        <w:rPr>
          <w:spacing w:val="33"/>
          <w:sz w:val="20"/>
        </w:rPr>
        <w:t xml:space="preserve"> </w:t>
      </w:r>
      <w:r>
        <w:rPr>
          <w:sz w:val="20"/>
        </w:rPr>
        <w:t>statutory</w:t>
      </w:r>
      <w:r>
        <w:rPr>
          <w:spacing w:val="30"/>
          <w:sz w:val="20"/>
        </w:rPr>
        <w:t xml:space="preserve"> </w:t>
      </w:r>
      <w:r>
        <w:rPr>
          <w:sz w:val="20"/>
        </w:rPr>
        <w:t>declaration</w:t>
      </w:r>
      <w:r>
        <w:rPr>
          <w:spacing w:val="32"/>
          <w:sz w:val="20"/>
        </w:rPr>
        <w:t xml:space="preserve"> </w:t>
      </w:r>
      <w:r>
        <w:rPr>
          <w:sz w:val="20"/>
        </w:rPr>
        <w:t>in</w:t>
      </w:r>
      <w:r>
        <w:rPr>
          <w:spacing w:val="32"/>
          <w:sz w:val="20"/>
        </w:rPr>
        <w:t xml:space="preserve"> </w:t>
      </w:r>
      <w:r>
        <w:rPr>
          <w:sz w:val="20"/>
        </w:rPr>
        <w:t>accordance</w:t>
      </w:r>
      <w:r>
        <w:rPr>
          <w:spacing w:val="36"/>
          <w:sz w:val="20"/>
        </w:rPr>
        <w:t xml:space="preserve"> </w:t>
      </w:r>
      <w:r>
        <w:rPr>
          <w:sz w:val="20"/>
        </w:rPr>
        <w:t>with</w:t>
      </w:r>
      <w:r>
        <w:rPr>
          <w:spacing w:val="31"/>
          <w:sz w:val="20"/>
        </w:rPr>
        <w:t xml:space="preserve"> </w:t>
      </w:r>
      <w:r>
        <w:rPr>
          <w:sz w:val="20"/>
        </w:rPr>
        <w:t>Item</w:t>
      </w:r>
    </w:p>
    <w:p w14:paraId="7416476F" w14:textId="77777777" w:rsidR="00C13C97" w:rsidRDefault="00BA47E5">
      <w:pPr>
        <w:pStyle w:val="BodyText"/>
        <w:spacing w:before="1"/>
        <w:ind w:left="1335" w:right="1706"/>
        <w:jc w:val="both"/>
      </w:pPr>
      <w:r>
        <w:t xml:space="preserve">1.1.11.2 the Contractor may withhold payment of monies otherwise due to the Subcontractor in respect of the relevant </w:t>
      </w:r>
      <w:r>
        <w:rPr>
          <w:i/>
        </w:rPr>
        <w:t xml:space="preserve">Payment Claim </w:t>
      </w:r>
      <w:r>
        <w:t>until the statutory declaration is received.</w:t>
      </w:r>
    </w:p>
    <w:p w14:paraId="15BF5C4C" w14:textId="77777777" w:rsidR="00C13C97" w:rsidRDefault="00BA47E5">
      <w:pPr>
        <w:pStyle w:val="ListParagraph"/>
        <w:numPr>
          <w:ilvl w:val="0"/>
          <w:numId w:val="19"/>
        </w:numPr>
        <w:tabs>
          <w:tab w:val="left" w:pos="1336"/>
        </w:tabs>
        <w:spacing w:before="59"/>
        <w:ind w:left="1335" w:right="1705"/>
        <w:jc w:val="both"/>
        <w:rPr>
          <w:sz w:val="20"/>
        </w:rPr>
      </w:pPr>
      <w:r>
        <w:rPr>
          <w:sz w:val="20"/>
        </w:rPr>
        <w:t xml:space="preserve">The Contractor may require that Subcontractor conduct face-to-face induction sessions with employees at the commencement of </w:t>
      </w:r>
      <w:r>
        <w:rPr>
          <w:i/>
          <w:sz w:val="20"/>
        </w:rPr>
        <w:t xml:space="preserve">Territory-Funded Work </w:t>
      </w:r>
      <w:r>
        <w:rPr>
          <w:sz w:val="20"/>
        </w:rPr>
        <w:t xml:space="preserve">or commencement of employment in relation to </w:t>
      </w:r>
      <w:r>
        <w:rPr>
          <w:i/>
          <w:sz w:val="20"/>
        </w:rPr>
        <w:t>Territory-Funded</w:t>
      </w:r>
      <w:r>
        <w:rPr>
          <w:i/>
          <w:spacing w:val="-2"/>
          <w:sz w:val="20"/>
        </w:rPr>
        <w:t xml:space="preserve"> </w:t>
      </w:r>
      <w:r>
        <w:rPr>
          <w:i/>
          <w:sz w:val="20"/>
        </w:rPr>
        <w:t>Work</w:t>
      </w:r>
      <w:r>
        <w:rPr>
          <w:sz w:val="20"/>
        </w:rPr>
        <w:t>.</w:t>
      </w:r>
    </w:p>
    <w:p w14:paraId="69448388" w14:textId="77777777" w:rsidR="00C13C97" w:rsidRDefault="00C13C97">
      <w:pPr>
        <w:jc w:val="both"/>
        <w:rPr>
          <w:sz w:val="20"/>
        </w:rPr>
        <w:sectPr w:rsidR="00C13C97">
          <w:pgSz w:w="13900" w:h="16840"/>
          <w:pgMar w:top="880" w:right="1980" w:bottom="920" w:left="1780" w:header="679" w:footer="738" w:gutter="0"/>
          <w:cols w:space="720"/>
        </w:sectPr>
      </w:pPr>
    </w:p>
    <w:p w14:paraId="0476F3E4" w14:textId="77777777" w:rsidR="00C13C97" w:rsidRDefault="00C13C97">
      <w:pPr>
        <w:pStyle w:val="BodyText"/>
      </w:pPr>
    </w:p>
    <w:p w14:paraId="6277327D" w14:textId="77777777" w:rsidR="00C13C97" w:rsidRDefault="00C13C97">
      <w:pPr>
        <w:pStyle w:val="BodyText"/>
        <w:spacing w:before="10"/>
        <w:rPr>
          <w:sz w:val="17"/>
        </w:rPr>
      </w:pPr>
    </w:p>
    <w:p w14:paraId="11D8DC40" w14:textId="77777777" w:rsidR="00C13C97" w:rsidRDefault="00BA47E5">
      <w:pPr>
        <w:pStyle w:val="ListParagraph"/>
        <w:numPr>
          <w:ilvl w:val="0"/>
          <w:numId w:val="19"/>
        </w:numPr>
        <w:tabs>
          <w:tab w:val="left" w:pos="1338"/>
        </w:tabs>
        <w:spacing w:before="91"/>
        <w:ind w:left="1337" w:right="1706"/>
        <w:jc w:val="both"/>
        <w:rPr>
          <w:sz w:val="20"/>
        </w:rPr>
      </w:pPr>
      <w:r>
        <w:rPr>
          <w:sz w:val="20"/>
        </w:rPr>
        <w:t>The Contractor may require a union workplace delegate or employee representative to attend staff induction sessions held by the Subcontractor except in circumstances where attendance would result in a conflict with Commonwealth</w:t>
      </w:r>
      <w:r>
        <w:rPr>
          <w:spacing w:val="-3"/>
          <w:sz w:val="20"/>
        </w:rPr>
        <w:t xml:space="preserve"> </w:t>
      </w:r>
      <w:r>
        <w:rPr>
          <w:sz w:val="20"/>
        </w:rPr>
        <w:t>laws.</w:t>
      </w:r>
    </w:p>
    <w:p w14:paraId="478639DF" w14:textId="77777777" w:rsidR="00C13C97" w:rsidRDefault="00BA47E5">
      <w:pPr>
        <w:pStyle w:val="ListParagraph"/>
        <w:numPr>
          <w:ilvl w:val="0"/>
          <w:numId w:val="19"/>
        </w:numPr>
        <w:tabs>
          <w:tab w:val="left" w:pos="1338"/>
        </w:tabs>
        <w:spacing w:before="59"/>
        <w:ind w:left="1338" w:right="1702"/>
        <w:jc w:val="both"/>
        <w:rPr>
          <w:sz w:val="20"/>
        </w:rPr>
      </w:pPr>
      <w:r>
        <w:rPr>
          <w:sz w:val="20"/>
        </w:rPr>
        <w:t>The</w:t>
      </w:r>
      <w:r>
        <w:rPr>
          <w:spacing w:val="-14"/>
          <w:sz w:val="20"/>
        </w:rPr>
        <w:t xml:space="preserve"> </w:t>
      </w:r>
      <w:r>
        <w:rPr>
          <w:sz w:val="20"/>
        </w:rPr>
        <w:t>Subcontractor</w:t>
      </w:r>
      <w:r>
        <w:rPr>
          <w:spacing w:val="-14"/>
          <w:sz w:val="20"/>
        </w:rPr>
        <w:t xml:space="preserve"> </w:t>
      </w:r>
      <w:r>
        <w:rPr>
          <w:sz w:val="20"/>
        </w:rPr>
        <w:t>must,</w:t>
      </w:r>
      <w:r>
        <w:rPr>
          <w:spacing w:val="-14"/>
          <w:sz w:val="20"/>
        </w:rPr>
        <w:t xml:space="preserve"> </w:t>
      </w:r>
      <w:r>
        <w:rPr>
          <w:sz w:val="20"/>
        </w:rPr>
        <w:t>at</w:t>
      </w:r>
      <w:r>
        <w:rPr>
          <w:spacing w:val="-15"/>
          <w:sz w:val="20"/>
        </w:rPr>
        <w:t xml:space="preserve"> </w:t>
      </w:r>
      <w:r>
        <w:rPr>
          <w:sz w:val="20"/>
        </w:rPr>
        <w:t>all</w:t>
      </w:r>
      <w:r>
        <w:rPr>
          <w:spacing w:val="-16"/>
          <w:sz w:val="20"/>
        </w:rPr>
        <w:t xml:space="preserve"> </w:t>
      </w:r>
      <w:r>
        <w:rPr>
          <w:sz w:val="20"/>
        </w:rPr>
        <w:t>reasonable</w:t>
      </w:r>
      <w:r>
        <w:rPr>
          <w:spacing w:val="-14"/>
          <w:sz w:val="20"/>
        </w:rPr>
        <w:t xml:space="preserve"> </w:t>
      </w:r>
      <w:r>
        <w:rPr>
          <w:sz w:val="20"/>
        </w:rPr>
        <w:t>times,</w:t>
      </w:r>
      <w:r>
        <w:rPr>
          <w:spacing w:val="-14"/>
          <w:sz w:val="20"/>
        </w:rPr>
        <w:t xml:space="preserve"> </w:t>
      </w:r>
      <w:r>
        <w:rPr>
          <w:sz w:val="20"/>
        </w:rPr>
        <w:t>allow</w:t>
      </w:r>
      <w:r>
        <w:rPr>
          <w:spacing w:val="-18"/>
          <w:sz w:val="20"/>
        </w:rPr>
        <w:t xml:space="preserve"> </w:t>
      </w:r>
      <w:r>
        <w:rPr>
          <w:sz w:val="20"/>
        </w:rPr>
        <w:t>the</w:t>
      </w:r>
      <w:r>
        <w:rPr>
          <w:spacing w:val="-14"/>
          <w:sz w:val="20"/>
        </w:rPr>
        <w:t xml:space="preserve"> </w:t>
      </w:r>
      <w:r>
        <w:rPr>
          <w:sz w:val="20"/>
        </w:rPr>
        <w:t>Contractor,</w:t>
      </w:r>
      <w:r>
        <w:rPr>
          <w:spacing w:val="-14"/>
          <w:sz w:val="20"/>
        </w:rPr>
        <w:t xml:space="preserve"> </w:t>
      </w:r>
      <w:r>
        <w:rPr>
          <w:sz w:val="20"/>
        </w:rPr>
        <w:t>Principal,</w:t>
      </w:r>
      <w:r>
        <w:rPr>
          <w:spacing w:val="-14"/>
          <w:sz w:val="20"/>
        </w:rPr>
        <w:t xml:space="preserve"> </w:t>
      </w:r>
      <w:r>
        <w:rPr>
          <w:sz w:val="20"/>
        </w:rPr>
        <w:t>Registrar or</w:t>
      </w:r>
      <w:r>
        <w:rPr>
          <w:spacing w:val="-11"/>
          <w:sz w:val="20"/>
        </w:rPr>
        <w:t xml:space="preserve"> </w:t>
      </w:r>
      <w:r>
        <w:rPr>
          <w:sz w:val="20"/>
        </w:rPr>
        <w:t>person</w:t>
      </w:r>
      <w:r>
        <w:rPr>
          <w:spacing w:val="-12"/>
          <w:sz w:val="20"/>
        </w:rPr>
        <w:t xml:space="preserve"> </w:t>
      </w:r>
      <w:r>
        <w:rPr>
          <w:sz w:val="20"/>
        </w:rPr>
        <w:t>nominated</w:t>
      </w:r>
      <w:r>
        <w:rPr>
          <w:spacing w:val="-11"/>
          <w:sz w:val="20"/>
        </w:rPr>
        <w:t xml:space="preserve"> </w:t>
      </w:r>
      <w:r>
        <w:rPr>
          <w:sz w:val="20"/>
        </w:rPr>
        <w:t>by</w:t>
      </w:r>
      <w:r>
        <w:rPr>
          <w:spacing w:val="-15"/>
          <w:sz w:val="20"/>
        </w:rPr>
        <w:t xml:space="preserve"> </w:t>
      </w:r>
      <w:r>
        <w:rPr>
          <w:sz w:val="20"/>
        </w:rPr>
        <w:t>the</w:t>
      </w:r>
      <w:r>
        <w:rPr>
          <w:spacing w:val="-12"/>
          <w:sz w:val="20"/>
        </w:rPr>
        <w:t xml:space="preserve"> </w:t>
      </w:r>
      <w:r>
        <w:rPr>
          <w:sz w:val="20"/>
        </w:rPr>
        <w:t>Contractor,</w:t>
      </w:r>
      <w:r>
        <w:rPr>
          <w:spacing w:val="-12"/>
          <w:sz w:val="20"/>
        </w:rPr>
        <w:t xml:space="preserve"> </w:t>
      </w:r>
      <w:r>
        <w:rPr>
          <w:sz w:val="20"/>
        </w:rPr>
        <w:t>Principal</w:t>
      </w:r>
      <w:r>
        <w:rPr>
          <w:spacing w:val="-12"/>
          <w:sz w:val="20"/>
        </w:rPr>
        <w:t xml:space="preserve"> </w:t>
      </w:r>
      <w:r>
        <w:rPr>
          <w:sz w:val="20"/>
        </w:rPr>
        <w:t>or</w:t>
      </w:r>
      <w:r>
        <w:rPr>
          <w:spacing w:val="-11"/>
          <w:sz w:val="20"/>
        </w:rPr>
        <w:t xml:space="preserve"> </w:t>
      </w:r>
      <w:r>
        <w:rPr>
          <w:sz w:val="20"/>
        </w:rPr>
        <w:t>Registrar</w:t>
      </w:r>
      <w:r>
        <w:rPr>
          <w:spacing w:val="-11"/>
          <w:sz w:val="20"/>
        </w:rPr>
        <w:t xml:space="preserve"> </w:t>
      </w:r>
      <w:r>
        <w:rPr>
          <w:sz w:val="20"/>
        </w:rPr>
        <w:t>to</w:t>
      </w:r>
      <w:r>
        <w:rPr>
          <w:spacing w:val="-11"/>
          <w:sz w:val="20"/>
        </w:rPr>
        <w:t xml:space="preserve"> </w:t>
      </w:r>
      <w:r>
        <w:rPr>
          <w:sz w:val="20"/>
        </w:rPr>
        <w:t>enter</w:t>
      </w:r>
      <w:r>
        <w:rPr>
          <w:spacing w:val="-11"/>
          <w:sz w:val="20"/>
        </w:rPr>
        <w:t xml:space="preserve"> </w:t>
      </w:r>
      <w:r>
        <w:rPr>
          <w:sz w:val="20"/>
        </w:rPr>
        <w:t>the</w:t>
      </w:r>
      <w:r>
        <w:rPr>
          <w:spacing w:val="-12"/>
          <w:sz w:val="20"/>
        </w:rPr>
        <w:t xml:space="preserve"> </w:t>
      </w:r>
      <w:r>
        <w:rPr>
          <w:sz w:val="20"/>
        </w:rPr>
        <w:t xml:space="preserve">Subcontractor’s worksite where the </w:t>
      </w:r>
      <w:r>
        <w:rPr>
          <w:i/>
          <w:sz w:val="20"/>
        </w:rPr>
        <w:t xml:space="preserve">Territory-Funded Work </w:t>
      </w:r>
      <w:r>
        <w:rPr>
          <w:sz w:val="20"/>
        </w:rPr>
        <w:t xml:space="preserve">is being performed </w:t>
      </w:r>
      <w:proofErr w:type="gramStart"/>
      <w:r>
        <w:rPr>
          <w:sz w:val="20"/>
        </w:rPr>
        <w:t>in order to</w:t>
      </w:r>
      <w:proofErr w:type="gramEnd"/>
      <w:r>
        <w:rPr>
          <w:sz w:val="20"/>
        </w:rPr>
        <w:t xml:space="preserve"> undertake education and awareness raising activities in relation to the </w:t>
      </w:r>
      <w:r>
        <w:rPr>
          <w:i/>
          <w:sz w:val="20"/>
        </w:rPr>
        <w:t>Code</w:t>
      </w:r>
      <w:r>
        <w:rPr>
          <w:sz w:val="20"/>
        </w:rPr>
        <w:t>. A person may not be nominated by the Contractor, Principal or Registrar under this Item 1.1.16 in circumstances where entry would result in a conflict with Commonwealth</w:t>
      </w:r>
      <w:r>
        <w:rPr>
          <w:spacing w:val="-13"/>
          <w:sz w:val="20"/>
        </w:rPr>
        <w:t xml:space="preserve"> </w:t>
      </w:r>
      <w:r>
        <w:rPr>
          <w:sz w:val="20"/>
        </w:rPr>
        <w:t>laws.</w:t>
      </w:r>
    </w:p>
    <w:p w14:paraId="036709D1" w14:textId="77777777" w:rsidR="00C13C97" w:rsidRDefault="00BA47E5">
      <w:pPr>
        <w:pStyle w:val="ListParagraph"/>
        <w:numPr>
          <w:ilvl w:val="0"/>
          <w:numId w:val="19"/>
        </w:numPr>
        <w:tabs>
          <w:tab w:val="left" w:pos="1339"/>
        </w:tabs>
        <w:spacing w:before="60"/>
        <w:ind w:left="1338" w:right="1705"/>
        <w:jc w:val="both"/>
        <w:rPr>
          <w:sz w:val="20"/>
        </w:rPr>
      </w:pPr>
      <w:r>
        <w:rPr>
          <w:sz w:val="20"/>
        </w:rPr>
        <w:t>The Contractor (or nominated representative), Principal and Approved Auditors may, at the Contractor’s cost, access records kept by the Subcontractor and conduct audits and other</w:t>
      </w:r>
      <w:r>
        <w:rPr>
          <w:spacing w:val="-10"/>
          <w:sz w:val="20"/>
        </w:rPr>
        <w:t xml:space="preserve"> </w:t>
      </w:r>
      <w:r>
        <w:rPr>
          <w:sz w:val="20"/>
        </w:rPr>
        <w:t>reviews</w:t>
      </w:r>
      <w:r>
        <w:rPr>
          <w:spacing w:val="-12"/>
          <w:sz w:val="20"/>
        </w:rPr>
        <w:t xml:space="preserve"> </w:t>
      </w:r>
      <w:r>
        <w:rPr>
          <w:sz w:val="20"/>
        </w:rPr>
        <w:t>and</w:t>
      </w:r>
      <w:r>
        <w:rPr>
          <w:spacing w:val="-10"/>
          <w:sz w:val="20"/>
        </w:rPr>
        <w:t xml:space="preserve"> </w:t>
      </w:r>
      <w:r>
        <w:rPr>
          <w:sz w:val="20"/>
        </w:rPr>
        <w:t>checks,</w:t>
      </w:r>
      <w:r>
        <w:rPr>
          <w:spacing w:val="-11"/>
          <w:sz w:val="20"/>
        </w:rPr>
        <w:t xml:space="preserve"> </w:t>
      </w:r>
      <w:r>
        <w:rPr>
          <w:sz w:val="20"/>
        </w:rPr>
        <w:t>to</w:t>
      </w:r>
      <w:r>
        <w:rPr>
          <w:spacing w:val="-8"/>
          <w:sz w:val="20"/>
        </w:rPr>
        <w:t xml:space="preserve"> </w:t>
      </w:r>
      <w:r>
        <w:rPr>
          <w:sz w:val="20"/>
        </w:rPr>
        <w:t>monitor</w:t>
      </w:r>
      <w:r>
        <w:rPr>
          <w:spacing w:val="-10"/>
          <w:sz w:val="20"/>
        </w:rPr>
        <w:t xml:space="preserve"> </w:t>
      </w:r>
      <w:r>
        <w:rPr>
          <w:sz w:val="20"/>
        </w:rPr>
        <w:t>compliance</w:t>
      </w:r>
      <w:r>
        <w:rPr>
          <w:spacing w:val="-9"/>
          <w:sz w:val="20"/>
        </w:rPr>
        <w:t xml:space="preserve"> </w:t>
      </w:r>
      <w:r>
        <w:rPr>
          <w:sz w:val="20"/>
        </w:rPr>
        <w:t>with</w:t>
      </w:r>
      <w:r>
        <w:rPr>
          <w:spacing w:val="-12"/>
          <w:sz w:val="20"/>
        </w:rPr>
        <w:t xml:space="preserve"> </w:t>
      </w:r>
      <w:r>
        <w:rPr>
          <w:sz w:val="20"/>
        </w:rPr>
        <w:t>this</w:t>
      </w:r>
      <w:r>
        <w:rPr>
          <w:spacing w:val="-12"/>
          <w:sz w:val="20"/>
        </w:rPr>
        <w:t xml:space="preserve"> </w:t>
      </w:r>
      <w:r>
        <w:rPr>
          <w:sz w:val="20"/>
        </w:rPr>
        <w:t>Schedule</w:t>
      </w:r>
      <w:r>
        <w:rPr>
          <w:spacing w:val="-11"/>
          <w:sz w:val="20"/>
        </w:rPr>
        <w:t xml:space="preserve"> </w:t>
      </w:r>
      <w:r>
        <w:rPr>
          <w:sz w:val="20"/>
        </w:rPr>
        <w:t>and</w:t>
      </w:r>
      <w:r>
        <w:rPr>
          <w:spacing w:val="-10"/>
          <w:sz w:val="20"/>
        </w:rPr>
        <w:t xml:space="preserve"> </w:t>
      </w:r>
      <w:r>
        <w:rPr>
          <w:sz w:val="20"/>
        </w:rPr>
        <w:t>the</w:t>
      </w:r>
      <w:r>
        <w:rPr>
          <w:spacing w:val="-11"/>
          <w:sz w:val="20"/>
        </w:rPr>
        <w:t xml:space="preserve"> </w:t>
      </w:r>
      <w:r>
        <w:rPr>
          <w:i/>
          <w:sz w:val="20"/>
        </w:rPr>
        <w:t>Code</w:t>
      </w:r>
      <w:r>
        <w:rPr>
          <w:sz w:val="20"/>
        </w:rPr>
        <w:t>,</w:t>
      </w:r>
      <w:r>
        <w:rPr>
          <w:spacing w:val="-11"/>
          <w:sz w:val="20"/>
        </w:rPr>
        <w:t xml:space="preserve"> </w:t>
      </w:r>
      <w:r>
        <w:rPr>
          <w:sz w:val="20"/>
        </w:rPr>
        <w:t>except in</w:t>
      </w:r>
      <w:r>
        <w:rPr>
          <w:spacing w:val="-17"/>
          <w:sz w:val="20"/>
        </w:rPr>
        <w:t xml:space="preserve"> </w:t>
      </w:r>
      <w:r>
        <w:rPr>
          <w:sz w:val="20"/>
        </w:rPr>
        <w:t>circumstances</w:t>
      </w:r>
      <w:r>
        <w:rPr>
          <w:spacing w:val="-14"/>
          <w:sz w:val="20"/>
        </w:rPr>
        <w:t xml:space="preserve"> </w:t>
      </w:r>
      <w:r>
        <w:rPr>
          <w:sz w:val="20"/>
        </w:rPr>
        <w:t>where</w:t>
      </w:r>
      <w:r>
        <w:rPr>
          <w:spacing w:val="-16"/>
          <w:sz w:val="20"/>
        </w:rPr>
        <w:t xml:space="preserve"> </w:t>
      </w:r>
      <w:r>
        <w:rPr>
          <w:sz w:val="20"/>
        </w:rPr>
        <w:t>a</w:t>
      </w:r>
      <w:r>
        <w:rPr>
          <w:spacing w:val="-16"/>
          <w:sz w:val="20"/>
        </w:rPr>
        <w:t xml:space="preserve"> </w:t>
      </w:r>
      <w:r>
        <w:rPr>
          <w:sz w:val="20"/>
        </w:rPr>
        <w:t>nomination</w:t>
      </w:r>
      <w:r>
        <w:rPr>
          <w:spacing w:val="-15"/>
          <w:sz w:val="20"/>
        </w:rPr>
        <w:t xml:space="preserve"> </w:t>
      </w:r>
      <w:r>
        <w:rPr>
          <w:sz w:val="20"/>
        </w:rPr>
        <w:t>would</w:t>
      </w:r>
      <w:r>
        <w:rPr>
          <w:spacing w:val="-15"/>
          <w:sz w:val="20"/>
        </w:rPr>
        <w:t xml:space="preserve"> </w:t>
      </w:r>
      <w:r>
        <w:rPr>
          <w:sz w:val="20"/>
        </w:rPr>
        <w:t>result</w:t>
      </w:r>
      <w:r>
        <w:rPr>
          <w:spacing w:val="-16"/>
          <w:sz w:val="20"/>
        </w:rPr>
        <w:t xml:space="preserve"> </w:t>
      </w:r>
      <w:r>
        <w:rPr>
          <w:sz w:val="20"/>
        </w:rPr>
        <w:t>in</w:t>
      </w:r>
      <w:r>
        <w:rPr>
          <w:spacing w:val="-17"/>
          <w:sz w:val="20"/>
        </w:rPr>
        <w:t xml:space="preserve"> </w:t>
      </w:r>
      <w:r>
        <w:rPr>
          <w:sz w:val="20"/>
        </w:rPr>
        <w:t>a</w:t>
      </w:r>
      <w:r>
        <w:rPr>
          <w:spacing w:val="-16"/>
          <w:sz w:val="20"/>
        </w:rPr>
        <w:t xml:space="preserve"> </w:t>
      </w:r>
      <w:r>
        <w:rPr>
          <w:sz w:val="20"/>
        </w:rPr>
        <w:t>conflict</w:t>
      </w:r>
      <w:r>
        <w:rPr>
          <w:spacing w:val="-14"/>
          <w:sz w:val="20"/>
        </w:rPr>
        <w:t xml:space="preserve"> </w:t>
      </w:r>
      <w:r>
        <w:rPr>
          <w:sz w:val="20"/>
        </w:rPr>
        <w:t>with</w:t>
      </w:r>
      <w:r>
        <w:rPr>
          <w:spacing w:val="-15"/>
          <w:sz w:val="20"/>
        </w:rPr>
        <w:t xml:space="preserve"> </w:t>
      </w:r>
      <w:r>
        <w:rPr>
          <w:sz w:val="20"/>
        </w:rPr>
        <w:t>Commonwealth</w:t>
      </w:r>
      <w:r>
        <w:rPr>
          <w:spacing w:val="-17"/>
          <w:sz w:val="20"/>
        </w:rPr>
        <w:t xml:space="preserve"> </w:t>
      </w:r>
      <w:r>
        <w:rPr>
          <w:sz w:val="20"/>
        </w:rPr>
        <w:t>laws.</w:t>
      </w:r>
    </w:p>
    <w:p w14:paraId="22F03653" w14:textId="77777777" w:rsidR="00C13C97" w:rsidRDefault="00C13C97">
      <w:pPr>
        <w:jc w:val="both"/>
        <w:rPr>
          <w:sz w:val="20"/>
        </w:rPr>
        <w:sectPr w:rsidR="00C13C97">
          <w:pgSz w:w="13900" w:h="16840"/>
          <w:pgMar w:top="880" w:right="1980" w:bottom="920" w:left="1780" w:header="679" w:footer="738" w:gutter="0"/>
          <w:cols w:space="720"/>
        </w:sectPr>
      </w:pPr>
    </w:p>
    <w:p w14:paraId="7460C5BF" w14:textId="77777777" w:rsidR="00C13C97" w:rsidRDefault="00C13C97">
      <w:pPr>
        <w:pStyle w:val="BodyText"/>
        <w:rPr>
          <w:sz w:val="27"/>
        </w:rPr>
      </w:pPr>
    </w:p>
    <w:p w14:paraId="3F8F280C" w14:textId="77777777" w:rsidR="00C13C97" w:rsidRDefault="00BA47E5">
      <w:pPr>
        <w:pStyle w:val="Heading1"/>
        <w:spacing w:before="101"/>
      </w:pPr>
      <w:r>
        <w:t>Attachments</w:t>
      </w:r>
    </w:p>
    <w:p w14:paraId="72003158" w14:textId="77777777" w:rsidR="00C13C97" w:rsidRDefault="00C13C97">
      <w:pPr>
        <w:pStyle w:val="BodyText"/>
        <w:rPr>
          <w:rFonts w:ascii="Arial Black"/>
          <w:b/>
        </w:rPr>
      </w:pPr>
    </w:p>
    <w:p w14:paraId="0C71E6C5" w14:textId="77777777" w:rsidR="00C13C97" w:rsidRDefault="003B4473">
      <w:pPr>
        <w:pStyle w:val="BodyText"/>
        <w:spacing w:before="9"/>
        <w:rPr>
          <w:rFonts w:ascii="Arial Black"/>
          <w:b/>
          <w:sz w:val="12"/>
        </w:rPr>
      </w:pPr>
      <w:r>
        <w:rPr>
          <w:noProof/>
        </w:rPr>
        <mc:AlternateContent>
          <mc:Choice Requires="wps">
            <w:drawing>
              <wp:anchor distT="0" distB="0" distL="0" distR="0" simplePos="0" relativeHeight="251658304" behindDoc="0" locked="0" layoutInCell="1" allowOverlap="1" wp14:anchorId="41DFA604" wp14:editId="3BF0AEC9">
                <wp:simplePos x="0" y="0"/>
                <wp:positionH relativeFrom="page">
                  <wp:posOffset>1242060</wp:posOffset>
                </wp:positionH>
                <wp:positionV relativeFrom="paragraph">
                  <wp:posOffset>147955</wp:posOffset>
                </wp:positionV>
                <wp:extent cx="5256530" cy="0"/>
                <wp:effectExtent l="13335" t="10160" r="16510" b="18415"/>
                <wp:wrapTopAndBottom/>
                <wp:docPr id="10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01D7C" id="Line 35" o:spid="_x0000_s1026" style="position:absolute;z-index:25165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65pt" to="511.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" strokeweight="1.44pt">
                <w10:wrap type="topAndBottom" anchorx="page"/>
              </v:line>
            </w:pict>
          </mc:Fallback>
        </mc:AlternateContent>
      </w:r>
    </w:p>
    <w:p w14:paraId="08AED954" w14:textId="5EC4EB7E" w:rsidR="00C13C97" w:rsidRDefault="00BA47E5" w:rsidP="0009447E">
      <w:pPr>
        <w:pStyle w:val="Heading6"/>
        <w:spacing w:before="129" w:line="391" w:lineRule="auto"/>
        <w:ind w:right="3509"/>
      </w:pPr>
      <w:bookmarkStart w:id="601" w:name="Attachment_1__GC21_Start-up_Workshop"/>
      <w:bookmarkEnd w:id="601"/>
      <w:r>
        <w:rPr>
          <w:color w:val="808080"/>
        </w:rPr>
        <w:t>Attachment 1 GC21 Start-up Workshop</w:t>
      </w:r>
      <w:bookmarkStart w:id="602" w:name="Attachment_2__Performance_Evaluation"/>
      <w:bookmarkEnd w:id="602"/>
      <w:r>
        <w:rPr>
          <w:color w:val="808080"/>
        </w:rPr>
        <w:t xml:space="preserve"> Attachment 2 Performance Evaluation</w:t>
      </w:r>
      <w:bookmarkStart w:id="603" w:name="Attachment_3__Performance_Evaluation_Rec"/>
      <w:bookmarkEnd w:id="603"/>
      <w:r>
        <w:rPr>
          <w:color w:val="808080"/>
        </w:rPr>
        <w:t xml:space="preserve"> Attachment 3 Performance Evaluation Record</w:t>
      </w:r>
      <w:bookmarkStart w:id="604" w:name="Attachment_4__Ethical_Suppliers_Declarat"/>
      <w:bookmarkEnd w:id="604"/>
      <w:r>
        <w:rPr>
          <w:color w:val="808080"/>
        </w:rPr>
        <w:t xml:space="preserve"> Attachment 4 Ethical Suppliers Declaration</w:t>
      </w:r>
    </w:p>
    <w:p w14:paraId="36D4231D" w14:textId="77777777" w:rsidR="00C13C97" w:rsidRDefault="00C13C97">
      <w:pPr>
        <w:spacing w:line="391" w:lineRule="auto"/>
        <w:sectPr w:rsidR="00C13C97">
          <w:pgSz w:w="13900" w:h="16840"/>
          <w:pgMar w:top="880" w:right="1980" w:bottom="920" w:left="1780" w:header="679" w:footer="738" w:gutter="0"/>
          <w:cols w:space="720"/>
        </w:sectPr>
      </w:pPr>
    </w:p>
    <w:p w14:paraId="0353E0D6" w14:textId="77777777" w:rsidR="00C13C97" w:rsidRDefault="00BA47E5">
      <w:pPr>
        <w:spacing w:before="16"/>
        <w:ind w:left="1337"/>
        <w:rPr>
          <w:rFonts w:ascii="Arial Black"/>
          <w:b/>
          <w:sz w:val="40"/>
        </w:rPr>
      </w:pPr>
      <w:bookmarkStart w:id="605" w:name="Attachment_1"/>
      <w:bookmarkStart w:id="606" w:name="The_GC21_Start-up_Workshop"/>
      <w:bookmarkStart w:id="607" w:name="_bookmark220"/>
      <w:bookmarkEnd w:id="605"/>
      <w:bookmarkEnd w:id="606"/>
      <w:bookmarkEnd w:id="607"/>
      <w:r>
        <w:rPr>
          <w:rFonts w:ascii="Arial Black"/>
          <w:b/>
          <w:sz w:val="40"/>
        </w:rPr>
        <w:lastRenderedPageBreak/>
        <w:t>The GC21 Start-up Workshop</w:t>
      </w:r>
    </w:p>
    <w:p w14:paraId="43E5284A" w14:textId="77777777" w:rsidR="00C13C97" w:rsidRDefault="00BA47E5">
      <w:pPr>
        <w:spacing w:before="77"/>
        <w:ind w:left="1337"/>
        <w:rPr>
          <w:rFonts w:ascii="Arial"/>
          <w:sz w:val="18"/>
        </w:rPr>
      </w:pPr>
      <w:r>
        <w:rPr>
          <w:rFonts w:ascii="Arial"/>
          <w:color w:val="800000"/>
          <w:sz w:val="18"/>
        </w:rPr>
        <w:t>Refer to clause 35 of the GC21 Subcontract.</w:t>
      </w:r>
    </w:p>
    <w:p w14:paraId="494781B7" w14:textId="77777777" w:rsidR="00C13C97" w:rsidRDefault="00BA47E5">
      <w:pPr>
        <w:spacing w:before="60"/>
        <w:ind w:left="1337" w:right="1702"/>
        <w:jc w:val="both"/>
        <w:rPr>
          <w:rFonts w:ascii="Arial"/>
          <w:sz w:val="18"/>
        </w:rPr>
      </w:pPr>
      <w:r>
        <w:rPr>
          <w:rFonts w:ascii="Arial"/>
          <w:color w:val="800000"/>
          <w:sz w:val="18"/>
        </w:rPr>
        <w:t>The start-up workshop is held to encourage the parties and others concerned with the Contract and the Works to work co-operatively to achieve a successful project. This Attachment 1 is intended as a simple guide for the participants.</w:t>
      </w:r>
    </w:p>
    <w:p w14:paraId="57482A5D" w14:textId="77777777" w:rsidR="00C13C97" w:rsidRDefault="00BA47E5">
      <w:pPr>
        <w:spacing w:before="60"/>
        <w:ind w:left="1337" w:right="1702"/>
        <w:jc w:val="both"/>
        <w:rPr>
          <w:rFonts w:ascii="Arial"/>
          <w:sz w:val="18"/>
        </w:rPr>
      </w:pPr>
      <w:r>
        <w:rPr>
          <w:rFonts w:ascii="Arial"/>
          <w:color w:val="800000"/>
          <w:sz w:val="18"/>
        </w:rPr>
        <w:t>The workshop takes place within 28 days of the Date of Contract. The workshop should take half a day, although large or complex projects may require longer.</w:t>
      </w:r>
    </w:p>
    <w:p w14:paraId="068E064F" w14:textId="77777777" w:rsidR="00C13C97" w:rsidRDefault="003B4473">
      <w:pPr>
        <w:pStyle w:val="BodyText"/>
        <w:spacing w:before="4"/>
        <w:rPr>
          <w:rFonts w:ascii="Arial"/>
          <w:sz w:val="12"/>
        </w:rPr>
      </w:pPr>
      <w:r>
        <w:rPr>
          <w:noProof/>
        </w:rPr>
        <mc:AlternateContent>
          <mc:Choice Requires="wps">
            <w:drawing>
              <wp:anchor distT="0" distB="0" distL="0" distR="0" simplePos="0" relativeHeight="251658305" behindDoc="0" locked="0" layoutInCell="1" allowOverlap="1" wp14:anchorId="1B6E2BDD" wp14:editId="6C9584C4">
                <wp:simplePos x="0" y="0"/>
                <wp:positionH relativeFrom="page">
                  <wp:posOffset>1242060</wp:posOffset>
                </wp:positionH>
                <wp:positionV relativeFrom="paragraph">
                  <wp:posOffset>144145</wp:posOffset>
                </wp:positionV>
                <wp:extent cx="5256530" cy="0"/>
                <wp:effectExtent l="32385" t="32385" r="35560" b="34290"/>
                <wp:wrapTopAndBottom/>
                <wp:docPr id="10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10F16" id="Line 34" o:spid="_x0000_s1026" style="position:absolute;z-index:2516583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35pt" to="511.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" strokeweight="4.44pt">
                <w10:wrap type="topAndBottom" anchorx="page"/>
              </v:line>
            </w:pict>
          </mc:Fallback>
        </mc:AlternateContent>
      </w:r>
    </w:p>
    <w:p w14:paraId="1194B3FB" w14:textId="77777777" w:rsidR="00C13C97" w:rsidRDefault="00BA47E5">
      <w:pPr>
        <w:spacing w:before="63"/>
        <w:ind w:left="1337"/>
        <w:rPr>
          <w:rFonts w:ascii="Arial Black"/>
          <w:b/>
          <w:sz w:val="28"/>
        </w:rPr>
      </w:pPr>
      <w:bookmarkStart w:id="608" w:name="Participants"/>
      <w:bookmarkStart w:id="609" w:name="_bookmark221"/>
      <w:bookmarkEnd w:id="608"/>
      <w:bookmarkEnd w:id="609"/>
      <w:r>
        <w:rPr>
          <w:rFonts w:ascii="Arial Black"/>
          <w:b/>
          <w:sz w:val="28"/>
        </w:rPr>
        <w:t>Participants</w:t>
      </w:r>
    </w:p>
    <w:p w14:paraId="10C96F44" w14:textId="77777777" w:rsidR="00C13C97" w:rsidRDefault="00BA47E5">
      <w:pPr>
        <w:pStyle w:val="BodyText"/>
        <w:spacing w:before="46"/>
        <w:ind w:left="1337" w:right="1704"/>
        <w:jc w:val="both"/>
      </w:pPr>
      <w:r>
        <w:t>The workshop includes representatives of the Principal and Contractor together with others concerned with the Works. This might include representatives of authorities, eventual users of the Works, the local community, Consultants, Subcontractors and Suppliers.</w:t>
      </w:r>
    </w:p>
    <w:p w14:paraId="1ABE3755" w14:textId="77777777" w:rsidR="00C13C97" w:rsidRDefault="00BA47E5">
      <w:pPr>
        <w:pStyle w:val="BodyText"/>
        <w:spacing w:before="59"/>
        <w:ind w:left="1337"/>
        <w:jc w:val="both"/>
      </w:pPr>
      <w:r>
        <w:t>The sample agenda, which is a guideline for a Start-up workshop, includes:</w:t>
      </w:r>
    </w:p>
    <w:p w14:paraId="0E5D7121" w14:textId="77777777" w:rsidR="00C13C97" w:rsidRDefault="00BA47E5">
      <w:pPr>
        <w:pStyle w:val="ListParagraph"/>
        <w:numPr>
          <w:ilvl w:val="0"/>
          <w:numId w:val="18"/>
        </w:numPr>
        <w:tabs>
          <w:tab w:val="left" w:pos="2024"/>
        </w:tabs>
        <w:ind w:hanging="117"/>
        <w:rPr>
          <w:sz w:val="20"/>
        </w:rPr>
      </w:pPr>
      <w:r>
        <w:rPr>
          <w:sz w:val="20"/>
        </w:rPr>
        <w:t xml:space="preserve">welcome by the </w:t>
      </w:r>
      <w:proofErr w:type="gramStart"/>
      <w:r>
        <w:rPr>
          <w:sz w:val="20"/>
        </w:rPr>
        <w:t>facilitator;</w:t>
      </w:r>
      <w:proofErr w:type="gramEnd"/>
    </w:p>
    <w:p w14:paraId="31C9A9C6" w14:textId="77777777" w:rsidR="00C13C97" w:rsidRDefault="00BA47E5">
      <w:pPr>
        <w:pStyle w:val="ListParagraph"/>
        <w:numPr>
          <w:ilvl w:val="0"/>
          <w:numId w:val="18"/>
        </w:numPr>
        <w:tabs>
          <w:tab w:val="left" w:pos="2022"/>
        </w:tabs>
        <w:spacing w:before="60"/>
        <w:ind w:left="2021" w:hanging="115"/>
        <w:rPr>
          <w:sz w:val="20"/>
        </w:rPr>
      </w:pPr>
      <w:r>
        <w:rPr>
          <w:sz w:val="20"/>
        </w:rPr>
        <w:t>introduction of</w:t>
      </w:r>
      <w:r>
        <w:rPr>
          <w:spacing w:val="-4"/>
          <w:sz w:val="20"/>
        </w:rPr>
        <w:t xml:space="preserve"> </w:t>
      </w:r>
      <w:proofErr w:type="gramStart"/>
      <w:r>
        <w:rPr>
          <w:sz w:val="20"/>
        </w:rPr>
        <w:t>participants;</w:t>
      </w:r>
      <w:proofErr w:type="gramEnd"/>
    </w:p>
    <w:p w14:paraId="2082DFE8" w14:textId="77777777" w:rsidR="00C13C97" w:rsidRDefault="00BA47E5">
      <w:pPr>
        <w:pStyle w:val="ListParagraph"/>
        <w:numPr>
          <w:ilvl w:val="0"/>
          <w:numId w:val="18"/>
        </w:numPr>
        <w:tabs>
          <w:tab w:val="left" w:pos="2024"/>
        </w:tabs>
        <w:spacing w:before="60"/>
        <w:ind w:hanging="117"/>
        <w:rPr>
          <w:sz w:val="20"/>
        </w:rPr>
      </w:pPr>
      <w:r>
        <w:rPr>
          <w:sz w:val="20"/>
        </w:rPr>
        <w:t>workshop purpose, agenda review, workshop</w:t>
      </w:r>
      <w:r>
        <w:rPr>
          <w:spacing w:val="1"/>
          <w:sz w:val="20"/>
        </w:rPr>
        <w:t xml:space="preserve"> </w:t>
      </w:r>
      <w:proofErr w:type="gramStart"/>
      <w:r>
        <w:rPr>
          <w:sz w:val="20"/>
        </w:rPr>
        <w:t>guidelines;</w:t>
      </w:r>
      <w:proofErr w:type="gramEnd"/>
    </w:p>
    <w:p w14:paraId="57D48BFD" w14:textId="77777777" w:rsidR="00C13C97" w:rsidRDefault="00BA47E5">
      <w:pPr>
        <w:pStyle w:val="ListParagraph"/>
        <w:numPr>
          <w:ilvl w:val="0"/>
          <w:numId w:val="18"/>
        </w:numPr>
        <w:tabs>
          <w:tab w:val="left" w:pos="2022"/>
        </w:tabs>
        <w:ind w:left="2021" w:hanging="116"/>
        <w:rPr>
          <w:sz w:val="20"/>
        </w:rPr>
      </w:pPr>
      <w:r>
        <w:rPr>
          <w:sz w:val="20"/>
        </w:rPr>
        <w:t>project</w:t>
      </w:r>
      <w:r>
        <w:rPr>
          <w:spacing w:val="-4"/>
          <w:sz w:val="20"/>
        </w:rPr>
        <w:t xml:space="preserve"> </w:t>
      </w:r>
      <w:proofErr w:type="gramStart"/>
      <w:r>
        <w:rPr>
          <w:sz w:val="20"/>
        </w:rPr>
        <w:t>overview;</w:t>
      </w:r>
      <w:proofErr w:type="gramEnd"/>
    </w:p>
    <w:p w14:paraId="100B5868" w14:textId="77777777" w:rsidR="00C13C97" w:rsidRDefault="00BA47E5">
      <w:pPr>
        <w:pStyle w:val="ListParagraph"/>
        <w:numPr>
          <w:ilvl w:val="0"/>
          <w:numId w:val="18"/>
        </w:numPr>
        <w:tabs>
          <w:tab w:val="left" w:pos="2021"/>
        </w:tabs>
        <w:spacing w:before="60"/>
        <w:ind w:left="2020" w:hanging="115"/>
        <w:rPr>
          <w:sz w:val="20"/>
        </w:rPr>
      </w:pPr>
      <w:r>
        <w:rPr>
          <w:sz w:val="20"/>
        </w:rPr>
        <w:t>co-operative contracting -</w:t>
      </w:r>
      <w:r>
        <w:rPr>
          <w:spacing w:val="-4"/>
          <w:sz w:val="20"/>
        </w:rPr>
        <w:t xml:space="preserve"> </w:t>
      </w:r>
      <w:proofErr w:type="gramStart"/>
      <w:r>
        <w:rPr>
          <w:sz w:val="20"/>
        </w:rPr>
        <w:t>overview;</w:t>
      </w:r>
      <w:proofErr w:type="gramEnd"/>
    </w:p>
    <w:p w14:paraId="1E4B4C0D" w14:textId="77777777" w:rsidR="00C13C97" w:rsidRDefault="00BA47E5">
      <w:pPr>
        <w:pStyle w:val="ListParagraph"/>
        <w:numPr>
          <w:ilvl w:val="0"/>
          <w:numId w:val="18"/>
        </w:numPr>
        <w:tabs>
          <w:tab w:val="left" w:pos="2024"/>
        </w:tabs>
        <w:spacing w:before="58"/>
        <w:rPr>
          <w:sz w:val="20"/>
        </w:rPr>
      </w:pPr>
      <w:r>
        <w:rPr>
          <w:sz w:val="20"/>
        </w:rPr>
        <w:t>monitoring and</w:t>
      </w:r>
      <w:r>
        <w:rPr>
          <w:spacing w:val="-1"/>
          <w:sz w:val="20"/>
        </w:rPr>
        <w:t xml:space="preserve"> </w:t>
      </w:r>
      <w:proofErr w:type="gramStart"/>
      <w:r>
        <w:rPr>
          <w:sz w:val="20"/>
        </w:rPr>
        <w:t>evaluation;</w:t>
      </w:r>
      <w:proofErr w:type="gramEnd"/>
    </w:p>
    <w:p w14:paraId="49B14006" w14:textId="77777777" w:rsidR="00C13C97" w:rsidRDefault="00BA47E5">
      <w:pPr>
        <w:pStyle w:val="ListParagraph"/>
        <w:numPr>
          <w:ilvl w:val="0"/>
          <w:numId w:val="18"/>
        </w:numPr>
        <w:tabs>
          <w:tab w:val="left" w:pos="2021"/>
        </w:tabs>
        <w:ind w:left="2020" w:hanging="115"/>
        <w:rPr>
          <w:sz w:val="20"/>
        </w:rPr>
      </w:pPr>
      <w:r>
        <w:rPr>
          <w:sz w:val="20"/>
        </w:rPr>
        <w:t>co-operative contracting applied to the</w:t>
      </w:r>
      <w:r>
        <w:rPr>
          <w:spacing w:val="-1"/>
          <w:sz w:val="20"/>
        </w:rPr>
        <w:t xml:space="preserve"> </w:t>
      </w:r>
      <w:proofErr w:type="gramStart"/>
      <w:r>
        <w:rPr>
          <w:sz w:val="20"/>
        </w:rPr>
        <w:t>Contract;</w:t>
      </w:r>
      <w:proofErr w:type="gramEnd"/>
    </w:p>
    <w:p w14:paraId="2FF213F3" w14:textId="666B54C2" w:rsidR="00C13C97" w:rsidRDefault="00BA47E5">
      <w:pPr>
        <w:pStyle w:val="ListParagraph"/>
        <w:numPr>
          <w:ilvl w:val="0"/>
          <w:numId w:val="18"/>
        </w:numPr>
        <w:tabs>
          <w:tab w:val="left" w:pos="2021"/>
        </w:tabs>
        <w:spacing w:before="60"/>
        <w:ind w:left="2020" w:hanging="115"/>
        <w:rPr>
          <w:sz w:val="20"/>
        </w:rPr>
      </w:pPr>
      <w:r>
        <w:rPr>
          <w:sz w:val="20"/>
        </w:rPr>
        <w:t xml:space="preserve">develop </w:t>
      </w:r>
      <w:r w:rsidR="00E82551">
        <w:rPr>
          <w:sz w:val="20"/>
        </w:rPr>
        <w:t>communications</w:t>
      </w:r>
      <w:r>
        <w:rPr>
          <w:sz w:val="20"/>
        </w:rPr>
        <w:t xml:space="preserve"> </w:t>
      </w:r>
      <w:r w:rsidR="00E82551">
        <w:rPr>
          <w:sz w:val="20"/>
        </w:rPr>
        <w:t>framework</w:t>
      </w:r>
      <w:r>
        <w:rPr>
          <w:sz w:val="20"/>
        </w:rPr>
        <w:t xml:space="preserve"> and</w:t>
      </w:r>
      <w:r>
        <w:rPr>
          <w:spacing w:val="-2"/>
          <w:sz w:val="20"/>
        </w:rPr>
        <w:t xml:space="preserve"> </w:t>
      </w:r>
      <w:proofErr w:type="gramStart"/>
      <w:r>
        <w:rPr>
          <w:sz w:val="20"/>
        </w:rPr>
        <w:t>directory;</w:t>
      </w:r>
      <w:proofErr w:type="gramEnd"/>
    </w:p>
    <w:p w14:paraId="74F42F16" w14:textId="77777777" w:rsidR="00C13C97" w:rsidRDefault="00BA47E5">
      <w:pPr>
        <w:pStyle w:val="ListParagraph"/>
        <w:numPr>
          <w:ilvl w:val="0"/>
          <w:numId w:val="18"/>
        </w:numPr>
        <w:tabs>
          <w:tab w:val="left" w:pos="2021"/>
        </w:tabs>
        <w:ind w:left="2020" w:hanging="115"/>
        <w:rPr>
          <w:sz w:val="20"/>
        </w:rPr>
      </w:pPr>
      <w:r>
        <w:rPr>
          <w:sz w:val="20"/>
        </w:rPr>
        <w:t>identify key concerns and</w:t>
      </w:r>
      <w:r>
        <w:rPr>
          <w:spacing w:val="-3"/>
          <w:sz w:val="20"/>
        </w:rPr>
        <w:t xml:space="preserve"> </w:t>
      </w:r>
      <w:proofErr w:type="gramStart"/>
      <w:r>
        <w:rPr>
          <w:sz w:val="20"/>
        </w:rPr>
        <w:t>solutions;</w:t>
      </w:r>
      <w:proofErr w:type="gramEnd"/>
    </w:p>
    <w:p w14:paraId="56BF48B7" w14:textId="77777777" w:rsidR="00C13C97" w:rsidRDefault="00BA47E5">
      <w:pPr>
        <w:pStyle w:val="ListParagraph"/>
        <w:numPr>
          <w:ilvl w:val="0"/>
          <w:numId w:val="18"/>
        </w:numPr>
        <w:tabs>
          <w:tab w:val="left" w:pos="2021"/>
        </w:tabs>
        <w:spacing w:before="60"/>
        <w:ind w:left="2020" w:hanging="115"/>
        <w:rPr>
          <w:sz w:val="20"/>
        </w:rPr>
      </w:pPr>
      <w:r>
        <w:rPr>
          <w:sz w:val="20"/>
        </w:rPr>
        <w:t>opportunities for</w:t>
      </w:r>
      <w:r>
        <w:rPr>
          <w:spacing w:val="1"/>
          <w:sz w:val="20"/>
        </w:rPr>
        <w:t xml:space="preserve"> </w:t>
      </w:r>
      <w:proofErr w:type="gramStart"/>
      <w:r>
        <w:rPr>
          <w:sz w:val="20"/>
        </w:rPr>
        <w:t>Innovation;</w:t>
      </w:r>
      <w:proofErr w:type="gramEnd"/>
    </w:p>
    <w:p w14:paraId="035579B6" w14:textId="77777777" w:rsidR="00C13C97" w:rsidRDefault="00BA47E5">
      <w:pPr>
        <w:pStyle w:val="ListParagraph"/>
        <w:numPr>
          <w:ilvl w:val="0"/>
          <w:numId w:val="18"/>
        </w:numPr>
        <w:tabs>
          <w:tab w:val="left" w:pos="2021"/>
        </w:tabs>
        <w:spacing w:before="58"/>
        <w:ind w:left="2020" w:hanging="116"/>
        <w:rPr>
          <w:sz w:val="20"/>
        </w:rPr>
      </w:pPr>
      <w:r>
        <w:rPr>
          <w:sz w:val="20"/>
        </w:rPr>
        <w:t>prioritisation and</w:t>
      </w:r>
      <w:r>
        <w:rPr>
          <w:spacing w:val="-1"/>
          <w:sz w:val="20"/>
        </w:rPr>
        <w:t xml:space="preserve"> </w:t>
      </w:r>
      <w:proofErr w:type="gramStart"/>
      <w:r>
        <w:rPr>
          <w:sz w:val="20"/>
        </w:rPr>
        <w:t>review;</w:t>
      </w:r>
      <w:proofErr w:type="gramEnd"/>
    </w:p>
    <w:p w14:paraId="012AFDCF" w14:textId="77777777" w:rsidR="00C13C97" w:rsidRDefault="00BA47E5">
      <w:pPr>
        <w:pStyle w:val="ListParagraph"/>
        <w:numPr>
          <w:ilvl w:val="0"/>
          <w:numId w:val="18"/>
        </w:numPr>
        <w:tabs>
          <w:tab w:val="left" w:pos="2021"/>
        </w:tabs>
        <w:ind w:left="2020" w:hanging="116"/>
        <w:rPr>
          <w:sz w:val="20"/>
        </w:rPr>
      </w:pPr>
      <w:r>
        <w:rPr>
          <w:sz w:val="20"/>
        </w:rPr>
        <w:t>closing comments and feedback;</w:t>
      </w:r>
      <w:r>
        <w:rPr>
          <w:spacing w:val="-2"/>
          <w:sz w:val="20"/>
        </w:rPr>
        <w:t xml:space="preserve"> </w:t>
      </w:r>
      <w:r>
        <w:rPr>
          <w:sz w:val="20"/>
        </w:rPr>
        <w:t>and</w:t>
      </w:r>
    </w:p>
    <w:p w14:paraId="695794A3" w14:textId="77777777" w:rsidR="00C13C97" w:rsidRDefault="00BA47E5">
      <w:pPr>
        <w:pStyle w:val="ListParagraph"/>
        <w:numPr>
          <w:ilvl w:val="0"/>
          <w:numId w:val="18"/>
        </w:numPr>
        <w:tabs>
          <w:tab w:val="left" w:pos="2020"/>
        </w:tabs>
        <w:spacing w:before="60"/>
        <w:ind w:left="2019" w:hanging="115"/>
        <w:rPr>
          <w:sz w:val="20"/>
        </w:rPr>
      </w:pPr>
      <w:r>
        <w:rPr>
          <w:sz w:val="20"/>
        </w:rPr>
        <w:t>close of workshop.</w:t>
      </w:r>
    </w:p>
    <w:p w14:paraId="5FEE1206" w14:textId="77777777" w:rsidR="00C13C97" w:rsidRDefault="00BA47E5">
      <w:pPr>
        <w:spacing w:before="61"/>
        <w:ind w:left="1335" w:right="1707"/>
        <w:jc w:val="both"/>
        <w:rPr>
          <w:sz w:val="20"/>
        </w:rPr>
      </w:pPr>
      <w:r>
        <w:rPr>
          <w:sz w:val="20"/>
        </w:rPr>
        <w:t xml:space="preserve">A copy of Procurement Practice Guide </w:t>
      </w:r>
      <w:r>
        <w:rPr>
          <w:i/>
          <w:sz w:val="20"/>
        </w:rPr>
        <w:t xml:space="preserve">GC21 meetings and workshops </w:t>
      </w:r>
      <w:r>
        <w:rPr>
          <w:sz w:val="20"/>
        </w:rPr>
        <w:t xml:space="preserve">and the related forms, handouts and team exercises may be obtained from the NSW Government </w:t>
      </w:r>
      <w:r>
        <w:rPr>
          <w:i/>
          <w:sz w:val="20"/>
        </w:rPr>
        <w:t xml:space="preserve">Procurement System for Construction </w:t>
      </w:r>
      <w:r>
        <w:rPr>
          <w:sz w:val="20"/>
        </w:rPr>
        <w:t>at:</w:t>
      </w:r>
    </w:p>
    <w:p w14:paraId="4B364932" w14:textId="77777777" w:rsidR="00C13C97" w:rsidRDefault="00BA47E5">
      <w:pPr>
        <w:spacing w:before="58"/>
        <w:ind w:left="1337" w:right="1921"/>
        <w:rPr>
          <w:i/>
          <w:sz w:val="20"/>
        </w:rPr>
      </w:pPr>
      <w:hyperlink r:id="rId62">
        <w:r>
          <w:rPr>
            <w:i/>
            <w:color w:val="0000FF"/>
            <w:w w:val="95"/>
            <w:sz w:val="20"/>
            <w:u w:val="single" w:color="0000FF"/>
          </w:rPr>
          <w:t>http://www.nswprocurement.com.au/Procurement-System-for-Construction/Contract-</w:t>
        </w:r>
      </w:hyperlink>
      <w:r>
        <w:rPr>
          <w:i/>
          <w:color w:val="0000FF"/>
          <w:w w:val="95"/>
          <w:sz w:val="20"/>
        </w:rPr>
        <w:t xml:space="preserve"> </w:t>
      </w:r>
      <w:hyperlink r:id="rId63">
        <w:r>
          <w:rPr>
            <w:i/>
            <w:color w:val="0000FF"/>
            <w:sz w:val="20"/>
            <w:u w:val="single" w:color="0000FF"/>
          </w:rPr>
          <w:t>management/GC21-meetings-and-workshops.aspx</w:t>
        </w:r>
      </w:hyperlink>
    </w:p>
    <w:p w14:paraId="4D91B171" w14:textId="77777777" w:rsidR="00C13C97" w:rsidRDefault="00C13C97">
      <w:pPr>
        <w:rPr>
          <w:sz w:val="20"/>
        </w:rPr>
        <w:sectPr w:rsidR="00C13C97">
          <w:headerReference w:type="default" r:id="rId64"/>
          <w:pgSz w:w="13900" w:h="16840"/>
          <w:pgMar w:top="1780" w:right="1980" w:bottom="920" w:left="1780" w:header="1518" w:footer="738" w:gutter="0"/>
          <w:cols w:space="720"/>
        </w:sectPr>
      </w:pPr>
    </w:p>
    <w:p w14:paraId="69510B66" w14:textId="77777777" w:rsidR="00C13C97" w:rsidRDefault="00BA47E5">
      <w:pPr>
        <w:pStyle w:val="Heading1"/>
      </w:pPr>
      <w:bookmarkStart w:id="610" w:name="Attachment_2"/>
      <w:bookmarkStart w:id="611" w:name="Performance_Evaluation"/>
      <w:bookmarkStart w:id="612" w:name="_bookmark222"/>
      <w:bookmarkEnd w:id="610"/>
      <w:bookmarkEnd w:id="611"/>
      <w:bookmarkEnd w:id="612"/>
      <w:r>
        <w:lastRenderedPageBreak/>
        <w:t>Performance Evaluation</w:t>
      </w:r>
    </w:p>
    <w:p w14:paraId="652F2F9B" w14:textId="77777777" w:rsidR="00C13C97" w:rsidRDefault="00BA47E5">
      <w:pPr>
        <w:spacing w:before="77"/>
        <w:ind w:left="1337"/>
        <w:rPr>
          <w:rFonts w:ascii="Arial"/>
          <w:sz w:val="18"/>
        </w:rPr>
      </w:pPr>
      <w:r>
        <w:rPr>
          <w:rFonts w:ascii="Arial"/>
          <w:color w:val="800000"/>
          <w:sz w:val="18"/>
        </w:rPr>
        <w:t>Refer to clause 6 of the GC21 Subcontract. (This form is provided for guidance only).</w:t>
      </w:r>
    </w:p>
    <w:p w14:paraId="5E422832" w14:textId="77777777" w:rsidR="00C13C97" w:rsidRDefault="003B4473">
      <w:pPr>
        <w:pStyle w:val="BodyText"/>
        <w:spacing w:before="3"/>
        <w:rPr>
          <w:rFonts w:ascii="Arial"/>
          <w:sz w:val="12"/>
        </w:rPr>
      </w:pPr>
      <w:r>
        <w:rPr>
          <w:noProof/>
        </w:rPr>
        <mc:AlternateContent>
          <mc:Choice Requires="wps">
            <w:drawing>
              <wp:anchor distT="0" distB="0" distL="0" distR="0" simplePos="0" relativeHeight="251658306" behindDoc="0" locked="0" layoutInCell="1" allowOverlap="1" wp14:anchorId="3F1337FB" wp14:editId="5F577DDC">
                <wp:simplePos x="0" y="0"/>
                <wp:positionH relativeFrom="page">
                  <wp:posOffset>1242060</wp:posOffset>
                </wp:positionH>
                <wp:positionV relativeFrom="paragraph">
                  <wp:posOffset>142875</wp:posOffset>
                </wp:positionV>
                <wp:extent cx="5256530" cy="0"/>
                <wp:effectExtent l="32385" t="31115" r="35560" b="35560"/>
                <wp:wrapTopAndBottom/>
                <wp:docPr id="10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F355C" id="Line 33" o:spid="_x0000_s1026" style="position:absolute;z-index:2516583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25pt" to="511.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" strokeweight="4.44pt">
                <w10:wrap type="topAndBottom" anchorx="page"/>
              </v:line>
            </w:pict>
          </mc:Fallback>
        </mc:AlternateContent>
      </w:r>
    </w:p>
    <w:p w14:paraId="2B0CECAB" w14:textId="77777777" w:rsidR="00C13C97" w:rsidRDefault="00C13C97">
      <w:pPr>
        <w:pStyle w:val="BodyText"/>
        <w:rPr>
          <w:rFonts w:ascii="Arial"/>
        </w:rPr>
      </w:pPr>
    </w:p>
    <w:p w14:paraId="434D9286" w14:textId="77777777" w:rsidR="00C13C97" w:rsidRDefault="00C13C97">
      <w:pPr>
        <w:rPr>
          <w:rFonts w:ascii="Arial"/>
        </w:rPr>
        <w:sectPr w:rsidR="00C13C97">
          <w:headerReference w:type="default" r:id="rId65"/>
          <w:pgSz w:w="13900" w:h="16840"/>
          <w:pgMar w:top="1780" w:right="1980" w:bottom="920" w:left="1780" w:header="1518" w:footer="738" w:gutter="0"/>
          <w:cols w:space="720"/>
        </w:sectPr>
      </w:pPr>
    </w:p>
    <w:p w14:paraId="11FAE471" w14:textId="77777777" w:rsidR="00C13C97" w:rsidRDefault="00C13C97">
      <w:pPr>
        <w:pStyle w:val="BodyText"/>
        <w:spacing w:before="4"/>
        <w:rPr>
          <w:rFonts w:ascii="Arial"/>
          <w:sz w:val="18"/>
        </w:rPr>
      </w:pPr>
    </w:p>
    <w:p w14:paraId="611A7AA5" w14:textId="77777777" w:rsidR="00C13C97" w:rsidRDefault="00BA47E5">
      <w:pPr>
        <w:tabs>
          <w:tab w:val="left" w:pos="1980"/>
        </w:tabs>
        <w:spacing w:line="302" w:lineRule="auto"/>
        <w:ind w:left="312" w:right="38"/>
        <w:jc w:val="both"/>
        <w:rPr>
          <w:sz w:val="20"/>
        </w:rPr>
      </w:pPr>
      <w:r>
        <w:rPr>
          <w:i/>
          <w:sz w:val="20"/>
        </w:rPr>
        <w:t>Contract</w:t>
      </w:r>
      <w:r>
        <w:rPr>
          <w:i/>
          <w:spacing w:val="-3"/>
          <w:sz w:val="20"/>
        </w:rPr>
        <w:t xml:space="preserve"> </w:t>
      </w:r>
      <w:r>
        <w:rPr>
          <w:i/>
          <w:sz w:val="20"/>
        </w:rPr>
        <w:t>title:</w:t>
      </w:r>
      <w:r>
        <w:rPr>
          <w:i/>
          <w:sz w:val="20"/>
        </w:rPr>
        <w:tab/>
      </w:r>
      <w:r>
        <w:rPr>
          <w:sz w:val="20"/>
        </w:rPr>
        <w:t xml:space="preserve">» </w:t>
      </w:r>
      <w:r>
        <w:rPr>
          <w:i/>
          <w:sz w:val="20"/>
        </w:rPr>
        <w:t xml:space="preserve">Contract number: </w:t>
      </w:r>
      <w:r>
        <w:rPr>
          <w:sz w:val="20"/>
        </w:rPr>
        <w:t xml:space="preserve">» </w:t>
      </w:r>
      <w:r>
        <w:rPr>
          <w:i/>
          <w:sz w:val="20"/>
        </w:rPr>
        <w:t>Date:</w:t>
      </w:r>
      <w:r>
        <w:rPr>
          <w:i/>
          <w:sz w:val="20"/>
        </w:rPr>
        <w:tab/>
      </w:r>
      <w:r>
        <w:rPr>
          <w:sz w:val="20"/>
        </w:rPr>
        <w:t>»</w:t>
      </w:r>
    </w:p>
    <w:p w14:paraId="4FE0039A" w14:textId="77777777" w:rsidR="00C13C97" w:rsidRDefault="00BA47E5">
      <w:pPr>
        <w:pStyle w:val="BodyText"/>
        <w:spacing w:before="8"/>
        <w:rPr>
          <w:sz w:val="18"/>
        </w:rPr>
      </w:pPr>
      <w:r>
        <w:br w:type="column"/>
      </w:r>
    </w:p>
    <w:p w14:paraId="5FF707DB" w14:textId="77777777" w:rsidR="00C13C97" w:rsidRDefault="00BA47E5">
      <w:pPr>
        <w:spacing w:line="182" w:lineRule="exact"/>
        <w:ind w:left="312"/>
        <w:rPr>
          <w:b/>
          <w:sz w:val="16"/>
        </w:rPr>
      </w:pPr>
      <w:r>
        <w:rPr>
          <w:b/>
          <w:sz w:val="16"/>
        </w:rPr>
        <w:t>Rating system</w:t>
      </w:r>
    </w:p>
    <w:p w14:paraId="22F53F64" w14:textId="77777777" w:rsidR="00C13C97" w:rsidRDefault="00BA47E5">
      <w:pPr>
        <w:pStyle w:val="ListParagraph"/>
        <w:numPr>
          <w:ilvl w:val="0"/>
          <w:numId w:val="17"/>
        </w:numPr>
        <w:tabs>
          <w:tab w:val="left" w:pos="477"/>
        </w:tabs>
        <w:spacing w:before="0" w:line="182" w:lineRule="exact"/>
        <w:rPr>
          <w:sz w:val="16"/>
        </w:rPr>
      </w:pPr>
      <w:r>
        <w:rPr>
          <w:sz w:val="16"/>
        </w:rPr>
        <w:t>excellent</w:t>
      </w:r>
    </w:p>
    <w:p w14:paraId="358DA935" w14:textId="77777777" w:rsidR="00C13C97" w:rsidRDefault="00BA47E5">
      <w:pPr>
        <w:pStyle w:val="ListParagraph"/>
        <w:numPr>
          <w:ilvl w:val="0"/>
          <w:numId w:val="17"/>
        </w:numPr>
        <w:tabs>
          <w:tab w:val="left" w:pos="474"/>
        </w:tabs>
        <w:spacing w:before="1"/>
        <w:ind w:left="473" w:hanging="161"/>
        <w:rPr>
          <w:sz w:val="16"/>
        </w:rPr>
      </w:pPr>
      <w:r>
        <w:rPr>
          <w:sz w:val="16"/>
        </w:rPr>
        <w:t>above</w:t>
      </w:r>
      <w:r>
        <w:rPr>
          <w:spacing w:val="-2"/>
          <w:sz w:val="16"/>
        </w:rPr>
        <w:t xml:space="preserve"> </w:t>
      </w:r>
      <w:r>
        <w:rPr>
          <w:sz w:val="16"/>
        </w:rPr>
        <w:t>expectation</w:t>
      </w:r>
    </w:p>
    <w:p w14:paraId="16A133D8" w14:textId="77777777" w:rsidR="00C13C97" w:rsidRDefault="00BA47E5">
      <w:pPr>
        <w:pStyle w:val="ListParagraph"/>
        <w:numPr>
          <w:ilvl w:val="0"/>
          <w:numId w:val="17"/>
        </w:numPr>
        <w:tabs>
          <w:tab w:val="left" w:pos="477"/>
        </w:tabs>
        <w:spacing w:before="0" w:line="183" w:lineRule="exact"/>
        <w:rPr>
          <w:sz w:val="16"/>
        </w:rPr>
      </w:pPr>
      <w:r>
        <w:rPr>
          <w:sz w:val="16"/>
        </w:rPr>
        <w:t>meeting</w:t>
      </w:r>
      <w:r>
        <w:rPr>
          <w:spacing w:val="-2"/>
          <w:sz w:val="16"/>
        </w:rPr>
        <w:t xml:space="preserve"> </w:t>
      </w:r>
      <w:r>
        <w:rPr>
          <w:sz w:val="16"/>
        </w:rPr>
        <w:t>expectation</w:t>
      </w:r>
    </w:p>
    <w:p w14:paraId="414E93ED" w14:textId="77777777" w:rsidR="00C13C97" w:rsidRDefault="00BA47E5">
      <w:pPr>
        <w:pStyle w:val="ListParagraph"/>
        <w:numPr>
          <w:ilvl w:val="0"/>
          <w:numId w:val="17"/>
        </w:numPr>
        <w:tabs>
          <w:tab w:val="left" w:pos="474"/>
        </w:tabs>
        <w:spacing w:before="0" w:line="183" w:lineRule="exact"/>
        <w:ind w:left="473" w:hanging="161"/>
        <w:rPr>
          <w:sz w:val="16"/>
        </w:rPr>
      </w:pPr>
      <w:r>
        <w:rPr>
          <w:sz w:val="16"/>
        </w:rPr>
        <w:t>below</w:t>
      </w:r>
      <w:r>
        <w:rPr>
          <w:spacing w:val="-4"/>
          <w:sz w:val="16"/>
        </w:rPr>
        <w:t xml:space="preserve"> </w:t>
      </w:r>
      <w:r>
        <w:rPr>
          <w:sz w:val="16"/>
        </w:rPr>
        <w:t>expectation</w:t>
      </w:r>
    </w:p>
    <w:p w14:paraId="7E8DB63F" w14:textId="77777777" w:rsidR="00C13C97" w:rsidRDefault="003B4473">
      <w:pPr>
        <w:pStyle w:val="ListParagraph"/>
        <w:numPr>
          <w:ilvl w:val="0"/>
          <w:numId w:val="17"/>
        </w:numPr>
        <w:tabs>
          <w:tab w:val="left" w:pos="474"/>
        </w:tabs>
        <w:spacing w:before="1"/>
        <w:ind w:left="473" w:hanging="161"/>
        <w:rPr>
          <w:sz w:val="16"/>
        </w:rPr>
      </w:pPr>
      <w:r>
        <w:rPr>
          <w:noProof/>
        </w:rPr>
        <mc:AlternateContent>
          <mc:Choice Requires="wpg">
            <w:drawing>
              <wp:anchor distT="0" distB="0" distL="114300" distR="114300" simplePos="0" relativeHeight="251658321" behindDoc="1" locked="0" layoutInCell="1" allowOverlap="1" wp14:anchorId="3A844D6B" wp14:editId="009ADC50">
                <wp:simplePos x="0" y="0"/>
                <wp:positionH relativeFrom="page">
                  <wp:posOffset>1260475</wp:posOffset>
                </wp:positionH>
                <wp:positionV relativeFrom="paragraph">
                  <wp:posOffset>360680</wp:posOffset>
                </wp:positionV>
                <wp:extent cx="5290185" cy="38100"/>
                <wp:effectExtent l="22225" t="7620" r="21590" b="1905"/>
                <wp:wrapNone/>
                <wp:docPr id="9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0185" cy="38100"/>
                          <a:chOff x="1985" y="568"/>
                          <a:chExt cx="8331" cy="60"/>
                        </a:xfrm>
                      </wpg:grpSpPr>
                      <wps:wsp>
                        <wps:cNvPr id="95" name="Line 32"/>
                        <wps:cNvCnPr>
                          <a:cxnSpLocks noChangeShapeType="1"/>
                        </wps:cNvCnPr>
                        <wps:spPr bwMode="auto">
                          <a:xfrm>
                            <a:off x="1985" y="598"/>
                            <a:ext cx="168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31"/>
                        <wps:cNvSpPr>
                          <a:spLocks noChangeArrowheads="1"/>
                        </wps:cNvSpPr>
                        <wps:spPr bwMode="auto">
                          <a:xfrm>
                            <a:off x="3672" y="568"/>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30"/>
                        <wps:cNvCnPr>
                          <a:cxnSpLocks noChangeShapeType="1"/>
                        </wps:cNvCnPr>
                        <wps:spPr bwMode="auto">
                          <a:xfrm>
                            <a:off x="3732" y="598"/>
                            <a:ext cx="84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8" name="Rectangle 29"/>
                        <wps:cNvSpPr>
                          <a:spLocks noChangeArrowheads="1"/>
                        </wps:cNvSpPr>
                        <wps:spPr bwMode="auto">
                          <a:xfrm>
                            <a:off x="4576" y="568"/>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28"/>
                        <wps:cNvCnPr>
                          <a:cxnSpLocks noChangeShapeType="1"/>
                        </wps:cNvCnPr>
                        <wps:spPr bwMode="auto">
                          <a:xfrm>
                            <a:off x="4637" y="598"/>
                            <a:ext cx="326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0" name="Rectangle 27"/>
                        <wps:cNvSpPr>
                          <a:spLocks noChangeArrowheads="1"/>
                        </wps:cNvSpPr>
                        <wps:spPr bwMode="auto">
                          <a:xfrm>
                            <a:off x="7905" y="568"/>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26"/>
                        <wps:cNvCnPr>
                          <a:cxnSpLocks noChangeShapeType="1"/>
                        </wps:cNvCnPr>
                        <wps:spPr bwMode="auto">
                          <a:xfrm>
                            <a:off x="7966" y="598"/>
                            <a:ext cx="1072"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2" name="Rectangle 25"/>
                        <wps:cNvSpPr>
                          <a:spLocks noChangeArrowheads="1"/>
                        </wps:cNvSpPr>
                        <wps:spPr bwMode="auto">
                          <a:xfrm>
                            <a:off x="9038" y="568"/>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24"/>
                        <wps:cNvCnPr>
                          <a:cxnSpLocks noChangeShapeType="1"/>
                        </wps:cNvCnPr>
                        <wps:spPr bwMode="auto">
                          <a:xfrm>
                            <a:off x="9098" y="598"/>
                            <a:ext cx="1217"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26CF93" id="Group 23" o:spid="_x0000_s1026" style="position:absolute;margin-left:99.25pt;margin-top:28.4pt;width:416.55pt;height:3pt;z-index:-251658159;mso-position-horizontal-relative:page" coordorigin="1985,568" coordsize="83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">
                <v:line id="Line 32" o:spid="_x0000_s1027" style="position:absolute;visibility:visible;mso-wrap-style:square" from="1985,598" to="367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" strokeweight="3pt"/>
                <v:rect id="Rectangle 31" o:spid="_x0000_s1028" style="position:absolute;left:3672;top:56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30" o:spid="_x0000_s1029" style="position:absolute;visibility:visible;mso-wrap-style:square" from="3732,598" to="4577,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" strokeweight="3pt"/>
                <v:rect id="Rectangle 29" o:spid="_x0000_s1030" style="position:absolute;left:4576;top:56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line id="Line 28" o:spid="_x0000_s1031" style="position:absolute;visibility:visible;mso-wrap-style:square" from="4637,598" to="790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" strokeweight="3pt"/>
                <v:rect id="Rectangle 27" o:spid="_x0000_s1032" style="position:absolute;left:7905;top:56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26" o:spid="_x0000_s1033" style="position:absolute;visibility:visible;mso-wrap-style:square" from="7966,598" to="9038,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" strokeweight="3pt"/>
                <v:rect id="Rectangle 25" o:spid="_x0000_s1034" style="position:absolute;left:9038;top:568;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line id="Line 24" o:spid="_x0000_s1035" style="position:absolute;visibility:visible;mso-wrap-style:square" from="9098,598" to="1031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" strokeweight="3pt"/>
                <w10:wrap anchorx="page"/>
              </v:group>
            </w:pict>
          </mc:Fallback>
        </mc:AlternateContent>
      </w:r>
      <w:r w:rsidR="00BA47E5">
        <w:rPr>
          <w:sz w:val="16"/>
        </w:rPr>
        <w:t>unsatisfactory</w:t>
      </w:r>
    </w:p>
    <w:p w14:paraId="1D959636" w14:textId="77777777" w:rsidR="00C13C97" w:rsidRDefault="00C13C97">
      <w:pPr>
        <w:rPr>
          <w:sz w:val="16"/>
        </w:rPr>
        <w:sectPr w:rsidR="00C13C97">
          <w:type w:val="continuous"/>
          <w:pgSz w:w="13900" w:h="16840"/>
          <w:pgMar w:top="1580" w:right="1980" w:bottom="920" w:left="1780" w:header="720" w:footer="720" w:gutter="0"/>
          <w:cols w:num="2" w:space="720" w:equalWidth="0">
            <w:col w:w="2121" w:space="4083"/>
            <w:col w:w="3936"/>
          </w:cols>
        </w:sectPr>
      </w:pPr>
    </w:p>
    <w:p w14:paraId="0EB04AE5" w14:textId="77777777" w:rsidR="00C13C97" w:rsidRDefault="00C13C97">
      <w:pPr>
        <w:pStyle w:val="BodyText"/>
      </w:pPr>
    </w:p>
    <w:p w14:paraId="1C35EC4A" w14:textId="77777777" w:rsidR="00C13C97" w:rsidRDefault="00C13C97">
      <w:pPr>
        <w:pStyle w:val="BodyText"/>
        <w:spacing w:before="4"/>
        <w:rPr>
          <w:sz w:val="13"/>
        </w:rPr>
      </w:pPr>
    </w:p>
    <w:tbl>
      <w:tblPr>
        <w:tblW w:w="0" w:type="auto"/>
        <w:tblInd w:w="197" w:type="dxa"/>
        <w:tblLayout w:type="fixed"/>
        <w:tblCellMar>
          <w:left w:w="0" w:type="dxa"/>
          <w:right w:w="0" w:type="dxa"/>
        </w:tblCellMar>
        <w:tblLook w:val="01E0" w:firstRow="1" w:lastRow="1" w:firstColumn="1" w:lastColumn="1" w:noHBand="0" w:noVBand="0"/>
      </w:tblPr>
      <w:tblGrid>
        <w:gridCol w:w="1694"/>
        <w:gridCol w:w="882"/>
        <w:gridCol w:w="3354"/>
        <w:gridCol w:w="1095"/>
        <w:gridCol w:w="1315"/>
      </w:tblGrid>
      <w:tr w:rsidR="00C13C97" w14:paraId="626CCA9A" w14:textId="77777777">
        <w:trPr>
          <w:trHeight w:val="429"/>
        </w:trPr>
        <w:tc>
          <w:tcPr>
            <w:tcW w:w="1694" w:type="dxa"/>
            <w:tcBorders>
              <w:bottom w:val="single" w:sz="24" w:space="0" w:color="000000"/>
            </w:tcBorders>
          </w:tcPr>
          <w:p w14:paraId="5BB69618" w14:textId="77777777" w:rsidR="00C13C97" w:rsidRDefault="00BA47E5">
            <w:pPr>
              <w:pStyle w:val="TableParagraph"/>
              <w:spacing w:before="57"/>
              <w:ind w:left="115"/>
              <w:rPr>
                <w:b/>
                <w:sz w:val="16"/>
              </w:rPr>
            </w:pPr>
            <w:r>
              <w:rPr>
                <w:b/>
                <w:sz w:val="16"/>
              </w:rPr>
              <w:t>Topic</w:t>
            </w:r>
          </w:p>
        </w:tc>
        <w:tc>
          <w:tcPr>
            <w:tcW w:w="882" w:type="dxa"/>
            <w:tcBorders>
              <w:bottom w:val="single" w:sz="24" w:space="0" w:color="000000"/>
            </w:tcBorders>
          </w:tcPr>
          <w:p w14:paraId="06A8EDF0" w14:textId="77777777" w:rsidR="00C13C97" w:rsidRDefault="00BA47E5">
            <w:pPr>
              <w:pStyle w:val="TableParagraph"/>
              <w:spacing w:before="57" w:line="180" w:lineRule="atLeast"/>
              <w:ind w:left="108" w:right="140"/>
              <w:rPr>
                <w:b/>
                <w:sz w:val="16"/>
              </w:rPr>
            </w:pPr>
            <w:r>
              <w:rPr>
                <w:b/>
                <w:sz w:val="16"/>
              </w:rPr>
              <w:t>Contract Clause</w:t>
            </w:r>
          </w:p>
        </w:tc>
        <w:tc>
          <w:tcPr>
            <w:tcW w:w="3354" w:type="dxa"/>
            <w:tcBorders>
              <w:bottom w:val="single" w:sz="24" w:space="0" w:color="000000"/>
            </w:tcBorders>
          </w:tcPr>
          <w:p w14:paraId="19BCD426" w14:textId="77777777" w:rsidR="00C13C97" w:rsidRDefault="00BA47E5">
            <w:pPr>
              <w:pStyle w:val="TableParagraph"/>
              <w:spacing w:before="57"/>
              <w:ind w:left="131"/>
              <w:rPr>
                <w:b/>
                <w:sz w:val="16"/>
              </w:rPr>
            </w:pPr>
            <w:r>
              <w:rPr>
                <w:b/>
                <w:sz w:val="16"/>
              </w:rPr>
              <w:t>Objectives</w:t>
            </w:r>
          </w:p>
        </w:tc>
        <w:tc>
          <w:tcPr>
            <w:tcW w:w="1095" w:type="dxa"/>
            <w:tcBorders>
              <w:bottom w:val="single" w:sz="24" w:space="0" w:color="000000"/>
            </w:tcBorders>
          </w:tcPr>
          <w:p w14:paraId="7C2385FA" w14:textId="77777777" w:rsidR="00C13C97" w:rsidRDefault="00BA47E5">
            <w:pPr>
              <w:pStyle w:val="TableParagraph"/>
              <w:spacing w:before="57" w:line="180" w:lineRule="atLeast"/>
              <w:ind w:left="106" w:right="129"/>
              <w:rPr>
                <w:b/>
                <w:sz w:val="16"/>
              </w:rPr>
            </w:pPr>
            <w:r>
              <w:rPr>
                <w:b/>
                <w:sz w:val="16"/>
              </w:rPr>
              <w:t>Your rating (this period)</w:t>
            </w:r>
          </w:p>
        </w:tc>
        <w:tc>
          <w:tcPr>
            <w:tcW w:w="1315" w:type="dxa"/>
            <w:tcBorders>
              <w:bottom w:val="single" w:sz="24" w:space="0" w:color="000000"/>
            </w:tcBorders>
          </w:tcPr>
          <w:p w14:paraId="79D7AF4B" w14:textId="77777777" w:rsidR="00C13C97" w:rsidRDefault="00BA47E5">
            <w:pPr>
              <w:pStyle w:val="TableParagraph"/>
              <w:spacing w:before="57" w:line="180" w:lineRule="atLeast"/>
              <w:ind w:left="143" w:right="240"/>
              <w:rPr>
                <w:b/>
                <w:sz w:val="16"/>
              </w:rPr>
            </w:pPr>
            <w:r>
              <w:rPr>
                <w:b/>
                <w:sz w:val="16"/>
              </w:rPr>
              <w:t>Group rating (this period)</w:t>
            </w:r>
          </w:p>
        </w:tc>
      </w:tr>
      <w:tr w:rsidR="00C13C97" w14:paraId="73B2CD39" w14:textId="77777777">
        <w:trPr>
          <w:trHeight w:val="964"/>
        </w:trPr>
        <w:tc>
          <w:tcPr>
            <w:tcW w:w="1694" w:type="dxa"/>
            <w:tcBorders>
              <w:top w:val="single" w:sz="24" w:space="0" w:color="000000"/>
              <w:bottom w:val="single" w:sz="24" w:space="0" w:color="000000"/>
            </w:tcBorders>
          </w:tcPr>
          <w:p w14:paraId="02A5679E" w14:textId="77777777" w:rsidR="00C13C97" w:rsidRDefault="00BA47E5">
            <w:pPr>
              <w:pStyle w:val="TableParagraph"/>
              <w:spacing w:line="179" w:lineRule="exact"/>
              <w:ind w:left="115"/>
              <w:rPr>
                <w:sz w:val="16"/>
              </w:rPr>
            </w:pPr>
            <w:r>
              <w:rPr>
                <w:sz w:val="16"/>
              </w:rPr>
              <w:t>Communication</w:t>
            </w:r>
          </w:p>
        </w:tc>
        <w:tc>
          <w:tcPr>
            <w:tcW w:w="882" w:type="dxa"/>
            <w:tcBorders>
              <w:top w:val="single" w:sz="24" w:space="0" w:color="000000"/>
              <w:bottom w:val="single" w:sz="24" w:space="0" w:color="000000"/>
            </w:tcBorders>
          </w:tcPr>
          <w:p w14:paraId="1E84BA91" w14:textId="77777777" w:rsidR="00C13C97" w:rsidRDefault="00BA47E5">
            <w:pPr>
              <w:pStyle w:val="TableParagraph"/>
              <w:spacing w:line="178" w:lineRule="exact"/>
              <w:ind w:left="108"/>
              <w:rPr>
                <w:sz w:val="16"/>
              </w:rPr>
            </w:pPr>
            <w:r>
              <w:rPr>
                <w:sz w:val="16"/>
              </w:rPr>
              <w:t>3</w:t>
            </w:r>
          </w:p>
          <w:p w14:paraId="64F61FEC" w14:textId="77777777" w:rsidR="00C13C97" w:rsidRDefault="00BA47E5">
            <w:pPr>
              <w:pStyle w:val="TableParagraph"/>
              <w:spacing w:line="183" w:lineRule="exact"/>
              <w:ind w:left="108"/>
              <w:rPr>
                <w:sz w:val="16"/>
              </w:rPr>
            </w:pPr>
            <w:r>
              <w:rPr>
                <w:sz w:val="16"/>
              </w:rPr>
              <w:t>4</w:t>
            </w:r>
          </w:p>
          <w:p w14:paraId="51338A02" w14:textId="77777777" w:rsidR="00C13C97" w:rsidRDefault="00BA47E5">
            <w:pPr>
              <w:pStyle w:val="TableParagraph"/>
              <w:ind w:left="108"/>
              <w:rPr>
                <w:sz w:val="16"/>
              </w:rPr>
            </w:pPr>
            <w:r>
              <w:rPr>
                <w:sz w:val="16"/>
              </w:rPr>
              <w:t>5</w:t>
            </w:r>
          </w:p>
          <w:p w14:paraId="4142506F" w14:textId="77777777" w:rsidR="00C13C97" w:rsidRDefault="00BA47E5">
            <w:pPr>
              <w:pStyle w:val="TableParagraph"/>
              <w:spacing w:before="1"/>
              <w:ind w:left="108"/>
              <w:rPr>
                <w:sz w:val="16"/>
              </w:rPr>
            </w:pPr>
            <w:r>
              <w:rPr>
                <w:sz w:val="16"/>
              </w:rPr>
              <w:t>6</w:t>
            </w:r>
          </w:p>
        </w:tc>
        <w:tc>
          <w:tcPr>
            <w:tcW w:w="3354" w:type="dxa"/>
            <w:tcBorders>
              <w:top w:val="single" w:sz="24" w:space="0" w:color="000000"/>
              <w:bottom w:val="single" w:sz="24" w:space="0" w:color="000000"/>
            </w:tcBorders>
          </w:tcPr>
          <w:p w14:paraId="281486C5" w14:textId="77777777" w:rsidR="00C13C97" w:rsidRDefault="00BA47E5">
            <w:pPr>
              <w:pStyle w:val="TableParagraph"/>
              <w:numPr>
                <w:ilvl w:val="0"/>
                <w:numId w:val="16"/>
              </w:numPr>
              <w:tabs>
                <w:tab w:val="left" w:pos="555"/>
                <w:tab w:val="left" w:pos="556"/>
              </w:tabs>
              <w:spacing w:line="190" w:lineRule="exact"/>
              <w:rPr>
                <w:sz w:val="16"/>
              </w:rPr>
            </w:pPr>
            <w:r>
              <w:rPr>
                <w:sz w:val="16"/>
              </w:rPr>
              <w:t>co-operation between</w:t>
            </w:r>
            <w:r>
              <w:rPr>
                <w:spacing w:val="-1"/>
                <w:sz w:val="16"/>
              </w:rPr>
              <w:t xml:space="preserve"> </w:t>
            </w:r>
            <w:r>
              <w:rPr>
                <w:sz w:val="16"/>
              </w:rPr>
              <w:t>parties</w:t>
            </w:r>
          </w:p>
          <w:p w14:paraId="3683023E" w14:textId="77777777" w:rsidR="00C13C97" w:rsidRDefault="00BA47E5">
            <w:pPr>
              <w:pStyle w:val="TableParagraph"/>
              <w:numPr>
                <w:ilvl w:val="0"/>
                <w:numId w:val="16"/>
              </w:numPr>
              <w:tabs>
                <w:tab w:val="left" w:pos="555"/>
                <w:tab w:val="left" w:pos="557"/>
              </w:tabs>
              <w:spacing w:line="194" w:lineRule="exact"/>
              <w:rPr>
                <w:sz w:val="16"/>
              </w:rPr>
            </w:pPr>
            <w:r>
              <w:rPr>
                <w:sz w:val="16"/>
              </w:rPr>
              <w:t>duty not to hinder</w:t>
            </w:r>
            <w:r>
              <w:rPr>
                <w:spacing w:val="-6"/>
                <w:sz w:val="16"/>
              </w:rPr>
              <w:t xml:space="preserve"> </w:t>
            </w:r>
            <w:r>
              <w:rPr>
                <w:sz w:val="16"/>
              </w:rPr>
              <w:t>performance</w:t>
            </w:r>
          </w:p>
          <w:p w14:paraId="5AF9D3B9" w14:textId="77777777" w:rsidR="00C13C97" w:rsidRDefault="00BA47E5">
            <w:pPr>
              <w:pStyle w:val="TableParagraph"/>
              <w:numPr>
                <w:ilvl w:val="0"/>
                <w:numId w:val="16"/>
              </w:numPr>
              <w:tabs>
                <w:tab w:val="left" w:pos="555"/>
                <w:tab w:val="left" w:pos="557"/>
              </w:tabs>
              <w:spacing w:line="195" w:lineRule="exact"/>
              <w:rPr>
                <w:sz w:val="16"/>
              </w:rPr>
            </w:pPr>
            <w:r>
              <w:rPr>
                <w:sz w:val="16"/>
              </w:rPr>
              <w:t>early</w:t>
            </w:r>
            <w:r>
              <w:rPr>
                <w:spacing w:val="-2"/>
                <w:sz w:val="16"/>
              </w:rPr>
              <w:t xml:space="preserve"> </w:t>
            </w:r>
            <w:r>
              <w:rPr>
                <w:sz w:val="16"/>
              </w:rPr>
              <w:t>warning</w:t>
            </w:r>
          </w:p>
          <w:p w14:paraId="3D3C39D2" w14:textId="77777777" w:rsidR="00C13C97" w:rsidRDefault="00BA47E5">
            <w:pPr>
              <w:pStyle w:val="TableParagraph"/>
              <w:numPr>
                <w:ilvl w:val="0"/>
                <w:numId w:val="16"/>
              </w:numPr>
              <w:tabs>
                <w:tab w:val="left" w:pos="556"/>
                <w:tab w:val="left" w:pos="557"/>
              </w:tabs>
              <w:spacing w:before="1"/>
              <w:rPr>
                <w:sz w:val="16"/>
              </w:rPr>
            </w:pPr>
            <w:r>
              <w:rPr>
                <w:sz w:val="16"/>
              </w:rPr>
              <w:t>evaluation and</w:t>
            </w:r>
            <w:r>
              <w:rPr>
                <w:spacing w:val="-3"/>
                <w:sz w:val="16"/>
              </w:rPr>
              <w:t xml:space="preserve"> </w:t>
            </w:r>
            <w:r>
              <w:rPr>
                <w:sz w:val="16"/>
              </w:rPr>
              <w:t>monitoring</w:t>
            </w:r>
          </w:p>
        </w:tc>
        <w:tc>
          <w:tcPr>
            <w:tcW w:w="1095" w:type="dxa"/>
            <w:tcBorders>
              <w:top w:val="single" w:sz="24" w:space="0" w:color="000000"/>
              <w:bottom w:val="single" w:sz="24" w:space="0" w:color="000000"/>
            </w:tcBorders>
          </w:tcPr>
          <w:p w14:paraId="4A83106B"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c>
          <w:tcPr>
            <w:tcW w:w="1315" w:type="dxa"/>
            <w:tcBorders>
              <w:top w:val="single" w:sz="24" w:space="0" w:color="000000"/>
              <w:bottom w:val="single" w:sz="24" w:space="0" w:color="000000"/>
            </w:tcBorders>
          </w:tcPr>
          <w:p w14:paraId="2119BEA0"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r>
      <w:tr w:rsidR="00C13C97" w14:paraId="7F9C8B68" w14:textId="77777777">
        <w:trPr>
          <w:trHeight w:val="955"/>
        </w:trPr>
        <w:tc>
          <w:tcPr>
            <w:tcW w:w="1694" w:type="dxa"/>
            <w:tcBorders>
              <w:top w:val="single" w:sz="24" w:space="0" w:color="000000"/>
              <w:bottom w:val="single" w:sz="24" w:space="0" w:color="000000"/>
            </w:tcBorders>
          </w:tcPr>
          <w:p w14:paraId="2D780064" w14:textId="77777777" w:rsidR="00C13C97" w:rsidRDefault="00BA47E5">
            <w:pPr>
              <w:pStyle w:val="TableParagraph"/>
              <w:spacing w:line="179" w:lineRule="exact"/>
              <w:ind w:left="115"/>
              <w:rPr>
                <w:sz w:val="16"/>
              </w:rPr>
            </w:pPr>
            <w:r>
              <w:rPr>
                <w:sz w:val="16"/>
              </w:rPr>
              <w:t>Time</w:t>
            </w:r>
          </w:p>
        </w:tc>
        <w:tc>
          <w:tcPr>
            <w:tcW w:w="882" w:type="dxa"/>
            <w:tcBorders>
              <w:top w:val="single" w:sz="24" w:space="0" w:color="000000"/>
              <w:bottom w:val="single" w:sz="24" w:space="0" w:color="000000"/>
            </w:tcBorders>
          </w:tcPr>
          <w:p w14:paraId="6FB3B964" w14:textId="77777777" w:rsidR="00C13C97" w:rsidRDefault="00BA47E5">
            <w:pPr>
              <w:pStyle w:val="TableParagraph"/>
              <w:spacing w:line="179" w:lineRule="exact"/>
              <w:ind w:left="108"/>
              <w:rPr>
                <w:sz w:val="16"/>
              </w:rPr>
            </w:pPr>
            <w:r>
              <w:rPr>
                <w:sz w:val="16"/>
              </w:rPr>
              <w:t>25</w:t>
            </w:r>
          </w:p>
          <w:p w14:paraId="5CDC32F4" w14:textId="77777777" w:rsidR="00C13C97" w:rsidRDefault="00BA47E5">
            <w:pPr>
              <w:pStyle w:val="TableParagraph"/>
              <w:spacing w:before="1" w:line="183" w:lineRule="exact"/>
              <w:ind w:left="108"/>
              <w:rPr>
                <w:sz w:val="16"/>
              </w:rPr>
            </w:pPr>
            <w:r>
              <w:rPr>
                <w:sz w:val="16"/>
              </w:rPr>
              <w:t>54</w:t>
            </w:r>
          </w:p>
          <w:p w14:paraId="069B9DC6" w14:textId="77777777" w:rsidR="00C13C97" w:rsidRDefault="00BA47E5">
            <w:pPr>
              <w:pStyle w:val="TableParagraph"/>
              <w:spacing w:line="183" w:lineRule="exact"/>
              <w:ind w:left="108"/>
              <w:rPr>
                <w:sz w:val="16"/>
              </w:rPr>
            </w:pPr>
            <w:r>
              <w:rPr>
                <w:sz w:val="16"/>
              </w:rPr>
              <w:t>69</w:t>
            </w:r>
          </w:p>
        </w:tc>
        <w:tc>
          <w:tcPr>
            <w:tcW w:w="3354" w:type="dxa"/>
            <w:tcBorders>
              <w:top w:val="single" w:sz="24" w:space="0" w:color="000000"/>
              <w:bottom w:val="single" w:sz="24" w:space="0" w:color="000000"/>
            </w:tcBorders>
          </w:tcPr>
          <w:p w14:paraId="1B007452" w14:textId="77777777" w:rsidR="00C13C97" w:rsidRDefault="00BA47E5">
            <w:pPr>
              <w:pStyle w:val="TableParagraph"/>
              <w:numPr>
                <w:ilvl w:val="0"/>
                <w:numId w:val="15"/>
              </w:numPr>
              <w:tabs>
                <w:tab w:val="left" w:pos="555"/>
                <w:tab w:val="left" w:pos="556"/>
              </w:tabs>
              <w:spacing w:line="190" w:lineRule="exact"/>
              <w:rPr>
                <w:sz w:val="16"/>
              </w:rPr>
            </w:pPr>
            <w:r>
              <w:rPr>
                <w:sz w:val="16"/>
              </w:rPr>
              <w:t>time</w:t>
            </w:r>
            <w:r>
              <w:rPr>
                <w:spacing w:val="-5"/>
                <w:sz w:val="16"/>
              </w:rPr>
              <w:t xml:space="preserve"> </w:t>
            </w:r>
            <w:r>
              <w:rPr>
                <w:sz w:val="16"/>
              </w:rPr>
              <w:t>management</w:t>
            </w:r>
          </w:p>
          <w:p w14:paraId="7B7B3AE3" w14:textId="77777777" w:rsidR="00C13C97" w:rsidRDefault="00BA47E5">
            <w:pPr>
              <w:pStyle w:val="TableParagraph"/>
              <w:numPr>
                <w:ilvl w:val="0"/>
                <w:numId w:val="15"/>
              </w:numPr>
              <w:tabs>
                <w:tab w:val="left" w:pos="555"/>
                <w:tab w:val="left" w:pos="557"/>
              </w:tabs>
              <w:spacing w:line="195" w:lineRule="exact"/>
              <w:rPr>
                <w:sz w:val="16"/>
              </w:rPr>
            </w:pPr>
            <w:r>
              <w:rPr>
                <w:sz w:val="16"/>
              </w:rPr>
              <w:t>extensions of</w:t>
            </w:r>
            <w:r>
              <w:rPr>
                <w:spacing w:val="-7"/>
                <w:sz w:val="16"/>
              </w:rPr>
              <w:t xml:space="preserve"> </w:t>
            </w:r>
            <w:r>
              <w:rPr>
                <w:sz w:val="16"/>
              </w:rPr>
              <w:t>time</w:t>
            </w:r>
          </w:p>
          <w:p w14:paraId="418F1325" w14:textId="77777777" w:rsidR="00C13C97" w:rsidRDefault="00BA47E5">
            <w:pPr>
              <w:pStyle w:val="TableParagraph"/>
              <w:numPr>
                <w:ilvl w:val="0"/>
                <w:numId w:val="15"/>
              </w:numPr>
              <w:tabs>
                <w:tab w:val="left" w:pos="555"/>
                <w:tab w:val="left" w:pos="557"/>
              </w:tabs>
              <w:spacing w:before="2" w:line="237" w:lineRule="auto"/>
              <w:ind w:right="106"/>
              <w:rPr>
                <w:i/>
                <w:sz w:val="16"/>
              </w:rPr>
            </w:pPr>
            <w:r>
              <w:rPr>
                <w:i/>
                <w:sz w:val="16"/>
              </w:rPr>
              <w:t xml:space="preserve">Completion </w:t>
            </w:r>
            <w:r>
              <w:rPr>
                <w:sz w:val="16"/>
              </w:rPr>
              <w:t xml:space="preserve">by </w:t>
            </w:r>
            <w:r>
              <w:rPr>
                <w:i/>
                <w:sz w:val="16"/>
              </w:rPr>
              <w:t>Contractual Completion Dates</w:t>
            </w:r>
          </w:p>
        </w:tc>
        <w:tc>
          <w:tcPr>
            <w:tcW w:w="1095" w:type="dxa"/>
            <w:tcBorders>
              <w:top w:val="single" w:sz="24" w:space="0" w:color="000000"/>
              <w:bottom w:val="single" w:sz="24" w:space="0" w:color="000000"/>
            </w:tcBorders>
          </w:tcPr>
          <w:p w14:paraId="28DE55DF"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c>
          <w:tcPr>
            <w:tcW w:w="1315" w:type="dxa"/>
            <w:tcBorders>
              <w:top w:val="single" w:sz="24" w:space="0" w:color="000000"/>
              <w:bottom w:val="single" w:sz="24" w:space="0" w:color="000000"/>
            </w:tcBorders>
          </w:tcPr>
          <w:p w14:paraId="74912746"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r>
      <w:tr w:rsidR="00C13C97" w14:paraId="5A255529" w14:textId="77777777">
        <w:trPr>
          <w:trHeight w:val="770"/>
        </w:trPr>
        <w:tc>
          <w:tcPr>
            <w:tcW w:w="1694" w:type="dxa"/>
            <w:tcBorders>
              <w:top w:val="single" w:sz="24" w:space="0" w:color="000000"/>
              <w:bottom w:val="single" w:sz="24" w:space="0" w:color="000000"/>
            </w:tcBorders>
          </w:tcPr>
          <w:p w14:paraId="339D1309" w14:textId="77777777" w:rsidR="00C13C97" w:rsidRDefault="00BA47E5">
            <w:pPr>
              <w:pStyle w:val="TableParagraph"/>
              <w:spacing w:line="179" w:lineRule="exact"/>
              <w:ind w:left="115"/>
              <w:rPr>
                <w:sz w:val="16"/>
              </w:rPr>
            </w:pPr>
            <w:r>
              <w:rPr>
                <w:sz w:val="16"/>
              </w:rPr>
              <w:t>Cost</w:t>
            </w:r>
          </w:p>
        </w:tc>
        <w:tc>
          <w:tcPr>
            <w:tcW w:w="882" w:type="dxa"/>
            <w:tcBorders>
              <w:top w:val="single" w:sz="24" w:space="0" w:color="000000"/>
              <w:bottom w:val="single" w:sz="24" w:space="0" w:color="000000"/>
            </w:tcBorders>
          </w:tcPr>
          <w:p w14:paraId="2BF01CA8" w14:textId="77777777" w:rsidR="00C13C97" w:rsidRDefault="00BA47E5">
            <w:pPr>
              <w:pStyle w:val="TableParagraph"/>
              <w:spacing w:line="178" w:lineRule="exact"/>
              <w:ind w:left="108"/>
              <w:rPr>
                <w:sz w:val="16"/>
              </w:rPr>
            </w:pPr>
            <w:r>
              <w:rPr>
                <w:sz w:val="16"/>
              </w:rPr>
              <w:t>52</w:t>
            </w:r>
          </w:p>
          <w:p w14:paraId="35883173" w14:textId="77777777" w:rsidR="00C13C97" w:rsidRDefault="00BA47E5">
            <w:pPr>
              <w:pStyle w:val="TableParagraph"/>
              <w:spacing w:line="183" w:lineRule="exact"/>
              <w:ind w:left="108"/>
              <w:rPr>
                <w:sz w:val="16"/>
              </w:rPr>
            </w:pPr>
            <w:r>
              <w:rPr>
                <w:sz w:val="16"/>
              </w:rPr>
              <w:t>61</w:t>
            </w:r>
          </w:p>
          <w:p w14:paraId="44DDC924" w14:textId="77777777" w:rsidR="00C13C97" w:rsidRDefault="00BA47E5">
            <w:pPr>
              <w:pStyle w:val="TableParagraph"/>
              <w:ind w:left="108"/>
              <w:rPr>
                <w:sz w:val="16"/>
              </w:rPr>
            </w:pPr>
            <w:r>
              <w:rPr>
                <w:sz w:val="16"/>
              </w:rPr>
              <w:t>63, 65</w:t>
            </w:r>
          </w:p>
        </w:tc>
        <w:tc>
          <w:tcPr>
            <w:tcW w:w="3354" w:type="dxa"/>
            <w:tcBorders>
              <w:top w:val="single" w:sz="24" w:space="0" w:color="000000"/>
              <w:bottom w:val="single" w:sz="24" w:space="0" w:color="000000"/>
            </w:tcBorders>
          </w:tcPr>
          <w:p w14:paraId="0B7A450B" w14:textId="77777777" w:rsidR="00C13C97" w:rsidRDefault="00BA47E5">
            <w:pPr>
              <w:pStyle w:val="TableParagraph"/>
              <w:numPr>
                <w:ilvl w:val="0"/>
                <w:numId w:val="14"/>
              </w:numPr>
              <w:tabs>
                <w:tab w:val="left" w:pos="555"/>
                <w:tab w:val="left" w:pos="556"/>
              </w:tabs>
              <w:spacing w:line="190" w:lineRule="exact"/>
              <w:rPr>
                <w:i/>
                <w:sz w:val="16"/>
              </w:rPr>
            </w:pPr>
            <w:r>
              <w:rPr>
                <w:i/>
                <w:sz w:val="16"/>
              </w:rPr>
              <w:t>Variations</w:t>
            </w:r>
          </w:p>
          <w:p w14:paraId="6CB77E1A" w14:textId="77777777" w:rsidR="00C13C97" w:rsidRDefault="00BA47E5">
            <w:pPr>
              <w:pStyle w:val="TableParagraph"/>
              <w:numPr>
                <w:ilvl w:val="0"/>
                <w:numId w:val="14"/>
              </w:numPr>
              <w:tabs>
                <w:tab w:val="left" w:pos="555"/>
                <w:tab w:val="left" w:pos="557"/>
              </w:tabs>
              <w:spacing w:line="195" w:lineRule="exact"/>
              <w:rPr>
                <w:sz w:val="16"/>
              </w:rPr>
            </w:pPr>
            <w:r>
              <w:rPr>
                <w:sz w:val="16"/>
              </w:rPr>
              <w:t>Prepayment</w:t>
            </w:r>
          </w:p>
          <w:p w14:paraId="566D93BF" w14:textId="77777777" w:rsidR="00C13C97" w:rsidRDefault="00BA47E5">
            <w:pPr>
              <w:pStyle w:val="TableParagraph"/>
              <w:numPr>
                <w:ilvl w:val="0"/>
                <w:numId w:val="14"/>
              </w:numPr>
              <w:tabs>
                <w:tab w:val="left" w:pos="555"/>
                <w:tab w:val="left" w:pos="557"/>
              </w:tabs>
              <w:spacing w:before="1"/>
              <w:rPr>
                <w:sz w:val="16"/>
              </w:rPr>
            </w:pPr>
            <w:r>
              <w:rPr>
                <w:sz w:val="16"/>
              </w:rPr>
              <w:t>payments, final</w:t>
            </w:r>
            <w:r>
              <w:rPr>
                <w:spacing w:val="-4"/>
                <w:sz w:val="16"/>
              </w:rPr>
              <w:t xml:space="preserve"> </w:t>
            </w:r>
            <w:r>
              <w:rPr>
                <w:sz w:val="16"/>
              </w:rPr>
              <w:t>payment</w:t>
            </w:r>
          </w:p>
        </w:tc>
        <w:tc>
          <w:tcPr>
            <w:tcW w:w="1095" w:type="dxa"/>
            <w:tcBorders>
              <w:top w:val="single" w:sz="24" w:space="0" w:color="000000"/>
              <w:bottom w:val="single" w:sz="24" w:space="0" w:color="000000"/>
            </w:tcBorders>
          </w:tcPr>
          <w:p w14:paraId="44C9DA3B"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c>
          <w:tcPr>
            <w:tcW w:w="1315" w:type="dxa"/>
            <w:tcBorders>
              <w:top w:val="single" w:sz="24" w:space="0" w:color="000000"/>
              <w:bottom w:val="single" w:sz="24" w:space="0" w:color="000000"/>
            </w:tcBorders>
          </w:tcPr>
          <w:p w14:paraId="0EC5ED17"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r>
      <w:tr w:rsidR="00C13C97" w14:paraId="10A72476" w14:textId="77777777">
        <w:trPr>
          <w:trHeight w:val="1550"/>
        </w:trPr>
        <w:tc>
          <w:tcPr>
            <w:tcW w:w="1694" w:type="dxa"/>
            <w:tcBorders>
              <w:top w:val="single" w:sz="24" w:space="0" w:color="000000"/>
              <w:bottom w:val="single" w:sz="24" w:space="0" w:color="000000"/>
            </w:tcBorders>
          </w:tcPr>
          <w:p w14:paraId="6540DC82" w14:textId="77777777" w:rsidR="00C13C97" w:rsidRDefault="00BA47E5">
            <w:pPr>
              <w:pStyle w:val="TableParagraph"/>
              <w:spacing w:line="179" w:lineRule="exact"/>
              <w:ind w:left="115"/>
              <w:rPr>
                <w:sz w:val="16"/>
              </w:rPr>
            </w:pPr>
            <w:r>
              <w:rPr>
                <w:sz w:val="16"/>
              </w:rPr>
              <w:t>Quality</w:t>
            </w:r>
          </w:p>
        </w:tc>
        <w:tc>
          <w:tcPr>
            <w:tcW w:w="882" w:type="dxa"/>
            <w:tcBorders>
              <w:top w:val="single" w:sz="24" w:space="0" w:color="000000"/>
              <w:bottom w:val="single" w:sz="24" w:space="0" w:color="000000"/>
            </w:tcBorders>
          </w:tcPr>
          <w:p w14:paraId="04586689" w14:textId="77777777" w:rsidR="00C13C97" w:rsidRDefault="00BA47E5">
            <w:pPr>
              <w:pStyle w:val="TableParagraph"/>
              <w:spacing w:line="178" w:lineRule="exact"/>
              <w:ind w:left="108"/>
              <w:rPr>
                <w:sz w:val="16"/>
              </w:rPr>
            </w:pPr>
            <w:r>
              <w:rPr>
                <w:sz w:val="16"/>
              </w:rPr>
              <w:t>17</w:t>
            </w:r>
          </w:p>
          <w:p w14:paraId="4E623A2F" w14:textId="77777777" w:rsidR="00C13C97" w:rsidRDefault="00BA47E5">
            <w:pPr>
              <w:pStyle w:val="TableParagraph"/>
              <w:spacing w:line="183" w:lineRule="exact"/>
              <w:ind w:left="108"/>
              <w:rPr>
                <w:sz w:val="16"/>
              </w:rPr>
            </w:pPr>
            <w:r>
              <w:rPr>
                <w:sz w:val="16"/>
              </w:rPr>
              <w:t>42 - 45</w:t>
            </w:r>
          </w:p>
          <w:p w14:paraId="295F018E" w14:textId="77777777" w:rsidR="00C13C97" w:rsidRDefault="00BA47E5">
            <w:pPr>
              <w:pStyle w:val="TableParagraph"/>
              <w:ind w:left="108"/>
              <w:rPr>
                <w:sz w:val="16"/>
              </w:rPr>
            </w:pPr>
            <w:r>
              <w:rPr>
                <w:sz w:val="16"/>
              </w:rPr>
              <w:t>43 ,44, 48</w:t>
            </w:r>
          </w:p>
          <w:p w14:paraId="3CCB6E51" w14:textId="77777777" w:rsidR="00C13C97" w:rsidRDefault="00BA47E5">
            <w:pPr>
              <w:pStyle w:val="TableParagraph"/>
              <w:spacing w:before="1" w:line="183" w:lineRule="exact"/>
              <w:ind w:left="108"/>
              <w:rPr>
                <w:sz w:val="16"/>
              </w:rPr>
            </w:pPr>
            <w:r>
              <w:rPr>
                <w:sz w:val="16"/>
              </w:rPr>
              <w:t>46</w:t>
            </w:r>
          </w:p>
          <w:p w14:paraId="6353E913" w14:textId="77777777" w:rsidR="00C13C97" w:rsidRDefault="00BA47E5">
            <w:pPr>
              <w:pStyle w:val="TableParagraph"/>
              <w:spacing w:line="183" w:lineRule="exact"/>
              <w:ind w:left="108"/>
              <w:rPr>
                <w:sz w:val="16"/>
              </w:rPr>
            </w:pPr>
            <w:r>
              <w:rPr>
                <w:sz w:val="16"/>
              </w:rPr>
              <w:t>50</w:t>
            </w:r>
          </w:p>
          <w:p w14:paraId="25215AF7" w14:textId="77777777" w:rsidR="00C13C97" w:rsidRDefault="00BA47E5">
            <w:pPr>
              <w:pStyle w:val="TableParagraph"/>
              <w:spacing w:before="1"/>
              <w:ind w:left="108"/>
              <w:rPr>
                <w:sz w:val="16"/>
              </w:rPr>
            </w:pPr>
            <w:r>
              <w:rPr>
                <w:sz w:val="16"/>
              </w:rPr>
              <w:t>69</w:t>
            </w:r>
          </w:p>
          <w:p w14:paraId="0BAB8023" w14:textId="77777777" w:rsidR="00C13C97" w:rsidRDefault="00BA47E5">
            <w:pPr>
              <w:pStyle w:val="TableParagraph"/>
              <w:spacing w:before="1"/>
              <w:ind w:left="108"/>
              <w:rPr>
                <w:sz w:val="16"/>
              </w:rPr>
            </w:pPr>
            <w:r>
              <w:rPr>
                <w:sz w:val="16"/>
              </w:rPr>
              <w:t>71</w:t>
            </w:r>
          </w:p>
        </w:tc>
        <w:tc>
          <w:tcPr>
            <w:tcW w:w="3354" w:type="dxa"/>
            <w:tcBorders>
              <w:top w:val="single" w:sz="24" w:space="0" w:color="000000"/>
              <w:bottom w:val="single" w:sz="24" w:space="0" w:color="000000"/>
            </w:tcBorders>
          </w:tcPr>
          <w:p w14:paraId="4D5F805A" w14:textId="77777777" w:rsidR="00C13C97" w:rsidRDefault="00BA47E5">
            <w:pPr>
              <w:pStyle w:val="TableParagraph"/>
              <w:numPr>
                <w:ilvl w:val="0"/>
                <w:numId w:val="13"/>
              </w:numPr>
              <w:tabs>
                <w:tab w:val="left" w:pos="555"/>
                <w:tab w:val="left" w:pos="556"/>
              </w:tabs>
              <w:spacing w:line="190" w:lineRule="exact"/>
              <w:rPr>
                <w:sz w:val="16"/>
              </w:rPr>
            </w:pPr>
            <w:r>
              <w:rPr>
                <w:sz w:val="16"/>
              </w:rPr>
              <w:t>quality</w:t>
            </w:r>
            <w:r>
              <w:rPr>
                <w:spacing w:val="-4"/>
                <w:sz w:val="16"/>
              </w:rPr>
              <w:t xml:space="preserve"> </w:t>
            </w:r>
            <w:r>
              <w:rPr>
                <w:sz w:val="16"/>
              </w:rPr>
              <w:t>standards</w:t>
            </w:r>
          </w:p>
          <w:p w14:paraId="63CBDB07" w14:textId="77777777" w:rsidR="00C13C97" w:rsidRDefault="00BA47E5">
            <w:pPr>
              <w:pStyle w:val="TableParagraph"/>
              <w:numPr>
                <w:ilvl w:val="0"/>
                <w:numId w:val="13"/>
              </w:numPr>
              <w:tabs>
                <w:tab w:val="left" w:pos="555"/>
                <w:tab w:val="left" w:pos="557"/>
              </w:tabs>
              <w:spacing w:line="195" w:lineRule="exact"/>
              <w:rPr>
                <w:sz w:val="16"/>
              </w:rPr>
            </w:pPr>
            <w:r>
              <w:rPr>
                <w:i/>
                <w:sz w:val="16"/>
              </w:rPr>
              <w:t xml:space="preserve">Design </w:t>
            </w:r>
            <w:r>
              <w:rPr>
                <w:sz w:val="16"/>
              </w:rPr>
              <w:t>requirements</w:t>
            </w:r>
          </w:p>
          <w:p w14:paraId="1E9E8FAF" w14:textId="77777777" w:rsidR="00C13C97" w:rsidRDefault="00BA47E5">
            <w:pPr>
              <w:pStyle w:val="TableParagraph"/>
              <w:numPr>
                <w:ilvl w:val="0"/>
                <w:numId w:val="13"/>
              </w:numPr>
              <w:tabs>
                <w:tab w:val="left" w:pos="556"/>
                <w:tab w:val="left" w:pos="557"/>
              </w:tabs>
              <w:spacing w:before="1" w:line="195" w:lineRule="exact"/>
              <w:rPr>
                <w:sz w:val="16"/>
              </w:rPr>
            </w:pPr>
            <w:r>
              <w:rPr>
                <w:sz w:val="16"/>
              </w:rPr>
              <w:t>fitness for</w:t>
            </w:r>
            <w:r>
              <w:rPr>
                <w:spacing w:val="-4"/>
                <w:sz w:val="16"/>
              </w:rPr>
              <w:t xml:space="preserve"> </w:t>
            </w:r>
            <w:r>
              <w:rPr>
                <w:sz w:val="16"/>
              </w:rPr>
              <w:t>purpose</w:t>
            </w:r>
          </w:p>
          <w:p w14:paraId="43FAF4E1" w14:textId="77777777" w:rsidR="00C13C97" w:rsidRDefault="00BA47E5">
            <w:pPr>
              <w:pStyle w:val="TableParagraph"/>
              <w:numPr>
                <w:ilvl w:val="0"/>
                <w:numId w:val="13"/>
              </w:numPr>
              <w:tabs>
                <w:tab w:val="left" w:pos="556"/>
                <w:tab w:val="left" w:pos="557"/>
              </w:tabs>
              <w:spacing w:line="194" w:lineRule="exact"/>
              <w:rPr>
                <w:sz w:val="16"/>
              </w:rPr>
            </w:pPr>
            <w:r>
              <w:rPr>
                <w:sz w:val="16"/>
              </w:rPr>
              <w:t>innovation</w:t>
            </w:r>
          </w:p>
          <w:p w14:paraId="0D914072" w14:textId="77777777" w:rsidR="00C13C97" w:rsidRDefault="00BA47E5">
            <w:pPr>
              <w:pStyle w:val="TableParagraph"/>
              <w:numPr>
                <w:ilvl w:val="0"/>
                <w:numId w:val="13"/>
              </w:numPr>
              <w:tabs>
                <w:tab w:val="left" w:pos="556"/>
                <w:tab w:val="left" w:pos="557"/>
              </w:tabs>
              <w:spacing w:line="195" w:lineRule="exact"/>
              <w:rPr>
                <w:sz w:val="16"/>
              </w:rPr>
            </w:pPr>
            <w:r>
              <w:rPr>
                <w:i/>
                <w:sz w:val="16"/>
              </w:rPr>
              <w:t>Faults</w:t>
            </w:r>
            <w:r>
              <w:rPr>
                <w:sz w:val="16"/>
              </w:rPr>
              <w:t xml:space="preserve">, </w:t>
            </w:r>
            <w:r>
              <w:rPr>
                <w:i/>
                <w:sz w:val="16"/>
              </w:rPr>
              <w:t>Defects</w:t>
            </w:r>
            <w:r>
              <w:rPr>
                <w:i/>
                <w:spacing w:val="-3"/>
                <w:sz w:val="16"/>
              </w:rPr>
              <w:t xml:space="preserve"> </w:t>
            </w:r>
            <w:r>
              <w:rPr>
                <w:sz w:val="16"/>
              </w:rPr>
              <w:t>rectification</w:t>
            </w:r>
          </w:p>
          <w:p w14:paraId="18620DB0" w14:textId="77777777" w:rsidR="00C13C97" w:rsidRDefault="00BA47E5">
            <w:pPr>
              <w:pStyle w:val="TableParagraph"/>
              <w:numPr>
                <w:ilvl w:val="0"/>
                <w:numId w:val="13"/>
              </w:numPr>
              <w:tabs>
                <w:tab w:val="left" w:pos="556"/>
                <w:tab w:val="left" w:pos="557"/>
              </w:tabs>
              <w:spacing w:line="195" w:lineRule="exact"/>
              <w:rPr>
                <w:i/>
                <w:sz w:val="16"/>
              </w:rPr>
            </w:pPr>
            <w:r>
              <w:rPr>
                <w:sz w:val="16"/>
              </w:rPr>
              <w:t>defect-free</w:t>
            </w:r>
            <w:r>
              <w:rPr>
                <w:spacing w:val="-2"/>
                <w:sz w:val="16"/>
              </w:rPr>
              <w:t xml:space="preserve"> </w:t>
            </w:r>
            <w:r>
              <w:rPr>
                <w:i/>
                <w:sz w:val="16"/>
              </w:rPr>
              <w:t>Completion</w:t>
            </w:r>
          </w:p>
          <w:p w14:paraId="04B3DC3A" w14:textId="77777777" w:rsidR="00C13C97" w:rsidRDefault="00BA47E5">
            <w:pPr>
              <w:pStyle w:val="TableParagraph"/>
              <w:numPr>
                <w:ilvl w:val="0"/>
                <w:numId w:val="13"/>
              </w:numPr>
              <w:tabs>
                <w:tab w:val="left" w:pos="556"/>
                <w:tab w:val="left" w:pos="557"/>
              </w:tabs>
              <w:spacing w:line="195" w:lineRule="exact"/>
              <w:rPr>
                <w:i/>
                <w:sz w:val="16"/>
              </w:rPr>
            </w:pPr>
            <w:r>
              <w:rPr>
                <w:sz w:val="16"/>
              </w:rPr>
              <w:t>after</w:t>
            </w:r>
            <w:r>
              <w:rPr>
                <w:spacing w:val="-1"/>
                <w:sz w:val="16"/>
              </w:rPr>
              <w:t xml:space="preserve"> </w:t>
            </w:r>
            <w:r>
              <w:rPr>
                <w:i/>
                <w:sz w:val="16"/>
              </w:rPr>
              <w:t>Completion</w:t>
            </w:r>
          </w:p>
        </w:tc>
        <w:tc>
          <w:tcPr>
            <w:tcW w:w="1095" w:type="dxa"/>
            <w:tcBorders>
              <w:top w:val="single" w:sz="24" w:space="0" w:color="000000"/>
              <w:bottom w:val="single" w:sz="24" w:space="0" w:color="000000"/>
            </w:tcBorders>
          </w:tcPr>
          <w:p w14:paraId="031454E5"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c>
          <w:tcPr>
            <w:tcW w:w="1315" w:type="dxa"/>
            <w:tcBorders>
              <w:top w:val="single" w:sz="24" w:space="0" w:color="000000"/>
              <w:bottom w:val="single" w:sz="24" w:space="0" w:color="000000"/>
            </w:tcBorders>
          </w:tcPr>
          <w:p w14:paraId="3E099508"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r>
      <w:tr w:rsidR="00C13C97" w14:paraId="4E21D906" w14:textId="77777777">
        <w:trPr>
          <w:trHeight w:val="681"/>
        </w:trPr>
        <w:tc>
          <w:tcPr>
            <w:tcW w:w="1694" w:type="dxa"/>
            <w:tcBorders>
              <w:top w:val="single" w:sz="24" w:space="0" w:color="000000"/>
              <w:bottom w:val="single" w:sz="24" w:space="0" w:color="000000"/>
            </w:tcBorders>
          </w:tcPr>
          <w:p w14:paraId="772E7118" w14:textId="77777777" w:rsidR="00C13C97" w:rsidRDefault="00BA47E5">
            <w:pPr>
              <w:pStyle w:val="TableParagraph"/>
              <w:spacing w:line="179" w:lineRule="exact"/>
              <w:ind w:left="115"/>
              <w:rPr>
                <w:sz w:val="16"/>
              </w:rPr>
            </w:pPr>
            <w:r>
              <w:rPr>
                <w:sz w:val="16"/>
              </w:rPr>
              <w:t>Safety</w:t>
            </w:r>
          </w:p>
        </w:tc>
        <w:tc>
          <w:tcPr>
            <w:tcW w:w="882" w:type="dxa"/>
            <w:tcBorders>
              <w:top w:val="single" w:sz="24" w:space="0" w:color="000000"/>
              <w:bottom w:val="single" w:sz="24" w:space="0" w:color="000000"/>
            </w:tcBorders>
          </w:tcPr>
          <w:p w14:paraId="4BB5A8B1" w14:textId="77777777" w:rsidR="00C13C97" w:rsidRDefault="00BA47E5">
            <w:pPr>
              <w:pStyle w:val="TableParagraph"/>
              <w:spacing w:line="179" w:lineRule="exact"/>
              <w:ind w:left="108"/>
              <w:rPr>
                <w:sz w:val="16"/>
              </w:rPr>
            </w:pPr>
            <w:r>
              <w:rPr>
                <w:sz w:val="16"/>
              </w:rPr>
              <w:t>15</w:t>
            </w:r>
          </w:p>
        </w:tc>
        <w:tc>
          <w:tcPr>
            <w:tcW w:w="3354" w:type="dxa"/>
            <w:tcBorders>
              <w:top w:val="single" w:sz="24" w:space="0" w:color="000000"/>
              <w:bottom w:val="single" w:sz="24" w:space="0" w:color="000000"/>
            </w:tcBorders>
          </w:tcPr>
          <w:p w14:paraId="13157BA0" w14:textId="77777777" w:rsidR="00C13C97" w:rsidRDefault="00BA47E5">
            <w:pPr>
              <w:pStyle w:val="TableParagraph"/>
              <w:numPr>
                <w:ilvl w:val="0"/>
                <w:numId w:val="12"/>
              </w:numPr>
              <w:tabs>
                <w:tab w:val="left" w:pos="555"/>
                <w:tab w:val="left" w:pos="556"/>
                <w:tab w:val="left" w:pos="1686"/>
                <w:tab w:val="left" w:pos="2355"/>
                <w:tab w:val="left" w:pos="2864"/>
              </w:tabs>
              <w:ind w:right="106"/>
              <w:rPr>
                <w:sz w:val="16"/>
              </w:rPr>
            </w:pPr>
            <w:r>
              <w:rPr>
                <w:sz w:val="16"/>
              </w:rPr>
              <w:t>Occupational</w:t>
            </w:r>
            <w:r>
              <w:rPr>
                <w:sz w:val="16"/>
              </w:rPr>
              <w:tab/>
              <w:t>health</w:t>
            </w:r>
            <w:r>
              <w:rPr>
                <w:sz w:val="16"/>
              </w:rPr>
              <w:tab/>
              <w:t>and</w:t>
            </w:r>
            <w:r>
              <w:rPr>
                <w:sz w:val="16"/>
              </w:rPr>
              <w:tab/>
            </w:r>
            <w:r>
              <w:rPr>
                <w:spacing w:val="-1"/>
                <w:sz w:val="16"/>
              </w:rPr>
              <w:t xml:space="preserve">safety </w:t>
            </w:r>
            <w:r>
              <w:rPr>
                <w:sz w:val="16"/>
              </w:rPr>
              <w:t>management</w:t>
            </w:r>
          </w:p>
        </w:tc>
        <w:tc>
          <w:tcPr>
            <w:tcW w:w="1095" w:type="dxa"/>
            <w:tcBorders>
              <w:top w:val="single" w:sz="24" w:space="0" w:color="000000"/>
              <w:bottom w:val="single" w:sz="24" w:space="0" w:color="000000"/>
            </w:tcBorders>
          </w:tcPr>
          <w:p w14:paraId="3A345D20"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c>
          <w:tcPr>
            <w:tcW w:w="1315" w:type="dxa"/>
            <w:tcBorders>
              <w:top w:val="single" w:sz="24" w:space="0" w:color="000000"/>
              <w:bottom w:val="single" w:sz="24" w:space="0" w:color="000000"/>
            </w:tcBorders>
          </w:tcPr>
          <w:p w14:paraId="05E570B7"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r>
      <w:tr w:rsidR="00C13C97" w14:paraId="7EF53AED" w14:textId="77777777">
        <w:trPr>
          <w:trHeight w:val="921"/>
        </w:trPr>
        <w:tc>
          <w:tcPr>
            <w:tcW w:w="1694" w:type="dxa"/>
            <w:tcBorders>
              <w:top w:val="single" w:sz="24" w:space="0" w:color="000000"/>
              <w:bottom w:val="single" w:sz="24" w:space="0" w:color="000000"/>
            </w:tcBorders>
          </w:tcPr>
          <w:p w14:paraId="038F8C08" w14:textId="77777777" w:rsidR="00C13C97" w:rsidRDefault="00BA47E5">
            <w:pPr>
              <w:pStyle w:val="TableParagraph"/>
              <w:tabs>
                <w:tab w:val="left" w:pos="799"/>
                <w:tab w:val="left" w:pos="1259"/>
              </w:tabs>
              <w:ind w:left="115" w:right="106"/>
              <w:rPr>
                <w:sz w:val="16"/>
              </w:rPr>
            </w:pPr>
            <w:r>
              <w:rPr>
                <w:sz w:val="16"/>
              </w:rPr>
              <w:t>Claims</w:t>
            </w:r>
            <w:r>
              <w:rPr>
                <w:sz w:val="16"/>
              </w:rPr>
              <w:tab/>
              <w:t>and</w:t>
            </w:r>
            <w:r>
              <w:rPr>
                <w:sz w:val="16"/>
              </w:rPr>
              <w:tab/>
            </w:r>
            <w:r>
              <w:rPr>
                <w:spacing w:val="-1"/>
                <w:sz w:val="16"/>
              </w:rPr>
              <w:t xml:space="preserve">Issue </w:t>
            </w:r>
            <w:r>
              <w:rPr>
                <w:sz w:val="16"/>
              </w:rPr>
              <w:t>Resolution</w:t>
            </w:r>
          </w:p>
        </w:tc>
        <w:tc>
          <w:tcPr>
            <w:tcW w:w="882" w:type="dxa"/>
            <w:tcBorders>
              <w:top w:val="single" w:sz="24" w:space="0" w:color="000000"/>
              <w:bottom w:val="single" w:sz="24" w:space="0" w:color="000000"/>
            </w:tcBorders>
          </w:tcPr>
          <w:p w14:paraId="34FBC202" w14:textId="77777777" w:rsidR="00C13C97" w:rsidRDefault="00BA47E5">
            <w:pPr>
              <w:pStyle w:val="TableParagraph"/>
              <w:spacing w:line="179" w:lineRule="exact"/>
              <w:ind w:left="108"/>
              <w:rPr>
                <w:sz w:val="16"/>
              </w:rPr>
            </w:pPr>
            <w:r>
              <w:rPr>
                <w:sz w:val="16"/>
              </w:rPr>
              <w:t>Sched 5</w:t>
            </w:r>
          </w:p>
          <w:p w14:paraId="394E9BEC" w14:textId="77777777" w:rsidR="00C13C97" w:rsidRDefault="00BA47E5">
            <w:pPr>
              <w:pStyle w:val="TableParagraph"/>
              <w:spacing w:before="1"/>
              <w:ind w:left="108"/>
              <w:rPr>
                <w:sz w:val="16"/>
              </w:rPr>
            </w:pPr>
            <w:r>
              <w:rPr>
                <w:sz w:val="16"/>
              </w:rPr>
              <w:t>72</w:t>
            </w:r>
          </w:p>
          <w:p w14:paraId="17C0745E" w14:textId="77777777" w:rsidR="00C13C97" w:rsidRDefault="00BA47E5">
            <w:pPr>
              <w:pStyle w:val="TableParagraph"/>
              <w:spacing w:line="183" w:lineRule="exact"/>
              <w:ind w:left="108"/>
              <w:rPr>
                <w:sz w:val="16"/>
              </w:rPr>
            </w:pPr>
            <w:r>
              <w:rPr>
                <w:sz w:val="16"/>
              </w:rPr>
              <w:t>73, 74,</w:t>
            </w:r>
          </w:p>
          <w:p w14:paraId="4D3D0680" w14:textId="77777777" w:rsidR="00C13C97" w:rsidRDefault="00BA47E5">
            <w:pPr>
              <w:pStyle w:val="TableParagraph"/>
              <w:spacing w:line="183" w:lineRule="exact"/>
              <w:ind w:left="108"/>
              <w:rPr>
                <w:sz w:val="16"/>
              </w:rPr>
            </w:pPr>
            <w:r>
              <w:rPr>
                <w:sz w:val="16"/>
              </w:rPr>
              <w:t>75,</w:t>
            </w:r>
          </w:p>
          <w:p w14:paraId="392F39DD" w14:textId="77777777" w:rsidR="00C13C97" w:rsidRDefault="00BA47E5">
            <w:pPr>
              <w:pStyle w:val="TableParagraph"/>
              <w:spacing w:before="1" w:line="170" w:lineRule="exact"/>
              <w:ind w:left="108"/>
              <w:rPr>
                <w:sz w:val="16"/>
              </w:rPr>
            </w:pPr>
            <w:r>
              <w:rPr>
                <w:sz w:val="16"/>
              </w:rPr>
              <w:t>Sched 6</w:t>
            </w:r>
          </w:p>
        </w:tc>
        <w:tc>
          <w:tcPr>
            <w:tcW w:w="3354" w:type="dxa"/>
            <w:tcBorders>
              <w:top w:val="single" w:sz="24" w:space="0" w:color="000000"/>
              <w:bottom w:val="single" w:sz="24" w:space="0" w:color="000000"/>
            </w:tcBorders>
          </w:tcPr>
          <w:p w14:paraId="63CB9332" w14:textId="77777777" w:rsidR="00C13C97" w:rsidRDefault="00BA47E5">
            <w:pPr>
              <w:pStyle w:val="TableParagraph"/>
              <w:numPr>
                <w:ilvl w:val="0"/>
                <w:numId w:val="11"/>
              </w:numPr>
              <w:tabs>
                <w:tab w:val="left" w:pos="555"/>
                <w:tab w:val="left" w:pos="556"/>
              </w:tabs>
              <w:spacing w:line="191" w:lineRule="exact"/>
              <w:rPr>
                <w:sz w:val="16"/>
              </w:rPr>
            </w:pPr>
            <w:r>
              <w:rPr>
                <w:sz w:val="16"/>
              </w:rPr>
              <w:t>Valuer</w:t>
            </w:r>
          </w:p>
          <w:p w14:paraId="13DAE30C" w14:textId="77777777" w:rsidR="00C13C97" w:rsidRDefault="00BA47E5">
            <w:pPr>
              <w:pStyle w:val="TableParagraph"/>
              <w:numPr>
                <w:ilvl w:val="0"/>
                <w:numId w:val="11"/>
              </w:numPr>
              <w:tabs>
                <w:tab w:val="left" w:pos="555"/>
                <w:tab w:val="left" w:pos="557"/>
              </w:tabs>
              <w:spacing w:line="195" w:lineRule="exact"/>
              <w:rPr>
                <w:sz w:val="16"/>
              </w:rPr>
            </w:pPr>
            <w:r>
              <w:rPr>
                <w:i/>
                <w:sz w:val="16"/>
              </w:rPr>
              <w:t>Claim</w:t>
            </w:r>
            <w:r>
              <w:rPr>
                <w:i/>
                <w:spacing w:val="-2"/>
                <w:sz w:val="16"/>
              </w:rPr>
              <w:t xml:space="preserve"> </w:t>
            </w:r>
            <w:r>
              <w:rPr>
                <w:sz w:val="16"/>
              </w:rPr>
              <w:t>resolution</w:t>
            </w:r>
          </w:p>
          <w:p w14:paraId="4F44FCD4" w14:textId="77777777" w:rsidR="00C13C97" w:rsidRDefault="00BA47E5">
            <w:pPr>
              <w:pStyle w:val="TableParagraph"/>
              <w:numPr>
                <w:ilvl w:val="0"/>
                <w:numId w:val="11"/>
              </w:numPr>
              <w:tabs>
                <w:tab w:val="left" w:pos="555"/>
                <w:tab w:val="left" w:pos="557"/>
              </w:tabs>
              <w:spacing w:line="195" w:lineRule="exact"/>
              <w:rPr>
                <w:sz w:val="16"/>
              </w:rPr>
            </w:pPr>
            <w:r>
              <w:rPr>
                <w:i/>
                <w:sz w:val="16"/>
              </w:rPr>
              <w:t xml:space="preserve">Issue </w:t>
            </w:r>
            <w:r>
              <w:rPr>
                <w:sz w:val="16"/>
              </w:rPr>
              <w:t>resolution</w:t>
            </w:r>
          </w:p>
          <w:p w14:paraId="24A43712" w14:textId="77777777" w:rsidR="00C13C97" w:rsidRDefault="00BA47E5">
            <w:pPr>
              <w:pStyle w:val="TableParagraph"/>
              <w:numPr>
                <w:ilvl w:val="0"/>
                <w:numId w:val="11"/>
              </w:numPr>
              <w:tabs>
                <w:tab w:val="left" w:pos="556"/>
                <w:tab w:val="left" w:pos="557"/>
              </w:tabs>
              <w:spacing w:before="1"/>
              <w:rPr>
                <w:i/>
                <w:sz w:val="16"/>
              </w:rPr>
            </w:pPr>
            <w:r>
              <w:rPr>
                <w:i/>
                <w:sz w:val="16"/>
              </w:rPr>
              <w:t>Expert</w:t>
            </w:r>
            <w:r>
              <w:rPr>
                <w:i/>
                <w:spacing w:val="-2"/>
                <w:sz w:val="16"/>
              </w:rPr>
              <w:t xml:space="preserve"> </w:t>
            </w:r>
            <w:r>
              <w:rPr>
                <w:i/>
                <w:sz w:val="16"/>
              </w:rPr>
              <w:t>Determinations</w:t>
            </w:r>
          </w:p>
        </w:tc>
        <w:tc>
          <w:tcPr>
            <w:tcW w:w="1095" w:type="dxa"/>
            <w:tcBorders>
              <w:top w:val="single" w:sz="24" w:space="0" w:color="000000"/>
              <w:bottom w:val="single" w:sz="24" w:space="0" w:color="000000"/>
            </w:tcBorders>
          </w:tcPr>
          <w:p w14:paraId="4AE17026"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c>
          <w:tcPr>
            <w:tcW w:w="1315" w:type="dxa"/>
            <w:tcBorders>
              <w:top w:val="single" w:sz="24" w:space="0" w:color="000000"/>
              <w:bottom w:val="single" w:sz="24" w:space="0" w:color="000000"/>
            </w:tcBorders>
          </w:tcPr>
          <w:p w14:paraId="45984E00"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r>
      <w:tr w:rsidR="00C13C97" w14:paraId="3E2CF18D" w14:textId="77777777">
        <w:trPr>
          <w:trHeight w:val="931"/>
        </w:trPr>
        <w:tc>
          <w:tcPr>
            <w:tcW w:w="1694" w:type="dxa"/>
            <w:tcBorders>
              <w:top w:val="single" w:sz="24" w:space="0" w:color="000000"/>
              <w:bottom w:val="single" w:sz="24" w:space="0" w:color="000000"/>
            </w:tcBorders>
          </w:tcPr>
          <w:p w14:paraId="20E289A4" w14:textId="77777777" w:rsidR="00C13C97" w:rsidRDefault="00BA47E5">
            <w:pPr>
              <w:pStyle w:val="TableParagraph"/>
              <w:spacing w:line="179" w:lineRule="exact"/>
              <w:ind w:left="115"/>
              <w:rPr>
                <w:sz w:val="16"/>
              </w:rPr>
            </w:pPr>
            <w:r>
              <w:rPr>
                <w:sz w:val="16"/>
              </w:rPr>
              <w:t>Environment</w:t>
            </w:r>
          </w:p>
        </w:tc>
        <w:tc>
          <w:tcPr>
            <w:tcW w:w="882" w:type="dxa"/>
            <w:tcBorders>
              <w:top w:val="single" w:sz="24" w:space="0" w:color="000000"/>
              <w:bottom w:val="single" w:sz="24" w:space="0" w:color="000000"/>
            </w:tcBorders>
          </w:tcPr>
          <w:p w14:paraId="2DC70FA7" w14:textId="77777777" w:rsidR="00C13C97" w:rsidRDefault="00BA47E5">
            <w:pPr>
              <w:pStyle w:val="TableParagraph"/>
              <w:spacing w:line="178" w:lineRule="exact"/>
              <w:ind w:left="108"/>
              <w:rPr>
                <w:sz w:val="16"/>
              </w:rPr>
            </w:pPr>
            <w:r>
              <w:rPr>
                <w:sz w:val="16"/>
              </w:rPr>
              <w:t>18</w:t>
            </w:r>
          </w:p>
          <w:p w14:paraId="48B0408D" w14:textId="77777777" w:rsidR="00C13C97" w:rsidRDefault="00BA47E5">
            <w:pPr>
              <w:pStyle w:val="TableParagraph"/>
              <w:spacing w:line="183" w:lineRule="exact"/>
              <w:ind w:left="108"/>
              <w:rPr>
                <w:sz w:val="16"/>
              </w:rPr>
            </w:pPr>
            <w:r>
              <w:rPr>
                <w:sz w:val="16"/>
              </w:rPr>
              <w:t>29</w:t>
            </w:r>
          </w:p>
        </w:tc>
        <w:tc>
          <w:tcPr>
            <w:tcW w:w="3354" w:type="dxa"/>
            <w:tcBorders>
              <w:top w:val="single" w:sz="24" w:space="0" w:color="000000"/>
              <w:bottom w:val="single" w:sz="24" w:space="0" w:color="000000"/>
            </w:tcBorders>
          </w:tcPr>
          <w:p w14:paraId="2CA9349F" w14:textId="77777777" w:rsidR="00C13C97" w:rsidRDefault="00BA47E5">
            <w:pPr>
              <w:pStyle w:val="TableParagraph"/>
              <w:numPr>
                <w:ilvl w:val="0"/>
                <w:numId w:val="10"/>
              </w:numPr>
              <w:tabs>
                <w:tab w:val="left" w:pos="556"/>
              </w:tabs>
              <w:spacing w:line="237" w:lineRule="auto"/>
              <w:ind w:right="105"/>
              <w:jc w:val="both"/>
              <w:rPr>
                <w:sz w:val="16"/>
              </w:rPr>
            </w:pPr>
            <w:r>
              <w:rPr>
                <w:sz w:val="16"/>
              </w:rPr>
              <w:t>energy &amp; water conservation, waste management, resource conservation, pollution reduction, protection of environment, healthy work</w:t>
            </w:r>
            <w:r>
              <w:rPr>
                <w:spacing w:val="-7"/>
                <w:sz w:val="16"/>
              </w:rPr>
              <w:t xml:space="preserve"> </w:t>
            </w:r>
            <w:r>
              <w:rPr>
                <w:sz w:val="16"/>
              </w:rPr>
              <w:t>environment</w:t>
            </w:r>
          </w:p>
        </w:tc>
        <w:tc>
          <w:tcPr>
            <w:tcW w:w="1095" w:type="dxa"/>
            <w:tcBorders>
              <w:top w:val="single" w:sz="24" w:space="0" w:color="000000"/>
              <w:bottom w:val="single" w:sz="24" w:space="0" w:color="000000"/>
            </w:tcBorders>
          </w:tcPr>
          <w:p w14:paraId="7254719B"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c>
          <w:tcPr>
            <w:tcW w:w="1315" w:type="dxa"/>
            <w:tcBorders>
              <w:top w:val="single" w:sz="24" w:space="0" w:color="000000"/>
              <w:bottom w:val="single" w:sz="24" w:space="0" w:color="000000"/>
            </w:tcBorders>
          </w:tcPr>
          <w:p w14:paraId="2C9729D7"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r>
      <w:tr w:rsidR="00C13C97" w14:paraId="1D246998" w14:textId="77777777">
        <w:trPr>
          <w:trHeight w:val="1137"/>
        </w:trPr>
        <w:tc>
          <w:tcPr>
            <w:tcW w:w="1694" w:type="dxa"/>
            <w:tcBorders>
              <w:top w:val="single" w:sz="24" w:space="0" w:color="000000"/>
              <w:bottom w:val="single" w:sz="4" w:space="0" w:color="000000"/>
            </w:tcBorders>
          </w:tcPr>
          <w:p w14:paraId="5D3B7CE5" w14:textId="77777777" w:rsidR="00C13C97" w:rsidRDefault="00BA47E5">
            <w:pPr>
              <w:pStyle w:val="TableParagraph"/>
              <w:spacing w:line="179" w:lineRule="exact"/>
              <w:ind w:left="115"/>
              <w:rPr>
                <w:sz w:val="16"/>
              </w:rPr>
            </w:pPr>
            <w:r>
              <w:rPr>
                <w:sz w:val="16"/>
              </w:rPr>
              <w:t>Contract Relations</w:t>
            </w:r>
          </w:p>
        </w:tc>
        <w:tc>
          <w:tcPr>
            <w:tcW w:w="882" w:type="dxa"/>
            <w:tcBorders>
              <w:top w:val="single" w:sz="24" w:space="0" w:color="000000"/>
              <w:bottom w:val="single" w:sz="4" w:space="0" w:color="000000"/>
            </w:tcBorders>
          </w:tcPr>
          <w:p w14:paraId="4E3352C1" w14:textId="77777777" w:rsidR="00C13C97" w:rsidRDefault="00BA47E5">
            <w:pPr>
              <w:pStyle w:val="TableParagraph"/>
              <w:spacing w:line="179" w:lineRule="exact"/>
              <w:ind w:left="108"/>
              <w:rPr>
                <w:sz w:val="16"/>
              </w:rPr>
            </w:pPr>
            <w:r>
              <w:rPr>
                <w:sz w:val="16"/>
              </w:rPr>
              <w:t>13 - 20</w:t>
            </w:r>
          </w:p>
          <w:p w14:paraId="21FA8FBB" w14:textId="77777777" w:rsidR="00C13C97" w:rsidRDefault="00C13C97">
            <w:pPr>
              <w:pStyle w:val="TableParagraph"/>
              <w:spacing w:before="10"/>
              <w:rPr>
                <w:sz w:val="15"/>
              </w:rPr>
            </w:pPr>
          </w:p>
          <w:p w14:paraId="2468B5B4" w14:textId="77777777" w:rsidR="00C13C97" w:rsidRDefault="00BA47E5">
            <w:pPr>
              <w:pStyle w:val="TableParagraph"/>
              <w:ind w:left="108"/>
              <w:rPr>
                <w:sz w:val="16"/>
              </w:rPr>
            </w:pPr>
            <w:r>
              <w:rPr>
                <w:sz w:val="16"/>
              </w:rPr>
              <w:t>16</w:t>
            </w:r>
          </w:p>
          <w:p w14:paraId="600F79C7" w14:textId="77777777" w:rsidR="00C13C97" w:rsidRDefault="00BA47E5">
            <w:pPr>
              <w:pStyle w:val="TableParagraph"/>
              <w:spacing w:before="1"/>
              <w:ind w:left="108"/>
              <w:rPr>
                <w:sz w:val="16"/>
              </w:rPr>
            </w:pPr>
            <w:r>
              <w:rPr>
                <w:sz w:val="16"/>
              </w:rPr>
              <w:t>31 - 34</w:t>
            </w:r>
          </w:p>
        </w:tc>
        <w:tc>
          <w:tcPr>
            <w:tcW w:w="3354" w:type="dxa"/>
            <w:tcBorders>
              <w:top w:val="single" w:sz="24" w:space="0" w:color="000000"/>
              <w:bottom w:val="single" w:sz="4" w:space="0" w:color="000000"/>
            </w:tcBorders>
          </w:tcPr>
          <w:p w14:paraId="4CBFBAC2" w14:textId="77777777" w:rsidR="00C13C97" w:rsidRDefault="00BA47E5">
            <w:pPr>
              <w:pStyle w:val="TableParagraph"/>
              <w:numPr>
                <w:ilvl w:val="0"/>
                <w:numId w:val="9"/>
              </w:numPr>
              <w:tabs>
                <w:tab w:val="left" w:pos="555"/>
                <w:tab w:val="left" w:pos="556"/>
              </w:tabs>
              <w:spacing w:line="190" w:lineRule="exact"/>
              <w:rPr>
                <w:sz w:val="16"/>
              </w:rPr>
            </w:pPr>
            <w:r>
              <w:rPr>
                <w:sz w:val="16"/>
              </w:rPr>
              <w:t>compliance with the NSW</w:t>
            </w:r>
            <w:r>
              <w:rPr>
                <w:spacing w:val="23"/>
                <w:sz w:val="16"/>
              </w:rPr>
              <w:t xml:space="preserve"> </w:t>
            </w:r>
            <w:r>
              <w:rPr>
                <w:sz w:val="16"/>
              </w:rPr>
              <w:t>Government</w:t>
            </w:r>
          </w:p>
          <w:p w14:paraId="726C7ACB" w14:textId="77777777" w:rsidR="00C13C97" w:rsidRDefault="00BA47E5">
            <w:pPr>
              <w:pStyle w:val="TableParagraph"/>
              <w:spacing w:line="183" w:lineRule="exact"/>
              <w:ind w:left="556"/>
              <w:rPr>
                <w:i/>
                <w:sz w:val="16"/>
              </w:rPr>
            </w:pPr>
            <w:r>
              <w:rPr>
                <w:i/>
                <w:sz w:val="16"/>
              </w:rPr>
              <w:t>Code of Practice for Procurement</w:t>
            </w:r>
          </w:p>
          <w:p w14:paraId="46AFA12D" w14:textId="77777777" w:rsidR="00C13C97" w:rsidRDefault="00BA47E5">
            <w:pPr>
              <w:pStyle w:val="TableParagraph"/>
              <w:numPr>
                <w:ilvl w:val="0"/>
                <w:numId w:val="9"/>
              </w:numPr>
              <w:tabs>
                <w:tab w:val="left" w:pos="555"/>
                <w:tab w:val="left" w:pos="557"/>
              </w:tabs>
              <w:spacing w:before="1" w:line="195" w:lineRule="exact"/>
              <w:rPr>
                <w:sz w:val="16"/>
              </w:rPr>
            </w:pPr>
            <w:r>
              <w:rPr>
                <w:sz w:val="16"/>
              </w:rPr>
              <w:t>industrial relations</w:t>
            </w:r>
            <w:r>
              <w:rPr>
                <w:spacing w:val="-3"/>
                <w:sz w:val="16"/>
              </w:rPr>
              <w:t xml:space="preserve"> </w:t>
            </w:r>
            <w:r>
              <w:rPr>
                <w:sz w:val="16"/>
              </w:rPr>
              <w:t>management</w:t>
            </w:r>
          </w:p>
          <w:p w14:paraId="5AC716AF" w14:textId="77777777" w:rsidR="00C13C97" w:rsidRDefault="00BA47E5">
            <w:pPr>
              <w:pStyle w:val="TableParagraph"/>
              <w:numPr>
                <w:ilvl w:val="0"/>
                <w:numId w:val="9"/>
              </w:numPr>
              <w:tabs>
                <w:tab w:val="left" w:pos="555"/>
                <w:tab w:val="left" w:pos="557"/>
              </w:tabs>
              <w:ind w:right="106"/>
              <w:rPr>
                <w:sz w:val="16"/>
              </w:rPr>
            </w:pPr>
            <w:r>
              <w:rPr>
                <w:sz w:val="16"/>
              </w:rPr>
              <w:t>Subcontractor, Supplier and Consultant performance</w:t>
            </w:r>
          </w:p>
        </w:tc>
        <w:tc>
          <w:tcPr>
            <w:tcW w:w="1095" w:type="dxa"/>
            <w:tcBorders>
              <w:top w:val="single" w:sz="24" w:space="0" w:color="000000"/>
              <w:bottom w:val="single" w:sz="4" w:space="0" w:color="000000"/>
            </w:tcBorders>
          </w:tcPr>
          <w:p w14:paraId="22BE2186"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c>
          <w:tcPr>
            <w:tcW w:w="1315" w:type="dxa"/>
            <w:tcBorders>
              <w:top w:val="single" w:sz="24" w:space="0" w:color="000000"/>
              <w:bottom w:val="single" w:sz="4" w:space="0" w:color="000000"/>
            </w:tcBorders>
          </w:tcPr>
          <w:p w14:paraId="7318E55F" w14:textId="77777777" w:rsidR="00C13C97" w:rsidRDefault="00BA47E5">
            <w:pPr>
              <w:pStyle w:val="TableParagraph"/>
              <w:spacing w:line="620" w:lineRule="exact"/>
              <w:ind w:left="32"/>
              <w:jc w:val="center"/>
              <w:rPr>
                <w:rFonts w:ascii="Wingdings" w:hAnsi="Wingdings"/>
                <w:sz w:val="56"/>
              </w:rPr>
            </w:pPr>
            <w:r>
              <w:rPr>
                <w:rFonts w:ascii="Wingdings" w:hAnsi="Wingdings"/>
                <w:w w:val="99"/>
                <w:sz w:val="56"/>
              </w:rPr>
              <w:t></w:t>
            </w:r>
          </w:p>
        </w:tc>
      </w:tr>
    </w:tbl>
    <w:p w14:paraId="18F3BE45" w14:textId="77777777" w:rsidR="00C13C97" w:rsidRDefault="00BA47E5">
      <w:pPr>
        <w:spacing w:before="90"/>
        <w:ind w:left="3039" w:right="1702"/>
        <w:jc w:val="both"/>
        <w:rPr>
          <w:rFonts w:ascii="Arial"/>
          <w:i/>
          <w:sz w:val="18"/>
        </w:rPr>
      </w:pPr>
      <w:r>
        <w:rPr>
          <w:rFonts w:ascii="Arial"/>
          <w:i/>
          <w:color w:val="800000"/>
          <w:sz w:val="18"/>
        </w:rPr>
        <w:t>The</w:t>
      </w:r>
      <w:r>
        <w:rPr>
          <w:rFonts w:ascii="Arial"/>
          <w:i/>
          <w:color w:val="800000"/>
          <w:spacing w:val="-10"/>
          <w:sz w:val="18"/>
        </w:rPr>
        <w:t xml:space="preserve"> </w:t>
      </w:r>
      <w:r>
        <w:rPr>
          <w:rFonts w:ascii="Arial"/>
          <w:i/>
          <w:color w:val="800000"/>
          <w:sz w:val="18"/>
        </w:rPr>
        <w:t>participants</w:t>
      </w:r>
      <w:r>
        <w:rPr>
          <w:rFonts w:ascii="Arial"/>
          <w:i/>
          <w:color w:val="800000"/>
          <w:spacing w:val="-11"/>
          <w:sz w:val="18"/>
        </w:rPr>
        <w:t xml:space="preserve"> </w:t>
      </w:r>
      <w:r>
        <w:rPr>
          <w:rFonts w:ascii="Arial"/>
          <w:i/>
          <w:color w:val="800000"/>
          <w:sz w:val="18"/>
        </w:rPr>
        <w:t>should</w:t>
      </w:r>
      <w:r>
        <w:rPr>
          <w:rFonts w:ascii="Arial"/>
          <w:i/>
          <w:color w:val="800000"/>
          <w:spacing w:val="-11"/>
          <w:sz w:val="18"/>
        </w:rPr>
        <w:t xml:space="preserve"> </w:t>
      </w:r>
      <w:r>
        <w:rPr>
          <w:rFonts w:ascii="Arial"/>
          <w:i/>
          <w:color w:val="800000"/>
          <w:sz w:val="18"/>
        </w:rPr>
        <w:t>decide</w:t>
      </w:r>
      <w:r>
        <w:rPr>
          <w:rFonts w:ascii="Arial"/>
          <w:i/>
          <w:color w:val="800000"/>
          <w:spacing w:val="-11"/>
          <w:sz w:val="18"/>
        </w:rPr>
        <w:t xml:space="preserve"> </w:t>
      </w:r>
      <w:r>
        <w:rPr>
          <w:rFonts w:ascii="Arial"/>
          <w:i/>
          <w:color w:val="800000"/>
          <w:sz w:val="18"/>
        </w:rPr>
        <w:t>on</w:t>
      </w:r>
      <w:r>
        <w:rPr>
          <w:rFonts w:ascii="Arial"/>
          <w:i/>
          <w:color w:val="800000"/>
          <w:spacing w:val="-10"/>
          <w:sz w:val="18"/>
        </w:rPr>
        <w:t xml:space="preserve"> </w:t>
      </w:r>
      <w:r>
        <w:rPr>
          <w:rFonts w:ascii="Arial"/>
          <w:i/>
          <w:color w:val="800000"/>
          <w:sz w:val="18"/>
        </w:rPr>
        <w:t>an</w:t>
      </w:r>
      <w:r>
        <w:rPr>
          <w:rFonts w:ascii="Arial"/>
          <w:i/>
          <w:color w:val="800000"/>
          <w:spacing w:val="-10"/>
          <w:sz w:val="18"/>
        </w:rPr>
        <w:t xml:space="preserve"> </w:t>
      </w:r>
      <w:r>
        <w:rPr>
          <w:rFonts w:ascii="Arial"/>
          <w:i/>
          <w:color w:val="800000"/>
          <w:sz w:val="18"/>
        </w:rPr>
        <w:t>action</w:t>
      </w:r>
      <w:r>
        <w:rPr>
          <w:rFonts w:ascii="Arial"/>
          <w:i/>
          <w:color w:val="800000"/>
          <w:spacing w:val="-10"/>
          <w:sz w:val="18"/>
        </w:rPr>
        <w:t xml:space="preserve"> </w:t>
      </w:r>
      <w:r>
        <w:rPr>
          <w:rFonts w:ascii="Arial"/>
          <w:i/>
          <w:color w:val="800000"/>
          <w:sz w:val="18"/>
        </w:rPr>
        <w:t>plan</w:t>
      </w:r>
      <w:r>
        <w:rPr>
          <w:rFonts w:ascii="Arial"/>
          <w:i/>
          <w:color w:val="800000"/>
          <w:spacing w:val="-11"/>
          <w:sz w:val="18"/>
        </w:rPr>
        <w:t xml:space="preserve"> </w:t>
      </w:r>
      <w:r>
        <w:rPr>
          <w:rFonts w:ascii="Arial"/>
          <w:i/>
          <w:color w:val="800000"/>
          <w:sz w:val="18"/>
        </w:rPr>
        <w:t>during</w:t>
      </w:r>
      <w:r>
        <w:rPr>
          <w:rFonts w:ascii="Arial"/>
          <w:i/>
          <w:color w:val="800000"/>
          <w:spacing w:val="-10"/>
          <w:sz w:val="18"/>
        </w:rPr>
        <w:t xml:space="preserve"> </w:t>
      </w:r>
      <w:r>
        <w:rPr>
          <w:rFonts w:ascii="Arial"/>
          <w:i/>
          <w:color w:val="800000"/>
          <w:sz w:val="18"/>
        </w:rPr>
        <w:t>the</w:t>
      </w:r>
      <w:r>
        <w:rPr>
          <w:rFonts w:ascii="Arial"/>
          <w:i/>
          <w:color w:val="800000"/>
          <w:spacing w:val="-10"/>
          <w:sz w:val="18"/>
        </w:rPr>
        <w:t xml:space="preserve"> </w:t>
      </w:r>
      <w:r>
        <w:rPr>
          <w:rFonts w:ascii="Arial"/>
          <w:i/>
          <w:color w:val="800000"/>
          <w:sz w:val="18"/>
        </w:rPr>
        <w:t>meeting, after discussing project and contract objectives, comments, observations and suggestions for</w:t>
      </w:r>
      <w:r>
        <w:rPr>
          <w:rFonts w:ascii="Arial"/>
          <w:i/>
          <w:color w:val="800000"/>
          <w:spacing w:val="-2"/>
          <w:sz w:val="18"/>
        </w:rPr>
        <w:t xml:space="preserve"> </w:t>
      </w:r>
      <w:r>
        <w:rPr>
          <w:rFonts w:ascii="Arial"/>
          <w:i/>
          <w:color w:val="800000"/>
          <w:sz w:val="18"/>
        </w:rPr>
        <w:t>improvement.</w:t>
      </w:r>
    </w:p>
    <w:p w14:paraId="59D70C92" w14:textId="77777777" w:rsidR="00C13C97" w:rsidRDefault="00C13C97">
      <w:pPr>
        <w:jc w:val="both"/>
        <w:rPr>
          <w:rFonts w:ascii="Arial"/>
          <w:sz w:val="18"/>
        </w:rPr>
        <w:sectPr w:rsidR="00C13C97">
          <w:type w:val="continuous"/>
          <w:pgSz w:w="13900" w:h="16840"/>
          <w:pgMar w:top="1580" w:right="1980" w:bottom="920" w:left="1780" w:header="720" w:footer="720" w:gutter="0"/>
          <w:cols w:space="720"/>
        </w:sectPr>
      </w:pPr>
    </w:p>
    <w:p w14:paraId="2A0A1D06" w14:textId="77777777" w:rsidR="00C13C97" w:rsidRDefault="00BA47E5">
      <w:pPr>
        <w:pStyle w:val="Heading1"/>
      </w:pPr>
      <w:bookmarkStart w:id="613" w:name="Attachment_3"/>
      <w:bookmarkStart w:id="614" w:name="Performance_Evaluation_Record"/>
      <w:bookmarkStart w:id="615" w:name="_bookmark223"/>
      <w:bookmarkEnd w:id="613"/>
      <w:bookmarkEnd w:id="614"/>
      <w:bookmarkEnd w:id="615"/>
      <w:r>
        <w:lastRenderedPageBreak/>
        <w:t>Performance Evaluation Record</w:t>
      </w:r>
    </w:p>
    <w:p w14:paraId="61083CCE" w14:textId="77777777" w:rsidR="00C13C97" w:rsidRDefault="00BA47E5">
      <w:pPr>
        <w:spacing w:before="77"/>
        <w:ind w:left="1337" w:right="1705"/>
        <w:rPr>
          <w:rFonts w:ascii="Arial"/>
          <w:sz w:val="18"/>
        </w:rPr>
      </w:pPr>
      <w:r>
        <w:rPr>
          <w:rFonts w:ascii="Arial"/>
          <w:color w:val="800000"/>
          <w:sz w:val="18"/>
        </w:rPr>
        <w:t>The participants ratings for each topic are recorded here so that the overall performance can be assessed.</w:t>
      </w:r>
    </w:p>
    <w:p w14:paraId="14118B92" w14:textId="77777777" w:rsidR="00C13C97" w:rsidRDefault="003B4473">
      <w:pPr>
        <w:pStyle w:val="BodyText"/>
        <w:spacing w:before="4"/>
        <w:rPr>
          <w:rFonts w:ascii="Arial"/>
          <w:sz w:val="12"/>
        </w:rPr>
      </w:pPr>
      <w:r>
        <w:rPr>
          <w:noProof/>
        </w:rPr>
        <mc:AlternateContent>
          <mc:Choice Requires="wps">
            <w:drawing>
              <wp:anchor distT="0" distB="0" distL="0" distR="0" simplePos="0" relativeHeight="251658307" behindDoc="0" locked="0" layoutInCell="1" allowOverlap="1" wp14:anchorId="5002A5C1" wp14:editId="109DBBE7">
                <wp:simplePos x="0" y="0"/>
                <wp:positionH relativeFrom="page">
                  <wp:posOffset>1242060</wp:posOffset>
                </wp:positionH>
                <wp:positionV relativeFrom="paragraph">
                  <wp:posOffset>144145</wp:posOffset>
                </wp:positionV>
                <wp:extent cx="5256530" cy="0"/>
                <wp:effectExtent l="32385" t="30480" r="35560" b="36195"/>
                <wp:wrapTopAndBottom/>
                <wp:docPr id="9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9C071" id="Line 22" o:spid="_x0000_s1026" style="position:absolute;z-index:2516583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7.8pt,11.35pt" to="511.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" strokeweight="4.44pt">
                <w10:wrap type="topAndBottom" anchorx="page"/>
              </v:line>
            </w:pict>
          </mc:Fallback>
        </mc:AlternateContent>
      </w:r>
    </w:p>
    <w:p w14:paraId="002426A0" w14:textId="77777777" w:rsidR="00C13C97" w:rsidRDefault="00C13C97">
      <w:pPr>
        <w:pStyle w:val="BodyText"/>
        <w:rPr>
          <w:rFonts w:ascii="Arial"/>
        </w:rPr>
      </w:pPr>
    </w:p>
    <w:p w14:paraId="05EA7FA7" w14:textId="77777777" w:rsidR="00C13C97" w:rsidRDefault="00C13C97">
      <w:pPr>
        <w:pStyle w:val="BodyText"/>
        <w:spacing w:before="11"/>
        <w:rPr>
          <w:rFonts w:ascii="Arial"/>
          <w:sz w:val="18"/>
        </w:rPr>
      </w:pPr>
    </w:p>
    <w:tbl>
      <w:tblPr>
        <w:tblW w:w="0" w:type="auto"/>
        <w:tblInd w:w="112" w:type="dxa"/>
        <w:tblLayout w:type="fixed"/>
        <w:tblCellMar>
          <w:left w:w="0" w:type="dxa"/>
          <w:right w:w="0" w:type="dxa"/>
        </w:tblCellMar>
        <w:tblLook w:val="01E0" w:firstRow="1" w:lastRow="1" w:firstColumn="1" w:lastColumn="1" w:noHBand="0" w:noVBand="0"/>
      </w:tblPr>
      <w:tblGrid>
        <w:gridCol w:w="1754"/>
        <w:gridCol w:w="2433"/>
        <w:gridCol w:w="3872"/>
      </w:tblGrid>
      <w:tr w:rsidR="00C13C97" w14:paraId="52A922AD" w14:textId="77777777">
        <w:trPr>
          <w:trHeight w:val="1095"/>
        </w:trPr>
        <w:tc>
          <w:tcPr>
            <w:tcW w:w="1754" w:type="dxa"/>
          </w:tcPr>
          <w:p w14:paraId="102FCDA3" w14:textId="77777777" w:rsidR="00C13C97" w:rsidRDefault="00BA47E5">
            <w:pPr>
              <w:pStyle w:val="TableParagraph"/>
              <w:spacing w:line="302" w:lineRule="auto"/>
              <w:ind w:left="200" w:right="95"/>
              <w:rPr>
                <w:i/>
                <w:sz w:val="20"/>
              </w:rPr>
            </w:pPr>
            <w:r>
              <w:rPr>
                <w:i/>
                <w:sz w:val="20"/>
              </w:rPr>
              <w:t>Contract title: Contract number: Date:</w:t>
            </w:r>
          </w:p>
        </w:tc>
        <w:tc>
          <w:tcPr>
            <w:tcW w:w="2433" w:type="dxa"/>
          </w:tcPr>
          <w:p w14:paraId="14F0AF42" w14:textId="77777777" w:rsidR="00C13C97" w:rsidRDefault="00BA47E5">
            <w:pPr>
              <w:pStyle w:val="TableParagraph"/>
              <w:spacing w:line="221" w:lineRule="exact"/>
              <w:ind w:left="113"/>
              <w:rPr>
                <w:sz w:val="20"/>
              </w:rPr>
            </w:pPr>
            <w:r>
              <w:rPr>
                <w:w w:val="99"/>
                <w:sz w:val="20"/>
              </w:rPr>
              <w:t>»</w:t>
            </w:r>
          </w:p>
          <w:p w14:paraId="70803DBE" w14:textId="77777777" w:rsidR="00C13C97" w:rsidRDefault="00BA47E5">
            <w:pPr>
              <w:pStyle w:val="TableParagraph"/>
              <w:spacing w:before="60"/>
              <w:ind w:left="113"/>
              <w:rPr>
                <w:sz w:val="20"/>
              </w:rPr>
            </w:pPr>
            <w:r>
              <w:rPr>
                <w:w w:val="99"/>
                <w:sz w:val="20"/>
              </w:rPr>
              <w:t>»</w:t>
            </w:r>
          </w:p>
          <w:p w14:paraId="02CDA484" w14:textId="77777777" w:rsidR="00C13C97" w:rsidRDefault="00BA47E5">
            <w:pPr>
              <w:pStyle w:val="TableParagraph"/>
              <w:spacing w:before="61"/>
              <w:ind w:left="113"/>
              <w:rPr>
                <w:sz w:val="20"/>
              </w:rPr>
            </w:pPr>
            <w:r>
              <w:rPr>
                <w:w w:val="99"/>
                <w:sz w:val="20"/>
              </w:rPr>
              <w:t>»</w:t>
            </w:r>
          </w:p>
        </w:tc>
        <w:tc>
          <w:tcPr>
            <w:tcW w:w="3872" w:type="dxa"/>
          </w:tcPr>
          <w:p w14:paraId="262D08D6" w14:textId="77777777" w:rsidR="00C13C97" w:rsidRDefault="00BA47E5">
            <w:pPr>
              <w:pStyle w:val="TableParagraph"/>
              <w:spacing w:line="178" w:lineRule="exact"/>
              <w:ind w:left="2216"/>
              <w:rPr>
                <w:b/>
                <w:sz w:val="16"/>
              </w:rPr>
            </w:pPr>
            <w:r>
              <w:rPr>
                <w:b/>
                <w:sz w:val="16"/>
              </w:rPr>
              <w:t>Rating system</w:t>
            </w:r>
          </w:p>
          <w:p w14:paraId="28B8CC04" w14:textId="77777777" w:rsidR="00C13C97" w:rsidRDefault="00BA47E5">
            <w:pPr>
              <w:pStyle w:val="TableParagraph"/>
              <w:numPr>
                <w:ilvl w:val="0"/>
                <w:numId w:val="8"/>
              </w:numPr>
              <w:tabs>
                <w:tab w:val="left" w:pos="2381"/>
              </w:tabs>
              <w:spacing w:line="182" w:lineRule="exact"/>
              <w:ind w:hanging="163"/>
              <w:rPr>
                <w:sz w:val="16"/>
              </w:rPr>
            </w:pPr>
            <w:r>
              <w:rPr>
                <w:sz w:val="16"/>
              </w:rPr>
              <w:t>excellent</w:t>
            </w:r>
          </w:p>
          <w:p w14:paraId="547790DD" w14:textId="77777777" w:rsidR="00C13C97" w:rsidRDefault="00BA47E5">
            <w:pPr>
              <w:pStyle w:val="TableParagraph"/>
              <w:numPr>
                <w:ilvl w:val="0"/>
                <w:numId w:val="8"/>
              </w:numPr>
              <w:tabs>
                <w:tab w:val="left" w:pos="2378"/>
              </w:tabs>
              <w:spacing w:line="183" w:lineRule="exact"/>
              <w:ind w:left="2377" w:hanging="160"/>
              <w:rPr>
                <w:sz w:val="16"/>
              </w:rPr>
            </w:pPr>
            <w:r>
              <w:rPr>
                <w:sz w:val="16"/>
              </w:rPr>
              <w:t>above</w:t>
            </w:r>
            <w:r>
              <w:rPr>
                <w:spacing w:val="-2"/>
                <w:sz w:val="16"/>
              </w:rPr>
              <w:t xml:space="preserve"> </w:t>
            </w:r>
            <w:r>
              <w:rPr>
                <w:sz w:val="16"/>
              </w:rPr>
              <w:t>expectation</w:t>
            </w:r>
          </w:p>
          <w:p w14:paraId="09FD5F35" w14:textId="77777777" w:rsidR="00C13C97" w:rsidRDefault="00BA47E5">
            <w:pPr>
              <w:pStyle w:val="TableParagraph"/>
              <w:numPr>
                <w:ilvl w:val="0"/>
                <w:numId w:val="8"/>
              </w:numPr>
              <w:tabs>
                <w:tab w:val="left" w:pos="2381"/>
              </w:tabs>
              <w:ind w:hanging="163"/>
              <w:rPr>
                <w:sz w:val="16"/>
              </w:rPr>
            </w:pPr>
            <w:r>
              <w:rPr>
                <w:sz w:val="16"/>
              </w:rPr>
              <w:t>meeting</w:t>
            </w:r>
            <w:r>
              <w:rPr>
                <w:spacing w:val="-3"/>
                <w:sz w:val="16"/>
              </w:rPr>
              <w:t xml:space="preserve"> </w:t>
            </w:r>
            <w:r>
              <w:rPr>
                <w:sz w:val="16"/>
              </w:rPr>
              <w:t>expectation</w:t>
            </w:r>
          </w:p>
          <w:p w14:paraId="583A1D77" w14:textId="77777777" w:rsidR="00C13C97" w:rsidRDefault="00BA47E5">
            <w:pPr>
              <w:pStyle w:val="TableParagraph"/>
              <w:numPr>
                <w:ilvl w:val="0"/>
                <w:numId w:val="8"/>
              </w:numPr>
              <w:tabs>
                <w:tab w:val="left" w:pos="2378"/>
              </w:tabs>
              <w:spacing w:before="1" w:line="183" w:lineRule="exact"/>
              <w:ind w:left="2377" w:hanging="161"/>
              <w:rPr>
                <w:sz w:val="16"/>
              </w:rPr>
            </w:pPr>
            <w:r>
              <w:rPr>
                <w:sz w:val="16"/>
              </w:rPr>
              <w:t>below</w:t>
            </w:r>
            <w:r>
              <w:rPr>
                <w:spacing w:val="-4"/>
                <w:sz w:val="16"/>
              </w:rPr>
              <w:t xml:space="preserve"> </w:t>
            </w:r>
            <w:r>
              <w:rPr>
                <w:sz w:val="16"/>
              </w:rPr>
              <w:t>expectation</w:t>
            </w:r>
          </w:p>
          <w:p w14:paraId="48893453" w14:textId="77777777" w:rsidR="00C13C97" w:rsidRDefault="00BA47E5">
            <w:pPr>
              <w:pStyle w:val="TableParagraph"/>
              <w:numPr>
                <w:ilvl w:val="0"/>
                <w:numId w:val="8"/>
              </w:numPr>
              <w:tabs>
                <w:tab w:val="left" w:pos="2378"/>
              </w:tabs>
              <w:spacing w:line="163" w:lineRule="exact"/>
              <w:ind w:left="2377" w:hanging="161"/>
              <w:rPr>
                <w:sz w:val="16"/>
              </w:rPr>
            </w:pPr>
            <w:r>
              <w:rPr>
                <w:sz w:val="16"/>
              </w:rPr>
              <w:t>unsatisfactory</w:t>
            </w:r>
          </w:p>
        </w:tc>
      </w:tr>
    </w:tbl>
    <w:p w14:paraId="3DA42E79" w14:textId="77777777" w:rsidR="00C13C97" w:rsidRDefault="00C13C97">
      <w:pPr>
        <w:pStyle w:val="BodyText"/>
        <w:rPr>
          <w:rFonts w:ascii="Arial"/>
        </w:rPr>
      </w:pPr>
    </w:p>
    <w:p w14:paraId="5E97B9D0" w14:textId="77777777" w:rsidR="00C13C97" w:rsidRDefault="00C13C97">
      <w:pPr>
        <w:pStyle w:val="BodyText"/>
        <w:spacing w:before="3"/>
        <w:rPr>
          <w:rFonts w:ascii="Arial"/>
          <w:sz w:val="13"/>
        </w:rPr>
      </w:pPr>
    </w:p>
    <w:tbl>
      <w:tblPr>
        <w:tblW w:w="0" w:type="auto"/>
        <w:tblInd w:w="20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30"/>
        <w:gridCol w:w="1228"/>
        <w:gridCol w:w="503"/>
        <w:gridCol w:w="507"/>
        <w:gridCol w:w="509"/>
        <w:gridCol w:w="507"/>
        <w:gridCol w:w="507"/>
        <w:gridCol w:w="507"/>
        <w:gridCol w:w="505"/>
        <w:gridCol w:w="507"/>
        <w:gridCol w:w="507"/>
        <w:gridCol w:w="509"/>
        <w:gridCol w:w="507"/>
        <w:gridCol w:w="509"/>
      </w:tblGrid>
      <w:tr w:rsidR="00C13C97" w14:paraId="7A097E5F" w14:textId="77777777">
        <w:trPr>
          <w:trHeight w:val="184"/>
        </w:trPr>
        <w:tc>
          <w:tcPr>
            <w:tcW w:w="1130" w:type="dxa"/>
            <w:tcBorders>
              <w:left w:val="single" w:sz="4" w:space="0" w:color="000000"/>
              <w:bottom w:val="nil"/>
              <w:right w:val="nil"/>
            </w:tcBorders>
          </w:tcPr>
          <w:p w14:paraId="7DC042F1" w14:textId="77777777" w:rsidR="00C13C97" w:rsidRDefault="00BA47E5">
            <w:pPr>
              <w:pStyle w:val="TableParagraph"/>
              <w:spacing w:line="165" w:lineRule="exact"/>
              <w:ind w:left="107"/>
              <w:rPr>
                <w:b/>
                <w:sz w:val="16"/>
              </w:rPr>
            </w:pPr>
            <w:r>
              <w:rPr>
                <w:b/>
                <w:sz w:val="16"/>
              </w:rPr>
              <w:t>Meeting</w:t>
            </w:r>
          </w:p>
        </w:tc>
        <w:tc>
          <w:tcPr>
            <w:tcW w:w="1228" w:type="dxa"/>
            <w:tcBorders>
              <w:left w:val="nil"/>
              <w:bottom w:val="nil"/>
              <w:right w:val="single" w:sz="4" w:space="0" w:color="000000"/>
            </w:tcBorders>
          </w:tcPr>
          <w:p w14:paraId="53D50459" w14:textId="77777777" w:rsidR="00C13C97" w:rsidRDefault="00BA47E5">
            <w:pPr>
              <w:pStyle w:val="TableParagraph"/>
              <w:spacing w:line="165" w:lineRule="exact"/>
              <w:ind w:left="466"/>
              <w:rPr>
                <w:sz w:val="16"/>
              </w:rPr>
            </w:pPr>
            <w:r>
              <w:rPr>
                <w:sz w:val="16"/>
              </w:rPr>
              <w:t>Number</w:t>
            </w:r>
          </w:p>
        </w:tc>
        <w:tc>
          <w:tcPr>
            <w:tcW w:w="503" w:type="dxa"/>
            <w:tcBorders>
              <w:left w:val="single" w:sz="4" w:space="0" w:color="000000"/>
              <w:bottom w:val="single" w:sz="4" w:space="0" w:color="000000"/>
              <w:right w:val="single" w:sz="4" w:space="0" w:color="000000"/>
            </w:tcBorders>
          </w:tcPr>
          <w:p w14:paraId="2E149A48" w14:textId="77777777" w:rsidR="00C13C97" w:rsidRDefault="00BA47E5">
            <w:pPr>
              <w:pStyle w:val="TableParagraph"/>
              <w:spacing w:line="165" w:lineRule="exact"/>
              <w:ind w:left="104"/>
              <w:rPr>
                <w:b/>
                <w:sz w:val="16"/>
              </w:rPr>
            </w:pPr>
            <w:r>
              <w:rPr>
                <w:b/>
                <w:sz w:val="16"/>
              </w:rPr>
              <w:t>1</w:t>
            </w:r>
          </w:p>
        </w:tc>
        <w:tc>
          <w:tcPr>
            <w:tcW w:w="507" w:type="dxa"/>
            <w:tcBorders>
              <w:left w:val="single" w:sz="4" w:space="0" w:color="000000"/>
              <w:bottom w:val="single" w:sz="4" w:space="0" w:color="000000"/>
              <w:right w:val="single" w:sz="4" w:space="0" w:color="000000"/>
            </w:tcBorders>
          </w:tcPr>
          <w:p w14:paraId="676F8EBA" w14:textId="77777777" w:rsidR="00C13C97" w:rsidRDefault="00BA47E5">
            <w:pPr>
              <w:pStyle w:val="TableParagraph"/>
              <w:spacing w:line="165" w:lineRule="exact"/>
              <w:ind w:left="107"/>
              <w:rPr>
                <w:b/>
                <w:sz w:val="16"/>
              </w:rPr>
            </w:pPr>
            <w:r>
              <w:rPr>
                <w:b/>
                <w:sz w:val="16"/>
              </w:rPr>
              <w:t>2</w:t>
            </w:r>
          </w:p>
        </w:tc>
        <w:tc>
          <w:tcPr>
            <w:tcW w:w="509" w:type="dxa"/>
            <w:tcBorders>
              <w:left w:val="single" w:sz="4" w:space="0" w:color="000000"/>
              <w:bottom w:val="single" w:sz="4" w:space="0" w:color="000000"/>
              <w:right w:val="single" w:sz="4" w:space="0" w:color="000000"/>
            </w:tcBorders>
          </w:tcPr>
          <w:p w14:paraId="3DC355DB" w14:textId="77777777" w:rsidR="00C13C97" w:rsidRDefault="00BA47E5">
            <w:pPr>
              <w:pStyle w:val="TableParagraph"/>
              <w:spacing w:line="165" w:lineRule="exact"/>
              <w:ind w:left="107"/>
              <w:rPr>
                <w:b/>
                <w:sz w:val="16"/>
              </w:rPr>
            </w:pPr>
            <w:r>
              <w:rPr>
                <w:b/>
                <w:sz w:val="16"/>
              </w:rPr>
              <w:t>3</w:t>
            </w:r>
          </w:p>
        </w:tc>
        <w:tc>
          <w:tcPr>
            <w:tcW w:w="507" w:type="dxa"/>
            <w:tcBorders>
              <w:left w:val="single" w:sz="4" w:space="0" w:color="000000"/>
              <w:bottom w:val="single" w:sz="4" w:space="0" w:color="000000"/>
              <w:right w:val="single" w:sz="4" w:space="0" w:color="000000"/>
            </w:tcBorders>
          </w:tcPr>
          <w:p w14:paraId="09C175B3" w14:textId="77777777" w:rsidR="00C13C97" w:rsidRDefault="00BA47E5">
            <w:pPr>
              <w:pStyle w:val="TableParagraph"/>
              <w:spacing w:line="165" w:lineRule="exact"/>
              <w:ind w:left="106"/>
              <w:rPr>
                <w:b/>
                <w:sz w:val="16"/>
              </w:rPr>
            </w:pPr>
            <w:r>
              <w:rPr>
                <w:b/>
                <w:sz w:val="16"/>
              </w:rPr>
              <w:t>4</w:t>
            </w:r>
          </w:p>
        </w:tc>
        <w:tc>
          <w:tcPr>
            <w:tcW w:w="507" w:type="dxa"/>
            <w:tcBorders>
              <w:left w:val="single" w:sz="4" w:space="0" w:color="000000"/>
              <w:bottom w:val="single" w:sz="4" w:space="0" w:color="000000"/>
              <w:right w:val="single" w:sz="4" w:space="0" w:color="000000"/>
            </w:tcBorders>
          </w:tcPr>
          <w:p w14:paraId="5DCCFDE9" w14:textId="77777777" w:rsidR="00C13C97" w:rsidRDefault="00BA47E5">
            <w:pPr>
              <w:pStyle w:val="TableParagraph"/>
              <w:spacing w:line="165" w:lineRule="exact"/>
              <w:ind w:left="106"/>
              <w:rPr>
                <w:b/>
                <w:sz w:val="16"/>
              </w:rPr>
            </w:pPr>
            <w:r>
              <w:rPr>
                <w:b/>
                <w:sz w:val="16"/>
              </w:rPr>
              <w:t>5</w:t>
            </w:r>
          </w:p>
        </w:tc>
        <w:tc>
          <w:tcPr>
            <w:tcW w:w="507" w:type="dxa"/>
            <w:tcBorders>
              <w:left w:val="single" w:sz="4" w:space="0" w:color="000000"/>
              <w:bottom w:val="single" w:sz="4" w:space="0" w:color="000000"/>
              <w:right w:val="single" w:sz="4" w:space="0" w:color="000000"/>
            </w:tcBorders>
          </w:tcPr>
          <w:p w14:paraId="1C35C217" w14:textId="77777777" w:rsidR="00C13C97" w:rsidRDefault="00BA47E5">
            <w:pPr>
              <w:pStyle w:val="TableParagraph"/>
              <w:spacing w:line="165" w:lineRule="exact"/>
              <w:ind w:left="105"/>
              <w:rPr>
                <w:b/>
                <w:sz w:val="16"/>
              </w:rPr>
            </w:pPr>
            <w:r>
              <w:rPr>
                <w:b/>
                <w:sz w:val="16"/>
              </w:rPr>
              <w:t>6</w:t>
            </w:r>
          </w:p>
        </w:tc>
        <w:tc>
          <w:tcPr>
            <w:tcW w:w="505" w:type="dxa"/>
            <w:tcBorders>
              <w:left w:val="single" w:sz="4" w:space="0" w:color="000000"/>
              <w:bottom w:val="single" w:sz="4" w:space="0" w:color="000000"/>
              <w:right w:val="single" w:sz="4" w:space="0" w:color="000000"/>
            </w:tcBorders>
          </w:tcPr>
          <w:p w14:paraId="5563BC27" w14:textId="77777777" w:rsidR="00C13C97" w:rsidRDefault="00BA47E5">
            <w:pPr>
              <w:pStyle w:val="TableParagraph"/>
              <w:spacing w:line="165" w:lineRule="exact"/>
              <w:ind w:left="104"/>
              <w:rPr>
                <w:b/>
                <w:sz w:val="16"/>
              </w:rPr>
            </w:pPr>
            <w:r>
              <w:rPr>
                <w:b/>
                <w:sz w:val="16"/>
              </w:rPr>
              <w:t>7</w:t>
            </w:r>
          </w:p>
        </w:tc>
        <w:tc>
          <w:tcPr>
            <w:tcW w:w="507" w:type="dxa"/>
            <w:tcBorders>
              <w:left w:val="single" w:sz="4" w:space="0" w:color="000000"/>
              <w:bottom w:val="single" w:sz="4" w:space="0" w:color="000000"/>
              <w:right w:val="single" w:sz="4" w:space="0" w:color="000000"/>
            </w:tcBorders>
          </w:tcPr>
          <w:p w14:paraId="6E360F2A" w14:textId="77777777" w:rsidR="00C13C97" w:rsidRDefault="00BA47E5">
            <w:pPr>
              <w:pStyle w:val="TableParagraph"/>
              <w:spacing w:line="165" w:lineRule="exact"/>
              <w:ind w:left="103"/>
              <w:rPr>
                <w:b/>
                <w:sz w:val="16"/>
              </w:rPr>
            </w:pPr>
            <w:r>
              <w:rPr>
                <w:b/>
                <w:sz w:val="16"/>
              </w:rPr>
              <w:t>8</w:t>
            </w:r>
          </w:p>
        </w:tc>
        <w:tc>
          <w:tcPr>
            <w:tcW w:w="507" w:type="dxa"/>
            <w:tcBorders>
              <w:left w:val="single" w:sz="4" w:space="0" w:color="000000"/>
              <w:bottom w:val="single" w:sz="4" w:space="0" w:color="000000"/>
              <w:right w:val="single" w:sz="4" w:space="0" w:color="000000"/>
            </w:tcBorders>
          </w:tcPr>
          <w:p w14:paraId="2AF0A6C9" w14:textId="77777777" w:rsidR="00C13C97" w:rsidRDefault="00BA47E5">
            <w:pPr>
              <w:pStyle w:val="TableParagraph"/>
              <w:spacing w:line="165" w:lineRule="exact"/>
              <w:ind w:left="103"/>
              <w:rPr>
                <w:b/>
                <w:sz w:val="16"/>
              </w:rPr>
            </w:pPr>
            <w:r>
              <w:rPr>
                <w:b/>
                <w:sz w:val="16"/>
              </w:rPr>
              <w:t>9</w:t>
            </w:r>
          </w:p>
        </w:tc>
        <w:tc>
          <w:tcPr>
            <w:tcW w:w="509" w:type="dxa"/>
            <w:tcBorders>
              <w:left w:val="single" w:sz="4" w:space="0" w:color="000000"/>
              <w:bottom w:val="single" w:sz="4" w:space="0" w:color="000000"/>
              <w:right w:val="single" w:sz="4" w:space="0" w:color="000000"/>
            </w:tcBorders>
          </w:tcPr>
          <w:p w14:paraId="6D3B2F7A" w14:textId="77777777" w:rsidR="00C13C97" w:rsidRDefault="00BA47E5">
            <w:pPr>
              <w:pStyle w:val="TableParagraph"/>
              <w:spacing w:line="165" w:lineRule="exact"/>
              <w:ind w:left="102"/>
              <w:rPr>
                <w:b/>
                <w:sz w:val="16"/>
              </w:rPr>
            </w:pPr>
            <w:r>
              <w:rPr>
                <w:b/>
                <w:sz w:val="16"/>
              </w:rPr>
              <w:t>10</w:t>
            </w:r>
          </w:p>
        </w:tc>
        <w:tc>
          <w:tcPr>
            <w:tcW w:w="507" w:type="dxa"/>
            <w:tcBorders>
              <w:left w:val="single" w:sz="4" w:space="0" w:color="000000"/>
              <w:bottom w:val="single" w:sz="4" w:space="0" w:color="000000"/>
              <w:right w:val="single" w:sz="4" w:space="0" w:color="000000"/>
            </w:tcBorders>
          </w:tcPr>
          <w:p w14:paraId="12995FF2" w14:textId="77777777" w:rsidR="00C13C97" w:rsidRDefault="00BA47E5">
            <w:pPr>
              <w:pStyle w:val="TableParagraph"/>
              <w:spacing w:line="165" w:lineRule="exact"/>
              <w:ind w:left="102"/>
              <w:rPr>
                <w:b/>
                <w:sz w:val="16"/>
              </w:rPr>
            </w:pPr>
            <w:r>
              <w:rPr>
                <w:b/>
                <w:sz w:val="16"/>
              </w:rPr>
              <w:t>11</w:t>
            </w:r>
          </w:p>
        </w:tc>
        <w:tc>
          <w:tcPr>
            <w:tcW w:w="509" w:type="dxa"/>
            <w:tcBorders>
              <w:left w:val="single" w:sz="4" w:space="0" w:color="000000"/>
              <w:bottom w:val="single" w:sz="4" w:space="0" w:color="000000"/>
              <w:right w:val="single" w:sz="4" w:space="0" w:color="000000"/>
            </w:tcBorders>
          </w:tcPr>
          <w:p w14:paraId="21028DE0" w14:textId="77777777" w:rsidR="00C13C97" w:rsidRDefault="00BA47E5">
            <w:pPr>
              <w:pStyle w:val="TableParagraph"/>
              <w:spacing w:line="165" w:lineRule="exact"/>
              <w:ind w:left="101"/>
              <w:rPr>
                <w:b/>
                <w:sz w:val="16"/>
              </w:rPr>
            </w:pPr>
            <w:r>
              <w:rPr>
                <w:b/>
                <w:sz w:val="16"/>
              </w:rPr>
              <w:t>12</w:t>
            </w:r>
          </w:p>
        </w:tc>
      </w:tr>
      <w:tr w:rsidR="00C13C97" w14:paraId="3294D739" w14:textId="77777777">
        <w:trPr>
          <w:trHeight w:val="184"/>
        </w:trPr>
        <w:tc>
          <w:tcPr>
            <w:tcW w:w="1130" w:type="dxa"/>
            <w:tcBorders>
              <w:top w:val="nil"/>
              <w:left w:val="single" w:sz="4" w:space="0" w:color="000000"/>
              <w:bottom w:val="nil"/>
              <w:right w:val="nil"/>
            </w:tcBorders>
          </w:tcPr>
          <w:p w14:paraId="594204F6" w14:textId="77777777" w:rsidR="00C13C97" w:rsidRDefault="00C13C97">
            <w:pPr>
              <w:pStyle w:val="TableParagraph"/>
              <w:rPr>
                <w:sz w:val="12"/>
              </w:rPr>
            </w:pPr>
          </w:p>
        </w:tc>
        <w:tc>
          <w:tcPr>
            <w:tcW w:w="1228" w:type="dxa"/>
            <w:tcBorders>
              <w:top w:val="nil"/>
              <w:left w:val="nil"/>
              <w:bottom w:val="nil"/>
              <w:right w:val="single" w:sz="4" w:space="0" w:color="000000"/>
            </w:tcBorders>
          </w:tcPr>
          <w:p w14:paraId="54C53459" w14:textId="77777777" w:rsidR="00C13C97" w:rsidRDefault="00BA47E5">
            <w:pPr>
              <w:pStyle w:val="TableParagraph"/>
              <w:spacing w:line="164" w:lineRule="exact"/>
              <w:ind w:left="466"/>
              <w:rPr>
                <w:sz w:val="16"/>
              </w:rPr>
            </w:pPr>
            <w:r>
              <w:rPr>
                <w:sz w:val="16"/>
              </w:rPr>
              <w:t>Month</w:t>
            </w:r>
          </w:p>
        </w:tc>
        <w:tc>
          <w:tcPr>
            <w:tcW w:w="503" w:type="dxa"/>
            <w:tcBorders>
              <w:top w:val="single" w:sz="4" w:space="0" w:color="000000"/>
              <w:left w:val="single" w:sz="4" w:space="0" w:color="000000"/>
              <w:bottom w:val="single" w:sz="4" w:space="0" w:color="000000"/>
              <w:right w:val="single" w:sz="4" w:space="0" w:color="000000"/>
            </w:tcBorders>
          </w:tcPr>
          <w:p w14:paraId="2C761226"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48A31126" w14:textId="77777777" w:rsidR="00C13C97" w:rsidRDefault="00C13C97">
            <w:pPr>
              <w:pStyle w:val="TableParagraph"/>
              <w:rPr>
                <w:sz w:val="12"/>
              </w:rPr>
            </w:pPr>
          </w:p>
        </w:tc>
        <w:tc>
          <w:tcPr>
            <w:tcW w:w="509" w:type="dxa"/>
            <w:tcBorders>
              <w:top w:val="single" w:sz="4" w:space="0" w:color="000000"/>
              <w:left w:val="single" w:sz="4" w:space="0" w:color="000000"/>
              <w:bottom w:val="single" w:sz="4" w:space="0" w:color="000000"/>
              <w:right w:val="single" w:sz="4" w:space="0" w:color="000000"/>
            </w:tcBorders>
          </w:tcPr>
          <w:p w14:paraId="32D5B460"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4B758AFC"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7761C3A7"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7C9BE34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36A7C73"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27350C0A"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391BA151" w14:textId="77777777" w:rsidR="00C13C97" w:rsidRDefault="00C13C97">
            <w:pPr>
              <w:pStyle w:val="TableParagraph"/>
              <w:rPr>
                <w:sz w:val="12"/>
              </w:rPr>
            </w:pPr>
          </w:p>
        </w:tc>
        <w:tc>
          <w:tcPr>
            <w:tcW w:w="509" w:type="dxa"/>
            <w:tcBorders>
              <w:top w:val="single" w:sz="4" w:space="0" w:color="000000"/>
              <w:left w:val="single" w:sz="4" w:space="0" w:color="000000"/>
              <w:bottom w:val="single" w:sz="4" w:space="0" w:color="000000"/>
              <w:right w:val="single" w:sz="4" w:space="0" w:color="000000"/>
            </w:tcBorders>
          </w:tcPr>
          <w:p w14:paraId="7408776A"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03DA194B" w14:textId="77777777" w:rsidR="00C13C97" w:rsidRDefault="00C13C97">
            <w:pPr>
              <w:pStyle w:val="TableParagraph"/>
              <w:rPr>
                <w:sz w:val="12"/>
              </w:rPr>
            </w:pPr>
          </w:p>
        </w:tc>
        <w:tc>
          <w:tcPr>
            <w:tcW w:w="509" w:type="dxa"/>
            <w:tcBorders>
              <w:top w:val="single" w:sz="4" w:space="0" w:color="000000"/>
              <w:left w:val="single" w:sz="4" w:space="0" w:color="000000"/>
              <w:bottom w:val="single" w:sz="4" w:space="0" w:color="000000"/>
              <w:right w:val="single" w:sz="4" w:space="0" w:color="000000"/>
            </w:tcBorders>
          </w:tcPr>
          <w:p w14:paraId="6109086B" w14:textId="77777777" w:rsidR="00C13C97" w:rsidRDefault="00C13C97">
            <w:pPr>
              <w:pStyle w:val="TableParagraph"/>
              <w:rPr>
                <w:sz w:val="12"/>
              </w:rPr>
            </w:pPr>
          </w:p>
        </w:tc>
      </w:tr>
      <w:tr w:rsidR="00C13C97" w14:paraId="57955D5E" w14:textId="77777777">
        <w:trPr>
          <w:trHeight w:val="184"/>
        </w:trPr>
        <w:tc>
          <w:tcPr>
            <w:tcW w:w="1130" w:type="dxa"/>
            <w:tcBorders>
              <w:top w:val="nil"/>
              <w:left w:val="single" w:sz="4" w:space="0" w:color="000000"/>
              <w:bottom w:val="single" w:sz="4" w:space="0" w:color="000000"/>
              <w:right w:val="nil"/>
            </w:tcBorders>
          </w:tcPr>
          <w:p w14:paraId="13118432" w14:textId="77777777" w:rsidR="00C13C97" w:rsidRDefault="00C13C97">
            <w:pPr>
              <w:pStyle w:val="TableParagraph"/>
              <w:rPr>
                <w:sz w:val="12"/>
              </w:rPr>
            </w:pPr>
          </w:p>
        </w:tc>
        <w:tc>
          <w:tcPr>
            <w:tcW w:w="1228" w:type="dxa"/>
            <w:tcBorders>
              <w:top w:val="nil"/>
              <w:left w:val="nil"/>
              <w:bottom w:val="single" w:sz="4" w:space="0" w:color="000000"/>
              <w:right w:val="single" w:sz="4" w:space="0" w:color="000000"/>
            </w:tcBorders>
          </w:tcPr>
          <w:p w14:paraId="22092784" w14:textId="77777777" w:rsidR="00C13C97" w:rsidRDefault="00BA47E5">
            <w:pPr>
              <w:pStyle w:val="TableParagraph"/>
              <w:spacing w:line="164" w:lineRule="exact"/>
              <w:ind w:left="466"/>
              <w:rPr>
                <w:sz w:val="16"/>
              </w:rPr>
            </w:pPr>
            <w:r>
              <w:rPr>
                <w:sz w:val="16"/>
              </w:rPr>
              <w:t>Year</w:t>
            </w:r>
          </w:p>
        </w:tc>
        <w:tc>
          <w:tcPr>
            <w:tcW w:w="503" w:type="dxa"/>
            <w:tcBorders>
              <w:top w:val="single" w:sz="4" w:space="0" w:color="000000"/>
              <w:left w:val="single" w:sz="4" w:space="0" w:color="000000"/>
              <w:bottom w:val="single" w:sz="4" w:space="0" w:color="000000"/>
              <w:right w:val="single" w:sz="4" w:space="0" w:color="000000"/>
            </w:tcBorders>
          </w:tcPr>
          <w:p w14:paraId="543DB304"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5E0985E8" w14:textId="77777777" w:rsidR="00C13C97" w:rsidRDefault="00C13C97">
            <w:pPr>
              <w:pStyle w:val="TableParagraph"/>
              <w:rPr>
                <w:sz w:val="12"/>
              </w:rPr>
            </w:pPr>
          </w:p>
        </w:tc>
        <w:tc>
          <w:tcPr>
            <w:tcW w:w="509" w:type="dxa"/>
            <w:tcBorders>
              <w:top w:val="single" w:sz="4" w:space="0" w:color="000000"/>
              <w:left w:val="single" w:sz="4" w:space="0" w:color="000000"/>
              <w:bottom w:val="single" w:sz="4" w:space="0" w:color="000000"/>
              <w:right w:val="single" w:sz="4" w:space="0" w:color="000000"/>
            </w:tcBorders>
          </w:tcPr>
          <w:p w14:paraId="2E62ECE0"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24260DD1"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62ECC67E"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3087B92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1D5C2EF"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60A44182"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18720DA4" w14:textId="77777777" w:rsidR="00C13C97" w:rsidRDefault="00C13C97">
            <w:pPr>
              <w:pStyle w:val="TableParagraph"/>
              <w:rPr>
                <w:sz w:val="12"/>
              </w:rPr>
            </w:pPr>
          </w:p>
        </w:tc>
        <w:tc>
          <w:tcPr>
            <w:tcW w:w="509" w:type="dxa"/>
            <w:tcBorders>
              <w:top w:val="single" w:sz="4" w:space="0" w:color="000000"/>
              <w:left w:val="single" w:sz="4" w:space="0" w:color="000000"/>
              <w:bottom w:val="single" w:sz="4" w:space="0" w:color="000000"/>
              <w:right w:val="single" w:sz="4" w:space="0" w:color="000000"/>
            </w:tcBorders>
          </w:tcPr>
          <w:p w14:paraId="6A821841"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1BE960FD" w14:textId="77777777" w:rsidR="00C13C97" w:rsidRDefault="00C13C97">
            <w:pPr>
              <w:pStyle w:val="TableParagraph"/>
              <w:rPr>
                <w:sz w:val="12"/>
              </w:rPr>
            </w:pPr>
          </w:p>
        </w:tc>
        <w:tc>
          <w:tcPr>
            <w:tcW w:w="509" w:type="dxa"/>
            <w:tcBorders>
              <w:top w:val="single" w:sz="4" w:space="0" w:color="000000"/>
              <w:left w:val="single" w:sz="4" w:space="0" w:color="000000"/>
              <w:bottom w:val="single" w:sz="4" w:space="0" w:color="000000"/>
              <w:right w:val="single" w:sz="4" w:space="0" w:color="000000"/>
            </w:tcBorders>
          </w:tcPr>
          <w:p w14:paraId="633A888C" w14:textId="77777777" w:rsidR="00C13C97" w:rsidRDefault="00C13C97">
            <w:pPr>
              <w:pStyle w:val="TableParagraph"/>
              <w:rPr>
                <w:sz w:val="12"/>
              </w:rPr>
            </w:pPr>
          </w:p>
        </w:tc>
      </w:tr>
    </w:tbl>
    <w:p w14:paraId="182BB851" w14:textId="77777777" w:rsidR="00C13C97" w:rsidRDefault="00C13C97">
      <w:pPr>
        <w:pStyle w:val="BodyText"/>
        <w:spacing w:before="1"/>
        <w:rPr>
          <w:rFonts w:ascii="Arial"/>
          <w:sz w:val="13"/>
        </w:rPr>
      </w:pPr>
    </w:p>
    <w:tbl>
      <w:tblPr>
        <w:tblW w:w="0" w:type="auto"/>
        <w:tblInd w:w="20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793"/>
        <w:gridCol w:w="598"/>
        <w:gridCol w:w="505"/>
        <w:gridCol w:w="505"/>
        <w:gridCol w:w="505"/>
        <w:gridCol w:w="505"/>
        <w:gridCol w:w="505"/>
        <w:gridCol w:w="503"/>
        <w:gridCol w:w="505"/>
        <w:gridCol w:w="503"/>
        <w:gridCol w:w="505"/>
        <w:gridCol w:w="505"/>
        <w:gridCol w:w="507"/>
        <w:gridCol w:w="505"/>
      </w:tblGrid>
      <w:tr w:rsidR="00C13C97" w14:paraId="6F95D3C1" w14:textId="77777777">
        <w:trPr>
          <w:trHeight w:val="184"/>
        </w:trPr>
        <w:tc>
          <w:tcPr>
            <w:tcW w:w="1793" w:type="dxa"/>
            <w:tcBorders>
              <w:left w:val="single" w:sz="4" w:space="0" w:color="000000"/>
              <w:bottom w:val="nil"/>
              <w:right w:val="nil"/>
            </w:tcBorders>
          </w:tcPr>
          <w:p w14:paraId="604AB4BF" w14:textId="77777777" w:rsidR="00C13C97" w:rsidRDefault="00BA47E5">
            <w:pPr>
              <w:pStyle w:val="TableParagraph"/>
              <w:spacing w:line="165" w:lineRule="exact"/>
              <w:ind w:left="107"/>
              <w:rPr>
                <w:b/>
                <w:sz w:val="16"/>
              </w:rPr>
            </w:pPr>
            <w:r>
              <w:rPr>
                <w:b/>
                <w:sz w:val="16"/>
              </w:rPr>
              <w:t>Communication</w:t>
            </w:r>
          </w:p>
        </w:tc>
        <w:tc>
          <w:tcPr>
            <w:tcW w:w="598" w:type="dxa"/>
            <w:tcBorders>
              <w:left w:val="nil"/>
              <w:bottom w:val="nil"/>
              <w:right w:val="single" w:sz="4" w:space="0" w:color="000000"/>
            </w:tcBorders>
          </w:tcPr>
          <w:p w14:paraId="2D04DB81" w14:textId="77777777" w:rsidR="00C13C97" w:rsidRDefault="00BA47E5">
            <w:pPr>
              <w:pStyle w:val="TableParagraph"/>
              <w:spacing w:line="165" w:lineRule="exact"/>
              <w:ind w:right="117"/>
              <w:jc w:val="right"/>
              <w:rPr>
                <w:sz w:val="16"/>
              </w:rPr>
            </w:pPr>
            <w:r>
              <w:rPr>
                <w:sz w:val="16"/>
              </w:rPr>
              <w:t>1</w:t>
            </w:r>
          </w:p>
        </w:tc>
        <w:tc>
          <w:tcPr>
            <w:tcW w:w="505" w:type="dxa"/>
            <w:tcBorders>
              <w:left w:val="single" w:sz="4" w:space="0" w:color="000000"/>
              <w:bottom w:val="single" w:sz="4" w:space="0" w:color="000000"/>
              <w:right w:val="single" w:sz="4" w:space="0" w:color="000000"/>
            </w:tcBorders>
          </w:tcPr>
          <w:p w14:paraId="2E65AEB8"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0DEC8DEE"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70DA912"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721BE78F"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38F58DA"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1D507F6F"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4358FCE"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05DA9A72"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2E63BB44"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313EDDA" w14:textId="77777777" w:rsidR="00C13C97" w:rsidRDefault="00C13C97">
            <w:pPr>
              <w:pStyle w:val="TableParagraph"/>
              <w:rPr>
                <w:sz w:val="12"/>
              </w:rPr>
            </w:pPr>
          </w:p>
        </w:tc>
        <w:tc>
          <w:tcPr>
            <w:tcW w:w="507" w:type="dxa"/>
            <w:tcBorders>
              <w:left w:val="single" w:sz="4" w:space="0" w:color="000000"/>
              <w:bottom w:val="single" w:sz="4" w:space="0" w:color="000000"/>
              <w:right w:val="single" w:sz="4" w:space="0" w:color="000000"/>
            </w:tcBorders>
          </w:tcPr>
          <w:p w14:paraId="6E98AF57"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728B9310" w14:textId="77777777" w:rsidR="00C13C97" w:rsidRDefault="00C13C97">
            <w:pPr>
              <w:pStyle w:val="TableParagraph"/>
              <w:rPr>
                <w:sz w:val="12"/>
              </w:rPr>
            </w:pPr>
          </w:p>
        </w:tc>
      </w:tr>
      <w:tr w:rsidR="00C13C97" w14:paraId="2E80BC6C" w14:textId="77777777">
        <w:trPr>
          <w:trHeight w:val="184"/>
        </w:trPr>
        <w:tc>
          <w:tcPr>
            <w:tcW w:w="1793" w:type="dxa"/>
            <w:tcBorders>
              <w:top w:val="nil"/>
              <w:left w:val="single" w:sz="4" w:space="0" w:color="000000"/>
              <w:bottom w:val="nil"/>
              <w:right w:val="nil"/>
            </w:tcBorders>
          </w:tcPr>
          <w:p w14:paraId="61E9988F" w14:textId="77777777" w:rsidR="00C13C97" w:rsidRDefault="00C13C97">
            <w:pPr>
              <w:pStyle w:val="TableParagraph"/>
              <w:rPr>
                <w:sz w:val="12"/>
              </w:rPr>
            </w:pPr>
          </w:p>
        </w:tc>
        <w:tc>
          <w:tcPr>
            <w:tcW w:w="598" w:type="dxa"/>
            <w:tcBorders>
              <w:top w:val="nil"/>
              <w:left w:val="nil"/>
              <w:bottom w:val="nil"/>
              <w:right w:val="single" w:sz="4" w:space="0" w:color="000000"/>
            </w:tcBorders>
          </w:tcPr>
          <w:p w14:paraId="598E931E" w14:textId="77777777" w:rsidR="00C13C97" w:rsidRDefault="00BA47E5">
            <w:pPr>
              <w:pStyle w:val="TableParagraph"/>
              <w:spacing w:line="164" w:lineRule="exact"/>
              <w:ind w:right="117"/>
              <w:jc w:val="right"/>
              <w:rPr>
                <w:sz w:val="16"/>
              </w:rPr>
            </w:pPr>
            <w:r>
              <w:rPr>
                <w:sz w:val="16"/>
              </w:rPr>
              <w:t>2</w:t>
            </w:r>
          </w:p>
        </w:tc>
        <w:tc>
          <w:tcPr>
            <w:tcW w:w="505" w:type="dxa"/>
            <w:tcBorders>
              <w:top w:val="single" w:sz="4" w:space="0" w:color="000000"/>
              <w:left w:val="single" w:sz="4" w:space="0" w:color="000000"/>
              <w:bottom w:val="single" w:sz="4" w:space="0" w:color="000000"/>
              <w:right w:val="single" w:sz="4" w:space="0" w:color="000000"/>
            </w:tcBorders>
          </w:tcPr>
          <w:p w14:paraId="4DAED8B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7BBBC4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8325EDD"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F6DF5D1"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87C08E1"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196D4AD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0DC4524"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6D552A4D"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744BCF6"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3122646"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0A531D7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19EA730" w14:textId="77777777" w:rsidR="00C13C97" w:rsidRDefault="00C13C97">
            <w:pPr>
              <w:pStyle w:val="TableParagraph"/>
              <w:rPr>
                <w:sz w:val="12"/>
              </w:rPr>
            </w:pPr>
          </w:p>
        </w:tc>
      </w:tr>
      <w:tr w:rsidR="00C13C97" w14:paraId="5A44CDD4" w14:textId="77777777">
        <w:trPr>
          <w:trHeight w:val="184"/>
        </w:trPr>
        <w:tc>
          <w:tcPr>
            <w:tcW w:w="1793" w:type="dxa"/>
            <w:tcBorders>
              <w:top w:val="nil"/>
              <w:left w:val="single" w:sz="4" w:space="0" w:color="000000"/>
              <w:bottom w:val="nil"/>
              <w:right w:val="nil"/>
            </w:tcBorders>
          </w:tcPr>
          <w:p w14:paraId="1BC948DD" w14:textId="77777777" w:rsidR="00C13C97" w:rsidRDefault="00C13C97">
            <w:pPr>
              <w:pStyle w:val="TableParagraph"/>
              <w:rPr>
                <w:sz w:val="12"/>
              </w:rPr>
            </w:pPr>
          </w:p>
        </w:tc>
        <w:tc>
          <w:tcPr>
            <w:tcW w:w="598" w:type="dxa"/>
            <w:tcBorders>
              <w:top w:val="nil"/>
              <w:left w:val="nil"/>
              <w:bottom w:val="nil"/>
              <w:right w:val="single" w:sz="4" w:space="0" w:color="000000"/>
            </w:tcBorders>
          </w:tcPr>
          <w:p w14:paraId="13FD00A8" w14:textId="77777777" w:rsidR="00C13C97" w:rsidRDefault="00BA47E5">
            <w:pPr>
              <w:pStyle w:val="TableParagraph"/>
              <w:spacing w:line="164" w:lineRule="exact"/>
              <w:ind w:right="117"/>
              <w:jc w:val="right"/>
              <w:rPr>
                <w:sz w:val="16"/>
              </w:rPr>
            </w:pPr>
            <w:r>
              <w:rPr>
                <w:sz w:val="16"/>
              </w:rPr>
              <w:t>3</w:t>
            </w:r>
          </w:p>
        </w:tc>
        <w:tc>
          <w:tcPr>
            <w:tcW w:w="505" w:type="dxa"/>
            <w:tcBorders>
              <w:top w:val="single" w:sz="4" w:space="0" w:color="000000"/>
              <w:left w:val="single" w:sz="4" w:space="0" w:color="000000"/>
              <w:bottom w:val="single" w:sz="4" w:space="0" w:color="000000"/>
              <w:right w:val="single" w:sz="4" w:space="0" w:color="000000"/>
            </w:tcBorders>
          </w:tcPr>
          <w:p w14:paraId="6C0EF39D"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4A4ABE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C64472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E09F1B6"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E8AD7D0"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0F863AC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B89B392"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5CBAA24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EEF9CF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96655AD"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75F1978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04DF88B" w14:textId="77777777" w:rsidR="00C13C97" w:rsidRDefault="00C13C97">
            <w:pPr>
              <w:pStyle w:val="TableParagraph"/>
              <w:rPr>
                <w:sz w:val="12"/>
              </w:rPr>
            </w:pPr>
          </w:p>
        </w:tc>
      </w:tr>
      <w:tr w:rsidR="00C13C97" w14:paraId="5C60CFB6" w14:textId="77777777">
        <w:trPr>
          <w:trHeight w:val="181"/>
        </w:trPr>
        <w:tc>
          <w:tcPr>
            <w:tcW w:w="1793" w:type="dxa"/>
            <w:tcBorders>
              <w:top w:val="nil"/>
              <w:left w:val="single" w:sz="4" w:space="0" w:color="000000"/>
              <w:bottom w:val="nil"/>
              <w:right w:val="nil"/>
            </w:tcBorders>
          </w:tcPr>
          <w:p w14:paraId="1C9915FC" w14:textId="77777777" w:rsidR="00C13C97" w:rsidRDefault="00C13C97">
            <w:pPr>
              <w:pStyle w:val="TableParagraph"/>
              <w:rPr>
                <w:sz w:val="12"/>
              </w:rPr>
            </w:pPr>
          </w:p>
        </w:tc>
        <w:tc>
          <w:tcPr>
            <w:tcW w:w="598" w:type="dxa"/>
            <w:tcBorders>
              <w:top w:val="nil"/>
              <w:left w:val="nil"/>
              <w:bottom w:val="nil"/>
              <w:right w:val="single" w:sz="4" w:space="0" w:color="000000"/>
            </w:tcBorders>
          </w:tcPr>
          <w:p w14:paraId="37ED2177" w14:textId="77777777" w:rsidR="00C13C97" w:rsidRDefault="00BA47E5">
            <w:pPr>
              <w:pStyle w:val="TableParagraph"/>
              <w:spacing w:line="162" w:lineRule="exact"/>
              <w:ind w:right="117"/>
              <w:jc w:val="right"/>
              <w:rPr>
                <w:sz w:val="16"/>
              </w:rPr>
            </w:pPr>
            <w:r>
              <w:rPr>
                <w:sz w:val="16"/>
              </w:rPr>
              <w:t>4</w:t>
            </w:r>
          </w:p>
        </w:tc>
        <w:tc>
          <w:tcPr>
            <w:tcW w:w="505" w:type="dxa"/>
            <w:tcBorders>
              <w:top w:val="single" w:sz="4" w:space="0" w:color="000000"/>
              <w:left w:val="single" w:sz="4" w:space="0" w:color="000000"/>
              <w:bottom w:val="single" w:sz="4" w:space="0" w:color="000000"/>
              <w:right w:val="single" w:sz="4" w:space="0" w:color="000000"/>
            </w:tcBorders>
          </w:tcPr>
          <w:p w14:paraId="1F299F8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ADAF5D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D14DD4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479561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DE888C5"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1CD3D44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5841C37"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383B0ABA"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C17438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385A613"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2940E43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97F1BF8" w14:textId="77777777" w:rsidR="00C13C97" w:rsidRDefault="00C13C97">
            <w:pPr>
              <w:pStyle w:val="TableParagraph"/>
              <w:rPr>
                <w:sz w:val="12"/>
              </w:rPr>
            </w:pPr>
          </w:p>
        </w:tc>
      </w:tr>
      <w:tr w:rsidR="00C13C97" w14:paraId="128CCA74" w14:textId="77777777">
        <w:trPr>
          <w:trHeight w:val="184"/>
        </w:trPr>
        <w:tc>
          <w:tcPr>
            <w:tcW w:w="1793" w:type="dxa"/>
            <w:tcBorders>
              <w:top w:val="nil"/>
              <w:left w:val="single" w:sz="4" w:space="0" w:color="000000"/>
              <w:right w:val="nil"/>
            </w:tcBorders>
          </w:tcPr>
          <w:p w14:paraId="090D5210" w14:textId="77777777" w:rsidR="00C13C97" w:rsidRDefault="00C13C97">
            <w:pPr>
              <w:pStyle w:val="TableParagraph"/>
              <w:rPr>
                <w:sz w:val="12"/>
              </w:rPr>
            </w:pPr>
          </w:p>
        </w:tc>
        <w:tc>
          <w:tcPr>
            <w:tcW w:w="598" w:type="dxa"/>
            <w:tcBorders>
              <w:top w:val="nil"/>
              <w:left w:val="nil"/>
              <w:right w:val="single" w:sz="4" w:space="0" w:color="000000"/>
            </w:tcBorders>
          </w:tcPr>
          <w:p w14:paraId="5F11D43A" w14:textId="77777777" w:rsidR="00C13C97" w:rsidRDefault="00BA47E5">
            <w:pPr>
              <w:pStyle w:val="TableParagraph"/>
              <w:spacing w:line="165" w:lineRule="exact"/>
              <w:ind w:right="117"/>
              <w:jc w:val="right"/>
              <w:rPr>
                <w:sz w:val="16"/>
              </w:rPr>
            </w:pPr>
            <w:r>
              <w:rPr>
                <w:sz w:val="16"/>
              </w:rPr>
              <w:t>5</w:t>
            </w:r>
          </w:p>
        </w:tc>
        <w:tc>
          <w:tcPr>
            <w:tcW w:w="505" w:type="dxa"/>
            <w:tcBorders>
              <w:top w:val="single" w:sz="4" w:space="0" w:color="000000"/>
              <w:left w:val="single" w:sz="4" w:space="0" w:color="000000"/>
              <w:right w:val="single" w:sz="4" w:space="0" w:color="000000"/>
            </w:tcBorders>
          </w:tcPr>
          <w:p w14:paraId="4A07998D"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209A7FF4"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22B834A"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3A588AF2"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71D73051"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67657B6D"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3B3CE2EF"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29DAB89A"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46E8B440"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857DFF4" w14:textId="77777777" w:rsidR="00C13C97" w:rsidRDefault="00C13C97">
            <w:pPr>
              <w:pStyle w:val="TableParagraph"/>
              <w:rPr>
                <w:sz w:val="12"/>
              </w:rPr>
            </w:pPr>
          </w:p>
        </w:tc>
        <w:tc>
          <w:tcPr>
            <w:tcW w:w="507" w:type="dxa"/>
            <w:tcBorders>
              <w:top w:val="single" w:sz="4" w:space="0" w:color="000000"/>
              <w:left w:val="single" w:sz="4" w:space="0" w:color="000000"/>
              <w:right w:val="single" w:sz="4" w:space="0" w:color="000000"/>
            </w:tcBorders>
          </w:tcPr>
          <w:p w14:paraId="0E377247"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0027D115" w14:textId="77777777" w:rsidR="00C13C97" w:rsidRDefault="00C13C97">
            <w:pPr>
              <w:pStyle w:val="TableParagraph"/>
              <w:rPr>
                <w:sz w:val="12"/>
              </w:rPr>
            </w:pPr>
          </w:p>
        </w:tc>
      </w:tr>
      <w:tr w:rsidR="00C13C97" w14:paraId="70FE9323" w14:textId="77777777">
        <w:trPr>
          <w:trHeight w:val="184"/>
        </w:trPr>
        <w:tc>
          <w:tcPr>
            <w:tcW w:w="1793" w:type="dxa"/>
            <w:tcBorders>
              <w:left w:val="single" w:sz="4" w:space="0" w:color="000000"/>
              <w:bottom w:val="nil"/>
              <w:right w:val="nil"/>
            </w:tcBorders>
          </w:tcPr>
          <w:p w14:paraId="3E3F83FB" w14:textId="77777777" w:rsidR="00C13C97" w:rsidRDefault="00BA47E5">
            <w:pPr>
              <w:pStyle w:val="TableParagraph"/>
              <w:spacing w:line="165" w:lineRule="exact"/>
              <w:ind w:left="107"/>
              <w:rPr>
                <w:b/>
                <w:sz w:val="16"/>
              </w:rPr>
            </w:pPr>
            <w:r>
              <w:rPr>
                <w:b/>
                <w:sz w:val="16"/>
              </w:rPr>
              <w:t>Time</w:t>
            </w:r>
          </w:p>
        </w:tc>
        <w:tc>
          <w:tcPr>
            <w:tcW w:w="598" w:type="dxa"/>
            <w:tcBorders>
              <w:left w:val="nil"/>
              <w:bottom w:val="nil"/>
              <w:right w:val="single" w:sz="4" w:space="0" w:color="000000"/>
            </w:tcBorders>
          </w:tcPr>
          <w:p w14:paraId="25B7131A" w14:textId="77777777" w:rsidR="00C13C97" w:rsidRDefault="00BA47E5">
            <w:pPr>
              <w:pStyle w:val="TableParagraph"/>
              <w:spacing w:line="165" w:lineRule="exact"/>
              <w:ind w:right="117"/>
              <w:jc w:val="right"/>
              <w:rPr>
                <w:sz w:val="16"/>
              </w:rPr>
            </w:pPr>
            <w:r>
              <w:rPr>
                <w:sz w:val="16"/>
              </w:rPr>
              <w:t>1</w:t>
            </w:r>
          </w:p>
        </w:tc>
        <w:tc>
          <w:tcPr>
            <w:tcW w:w="505" w:type="dxa"/>
            <w:tcBorders>
              <w:left w:val="single" w:sz="4" w:space="0" w:color="000000"/>
              <w:bottom w:val="single" w:sz="4" w:space="0" w:color="000000"/>
              <w:right w:val="single" w:sz="4" w:space="0" w:color="000000"/>
            </w:tcBorders>
          </w:tcPr>
          <w:p w14:paraId="7B648D1B"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5B863BA5"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7AB0614"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0714FEA4"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B799718"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12A6526E"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1B51038"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6A3BE80B"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741D493"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5384D86E" w14:textId="77777777" w:rsidR="00C13C97" w:rsidRDefault="00C13C97">
            <w:pPr>
              <w:pStyle w:val="TableParagraph"/>
              <w:rPr>
                <w:sz w:val="12"/>
              </w:rPr>
            </w:pPr>
          </w:p>
        </w:tc>
        <w:tc>
          <w:tcPr>
            <w:tcW w:w="507" w:type="dxa"/>
            <w:tcBorders>
              <w:left w:val="single" w:sz="4" w:space="0" w:color="000000"/>
              <w:bottom w:val="single" w:sz="4" w:space="0" w:color="000000"/>
              <w:right w:val="single" w:sz="4" w:space="0" w:color="000000"/>
            </w:tcBorders>
          </w:tcPr>
          <w:p w14:paraId="2A6FC350"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CA49541" w14:textId="77777777" w:rsidR="00C13C97" w:rsidRDefault="00C13C97">
            <w:pPr>
              <w:pStyle w:val="TableParagraph"/>
              <w:rPr>
                <w:sz w:val="12"/>
              </w:rPr>
            </w:pPr>
          </w:p>
        </w:tc>
      </w:tr>
      <w:tr w:rsidR="00C13C97" w14:paraId="29B65112" w14:textId="77777777">
        <w:trPr>
          <w:trHeight w:val="184"/>
        </w:trPr>
        <w:tc>
          <w:tcPr>
            <w:tcW w:w="1793" w:type="dxa"/>
            <w:tcBorders>
              <w:top w:val="nil"/>
              <w:left w:val="single" w:sz="4" w:space="0" w:color="000000"/>
              <w:bottom w:val="nil"/>
              <w:right w:val="nil"/>
            </w:tcBorders>
          </w:tcPr>
          <w:p w14:paraId="715F8C37" w14:textId="77777777" w:rsidR="00C13C97" w:rsidRDefault="00C13C97">
            <w:pPr>
              <w:pStyle w:val="TableParagraph"/>
              <w:rPr>
                <w:sz w:val="12"/>
              </w:rPr>
            </w:pPr>
          </w:p>
        </w:tc>
        <w:tc>
          <w:tcPr>
            <w:tcW w:w="598" w:type="dxa"/>
            <w:tcBorders>
              <w:top w:val="nil"/>
              <w:left w:val="nil"/>
              <w:bottom w:val="nil"/>
              <w:right w:val="single" w:sz="4" w:space="0" w:color="000000"/>
            </w:tcBorders>
          </w:tcPr>
          <w:p w14:paraId="79930666" w14:textId="77777777" w:rsidR="00C13C97" w:rsidRDefault="00BA47E5">
            <w:pPr>
              <w:pStyle w:val="TableParagraph"/>
              <w:spacing w:line="164" w:lineRule="exact"/>
              <w:ind w:right="117"/>
              <w:jc w:val="right"/>
              <w:rPr>
                <w:sz w:val="16"/>
              </w:rPr>
            </w:pPr>
            <w:r>
              <w:rPr>
                <w:sz w:val="16"/>
              </w:rPr>
              <w:t>2</w:t>
            </w:r>
          </w:p>
        </w:tc>
        <w:tc>
          <w:tcPr>
            <w:tcW w:w="505" w:type="dxa"/>
            <w:tcBorders>
              <w:top w:val="single" w:sz="4" w:space="0" w:color="000000"/>
              <w:left w:val="single" w:sz="4" w:space="0" w:color="000000"/>
              <w:bottom w:val="single" w:sz="4" w:space="0" w:color="000000"/>
              <w:right w:val="single" w:sz="4" w:space="0" w:color="000000"/>
            </w:tcBorders>
          </w:tcPr>
          <w:p w14:paraId="186970F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01F7B9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2D50AB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20A38B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D2FDEDE"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0085984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02FCD63"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64E7108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F71EDEA"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0C0E428"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22FD8436"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2C5CF80" w14:textId="77777777" w:rsidR="00C13C97" w:rsidRDefault="00C13C97">
            <w:pPr>
              <w:pStyle w:val="TableParagraph"/>
              <w:rPr>
                <w:sz w:val="12"/>
              </w:rPr>
            </w:pPr>
          </w:p>
        </w:tc>
      </w:tr>
      <w:tr w:rsidR="00C13C97" w14:paraId="29A06BB4" w14:textId="77777777">
        <w:trPr>
          <w:trHeight w:val="184"/>
        </w:trPr>
        <w:tc>
          <w:tcPr>
            <w:tcW w:w="1793" w:type="dxa"/>
            <w:tcBorders>
              <w:top w:val="nil"/>
              <w:left w:val="single" w:sz="4" w:space="0" w:color="000000"/>
              <w:bottom w:val="nil"/>
              <w:right w:val="nil"/>
            </w:tcBorders>
          </w:tcPr>
          <w:p w14:paraId="5250E4D9" w14:textId="77777777" w:rsidR="00C13C97" w:rsidRDefault="00C13C97">
            <w:pPr>
              <w:pStyle w:val="TableParagraph"/>
              <w:rPr>
                <w:sz w:val="12"/>
              </w:rPr>
            </w:pPr>
          </w:p>
        </w:tc>
        <w:tc>
          <w:tcPr>
            <w:tcW w:w="598" w:type="dxa"/>
            <w:tcBorders>
              <w:top w:val="nil"/>
              <w:left w:val="nil"/>
              <w:bottom w:val="nil"/>
              <w:right w:val="single" w:sz="4" w:space="0" w:color="000000"/>
            </w:tcBorders>
          </w:tcPr>
          <w:p w14:paraId="04683359" w14:textId="77777777" w:rsidR="00C13C97" w:rsidRDefault="00BA47E5">
            <w:pPr>
              <w:pStyle w:val="TableParagraph"/>
              <w:spacing w:line="164" w:lineRule="exact"/>
              <w:ind w:right="117"/>
              <w:jc w:val="right"/>
              <w:rPr>
                <w:sz w:val="16"/>
              </w:rPr>
            </w:pPr>
            <w:r>
              <w:rPr>
                <w:sz w:val="16"/>
              </w:rPr>
              <w:t>3</w:t>
            </w:r>
          </w:p>
        </w:tc>
        <w:tc>
          <w:tcPr>
            <w:tcW w:w="505" w:type="dxa"/>
            <w:tcBorders>
              <w:top w:val="single" w:sz="4" w:space="0" w:color="000000"/>
              <w:left w:val="single" w:sz="4" w:space="0" w:color="000000"/>
              <w:bottom w:val="single" w:sz="4" w:space="0" w:color="000000"/>
              <w:right w:val="single" w:sz="4" w:space="0" w:color="000000"/>
            </w:tcBorders>
          </w:tcPr>
          <w:p w14:paraId="2C86A0F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3DB0AF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53F6AC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CF07371"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F898866"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7A427C6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3AC7DD2"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6B63D6D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03642C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CADE254"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65D0965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E24821E" w14:textId="77777777" w:rsidR="00C13C97" w:rsidRDefault="00C13C97">
            <w:pPr>
              <w:pStyle w:val="TableParagraph"/>
              <w:rPr>
                <w:sz w:val="12"/>
              </w:rPr>
            </w:pPr>
          </w:p>
        </w:tc>
      </w:tr>
      <w:tr w:rsidR="00C13C97" w14:paraId="21230621" w14:textId="77777777">
        <w:trPr>
          <w:trHeight w:val="182"/>
        </w:trPr>
        <w:tc>
          <w:tcPr>
            <w:tcW w:w="1793" w:type="dxa"/>
            <w:tcBorders>
              <w:top w:val="nil"/>
              <w:left w:val="single" w:sz="4" w:space="0" w:color="000000"/>
              <w:bottom w:val="nil"/>
              <w:right w:val="nil"/>
            </w:tcBorders>
          </w:tcPr>
          <w:p w14:paraId="0A5091B7" w14:textId="77777777" w:rsidR="00C13C97" w:rsidRDefault="00C13C97">
            <w:pPr>
              <w:pStyle w:val="TableParagraph"/>
              <w:rPr>
                <w:sz w:val="12"/>
              </w:rPr>
            </w:pPr>
          </w:p>
        </w:tc>
        <w:tc>
          <w:tcPr>
            <w:tcW w:w="598" w:type="dxa"/>
            <w:tcBorders>
              <w:top w:val="nil"/>
              <w:left w:val="nil"/>
              <w:bottom w:val="nil"/>
              <w:right w:val="single" w:sz="4" w:space="0" w:color="000000"/>
            </w:tcBorders>
          </w:tcPr>
          <w:p w14:paraId="4FF2CB3B" w14:textId="77777777" w:rsidR="00C13C97" w:rsidRDefault="00BA47E5">
            <w:pPr>
              <w:pStyle w:val="TableParagraph"/>
              <w:spacing w:line="162" w:lineRule="exact"/>
              <w:ind w:right="117"/>
              <w:jc w:val="right"/>
              <w:rPr>
                <w:sz w:val="16"/>
              </w:rPr>
            </w:pPr>
            <w:r>
              <w:rPr>
                <w:sz w:val="16"/>
              </w:rPr>
              <w:t>4</w:t>
            </w:r>
          </w:p>
        </w:tc>
        <w:tc>
          <w:tcPr>
            <w:tcW w:w="505" w:type="dxa"/>
            <w:tcBorders>
              <w:top w:val="single" w:sz="4" w:space="0" w:color="000000"/>
              <w:left w:val="single" w:sz="4" w:space="0" w:color="000000"/>
              <w:bottom w:val="single" w:sz="4" w:space="0" w:color="000000"/>
              <w:right w:val="single" w:sz="4" w:space="0" w:color="000000"/>
            </w:tcBorders>
          </w:tcPr>
          <w:p w14:paraId="306B87A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83FD6C1"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41E6FB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EB0DC3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1FD9CF9"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697BD89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F320F46"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4E80BD2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BE5815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EA0EB2E"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2E6B437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407FA87" w14:textId="77777777" w:rsidR="00C13C97" w:rsidRDefault="00C13C97">
            <w:pPr>
              <w:pStyle w:val="TableParagraph"/>
              <w:rPr>
                <w:sz w:val="12"/>
              </w:rPr>
            </w:pPr>
          </w:p>
        </w:tc>
      </w:tr>
      <w:tr w:rsidR="00C13C97" w14:paraId="058D3AD9" w14:textId="77777777">
        <w:trPr>
          <w:trHeight w:val="184"/>
        </w:trPr>
        <w:tc>
          <w:tcPr>
            <w:tcW w:w="1793" w:type="dxa"/>
            <w:tcBorders>
              <w:top w:val="nil"/>
              <w:left w:val="single" w:sz="4" w:space="0" w:color="000000"/>
              <w:right w:val="nil"/>
            </w:tcBorders>
          </w:tcPr>
          <w:p w14:paraId="57AEE7D8" w14:textId="77777777" w:rsidR="00C13C97" w:rsidRDefault="00C13C97">
            <w:pPr>
              <w:pStyle w:val="TableParagraph"/>
              <w:rPr>
                <w:sz w:val="12"/>
              </w:rPr>
            </w:pPr>
          </w:p>
        </w:tc>
        <w:tc>
          <w:tcPr>
            <w:tcW w:w="598" w:type="dxa"/>
            <w:tcBorders>
              <w:top w:val="nil"/>
              <w:left w:val="nil"/>
              <w:right w:val="single" w:sz="4" w:space="0" w:color="000000"/>
            </w:tcBorders>
          </w:tcPr>
          <w:p w14:paraId="6C012AB9" w14:textId="77777777" w:rsidR="00C13C97" w:rsidRDefault="00BA47E5">
            <w:pPr>
              <w:pStyle w:val="TableParagraph"/>
              <w:spacing w:line="165" w:lineRule="exact"/>
              <w:ind w:right="117"/>
              <w:jc w:val="right"/>
              <w:rPr>
                <w:sz w:val="16"/>
              </w:rPr>
            </w:pPr>
            <w:r>
              <w:rPr>
                <w:sz w:val="16"/>
              </w:rPr>
              <w:t>5</w:t>
            </w:r>
          </w:p>
        </w:tc>
        <w:tc>
          <w:tcPr>
            <w:tcW w:w="505" w:type="dxa"/>
            <w:tcBorders>
              <w:top w:val="single" w:sz="4" w:space="0" w:color="000000"/>
              <w:left w:val="single" w:sz="4" w:space="0" w:color="000000"/>
              <w:right w:val="single" w:sz="4" w:space="0" w:color="000000"/>
            </w:tcBorders>
          </w:tcPr>
          <w:p w14:paraId="03D0F292"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01F68C28"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A6B8816"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3A509E9E"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41E1F016"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13C449EC"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C54929C"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03896D80"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4A3A80AC"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416710AA" w14:textId="77777777" w:rsidR="00C13C97" w:rsidRDefault="00C13C97">
            <w:pPr>
              <w:pStyle w:val="TableParagraph"/>
              <w:rPr>
                <w:sz w:val="12"/>
              </w:rPr>
            </w:pPr>
          </w:p>
        </w:tc>
        <w:tc>
          <w:tcPr>
            <w:tcW w:w="507" w:type="dxa"/>
            <w:tcBorders>
              <w:top w:val="single" w:sz="4" w:space="0" w:color="000000"/>
              <w:left w:val="single" w:sz="4" w:space="0" w:color="000000"/>
              <w:right w:val="single" w:sz="4" w:space="0" w:color="000000"/>
            </w:tcBorders>
          </w:tcPr>
          <w:p w14:paraId="29F71CDB"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081AC1E6" w14:textId="77777777" w:rsidR="00C13C97" w:rsidRDefault="00C13C97">
            <w:pPr>
              <w:pStyle w:val="TableParagraph"/>
              <w:rPr>
                <w:sz w:val="12"/>
              </w:rPr>
            </w:pPr>
          </w:p>
        </w:tc>
      </w:tr>
      <w:tr w:rsidR="00C13C97" w14:paraId="68C146A4" w14:textId="77777777">
        <w:trPr>
          <w:trHeight w:val="184"/>
        </w:trPr>
        <w:tc>
          <w:tcPr>
            <w:tcW w:w="1793" w:type="dxa"/>
            <w:tcBorders>
              <w:left w:val="single" w:sz="4" w:space="0" w:color="000000"/>
              <w:bottom w:val="nil"/>
              <w:right w:val="nil"/>
            </w:tcBorders>
          </w:tcPr>
          <w:p w14:paraId="16174358" w14:textId="77777777" w:rsidR="00C13C97" w:rsidRDefault="00BA47E5">
            <w:pPr>
              <w:pStyle w:val="TableParagraph"/>
              <w:spacing w:line="165" w:lineRule="exact"/>
              <w:ind w:left="107"/>
              <w:rPr>
                <w:b/>
                <w:sz w:val="16"/>
              </w:rPr>
            </w:pPr>
            <w:r>
              <w:rPr>
                <w:b/>
                <w:sz w:val="16"/>
              </w:rPr>
              <w:t>Cost</w:t>
            </w:r>
          </w:p>
        </w:tc>
        <w:tc>
          <w:tcPr>
            <w:tcW w:w="598" w:type="dxa"/>
            <w:tcBorders>
              <w:left w:val="nil"/>
              <w:bottom w:val="nil"/>
              <w:right w:val="single" w:sz="4" w:space="0" w:color="000000"/>
            </w:tcBorders>
          </w:tcPr>
          <w:p w14:paraId="157F3667" w14:textId="77777777" w:rsidR="00C13C97" w:rsidRDefault="00BA47E5">
            <w:pPr>
              <w:pStyle w:val="TableParagraph"/>
              <w:spacing w:line="165" w:lineRule="exact"/>
              <w:ind w:right="117"/>
              <w:jc w:val="right"/>
              <w:rPr>
                <w:sz w:val="16"/>
              </w:rPr>
            </w:pPr>
            <w:r>
              <w:rPr>
                <w:sz w:val="16"/>
              </w:rPr>
              <w:t>1</w:t>
            </w:r>
          </w:p>
        </w:tc>
        <w:tc>
          <w:tcPr>
            <w:tcW w:w="505" w:type="dxa"/>
            <w:tcBorders>
              <w:left w:val="single" w:sz="4" w:space="0" w:color="000000"/>
              <w:bottom w:val="single" w:sz="4" w:space="0" w:color="000000"/>
              <w:right w:val="single" w:sz="4" w:space="0" w:color="000000"/>
            </w:tcBorders>
          </w:tcPr>
          <w:p w14:paraId="4C56C012"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7134449"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792F84E0"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2F0975D8"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8FAABAC"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6398B4E8"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746116CC"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4BB48D3D"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689B442F"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2793B5EA" w14:textId="77777777" w:rsidR="00C13C97" w:rsidRDefault="00C13C97">
            <w:pPr>
              <w:pStyle w:val="TableParagraph"/>
              <w:rPr>
                <w:sz w:val="12"/>
              </w:rPr>
            </w:pPr>
          </w:p>
        </w:tc>
        <w:tc>
          <w:tcPr>
            <w:tcW w:w="507" w:type="dxa"/>
            <w:tcBorders>
              <w:left w:val="single" w:sz="4" w:space="0" w:color="000000"/>
              <w:bottom w:val="single" w:sz="4" w:space="0" w:color="000000"/>
              <w:right w:val="single" w:sz="4" w:space="0" w:color="000000"/>
            </w:tcBorders>
          </w:tcPr>
          <w:p w14:paraId="68B688A1"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DA4724A" w14:textId="77777777" w:rsidR="00C13C97" w:rsidRDefault="00C13C97">
            <w:pPr>
              <w:pStyle w:val="TableParagraph"/>
              <w:rPr>
                <w:sz w:val="12"/>
              </w:rPr>
            </w:pPr>
          </w:p>
        </w:tc>
      </w:tr>
      <w:tr w:rsidR="00C13C97" w14:paraId="077C3E17" w14:textId="77777777">
        <w:trPr>
          <w:trHeight w:val="184"/>
        </w:trPr>
        <w:tc>
          <w:tcPr>
            <w:tcW w:w="1793" w:type="dxa"/>
            <w:tcBorders>
              <w:top w:val="nil"/>
              <w:left w:val="single" w:sz="4" w:space="0" w:color="000000"/>
              <w:bottom w:val="nil"/>
              <w:right w:val="nil"/>
            </w:tcBorders>
          </w:tcPr>
          <w:p w14:paraId="59BFDF89" w14:textId="77777777" w:rsidR="00C13C97" w:rsidRDefault="00C13C97">
            <w:pPr>
              <w:pStyle w:val="TableParagraph"/>
              <w:rPr>
                <w:sz w:val="12"/>
              </w:rPr>
            </w:pPr>
          </w:p>
        </w:tc>
        <w:tc>
          <w:tcPr>
            <w:tcW w:w="598" w:type="dxa"/>
            <w:tcBorders>
              <w:top w:val="nil"/>
              <w:left w:val="nil"/>
              <w:bottom w:val="nil"/>
              <w:right w:val="single" w:sz="4" w:space="0" w:color="000000"/>
            </w:tcBorders>
          </w:tcPr>
          <w:p w14:paraId="30EF826E" w14:textId="77777777" w:rsidR="00C13C97" w:rsidRDefault="00BA47E5">
            <w:pPr>
              <w:pStyle w:val="TableParagraph"/>
              <w:spacing w:line="164" w:lineRule="exact"/>
              <w:ind w:right="117"/>
              <w:jc w:val="right"/>
              <w:rPr>
                <w:sz w:val="16"/>
              </w:rPr>
            </w:pPr>
            <w:r>
              <w:rPr>
                <w:sz w:val="16"/>
              </w:rPr>
              <w:t>2</w:t>
            </w:r>
          </w:p>
        </w:tc>
        <w:tc>
          <w:tcPr>
            <w:tcW w:w="505" w:type="dxa"/>
            <w:tcBorders>
              <w:top w:val="single" w:sz="4" w:space="0" w:color="000000"/>
              <w:left w:val="single" w:sz="4" w:space="0" w:color="000000"/>
              <w:bottom w:val="single" w:sz="4" w:space="0" w:color="000000"/>
              <w:right w:val="single" w:sz="4" w:space="0" w:color="000000"/>
            </w:tcBorders>
          </w:tcPr>
          <w:p w14:paraId="6F6B92D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CEE57D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EACC36D"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4D1EACA"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4291814"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678DA92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09F40F8"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388C30FA"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53FBA36"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8D7B031"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758F03F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A981577" w14:textId="77777777" w:rsidR="00C13C97" w:rsidRDefault="00C13C97">
            <w:pPr>
              <w:pStyle w:val="TableParagraph"/>
              <w:rPr>
                <w:sz w:val="12"/>
              </w:rPr>
            </w:pPr>
          </w:p>
        </w:tc>
      </w:tr>
      <w:tr w:rsidR="00C13C97" w14:paraId="47CBA185" w14:textId="77777777">
        <w:trPr>
          <w:trHeight w:val="184"/>
        </w:trPr>
        <w:tc>
          <w:tcPr>
            <w:tcW w:w="1793" w:type="dxa"/>
            <w:tcBorders>
              <w:top w:val="nil"/>
              <w:left w:val="single" w:sz="4" w:space="0" w:color="000000"/>
              <w:bottom w:val="nil"/>
              <w:right w:val="nil"/>
            </w:tcBorders>
          </w:tcPr>
          <w:p w14:paraId="4466B340" w14:textId="77777777" w:rsidR="00C13C97" w:rsidRDefault="00C13C97">
            <w:pPr>
              <w:pStyle w:val="TableParagraph"/>
              <w:rPr>
                <w:sz w:val="12"/>
              </w:rPr>
            </w:pPr>
          </w:p>
        </w:tc>
        <w:tc>
          <w:tcPr>
            <w:tcW w:w="598" w:type="dxa"/>
            <w:tcBorders>
              <w:top w:val="nil"/>
              <w:left w:val="nil"/>
              <w:bottom w:val="nil"/>
              <w:right w:val="single" w:sz="4" w:space="0" w:color="000000"/>
            </w:tcBorders>
          </w:tcPr>
          <w:p w14:paraId="32F76F40" w14:textId="77777777" w:rsidR="00C13C97" w:rsidRDefault="00BA47E5">
            <w:pPr>
              <w:pStyle w:val="TableParagraph"/>
              <w:spacing w:line="164" w:lineRule="exact"/>
              <w:ind w:right="117"/>
              <w:jc w:val="right"/>
              <w:rPr>
                <w:sz w:val="16"/>
              </w:rPr>
            </w:pPr>
            <w:r>
              <w:rPr>
                <w:sz w:val="16"/>
              </w:rPr>
              <w:t>3</w:t>
            </w:r>
          </w:p>
        </w:tc>
        <w:tc>
          <w:tcPr>
            <w:tcW w:w="505" w:type="dxa"/>
            <w:tcBorders>
              <w:top w:val="single" w:sz="4" w:space="0" w:color="000000"/>
              <w:left w:val="single" w:sz="4" w:space="0" w:color="000000"/>
              <w:bottom w:val="single" w:sz="4" w:space="0" w:color="000000"/>
              <w:right w:val="single" w:sz="4" w:space="0" w:color="000000"/>
            </w:tcBorders>
          </w:tcPr>
          <w:p w14:paraId="5973AB4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57F02D6"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49C942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5EB54E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0262F56"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33F2E04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7926B5F"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172DC6C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22E5FC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81E5A8B"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1F84783D"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8058BA9" w14:textId="77777777" w:rsidR="00C13C97" w:rsidRDefault="00C13C97">
            <w:pPr>
              <w:pStyle w:val="TableParagraph"/>
              <w:rPr>
                <w:sz w:val="12"/>
              </w:rPr>
            </w:pPr>
          </w:p>
        </w:tc>
      </w:tr>
      <w:tr w:rsidR="00C13C97" w14:paraId="1C3A0627" w14:textId="77777777">
        <w:trPr>
          <w:trHeight w:val="182"/>
        </w:trPr>
        <w:tc>
          <w:tcPr>
            <w:tcW w:w="1793" w:type="dxa"/>
            <w:tcBorders>
              <w:top w:val="nil"/>
              <w:left w:val="single" w:sz="4" w:space="0" w:color="000000"/>
              <w:bottom w:val="nil"/>
              <w:right w:val="nil"/>
            </w:tcBorders>
          </w:tcPr>
          <w:p w14:paraId="6A003DF6" w14:textId="77777777" w:rsidR="00C13C97" w:rsidRDefault="00C13C97">
            <w:pPr>
              <w:pStyle w:val="TableParagraph"/>
              <w:rPr>
                <w:sz w:val="12"/>
              </w:rPr>
            </w:pPr>
          </w:p>
        </w:tc>
        <w:tc>
          <w:tcPr>
            <w:tcW w:w="598" w:type="dxa"/>
            <w:tcBorders>
              <w:top w:val="nil"/>
              <w:left w:val="nil"/>
              <w:bottom w:val="nil"/>
              <w:right w:val="single" w:sz="4" w:space="0" w:color="000000"/>
            </w:tcBorders>
          </w:tcPr>
          <w:p w14:paraId="2655ED9F" w14:textId="77777777" w:rsidR="00C13C97" w:rsidRDefault="00BA47E5">
            <w:pPr>
              <w:pStyle w:val="TableParagraph"/>
              <w:spacing w:line="162" w:lineRule="exact"/>
              <w:ind w:right="117"/>
              <w:jc w:val="right"/>
              <w:rPr>
                <w:sz w:val="16"/>
              </w:rPr>
            </w:pPr>
            <w:r>
              <w:rPr>
                <w:sz w:val="16"/>
              </w:rPr>
              <w:t>4</w:t>
            </w:r>
          </w:p>
        </w:tc>
        <w:tc>
          <w:tcPr>
            <w:tcW w:w="505" w:type="dxa"/>
            <w:tcBorders>
              <w:top w:val="single" w:sz="4" w:space="0" w:color="000000"/>
              <w:left w:val="single" w:sz="4" w:space="0" w:color="000000"/>
              <w:bottom w:val="single" w:sz="4" w:space="0" w:color="000000"/>
              <w:right w:val="single" w:sz="4" w:space="0" w:color="000000"/>
            </w:tcBorders>
          </w:tcPr>
          <w:p w14:paraId="4989ABC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18FC1E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30F18E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53C440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40A3A52"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776C5911"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2A1D5FE"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659B2BA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CE61F8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3543590"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0097C60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993F565" w14:textId="77777777" w:rsidR="00C13C97" w:rsidRDefault="00C13C97">
            <w:pPr>
              <w:pStyle w:val="TableParagraph"/>
              <w:rPr>
                <w:sz w:val="12"/>
              </w:rPr>
            </w:pPr>
          </w:p>
        </w:tc>
      </w:tr>
      <w:tr w:rsidR="00C13C97" w14:paraId="7F0CCC4D" w14:textId="77777777">
        <w:trPr>
          <w:trHeight w:val="184"/>
        </w:trPr>
        <w:tc>
          <w:tcPr>
            <w:tcW w:w="1793" w:type="dxa"/>
            <w:tcBorders>
              <w:top w:val="nil"/>
              <w:left w:val="single" w:sz="4" w:space="0" w:color="000000"/>
              <w:right w:val="nil"/>
            </w:tcBorders>
          </w:tcPr>
          <w:p w14:paraId="790AB8AB" w14:textId="77777777" w:rsidR="00C13C97" w:rsidRDefault="00C13C97">
            <w:pPr>
              <w:pStyle w:val="TableParagraph"/>
              <w:rPr>
                <w:sz w:val="12"/>
              </w:rPr>
            </w:pPr>
          </w:p>
        </w:tc>
        <w:tc>
          <w:tcPr>
            <w:tcW w:w="598" w:type="dxa"/>
            <w:tcBorders>
              <w:top w:val="nil"/>
              <w:left w:val="nil"/>
              <w:right w:val="single" w:sz="4" w:space="0" w:color="000000"/>
            </w:tcBorders>
          </w:tcPr>
          <w:p w14:paraId="2B5B624C" w14:textId="77777777" w:rsidR="00C13C97" w:rsidRDefault="00BA47E5">
            <w:pPr>
              <w:pStyle w:val="TableParagraph"/>
              <w:spacing w:line="165" w:lineRule="exact"/>
              <w:ind w:right="117"/>
              <w:jc w:val="right"/>
              <w:rPr>
                <w:sz w:val="16"/>
              </w:rPr>
            </w:pPr>
            <w:r>
              <w:rPr>
                <w:sz w:val="16"/>
              </w:rPr>
              <w:t>5</w:t>
            </w:r>
          </w:p>
        </w:tc>
        <w:tc>
          <w:tcPr>
            <w:tcW w:w="505" w:type="dxa"/>
            <w:tcBorders>
              <w:top w:val="single" w:sz="4" w:space="0" w:color="000000"/>
              <w:left w:val="single" w:sz="4" w:space="0" w:color="000000"/>
              <w:right w:val="single" w:sz="4" w:space="0" w:color="000000"/>
            </w:tcBorders>
          </w:tcPr>
          <w:p w14:paraId="6BD6BFEB"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288D910F"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5A02BB7F"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35DFE92E"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A014EB8"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4F35CDD9"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5E26D1FA"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12523CFD"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77FA6F3A"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5D8A028C" w14:textId="77777777" w:rsidR="00C13C97" w:rsidRDefault="00C13C97">
            <w:pPr>
              <w:pStyle w:val="TableParagraph"/>
              <w:rPr>
                <w:sz w:val="12"/>
              </w:rPr>
            </w:pPr>
          </w:p>
        </w:tc>
        <w:tc>
          <w:tcPr>
            <w:tcW w:w="507" w:type="dxa"/>
            <w:tcBorders>
              <w:top w:val="single" w:sz="4" w:space="0" w:color="000000"/>
              <w:left w:val="single" w:sz="4" w:space="0" w:color="000000"/>
              <w:right w:val="single" w:sz="4" w:space="0" w:color="000000"/>
            </w:tcBorders>
          </w:tcPr>
          <w:p w14:paraId="1290A614"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52401259" w14:textId="77777777" w:rsidR="00C13C97" w:rsidRDefault="00C13C97">
            <w:pPr>
              <w:pStyle w:val="TableParagraph"/>
              <w:rPr>
                <w:sz w:val="12"/>
              </w:rPr>
            </w:pPr>
          </w:p>
        </w:tc>
      </w:tr>
      <w:tr w:rsidR="00C13C97" w14:paraId="1AD37F37" w14:textId="77777777">
        <w:trPr>
          <w:trHeight w:val="184"/>
        </w:trPr>
        <w:tc>
          <w:tcPr>
            <w:tcW w:w="1793" w:type="dxa"/>
            <w:tcBorders>
              <w:left w:val="single" w:sz="4" w:space="0" w:color="000000"/>
              <w:bottom w:val="nil"/>
              <w:right w:val="nil"/>
            </w:tcBorders>
          </w:tcPr>
          <w:p w14:paraId="29069C5C" w14:textId="77777777" w:rsidR="00C13C97" w:rsidRDefault="00BA47E5">
            <w:pPr>
              <w:pStyle w:val="TableParagraph"/>
              <w:spacing w:line="165" w:lineRule="exact"/>
              <w:ind w:left="107"/>
              <w:rPr>
                <w:b/>
                <w:sz w:val="16"/>
              </w:rPr>
            </w:pPr>
            <w:r>
              <w:rPr>
                <w:b/>
                <w:sz w:val="16"/>
              </w:rPr>
              <w:t>Quality</w:t>
            </w:r>
          </w:p>
        </w:tc>
        <w:tc>
          <w:tcPr>
            <w:tcW w:w="598" w:type="dxa"/>
            <w:tcBorders>
              <w:left w:val="nil"/>
              <w:bottom w:val="nil"/>
              <w:right w:val="single" w:sz="4" w:space="0" w:color="000000"/>
            </w:tcBorders>
          </w:tcPr>
          <w:p w14:paraId="7DA94EF5" w14:textId="77777777" w:rsidR="00C13C97" w:rsidRDefault="00BA47E5">
            <w:pPr>
              <w:pStyle w:val="TableParagraph"/>
              <w:spacing w:line="165" w:lineRule="exact"/>
              <w:ind w:right="117"/>
              <w:jc w:val="right"/>
              <w:rPr>
                <w:sz w:val="16"/>
              </w:rPr>
            </w:pPr>
            <w:r>
              <w:rPr>
                <w:sz w:val="16"/>
              </w:rPr>
              <w:t>1</w:t>
            </w:r>
          </w:p>
        </w:tc>
        <w:tc>
          <w:tcPr>
            <w:tcW w:w="505" w:type="dxa"/>
            <w:tcBorders>
              <w:left w:val="single" w:sz="4" w:space="0" w:color="000000"/>
              <w:bottom w:val="single" w:sz="4" w:space="0" w:color="000000"/>
              <w:right w:val="single" w:sz="4" w:space="0" w:color="000000"/>
            </w:tcBorders>
          </w:tcPr>
          <w:p w14:paraId="63470F87"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82B9811"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7B759ED6"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6A5B6FB3"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50D91EE3"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3482C3C8"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79D96EA"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13B35EE2"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634BCFB4"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6E6C10CB" w14:textId="77777777" w:rsidR="00C13C97" w:rsidRDefault="00C13C97">
            <w:pPr>
              <w:pStyle w:val="TableParagraph"/>
              <w:rPr>
                <w:sz w:val="12"/>
              </w:rPr>
            </w:pPr>
          </w:p>
        </w:tc>
        <w:tc>
          <w:tcPr>
            <w:tcW w:w="507" w:type="dxa"/>
            <w:tcBorders>
              <w:left w:val="single" w:sz="4" w:space="0" w:color="000000"/>
              <w:bottom w:val="single" w:sz="4" w:space="0" w:color="000000"/>
              <w:right w:val="single" w:sz="4" w:space="0" w:color="000000"/>
            </w:tcBorders>
          </w:tcPr>
          <w:p w14:paraId="42CD24DF"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530C52DB" w14:textId="77777777" w:rsidR="00C13C97" w:rsidRDefault="00C13C97">
            <w:pPr>
              <w:pStyle w:val="TableParagraph"/>
              <w:rPr>
                <w:sz w:val="12"/>
              </w:rPr>
            </w:pPr>
          </w:p>
        </w:tc>
      </w:tr>
      <w:tr w:rsidR="00C13C97" w14:paraId="0EE47228" w14:textId="77777777">
        <w:trPr>
          <w:trHeight w:val="184"/>
        </w:trPr>
        <w:tc>
          <w:tcPr>
            <w:tcW w:w="1793" w:type="dxa"/>
            <w:tcBorders>
              <w:top w:val="nil"/>
              <w:left w:val="single" w:sz="4" w:space="0" w:color="000000"/>
              <w:bottom w:val="nil"/>
              <w:right w:val="nil"/>
            </w:tcBorders>
          </w:tcPr>
          <w:p w14:paraId="3EC42AC9" w14:textId="77777777" w:rsidR="00C13C97" w:rsidRDefault="00C13C97">
            <w:pPr>
              <w:pStyle w:val="TableParagraph"/>
              <w:rPr>
                <w:sz w:val="12"/>
              </w:rPr>
            </w:pPr>
          </w:p>
        </w:tc>
        <w:tc>
          <w:tcPr>
            <w:tcW w:w="598" w:type="dxa"/>
            <w:tcBorders>
              <w:top w:val="nil"/>
              <w:left w:val="nil"/>
              <w:bottom w:val="nil"/>
              <w:right w:val="single" w:sz="4" w:space="0" w:color="000000"/>
            </w:tcBorders>
          </w:tcPr>
          <w:p w14:paraId="06AA37A4" w14:textId="77777777" w:rsidR="00C13C97" w:rsidRDefault="00BA47E5">
            <w:pPr>
              <w:pStyle w:val="TableParagraph"/>
              <w:spacing w:line="164" w:lineRule="exact"/>
              <w:ind w:right="117"/>
              <w:jc w:val="right"/>
              <w:rPr>
                <w:sz w:val="16"/>
              </w:rPr>
            </w:pPr>
            <w:r>
              <w:rPr>
                <w:sz w:val="16"/>
              </w:rPr>
              <w:t>2</w:t>
            </w:r>
          </w:p>
        </w:tc>
        <w:tc>
          <w:tcPr>
            <w:tcW w:w="505" w:type="dxa"/>
            <w:tcBorders>
              <w:top w:val="single" w:sz="4" w:space="0" w:color="000000"/>
              <w:left w:val="single" w:sz="4" w:space="0" w:color="000000"/>
              <w:bottom w:val="single" w:sz="4" w:space="0" w:color="000000"/>
              <w:right w:val="single" w:sz="4" w:space="0" w:color="000000"/>
            </w:tcBorders>
          </w:tcPr>
          <w:p w14:paraId="4B25412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F41664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AFEC92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B78B38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08BA592"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485BAAF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FBB29F5"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4A45A6D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D1E9CA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A6BEFD5"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29DC975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EA5EF92" w14:textId="77777777" w:rsidR="00C13C97" w:rsidRDefault="00C13C97">
            <w:pPr>
              <w:pStyle w:val="TableParagraph"/>
              <w:rPr>
                <w:sz w:val="12"/>
              </w:rPr>
            </w:pPr>
          </w:p>
        </w:tc>
      </w:tr>
      <w:tr w:rsidR="00C13C97" w14:paraId="6E10EEB6" w14:textId="77777777">
        <w:trPr>
          <w:trHeight w:val="181"/>
        </w:trPr>
        <w:tc>
          <w:tcPr>
            <w:tcW w:w="1793" w:type="dxa"/>
            <w:tcBorders>
              <w:top w:val="nil"/>
              <w:left w:val="single" w:sz="4" w:space="0" w:color="000000"/>
              <w:bottom w:val="nil"/>
              <w:right w:val="nil"/>
            </w:tcBorders>
          </w:tcPr>
          <w:p w14:paraId="6CFC3242" w14:textId="77777777" w:rsidR="00C13C97" w:rsidRDefault="00C13C97">
            <w:pPr>
              <w:pStyle w:val="TableParagraph"/>
              <w:rPr>
                <w:sz w:val="12"/>
              </w:rPr>
            </w:pPr>
          </w:p>
        </w:tc>
        <w:tc>
          <w:tcPr>
            <w:tcW w:w="598" w:type="dxa"/>
            <w:tcBorders>
              <w:top w:val="nil"/>
              <w:left w:val="nil"/>
              <w:bottom w:val="nil"/>
              <w:right w:val="single" w:sz="4" w:space="0" w:color="000000"/>
            </w:tcBorders>
          </w:tcPr>
          <w:p w14:paraId="222103FE" w14:textId="77777777" w:rsidR="00C13C97" w:rsidRDefault="00BA47E5">
            <w:pPr>
              <w:pStyle w:val="TableParagraph"/>
              <w:spacing w:line="162" w:lineRule="exact"/>
              <w:ind w:right="117"/>
              <w:jc w:val="right"/>
              <w:rPr>
                <w:sz w:val="16"/>
              </w:rPr>
            </w:pPr>
            <w:r>
              <w:rPr>
                <w:sz w:val="16"/>
              </w:rPr>
              <w:t>3</w:t>
            </w:r>
          </w:p>
        </w:tc>
        <w:tc>
          <w:tcPr>
            <w:tcW w:w="505" w:type="dxa"/>
            <w:tcBorders>
              <w:top w:val="single" w:sz="4" w:space="0" w:color="000000"/>
              <w:left w:val="single" w:sz="4" w:space="0" w:color="000000"/>
              <w:bottom w:val="single" w:sz="4" w:space="0" w:color="000000"/>
              <w:right w:val="single" w:sz="4" w:space="0" w:color="000000"/>
            </w:tcBorders>
          </w:tcPr>
          <w:p w14:paraId="67A2DE0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E2D43B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98C40D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49F4A5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DF4098F"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361F628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D13BBFE"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291FEF2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926194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5A3E95E"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0C3CA6AD"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DD2E111" w14:textId="77777777" w:rsidR="00C13C97" w:rsidRDefault="00C13C97">
            <w:pPr>
              <w:pStyle w:val="TableParagraph"/>
              <w:rPr>
                <w:sz w:val="12"/>
              </w:rPr>
            </w:pPr>
          </w:p>
        </w:tc>
      </w:tr>
      <w:tr w:rsidR="00C13C97" w14:paraId="63216B10" w14:textId="77777777">
        <w:trPr>
          <w:trHeight w:val="184"/>
        </w:trPr>
        <w:tc>
          <w:tcPr>
            <w:tcW w:w="1793" w:type="dxa"/>
            <w:tcBorders>
              <w:top w:val="nil"/>
              <w:left w:val="single" w:sz="4" w:space="0" w:color="000000"/>
              <w:bottom w:val="nil"/>
              <w:right w:val="nil"/>
            </w:tcBorders>
          </w:tcPr>
          <w:p w14:paraId="1AA2BC66" w14:textId="77777777" w:rsidR="00C13C97" w:rsidRDefault="00C13C97">
            <w:pPr>
              <w:pStyle w:val="TableParagraph"/>
              <w:rPr>
                <w:sz w:val="12"/>
              </w:rPr>
            </w:pPr>
          </w:p>
        </w:tc>
        <w:tc>
          <w:tcPr>
            <w:tcW w:w="598" w:type="dxa"/>
            <w:tcBorders>
              <w:top w:val="nil"/>
              <w:left w:val="nil"/>
              <w:bottom w:val="nil"/>
              <w:right w:val="single" w:sz="4" w:space="0" w:color="000000"/>
            </w:tcBorders>
          </w:tcPr>
          <w:p w14:paraId="70224754" w14:textId="77777777" w:rsidR="00C13C97" w:rsidRDefault="00BA47E5">
            <w:pPr>
              <w:pStyle w:val="TableParagraph"/>
              <w:spacing w:line="164" w:lineRule="exact"/>
              <w:ind w:right="117"/>
              <w:jc w:val="right"/>
              <w:rPr>
                <w:sz w:val="16"/>
              </w:rPr>
            </w:pPr>
            <w:r>
              <w:rPr>
                <w:sz w:val="16"/>
              </w:rPr>
              <w:t>4</w:t>
            </w:r>
          </w:p>
        </w:tc>
        <w:tc>
          <w:tcPr>
            <w:tcW w:w="505" w:type="dxa"/>
            <w:tcBorders>
              <w:top w:val="single" w:sz="4" w:space="0" w:color="000000"/>
              <w:left w:val="single" w:sz="4" w:space="0" w:color="000000"/>
              <w:bottom w:val="single" w:sz="4" w:space="0" w:color="000000"/>
              <w:right w:val="single" w:sz="4" w:space="0" w:color="000000"/>
            </w:tcBorders>
          </w:tcPr>
          <w:p w14:paraId="6E175D2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15D498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2DBA2D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F027B7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D47D6B5"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68049A1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39786D9"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371CF24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C8821AD"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D80E268"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147A93AA"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D7F991B" w14:textId="77777777" w:rsidR="00C13C97" w:rsidRDefault="00C13C97">
            <w:pPr>
              <w:pStyle w:val="TableParagraph"/>
              <w:rPr>
                <w:sz w:val="12"/>
              </w:rPr>
            </w:pPr>
          </w:p>
        </w:tc>
      </w:tr>
      <w:tr w:rsidR="00C13C97" w14:paraId="63678972" w14:textId="77777777">
        <w:trPr>
          <w:trHeight w:val="184"/>
        </w:trPr>
        <w:tc>
          <w:tcPr>
            <w:tcW w:w="1793" w:type="dxa"/>
            <w:tcBorders>
              <w:top w:val="nil"/>
              <w:left w:val="single" w:sz="4" w:space="0" w:color="000000"/>
              <w:right w:val="nil"/>
            </w:tcBorders>
          </w:tcPr>
          <w:p w14:paraId="14151EE1" w14:textId="77777777" w:rsidR="00C13C97" w:rsidRDefault="00C13C97">
            <w:pPr>
              <w:pStyle w:val="TableParagraph"/>
              <w:rPr>
                <w:sz w:val="12"/>
              </w:rPr>
            </w:pPr>
          </w:p>
        </w:tc>
        <w:tc>
          <w:tcPr>
            <w:tcW w:w="598" w:type="dxa"/>
            <w:tcBorders>
              <w:top w:val="nil"/>
              <w:left w:val="nil"/>
              <w:right w:val="single" w:sz="4" w:space="0" w:color="000000"/>
            </w:tcBorders>
          </w:tcPr>
          <w:p w14:paraId="094E5DF5" w14:textId="77777777" w:rsidR="00C13C97" w:rsidRDefault="00BA47E5">
            <w:pPr>
              <w:pStyle w:val="TableParagraph"/>
              <w:spacing w:line="165" w:lineRule="exact"/>
              <w:ind w:right="117"/>
              <w:jc w:val="right"/>
              <w:rPr>
                <w:sz w:val="16"/>
              </w:rPr>
            </w:pPr>
            <w:r>
              <w:rPr>
                <w:sz w:val="16"/>
              </w:rPr>
              <w:t>5</w:t>
            </w:r>
          </w:p>
        </w:tc>
        <w:tc>
          <w:tcPr>
            <w:tcW w:w="505" w:type="dxa"/>
            <w:tcBorders>
              <w:top w:val="single" w:sz="4" w:space="0" w:color="000000"/>
              <w:left w:val="single" w:sz="4" w:space="0" w:color="000000"/>
              <w:right w:val="single" w:sz="4" w:space="0" w:color="000000"/>
            </w:tcBorders>
          </w:tcPr>
          <w:p w14:paraId="1E7726AB"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5C133D78"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92A0C24"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0D20C255"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3CCBF705"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77D040DF"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0B55A4D9"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6FA1D9CB"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2F2D2D18"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7327BE5E" w14:textId="77777777" w:rsidR="00C13C97" w:rsidRDefault="00C13C97">
            <w:pPr>
              <w:pStyle w:val="TableParagraph"/>
              <w:rPr>
                <w:sz w:val="12"/>
              </w:rPr>
            </w:pPr>
          </w:p>
        </w:tc>
        <w:tc>
          <w:tcPr>
            <w:tcW w:w="507" w:type="dxa"/>
            <w:tcBorders>
              <w:top w:val="single" w:sz="4" w:space="0" w:color="000000"/>
              <w:left w:val="single" w:sz="4" w:space="0" w:color="000000"/>
              <w:right w:val="single" w:sz="4" w:space="0" w:color="000000"/>
            </w:tcBorders>
          </w:tcPr>
          <w:p w14:paraId="56BF1562"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7BA4268A" w14:textId="77777777" w:rsidR="00C13C97" w:rsidRDefault="00C13C97">
            <w:pPr>
              <w:pStyle w:val="TableParagraph"/>
              <w:rPr>
                <w:sz w:val="12"/>
              </w:rPr>
            </w:pPr>
          </w:p>
        </w:tc>
      </w:tr>
      <w:tr w:rsidR="00C13C97" w14:paraId="356E443A" w14:textId="77777777">
        <w:trPr>
          <w:trHeight w:val="184"/>
        </w:trPr>
        <w:tc>
          <w:tcPr>
            <w:tcW w:w="1793" w:type="dxa"/>
            <w:tcBorders>
              <w:left w:val="single" w:sz="4" w:space="0" w:color="000000"/>
              <w:bottom w:val="nil"/>
              <w:right w:val="nil"/>
            </w:tcBorders>
          </w:tcPr>
          <w:p w14:paraId="1610CA6F" w14:textId="77777777" w:rsidR="00C13C97" w:rsidRDefault="00BA47E5">
            <w:pPr>
              <w:pStyle w:val="TableParagraph"/>
              <w:spacing w:line="165" w:lineRule="exact"/>
              <w:ind w:left="107"/>
              <w:rPr>
                <w:b/>
                <w:sz w:val="16"/>
              </w:rPr>
            </w:pPr>
            <w:r>
              <w:rPr>
                <w:b/>
                <w:sz w:val="16"/>
              </w:rPr>
              <w:t>Safety</w:t>
            </w:r>
          </w:p>
        </w:tc>
        <w:tc>
          <w:tcPr>
            <w:tcW w:w="598" w:type="dxa"/>
            <w:tcBorders>
              <w:left w:val="nil"/>
              <w:bottom w:val="nil"/>
              <w:right w:val="single" w:sz="4" w:space="0" w:color="000000"/>
            </w:tcBorders>
          </w:tcPr>
          <w:p w14:paraId="1D32CD02" w14:textId="77777777" w:rsidR="00C13C97" w:rsidRDefault="00BA47E5">
            <w:pPr>
              <w:pStyle w:val="TableParagraph"/>
              <w:spacing w:line="165" w:lineRule="exact"/>
              <w:ind w:right="117"/>
              <w:jc w:val="right"/>
              <w:rPr>
                <w:sz w:val="16"/>
              </w:rPr>
            </w:pPr>
            <w:r>
              <w:rPr>
                <w:sz w:val="16"/>
              </w:rPr>
              <w:t>1</w:t>
            </w:r>
          </w:p>
        </w:tc>
        <w:tc>
          <w:tcPr>
            <w:tcW w:w="505" w:type="dxa"/>
            <w:tcBorders>
              <w:left w:val="single" w:sz="4" w:space="0" w:color="000000"/>
              <w:bottom w:val="single" w:sz="4" w:space="0" w:color="000000"/>
              <w:right w:val="single" w:sz="4" w:space="0" w:color="000000"/>
            </w:tcBorders>
          </w:tcPr>
          <w:p w14:paraId="40EF808C"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F2344E4"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716A3FD"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A9DED7D"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27ACA050"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248EF6FA"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BA5AD77"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3DFC5D23"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58DD651"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7D63A9A7" w14:textId="77777777" w:rsidR="00C13C97" w:rsidRDefault="00C13C97">
            <w:pPr>
              <w:pStyle w:val="TableParagraph"/>
              <w:rPr>
                <w:sz w:val="12"/>
              </w:rPr>
            </w:pPr>
          </w:p>
        </w:tc>
        <w:tc>
          <w:tcPr>
            <w:tcW w:w="507" w:type="dxa"/>
            <w:tcBorders>
              <w:left w:val="single" w:sz="4" w:space="0" w:color="000000"/>
              <w:bottom w:val="single" w:sz="4" w:space="0" w:color="000000"/>
              <w:right w:val="single" w:sz="4" w:space="0" w:color="000000"/>
            </w:tcBorders>
          </w:tcPr>
          <w:p w14:paraId="73706FC4"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B7C9509" w14:textId="77777777" w:rsidR="00C13C97" w:rsidRDefault="00C13C97">
            <w:pPr>
              <w:pStyle w:val="TableParagraph"/>
              <w:rPr>
                <w:sz w:val="12"/>
              </w:rPr>
            </w:pPr>
          </w:p>
        </w:tc>
      </w:tr>
      <w:tr w:rsidR="00C13C97" w14:paraId="53C7F5C2" w14:textId="77777777">
        <w:trPr>
          <w:trHeight w:val="184"/>
        </w:trPr>
        <w:tc>
          <w:tcPr>
            <w:tcW w:w="1793" w:type="dxa"/>
            <w:tcBorders>
              <w:top w:val="nil"/>
              <w:left w:val="single" w:sz="4" w:space="0" w:color="000000"/>
              <w:bottom w:val="nil"/>
              <w:right w:val="nil"/>
            </w:tcBorders>
          </w:tcPr>
          <w:p w14:paraId="623C2342" w14:textId="77777777" w:rsidR="00C13C97" w:rsidRDefault="00C13C97">
            <w:pPr>
              <w:pStyle w:val="TableParagraph"/>
              <w:rPr>
                <w:sz w:val="12"/>
              </w:rPr>
            </w:pPr>
          </w:p>
        </w:tc>
        <w:tc>
          <w:tcPr>
            <w:tcW w:w="598" w:type="dxa"/>
            <w:tcBorders>
              <w:top w:val="nil"/>
              <w:left w:val="nil"/>
              <w:bottom w:val="nil"/>
              <w:right w:val="single" w:sz="4" w:space="0" w:color="000000"/>
            </w:tcBorders>
          </w:tcPr>
          <w:p w14:paraId="3821920A" w14:textId="77777777" w:rsidR="00C13C97" w:rsidRDefault="00BA47E5">
            <w:pPr>
              <w:pStyle w:val="TableParagraph"/>
              <w:spacing w:line="164" w:lineRule="exact"/>
              <w:ind w:right="117"/>
              <w:jc w:val="right"/>
              <w:rPr>
                <w:sz w:val="16"/>
              </w:rPr>
            </w:pPr>
            <w:r>
              <w:rPr>
                <w:sz w:val="16"/>
              </w:rPr>
              <w:t>2</w:t>
            </w:r>
          </w:p>
        </w:tc>
        <w:tc>
          <w:tcPr>
            <w:tcW w:w="505" w:type="dxa"/>
            <w:tcBorders>
              <w:top w:val="single" w:sz="4" w:space="0" w:color="000000"/>
              <w:left w:val="single" w:sz="4" w:space="0" w:color="000000"/>
              <w:bottom w:val="single" w:sz="4" w:space="0" w:color="000000"/>
              <w:right w:val="single" w:sz="4" w:space="0" w:color="000000"/>
            </w:tcBorders>
          </w:tcPr>
          <w:p w14:paraId="7AEC552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78BE35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C9CFAD6"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D4FBE1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73CEDE6"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177F4D1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9BD88EF"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473AEBED"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A79B84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A9FDCE0"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11E9701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37DFFB7" w14:textId="77777777" w:rsidR="00C13C97" w:rsidRDefault="00C13C97">
            <w:pPr>
              <w:pStyle w:val="TableParagraph"/>
              <w:rPr>
                <w:sz w:val="12"/>
              </w:rPr>
            </w:pPr>
          </w:p>
        </w:tc>
      </w:tr>
      <w:tr w:rsidR="00C13C97" w14:paraId="3EB21BA1" w14:textId="77777777">
        <w:trPr>
          <w:trHeight w:val="182"/>
        </w:trPr>
        <w:tc>
          <w:tcPr>
            <w:tcW w:w="1793" w:type="dxa"/>
            <w:tcBorders>
              <w:top w:val="nil"/>
              <w:left w:val="single" w:sz="4" w:space="0" w:color="000000"/>
              <w:bottom w:val="nil"/>
              <w:right w:val="nil"/>
            </w:tcBorders>
          </w:tcPr>
          <w:p w14:paraId="392BEAFE" w14:textId="77777777" w:rsidR="00C13C97" w:rsidRDefault="00C13C97">
            <w:pPr>
              <w:pStyle w:val="TableParagraph"/>
              <w:rPr>
                <w:sz w:val="12"/>
              </w:rPr>
            </w:pPr>
          </w:p>
        </w:tc>
        <w:tc>
          <w:tcPr>
            <w:tcW w:w="598" w:type="dxa"/>
            <w:tcBorders>
              <w:top w:val="nil"/>
              <w:left w:val="nil"/>
              <w:bottom w:val="nil"/>
              <w:right w:val="single" w:sz="4" w:space="0" w:color="000000"/>
            </w:tcBorders>
          </w:tcPr>
          <w:p w14:paraId="64E2F21B" w14:textId="77777777" w:rsidR="00C13C97" w:rsidRDefault="00BA47E5">
            <w:pPr>
              <w:pStyle w:val="TableParagraph"/>
              <w:spacing w:line="162" w:lineRule="exact"/>
              <w:ind w:right="117"/>
              <w:jc w:val="right"/>
              <w:rPr>
                <w:sz w:val="16"/>
              </w:rPr>
            </w:pPr>
            <w:r>
              <w:rPr>
                <w:sz w:val="16"/>
              </w:rPr>
              <w:t>3</w:t>
            </w:r>
          </w:p>
        </w:tc>
        <w:tc>
          <w:tcPr>
            <w:tcW w:w="505" w:type="dxa"/>
            <w:tcBorders>
              <w:top w:val="single" w:sz="4" w:space="0" w:color="000000"/>
              <w:left w:val="single" w:sz="4" w:space="0" w:color="000000"/>
              <w:bottom w:val="single" w:sz="4" w:space="0" w:color="000000"/>
              <w:right w:val="single" w:sz="4" w:space="0" w:color="000000"/>
            </w:tcBorders>
          </w:tcPr>
          <w:p w14:paraId="716EDBD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4F56FE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6D2907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6FCEAC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FC72A42"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26AD03A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6716000"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567CCD6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CE07D0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B292726"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14CF99B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B491B88" w14:textId="77777777" w:rsidR="00C13C97" w:rsidRDefault="00C13C97">
            <w:pPr>
              <w:pStyle w:val="TableParagraph"/>
              <w:rPr>
                <w:sz w:val="12"/>
              </w:rPr>
            </w:pPr>
          </w:p>
        </w:tc>
      </w:tr>
      <w:tr w:rsidR="00C13C97" w14:paraId="3AEB58A8" w14:textId="77777777">
        <w:trPr>
          <w:trHeight w:val="184"/>
        </w:trPr>
        <w:tc>
          <w:tcPr>
            <w:tcW w:w="1793" w:type="dxa"/>
            <w:tcBorders>
              <w:top w:val="nil"/>
              <w:left w:val="single" w:sz="4" w:space="0" w:color="000000"/>
              <w:bottom w:val="nil"/>
              <w:right w:val="nil"/>
            </w:tcBorders>
          </w:tcPr>
          <w:p w14:paraId="51DAC6A1" w14:textId="77777777" w:rsidR="00C13C97" w:rsidRDefault="00C13C97">
            <w:pPr>
              <w:pStyle w:val="TableParagraph"/>
              <w:rPr>
                <w:sz w:val="12"/>
              </w:rPr>
            </w:pPr>
          </w:p>
        </w:tc>
        <w:tc>
          <w:tcPr>
            <w:tcW w:w="598" w:type="dxa"/>
            <w:tcBorders>
              <w:top w:val="nil"/>
              <w:left w:val="nil"/>
              <w:bottom w:val="nil"/>
              <w:right w:val="single" w:sz="4" w:space="0" w:color="000000"/>
            </w:tcBorders>
          </w:tcPr>
          <w:p w14:paraId="5102F1D8" w14:textId="77777777" w:rsidR="00C13C97" w:rsidRDefault="00BA47E5">
            <w:pPr>
              <w:pStyle w:val="TableParagraph"/>
              <w:spacing w:line="164" w:lineRule="exact"/>
              <w:ind w:right="117"/>
              <w:jc w:val="right"/>
              <w:rPr>
                <w:sz w:val="16"/>
              </w:rPr>
            </w:pPr>
            <w:r>
              <w:rPr>
                <w:sz w:val="16"/>
              </w:rPr>
              <w:t>4</w:t>
            </w:r>
          </w:p>
        </w:tc>
        <w:tc>
          <w:tcPr>
            <w:tcW w:w="505" w:type="dxa"/>
            <w:tcBorders>
              <w:top w:val="single" w:sz="4" w:space="0" w:color="000000"/>
              <w:left w:val="single" w:sz="4" w:space="0" w:color="000000"/>
              <w:bottom w:val="single" w:sz="4" w:space="0" w:color="000000"/>
              <w:right w:val="single" w:sz="4" w:space="0" w:color="000000"/>
            </w:tcBorders>
          </w:tcPr>
          <w:p w14:paraId="7904BFC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63D82F1"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0D52EF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D789F2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77DEBE4"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24CF4C11"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FA5F188"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5C2FC19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F22161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9B57912"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51F27AC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E5D434A" w14:textId="77777777" w:rsidR="00C13C97" w:rsidRDefault="00C13C97">
            <w:pPr>
              <w:pStyle w:val="TableParagraph"/>
              <w:rPr>
                <w:sz w:val="12"/>
              </w:rPr>
            </w:pPr>
          </w:p>
        </w:tc>
      </w:tr>
      <w:tr w:rsidR="00C13C97" w14:paraId="3E38B06C" w14:textId="77777777">
        <w:trPr>
          <w:trHeight w:val="184"/>
        </w:trPr>
        <w:tc>
          <w:tcPr>
            <w:tcW w:w="1793" w:type="dxa"/>
            <w:tcBorders>
              <w:top w:val="nil"/>
              <w:left w:val="single" w:sz="4" w:space="0" w:color="000000"/>
              <w:right w:val="nil"/>
            </w:tcBorders>
          </w:tcPr>
          <w:p w14:paraId="71B4F8A6" w14:textId="77777777" w:rsidR="00C13C97" w:rsidRDefault="00C13C97">
            <w:pPr>
              <w:pStyle w:val="TableParagraph"/>
              <w:rPr>
                <w:sz w:val="12"/>
              </w:rPr>
            </w:pPr>
          </w:p>
        </w:tc>
        <w:tc>
          <w:tcPr>
            <w:tcW w:w="598" w:type="dxa"/>
            <w:tcBorders>
              <w:top w:val="nil"/>
              <w:left w:val="nil"/>
              <w:right w:val="single" w:sz="4" w:space="0" w:color="000000"/>
            </w:tcBorders>
          </w:tcPr>
          <w:p w14:paraId="46B3ED6B" w14:textId="77777777" w:rsidR="00C13C97" w:rsidRDefault="00BA47E5">
            <w:pPr>
              <w:pStyle w:val="TableParagraph"/>
              <w:spacing w:line="165" w:lineRule="exact"/>
              <w:ind w:right="117"/>
              <w:jc w:val="right"/>
              <w:rPr>
                <w:sz w:val="16"/>
              </w:rPr>
            </w:pPr>
            <w:r>
              <w:rPr>
                <w:sz w:val="16"/>
              </w:rPr>
              <w:t>5</w:t>
            </w:r>
          </w:p>
        </w:tc>
        <w:tc>
          <w:tcPr>
            <w:tcW w:w="505" w:type="dxa"/>
            <w:tcBorders>
              <w:top w:val="single" w:sz="4" w:space="0" w:color="000000"/>
              <w:left w:val="single" w:sz="4" w:space="0" w:color="000000"/>
              <w:right w:val="single" w:sz="4" w:space="0" w:color="000000"/>
            </w:tcBorders>
          </w:tcPr>
          <w:p w14:paraId="7FA7F81C"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9E64CFF"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4324B22C"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71D40C29"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EE37A5A"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27D9B978"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6AD0449"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168A609B"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55A8C5FE"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46C07724" w14:textId="77777777" w:rsidR="00C13C97" w:rsidRDefault="00C13C97">
            <w:pPr>
              <w:pStyle w:val="TableParagraph"/>
              <w:rPr>
                <w:sz w:val="12"/>
              </w:rPr>
            </w:pPr>
          </w:p>
        </w:tc>
        <w:tc>
          <w:tcPr>
            <w:tcW w:w="507" w:type="dxa"/>
            <w:tcBorders>
              <w:top w:val="single" w:sz="4" w:space="0" w:color="000000"/>
              <w:left w:val="single" w:sz="4" w:space="0" w:color="000000"/>
              <w:right w:val="single" w:sz="4" w:space="0" w:color="000000"/>
            </w:tcBorders>
          </w:tcPr>
          <w:p w14:paraId="60A7800F"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14E8B371" w14:textId="77777777" w:rsidR="00C13C97" w:rsidRDefault="00C13C97">
            <w:pPr>
              <w:pStyle w:val="TableParagraph"/>
              <w:rPr>
                <w:sz w:val="12"/>
              </w:rPr>
            </w:pPr>
          </w:p>
        </w:tc>
      </w:tr>
      <w:tr w:rsidR="00C13C97" w14:paraId="03B40487" w14:textId="77777777">
        <w:trPr>
          <w:trHeight w:val="184"/>
        </w:trPr>
        <w:tc>
          <w:tcPr>
            <w:tcW w:w="1793" w:type="dxa"/>
            <w:tcBorders>
              <w:left w:val="single" w:sz="4" w:space="0" w:color="000000"/>
              <w:bottom w:val="nil"/>
              <w:right w:val="nil"/>
            </w:tcBorders>
          </w:tcPr>
          <w:p w14:paraId="1FD4E5D2" w14:textId="77777777" w:rsidR="00C13C97" w:rsidRDefault="00BA47E5">
            <w:pPr>
              <w:pStyle w:val="TableParagraph"/>
              <w:spacing w:line="165" w:lineRule="exact"/>
              <w:ind w:left="107"/>
              <w:rPr>
                <w:b/>
                <w:sz w:val="16"/>
              </w:rPr>
            </w:pPr>
            <w:r>
              <w:rPr>
                <w:b/>
                <w:sz w:val="16"/>
              </w:rPr>
              <w:t xml:space="preserve">Claim and </w:t>
            </w:r>
            <w:proofErr w:type="gramStart"/>
            <w:r>
              <w:rPr>
                <w:b/>
                <w:sz w:val="16"/>
              </w:rPr>
              <w:t>Issue</w:t>
            </w:r>
            <w:proofErr w:type="gramEnd"/>
          </w:p>
        </w:tc>
        <w:tc>
          <w:tcPr>
            <w:tcW w:w="598" w:type="dxa"/>
            <w:tcBorders>
              <w:left w:val="nil"/>
              <w:bottom w:val="nil"/>
              <w:right w:val="single" w:sz="4" w:space="0" w:color="000000"/>
            </w:tcBorders>
          </w:tcPr>
          <w:p w14:paraId="458160D0" w14:textId="77777777" w:rsidR="00C13C97" w:rsidRDefault="00BA47E5">
            <w:pPr>
              <w:pStyle w:val="TableParagraph"/>
              <w:spacing w:line="165" w:lineRule="exact"/>
              <w:ind w:right="117"/>
              <w:jc w:val="right"/>
              <w:rPr>
                <w:sz w:val="16"/>
              </w:rPr>
            </w:pPr>
            <w:r>
              <w:rPr>
                <w:sz w:val="16"/>
              </w:rPr>
              <w:t>1</w:t>
            </w:r>
          </w:p>
        </w:tc>
        <w:tc>
          <w:tcPr>
            <w:tcW w:w="505" w:type="dxa"/>
            <w:tcBorders>
              <w:left w:val="single" w:sz="4" w:space="0" w:color="000000"/>
              <w:bottom w:val="single" w:sz="4" w:space="0" w:color="000000"/>
              <w:right w:val="single" w:sz="4" w:space="0" w:color="000000"/>
            </w:tcBorders>
          </w:tcPr>
          <w:p w14:paraId="0F6BD5E5"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6F96CDC"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9D21661"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2BB154A4"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D08E368"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6908DFBA"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47BBF56"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6A67F4C5"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126220D"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EF52990" w14:textId="77777777" w:rsidR="00C13C97" w:rsidRDefault="00C13C97">
            <w:pPr>
              <w:pStyle w:val="TableParagraph"/>
              <w:rPr>
                <w:sz w:val="12"/>
              </w:rPr>
            </w:pPr>
          </w:p>
        </w:tc>
        <w:tc>
          <w:tcPr>
            <w:tcW w:w="507" w:type="dxa"/>
            <w:tcBorders>
              <w:left w:val="single" w:sz="4" w:space="0" w:color="000000"/>
              <w:bottom w:val="single" w:sz="4" w:space="0" w:color="000000"/>
              <w:right w:val="single" w:sz="4" w:space="0" w:color="000000"/>
            </w:tcBorders>
          </w:tcPr>
          <w:p w14:paraId="3E482ED0"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7238AF8F" w14:textId="77777777" w:rsidR="00C13C97" w:rsidRDefault="00C13C97">
            <w:pPr>
              <w:pStyle w:val="TableParagraph"/>
              <w:rPr>
                <w:sz w:val="12"/>
              </w:rPr>
            </w:pPr>
          </w:p>
        </w:tc>
      </w:tr>
      <w:tr w:rsidR="00C13C97" w14:paraId="2AA0F792" w14:textId="77777777">
        <w:trPr>
          <w:trHeight w:val="184"/>
        </w:trPr>
        <w:tc>
          <w:tcPr>
            <w:tcW w:w="1793" w:type="dxa"/>
            <w:tcBorders>
              <w:top w:val="nil"/>
              <w:left w:val="single" w:sz="4" w:space="0" w:color="000000"/>
              <w:bottom w:val="nil"/>
              <w:right w:val="nil"/>
            </w:tcBorders>
          </w:tcPr>
          <w:p w14:paraId="2C1E6106" w14:textId="77777777" w:rsidR="00C13C97" w:rsidRDefault="00BA47E5">
            <w:pPr>
              <w:pStyle w:val="TableParagraph"/>
              <w:spacing w:line="164" w:lineRule="exact"/>
              <w:ind w:left="107"/>
              <w:rPr>
                <w:b/>
                <w:sz w:val="16"/>
              </w:rPr>
            </w:pPr>
            <w:r>
              <w:rPr>
                <w:b/>
                <w:sz w:val="16"/>
              </w:rPr>
              <w:t>Resolution</w:t>
            </w:r>
          </w:p>
        </w:tc>
        <w:tc>
          <w:tcPr>
            <w:tcW w:w="598" w:type="dxa"/>
            <w:tcBorders>
              <w:top w:val="nil"/>
              <w:left w:val="nil"/>
              <w:bottom w:val="nil"/>
              <w:right w:val="single" w:sz="4" w:space="0" w:color="000000"/>
            </w:tcBorders>
          </w:tcPr>
          <w:p w14:paraId="247CDC94" w14:textId="77777777" w:rsidR="00C13C97" w:rsidRDefault="00BA47E5">
            <w:pPr>
              <w:pStyle w:val="TableParagraph"/>
              <w:spacing w:line="164" w:lineRule="exact"/>
              <w:ind w:right="117"/>
              <w:jc w:val="right"/>
              <w:rPr>
                <w:sz w:val="16"/>
              </w:rPr>
            </w:pPr>
            <w:r>
              <w:rPr>
                <w:sz w:val="16"/>
              </w:rPr>
              <w:t>2</w:t>
            </w:r>
          </w:p>
        </w:tc>
        <w:tc>
          <w:tcPr>
            <w:tcW w:w="505" w:type="dxa"/>
            <w:tcBorders>
              <w:top w:val="single" w:sz="4" w:space="0" w:color="000000"/>
              <w:left w:val="single" w:sz="4" w:space="0" w:color="000000"/>
              <w:bottom w:val="single" w:sz="4" w:space="0" w:color="000000"/>
              <w:right w:val="single" w:sz="4" w:space="0" w:color="000000"/>
            </w:tcBorders>
          </w:tcPr>
          <w:p w14:paraId="6526D27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D65CC2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5556CE6"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93F9C0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850B425"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0B1BCAD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441FE1D"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32BE6E1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E92FE4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831453A"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1539A9B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02FF398" w14:textId="77777777" w:rsidR="00C13C97" w:rsidRDefault="00C13C97">
            <w:pPr>
              <w:pStyle w:val="TableParagraph"/>
              <w:rPr>
                <w:sz w:val="12"/>
              </w:rPr>
            </w:pPr>
          </w:p>
        </w:tc>
      </w:tr>
      <w:tr w:rsidR="00C13C97" w14:paraId="6AE67AAB" w14:textId="77777777">
        <w:trPr>
          <w:trHeight w:val="182"/>
        </w:trPr>
        <w:tc>
          <w:tcPr>
            <w:tcW w:w="1793" w:type="dxa"/>
            <w:tcBorders>
              <w:top w:val="nil"/>
              <w:left w:val="single" w:sz="4" w:space="0" w:color="000000"/>
              <w:bottom w:val="nil"/>
              <w:right w:val="nil"/>
            </w:tcBorders>
          </w:tcPr>
          <w:p w14:paraId="7C465E59" w14:textId="77777777" w:rsidR="00C13C97" w:rsidRDefault="00C13C97">
            <w:pPr>
              <w:pStyle w:val="TableParagraph"/>
              <w:rPr>
                <w:sz w:val="12"/>
              </w:rPr>
            </w:pPr>
          </w:p>
        </w:tc>
        <w:tc>
          <w:tcPr>
            <w:tcW w:w="598" w:type="dxa"/>
            <w:tcBorders>
              <w:top w:val="nil"/>
              <w:left w:val="nil"/>
              <w:bottom w:val="nil"/>
              <w:right w:val="single" w:sz="4" w:space="0" w:color="000000"/>
            </w:tcBorders>
          </w:tcPr>
          <w:p w14:paraId="329E7305" w14:textId="77777777" w:rsidR="00C13C97" w:rsidRDefault="00BA47E5">
            <w:pPr>
              <w:pStyle w:val="TableParagraph"/>
              <w:spacing w:line="162" w:lineRule="exact"/>
              <w:ind w:right="117"/>
              <w:jc w:val="right"/>
              <w:rPr>
                <w:sz w:val="16"/>
              </w:rPr>
            </w:pPr>
            <w:r>
              <w:rPr>
                <w:sz w:val="16"/>
              </w:rPr>
              <w:t>3</w:t>
            </w:r>
          </w:p>
        </w:tc>
        <w:tc>
          <w:tcPr>
            <w:tcW w:w="505" w:type="dxa"/>
            <w:tcBorders>
              <w:top w:val="single" w:sz="4" w:space="0" w:color="000000"/>
              <w:left w:val="single" w:sz="4" w:space="0" w:color="000000"/>
              <w:bottom w:val="single" w:sz="4" w:space="0" w:color="000000"/>
              <w:right w:val="single" w:sz="4" w:space="0" w:color="000000"/>
            </w:tcBorders>
          </w:tcPr>
          <w:p w14:paraId="03AF55D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87DF15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29FE88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BA841C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0EF8A97"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20A497E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564329C"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4FF685A1"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F714E1A"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8CE0266"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123F03C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680EBE5" w14:textId="77777777" w:rsidR="00C13C97" w:rsidRDefault="00C13C97">
            <w:pPr>
              <w:pStyle w:val="TableParagraph"/>
              <w:rPr>
                <w:sz w:val="12"/>
              </w:rPr>
            </w:pPr>
          </w:p>
        </w:tc>
      </w:tr>
      <w:tr w:rsidR="00C13C97" w14:paraId="6C24D4E2" w14:textId="77777777">
        <w:trPr>
          <w:trHeight w:val="184"/>
        </w:trPr>
        <w:tc>
          <w:tcPr>
            <w:tcW w:w="1793" w:type="dxa"/>
            <w:tcBorders>
              <w:top w:val="nil"/>
              <w:left w:val="single" w:sz="4" w:space="0" w:color="000000"/>
              <w:bottom w:val="nil"/>
              <w:right w:val="nil"/>
            </w:tcBorders>
          </w:tcPr>
          <w:p w14:paraId="26FCE117" w14:textId="77777777" w:rsidR="00C13C97" w:rsidRDefault="00C13C97">
            <w:pPr>
              <w:pStyle w:val="TableParagraph"/>
              <w:rPr>
                <w:sz w:val="12"/>
              </w:rPr>
            </w:pPr>
          </w:p>
        </w:tc>
        <w:tc>
          <w:tcPr>
            <w:tcW w:w="598" w:type="dxa"/>
            <w:tcBorders>
              <w:top w:val="nil"/>
              <w:left w:val="nil"/>
              <w:bottom w:val="nil"/>
              <w:right w:val="single" w:sz="4" w:space="0" w:color="000000"/>
            </w:tcBorders>
          </w:tcPr>
          <w:p w14:paraId="4E5409A5" w14:textId="77777777" w:rsidR="00C13C97" w:rsidRDefault="00BA47E5">
            <w:pPr>
              <w:pStyle w:val="TableParagraph"/>
              <w:spacing w:line="164" w:lineRule="exact"/>
              <w:ind w:right="117"/>
              <w:jc w:val="right"/>
              <w:rPr>
                <w:sz w:val="16"/>
              </w:rPr>
            </w:pPr>
            <w:r>
              <w:rPr>
                <w:sz w:val="16"/>
              </w:rPr>
              <w:t>4</w:t>
            </w:r>
          </w:p>
        </w:tc>
        <w:tc>
          <w:tcPr>
            <w:tcW w:w="505" w:type="dxa"/>
            <w:tcBorders>
              <w:top w:val="single" w:sz="4" w:space="0" w:color="000000"/>
              <w:left w:val="single" w:sz="4" w:space="0" w:color="000000"/>
              <w:bottom w:val="single" w:sz="4" w:space="0" w:color="000000"/>
              <w:right w:val="single" w:sz="4" w:space="0" w:color="000000"/>
            </w:tcBorders>
          </w:tcPr>
          <w:p w14:paraId="0902D41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C8E2A7A"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5005AC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9A7FAB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C4AC1BC"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1AF70F0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3096A0D"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6B361FA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6694CF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0B99C61"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4BB1257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5F7BD44" w14:textId="77777777" w:rsidR="00C13C97" w:rsidRDefault="00C13C97">
            <w:pPr>
              <w:pStyle w:val="TableParagraph"/>
              <w:rPr>
                <w:sz w:val="12"/>
              </w:rPr>
            </w:pPr>
          </w:p>
        </w:tc>
      </w:tr>
      <w:tr w:rsidR="00C13C97" w14:paraId="6137ADFD" w14:textId="77777777">
        <w:trPr>
          <w:trHeight w:val="184"/>
        </w:trPr>
        <w:tc>
          <w:tcPr>
            <w:tcW w:w="1793" w:type="dxa"/>
            <w:tcBorders>
              <w:top w:val="nil"/>
              <w:left w:val="single" w:sz="4" w:space="0" w:color="000000"/>
              <w:right w:val="nil"/>
            </w:tcBorders>
          </w:tcPr>
          <w:p w14:paraId="5C07D39E" w14:textId="77777777" w:rsidR="00C13C97" w:rsidRDefault="00C13C97">
            <w:pPr>
              <w:pStyle w:val="TableParagraph"/>
              <w:rPr>
                <w:sz w:val="12"/>
              </w:rPr>
            </w:pPr>
          </w:p>
        </w:tc>
        <w:tc>
          <w:tcPr>
            <w:tcW w:w="598" w:type="dxa"/>
            <w:tcBorders>
              <w:top w:val="nil"/>
              <w:left w:val="nil"/>
              <w:right w:val="single" w:sz="4" w:space="0" w:color="000000"/>
            </w:tcBorders>
          </w:tcPr>
          <w:p w14:paraId="334E356F" w14:textId="77777777" w:rsidR="00C13C97" w:rsidRDefault="00BA47E5">
            <w:pPr>
              <w:pStyle w:val="TableParagraph"/>
              <w:spacing w:line="165" w:lineRule="exact"/>
              <w:ind w:right="117"/>
              <w:jc w:val="right"/>
              <w:rPr>
                <w:sz w:val="16"/>
              </w:rPr>
            </w:pPr>
            <w:r>
              <w:rPr>
                <w:sz w:val="16"/>
              </w:rPr>
              <w:t>5</w:t>
            </w:r>
          </w:p>
        </w:tc>
        <w:tc>
          <w:tcPr>
            <w:tcW w:w="505" w:type="dxa"/>
            <w:tcBorders>
              <w:top w:val="single" w:sz="4" w:space="0" w:color="000000"/>
              <w:left w:val="single" w:sz="4" w:space="0" w:color="000000"/>
              <w:right w:val="single" w:sz="4" w:space="0" w:color="000000"/>
            </w:tcBorders>
          </w:tcPr>
          <w:p w14:paraId="5A649F6A"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1449945"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1FB8DE42"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12335CED"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5780A67F"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7D802B07"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38FFA407"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42447D61"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588ACE19"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60118972" w14:textId="77777777" w:rsidR="00C13C97" w:rsidRDefault="00C13C97">
            <w:pPr>
              <w:pStyle w:val="TableParagraph"/>
              <w:rPr>
                <w:sz w:val="12"/>
              </w:rPr>
            </w:pPr>
          </w:p>
        </w:tc>
        <w:tc>
          <w:tcPr>
            <w:tcW w:w="507" w:type="dxa"/>
            <w:tcBorders>
              <w:top w:val="single" w:sz="4" w:space="0" w:color="000000"/>
              <w:left w:val="single" w:sz="4" w:space="0" w:color="000000"/>
              <w:right w:val="single" w:sz="4" w:space="0" w:color="000000"/>
            </w:tcBorders>
          </w:tcPr>
          <w:p w14:paraId="1BD2B7A1"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7DDB4D76" w14:textId="77777777" w:rsidR="00C13C97" w:rsidRDefault="00C13C97">
            <w:pPr>
              <w:pStyle w:val="TableParagraph"/>
              <w:rPr>
                <w:sz w:val="12"/>
              </w:rPr>
            </w:pPr>
          </w:p>
        </w:tc>
      </w:tr>
      <w:tr w:rsidR="00C13C97" w14:paraId="4135E9AE" w14:textId="77777777">
        <w:trPr>
          <w:trHeight w:val="184"/>
        </w:trPr>
        <w:tc>
          <w:tcPr>
            <w:tcW w:w="1793" w:type="dxa"/>
            <w:tcBorders>
              <w:left w:val="single" w:sz="4" w:space="0" w:color="000000"/>
              <w:bottom w:val="nil"/>
              <w:right w:val="nil"/>
            </w:tcBorders>
          </w:tcPr>
          <w:p w14:paraId="301AA225" w14:textId="77777777" w:rsidR="00C13C97" w:rsidRDefault="00BA47E5">
            <w:pPr>
              <w:pStyle w:val="TableParagraph"/>
              <w:spacing w:line="165" w:lineRule="exact"/>
              <w:ind w:left="107"/>
              <w:rPr>
                <w:b/>
                <w:sz w:val="16"/>
              </w:rPr>
            </w:pPr>
            <w:r>
              <w:rPr>
                <w:b/>
                <w:sz w:val="16"/>
              </w:rPr>
              <w:t>Environment</w:t>
            </w:r>
          </w:p>
        </w:tc>
        <w:tc>
          <w:tcPr>
            <w:tcW w:w="598" w:type="dxa"/>
            <w:tcBorders>
              <w:left w:val="nil"/>
              <w:bottom w:val="nil"/>
              <w:right w:val="single" w:sz="4" w:space="0" w:color="000000"/>
            </w:tcBorders>
          </w:tcPr>
          <w:p w14:paraId="08CB3A1D" w14:textId="77777777" w:rsidR="00C13C97" w:rsidRDefault="00BA47E5">
            <w:pPr>
              <w:pStyle w:val="TableParagraph"/>
              <w:spacing w:line="165" w:lineRule="exact"/>
              <w:ind w:right="117"/>
              <w:jc w:val="right"/>
              <w:rPr>
                <w:sz w:val="16"/>
              </w:rPr>
            </w:pPr>
            <w:r>
              <w:rPr>
                <w:sz w:val="16"/>
              </w:rPr>
              <w:t>1</w:t>
            </w:r>
          </w:p>
        </w:tc>
        <w:tc>
          <w:tcPr>
            <w:tcW w:w="505" w:type="dxa"/>
            <w:tcBorders>
              <w:left w:val="single" w:sz="4" w:space="0" w:color="000000"/>
              <w:bottom w:val="single" w:sz="4" w:space="0" w:color="000000"/>
              <w:right w:val="single" w:sz="4" w:space="0" w:color="000000"/>
            </w:tcBorders>
          </w:tcPr>
          <w:p w14:paraId="778127C0"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0DED9F3"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705C1A03"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85EE405"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0B5E6245"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3EECAB5C"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876CE67"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20D90110"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00A8CC4"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6FC71FC1" w14:textId="77777777" w:rsidR="00C13C97" w:rsidRDefault="00C13C97">
            <w:pPr>
              <w:pStyle w:val="TableParagraph"/>
              <w:rPr>
                <w:sz w:val="12"/>
              </w:rPr>
            </w:pPr>
          </w:p>
        </w:tc>
        <w:tc>
          <w:tcPr>
            <w:tcW w:w="507" w:type="dxa"/>
            <w:tcBorders>
              <w:left w:val="single" w:sz="4" w:space="0" w:color="000000"/>
              <w:bottom w:val="single" w:sz="4" w:space="0" w:color="000000"/>
              <w:right w:val="single" w:sz="4" w:space="0" w:color="000000"/>
            </w:tcBorders>
          </w:tcPr>
          <w:p w14:paraId="451A262D"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73757F4" w14:textId="77777777" w:rsidR="00C13C97" w:rsidRDefault="00C13C97">
            <w:pPr>
              <w:pStyle w:val="TableParagraph"/>
              <w:rPr>
                <w:sz w:val="12"/>
              </w:rPr>
            </w:pPr>
          </w:p>
        </w:tc>
      </w:tr>
      <w:tr w:rsidR="00C13C97" w14:paraId="73AE40D3" w14:textId="77777777">
        <w:trPr>
          <w:trHeight w:val="184"/>
        </w:trPr>
        <w:tc>
          <w:tcPr>
            <w:tcW w:w="1793" w:type="dxa"/>
            <w:tcBorders>
              <w:top w:val="nil"/>
              <w:left w:val="single" w:sz="4" w:space="0" w:color="000000"/>
              <w:bottom w:val="nil"/>
              <w:right w:val="nil"/>
            </w:tcBorders>
          </w:tcPr>
          <w:p w14:paraId="4C52A156" w14:textId="77777777" w:rsidR="00C13C97" w:rsidRDefault="00C13C97">
            <w:pPr>
              <w:pStyle w:val="TableParagraph"/>
              <w:rPr>
                <w:sz w:val="12"/>
              </w:rPr>
            </w:pPr>
          </w:p>
        </w:tc>
        <w:tc>
          <w:tcPr>
            <w:tcW w:w="598" w:type="dxa"/>
            <w:tcBorders>
              <w:top w:val="nil"/>
              <w:left w:val="nil"/>
              <w:bottom w:val="nil"/>
              <w:right w:val="single" w:sz="4" w:space="0" w:color="000000"/>
            </w:tcBorders>
          </w:tcPr>
          <w:p w14:paraId="19043404" w14:textId="77777777" w:rsidR="00C13C97" w:rsidRDefault="00BA47E5">
            <w:pPr>
              <w:pStyle w:val="TableParagraph"/>
              <w:spacing w:line="164" w:lineRule="exact"/>
              <w:ind w:right="117"/>
              <w:jc w:val="right"/>
              <w:rPr>
                <w:sz w:val="16"/>
              </w:rPr>
            </w:pPr>
            <w:r>
              <w:rPr>
                <w:sz w:val="16"/>
              </w:rPr>
              <w:t>2</w:t>
            </w:r>
          </w:p>
        </w:tc>
        <w:tc>
          <w:tcPr>
            <w:tcW w:w="505" w:type="dxa"/>
            <w:tcBorders>
              <w:top w:val="single" w:sz="4" w:space="0" w:color="000000"/>
              <w:left w:val="single" w:sz="4" w:space="0" w:color="000000"/>
              <w:bottom w:val="single" w:sz="4" w:space="0" w:color="000000"/>
              <w:right w:val="single" w:sz="4" w:space="0" w:color="000000"/>
            </w:tcBorders>
          </w:tcPr>
          <w:p w14:paraId="514C33C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36B273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0CC659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C62080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7DADAF9"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720F419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E554F52"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39D0DF9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D1FA0A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1629129"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1D67CD1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233436B" w14:textId="77777777" w:rsidR="00C13C97" w:rsidRDefault="00C13C97">
            <w:pPr>
              <w:pStyle w:val="TableParagraph"/>
              <w:rPr>
                <w:sz w:val="12"/>
              </w:rPr>
            </w:pPr>
          </w:p>
        </w:tc>
      </w:tr>
      <w:tr w:rsidR="00C13C97" w14:paraId="38B99C32" w14:textId="77777777">
        <w:trPr>
          <w:trHeight w:val="181"/>
        </w:trPr>
        <w:tc>
          <w:tcPr>
            <w:tcW w:w="1793" w:type="dxa"/>
            <w:tcBorders>
              <w:top w:val="nil"/>
              <w:left w:val="single" w:sz="4" w:space="0" w:color="000000"/>
              <w:bottom w:val="nil"/>
              <w:right w:val="nil"/>
            </w:tcBorders>
          </w:tcPr>
          <w:p w14:paraId="7EF9E080" w14:textId="77777777" w:rsidR="00C13C97" w:rsidRDefault="00C13C97">
            <w:pPr>
              <w:pStyle w:val="TableParagraph"/>
              <w:rPr>
                <w:sz w:val="12"/>
              </w:rPr>
            </w:pPr>
          </w:p>
        </w:tc>
        <w:tc>
          <w:tcPr>
            <w:tcW w:w="598" w:type="dxa"/>
            <w:tcBorders>
              <w:top w:val="nil"/>
              <w:left w:val="nil"/>
              <w:bottom w:val="nil"/>
              <w:right w:val="single" w:sz="4" w:space="0" w:color="000000"/>
            </w:tcBorders>
          </w:tcPr>
          <w:p w14:paraId="53268676" w14:textId="77777777" w:rsidR="00C13C97" w:rsidRDefault="00BA47E5">
            <w:pPr>
              <w:pStyle w:val="TableParagraph"/>
              <w:spacing w:line="162" w:lineRule="exact"/>
              <w:ind w:right="117"/>
              <w:jc w:val="right"/>
              <w:rPr>
                <w:sz w:val="16"/>
              </w:rPr>
            </w:pPr>
            <w:r>
              <w:rPr>
                <w:sz w:val="16"/>
              </w:rPr>
              <w:t>3</w:t>
            </w:r>
          </w:p>
        </w:tc>
        <w:tc>
          <w:tcPr>
            <w:tcW w:w="505" w:type="dxa"/>
            <w:tcBorders>
              <w:top w:val="single" w:sz="4" w:space="0" w:color="000000"/>
              <w:left w:val="single" w:sz="4" w:space="0" w:color="000000"/>
              <w:bottom w:val="single" w:sz="4" w:space="0" w:color="000000"/>
              <w:right w:val="single" w:sz="4" w:space="0" w:color="000000"/>
            </w:tcBorders>
          </w:tcPr>
          <w:p w14:paraId="08012F5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082DC1A"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74298B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0E9014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5E2594E"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1788E9B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A7BE0C8"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7D6B52C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953EC3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399FC48"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05702B21"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B3343B7" w14:textId="77777777" w:rsidR="00C13C97" w:rsidRDefault="00C13C97">
            <w:pPr>
              <w:pStyle w:val="TableParagraph"/>
              <w:rPr>
                <w:sz w:val="12"/>
              </w:rPr>
            </w:pPr>
          </w:p>
        </w:tc>
      </w:tr>
      <w:tr w:rsidR="00C13C97" w14:paraId="2E52BB6D" w14:textId="77777777">
        <w:trPr>
          <w:trHeight w:val="184"/>
        </w:trPr>
        <w:tc>
          <w:tcPr>
            <w:tcW w:w="1793" w:type="dxa"/>
            <w:tcBorders>
              <w:top w:val="nil"/>
              <w:left w:val="single" w:sz="4" w:space="0" w:color="000000"/>
              <w:bottom w:val="nil"/>
              <w:right w:val="nil"/>
            </w:tcBorders>
          </w:tcPr>
          <w:p w14:paraId="43AA0667" w14:textId="77777777" w:rsidR="00C13C97" w:rsidRDefault="00C13C97">
            <w:pPr>
              <w:pStyle w:val="TableParagraph"/>
              <w:rPr>
                <w:sz w:val="12"/>
              </w:rPr>
            </w:pPr>
          </w:p>
        </w:tc>
        <w:tc>
          <w:tcPr>
            <w:tcW w:w="598" w:type="dxa"/>
            <w:tcBorders>
              <w:top w:val="nil"/>
              <w:left w:val="nil"/>
              <w:bottom w:val="nil"/>
              <w:right w:val="single" w:sz="4" w:space="0" w:color="000000"/>
            </w:tcBorders>
          </w:tcPr>
          <w:p w14:paraId="6CC467E5" w14:textId="77777777" w:rsidR="00C13C97" w:rsidRDefault="00BA47E5">
            <w:pPr>
              <w:pStyle w:val="TableParagraph"/>
              <w:spacing w:line="164" w:lineRule="exact"/>
              <w:ind w:right="117"/>
              <w:jc w:val="right"/>
              <w:rPr>
                <w:sz w:val="16"/>
              </w:rPr>
            </w:pPr>
            <w:r>
              <w:rPr>
                <w:sz w:val="16"/>
              </w:rPr>
              <w:t>4</w:t>
            </w:r>
          </w:p>
        </w:tc>
        <w:tc>
          <w:tcPr>
            <w:tcW w:w="505" w:type="dxa"/>
            <w:tcBorders>
              <w:top w:val="single" w:sz="4" w:space="0" w:color="000000"/>
              <w:left w:val="single" w:sz="4" w:space="0" w:color="000000"/>
              <w:bottom w:val="single" w:sz="4" w:space="0" w:color="000000"/>
              <w:right w:val="single" w:sz="4" w:space="0" w:color="000000"/>
            </w:tcBorders>
          </w:tcPr>
          <w:p w14:paraId="45D2AB2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DFD1E2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27BC63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16F2CD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117917D"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7035456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6B41D7D"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06DC308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83EAF5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7DA7A73"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0398445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38206FD" w14:textId="77777777" w:rsidR="00C13C97" w:rsidRDefault="00C13C97">
            <w:pPr>
              <w:pStyle w:val="TableParagraph"/>
              <w:rPr>
                <w:sz w:val="12"/>
              </w:rPr>
            </w:pPr>
          </w:p>
        </w:tc>
      </w:tr>
      <w:tr w:rsidR="00C13C97" w14:paraId="013F8A5E" w14:textId="77777777">
        <w:trPr>
          <w:trHeight w:val="184"/>
        </w:trPr>
        <w:tc>
          <w:tcPr>
            <w:tcW w:w="1793" w:type="dxa"/>
            <w:tcBorders>
              <w:top w:val="nil"/>
              <w:left w:val="single" w:sz="4" w:space="0" w:color="000000"/>
              <w:right w:val="nil"/>
            </w:tcBorders>
          </w:tcPr>
          <w:p w14:paraId="36ED222F" w14:textId="77777777" w:rsidR="00C13C97" w:rsidRDefault="00C13C97">
            <w:pPr>
              <w:pStyle w:val="TableParagraph"/>
              <w:rPr>
                <w:sz w:val="12"/>
              </w:rPr>
            </w:pPr>
          </w:p>
        </w:tc>
        <w:tc>
          <w:tcPr>
            <w:tcW w:w="598" w:type="dxa"/>
            <w:tcBorders>
              <w:top w:val="nil"/>
              <w:left w:val="nil"/>
              <w:right w:val="single" w:sz="4" w:space="0" w:color="000000"/>
            </w:tcBorders>
          </w:tcPr>
          <w:p w14:paraId="424539E5" w14:textId="77777777" w:rsidR="00C13C97" w:rsidRDefault="00BA47E5">
            <w:pPr>
              <w:pStyle w:val="TableParagraph"/>
              <w:spacing w:line="165" w:lineRule="exact"/>
              <w:ind w:right="117"/>
              <w:jc w:val="right"/>
              <w:rPr>
                <w:sz w:val="16"/>
              </w:rPr>
            </w:pPr>
            <w:r>
              <w:rPr>
                <w:sz w:val="16"/>
              </w:rPr>
              <w:t>5</w:t>
            </w:r>
          </w:p>
        </w:tc>
        <w:tc>
          <w:tcPr>
            <w:tcW w:w="505" w:type="dxa"/>
            <w:tcBorders>
              <w:top w:val="single" w:sz="4" w:space="0" w:color="000000"/>
              <w:left w:val="single" w:sz="4" w:space="0" w:color="000000"/>
              <w:right w:val="single" w:sz="4" w:space="0" w:color="000000"/>
            </w:tcBorders>
          </w:tcPr>
          <w:p w14:paraId="74CAD157"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23CDFDEE"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309348BC"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1D5A33C2"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28805CB0"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5F70A327"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7F2FF97D" w14:textId="77777777" w:rsidR="00C13C97" w:rsidRDefault="00C13C97">
            <w:pPr>
              <w:pStyle w:val="TableParagraph"/>
              <w:rPr>
                <w:sz w:val="12"/>
              </w:rPr>
            </w:pPr>
          </w:p>
        </w:tc>
        <w:tc>
          <w:tcPr>
            <w:tcW w:w="503" w:type="dxa"/>
            <w:tcBorders>
              <w:top w:val="single" w:sz="4" w:space="0" w:color="000000"/>
              <w:left w:val="single" w:sz="4" w:space="0" w:color="000000"/>
              <w:right w:val="single" w:sz="4" w:space="0" w:color="000000"/>
            </w:tcBorders>
          </w:tcPr>
          <w:p w14:paraId="6E8326F2"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3879F98A"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3A670511" w14:textId="77777777" w:rsidR="00C13C97" w:rsidRDefault="00C13C97">
            <w:pPr>
              <w:pStyle w:val="TableParagraph"/>
              <w:rPr>
                <w:sz w:val="12"/>
              </w:rPr>
            </w:pPr>
          </w:p>
        </w:tc>
        <w:tc>
          <w:tcPr>
            <w:tcW w:w="507" w:type="dxa"/>
            <w:tcBorders>
              <w:top w:val="single" w:sz="4" w:space="0" w:color="000000"/>
              <w:left w:val="single" w:sz="4" w:space="0" w:color="000000"/>
              <w:right w:val="single" w:sz="4" w:space="0" w:color="000000"/>
            </w:tcBorders>
          </w:tcPr>
          <w:p w14:paraId="1D3A202A" w14:textId="77777777" w:rsidR="00C13C97" w:rsidRDefault="00C13C97">
            <w:pPr>
              <w:pStyle w:val="TableParagraph"/>
              <w:rPr>
                <w:sz w:val="12"/>
              </w:rPr>
            </w:pPr>
          </w:p>
        </w:tc>
        <w:tc>
          <w:tcPr>
            <w:tcW w:w="505" w:type="dxa"/>
            <w:tcBorders>
              <w:top w:val="single" w:sz="4" w:space="0" w:color="000000"/>
              <w:left w:val="single" w:sz="4" w:space="0" w:color="000000"/>
              <w:right w:val="single" w:sz="4" w:space="0" w:color="000000"/>
            </w:tcBorders>
          </w:tcPr>
          <w:p w14:paraId="59F0AD91" w14:textId="77777777" w:rsidR="00C13C97" w:rsidRDefault="00C13C97">
            <w:pPr>
              <w:pStyle w:val="TableParagraph"/>
              <w:rPr>
                <w:sz w:val="12"/>
              </w:rPr>
            </w:pPr>
          </w:p>
        </w:tc>
      </w:tr>
      <w:tr w:rsidR="00C13C97" w14:paraId="1D6FD317" w14:textId="77777777">
        <w:trPr>
          <w:trHeight w:val="184"/>
        </w:trPr>
        <w:tc>
          <w:tcPr>
            <w:tcW w:w="1793" w:type="dxa"/>
            <w:tcBorders>
              <w:left w:val="single" w:sz="4" w:space="0" w:color="000000"/>
              <w:bottom w:val="nil"/>
              <w:right w:val="nil"/>
            </w:tcBorders>
          </w:tcPr>
          <w:p w14:paraId="7DABE0D5" w14:textId="77777777" w:rsidR="00C13C97" w:rsidRDefault="00BA47E5">
            <w:pPr>
              <w:pStyle w:val="TableParagraph"/>
              <w:spacing w:line="165" w:lineRule="exact"/>
              <w:ind w:left="107"/>
              <w:rPr>
                <w:b/>
                <w:sz w:val="16"/>
              </w:rPr>
            </w:pPr>
            <w:r>
              <w:rPr>
                <w:b/>
                <w:sz w:val="16"/>
              </w:rPr>
              <w:t>Contract Relations</w:t>
            </w:r>
          </w:p>
        </w:tc>
        <w:tc>
          <w:tcPr>
            <w:tcW w:w="598" w:type="dxa"/>
            <w:tcBorders>
              <w:left w:val="nil"/>
              <w:bottom w:val="nil"/>
              <w:right w:val="single" w:sz="4" w:space="0" w:color="000000"/>
            </w:tcBorders>
          </w:tcPr>
          <w:p w14:paraId="45DD3D6C" w14:textId="77777777" w:rsidR="00C13C97" w:rsidRDefault="00BA47E5">
            <w:pPr>
              <w:pStyle w:val="TableParagraph"/>
              <w:spacing w:line="165" w:lineRule="exact"/>
              <w:ind w:right="117"/>
              <w:jc w:val="right"/>
              <w:rPr>
                <w:sz w:val="16"/>
              </w:rPr>
            </w:pPr>
            <w:r>
              <w:rPr>
                <w:sz w:val="16"/>
              </w:rPr>
              <w:t>1</w:t>
            </w:r>
          </w:p>
        </w:tc>
        <w:tc>
          <w:tcPr>
            <w:tcW w:w="505" w:type="dxa"/>
            <w:tcBorders>
              <w:left w:val="single" w:sz="4" w:space="0" w:color="000000"/>
              <w:bottom w:val="single" w:sz="4" w:space="0" w:color="000000"/>
              <w:right w:val="single" w:sz="4" w:space="0" w:color="000000"/>
            </w:tcBorders>
          </w:tcPr>
          <w:p w14:paraId="538A28C8"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764B649C"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55F9A59"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7FB134E6"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C476353"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69BA4616"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2A1F9927" w14:textId="77777777" w:rsidR="00C13C97" w:rsidRDefault="00C13C97">
            <w:pPr>
              <w:pStyle w:val="TableParagraph"/>
              <w:rPr>
                <w:sz w:val="12"/>
              </w:rPr>
            </w:pPr>
          </w:p>
        </w:tc>
        <w:tc>
          <w:tcPr>
            <w:tcW w:w="503" w:type="dxa"/>
            <w:tcBorders>
              <w:left w:val="single" w:sz="4" w:space="0" w:color="000000"/>
              <w:bottom w:val="single" w:sz="4" w:space="0" w:color="000000"/>
              <w:right w:val="single" w:sz="4" w:space="0" w:color="000000"/>
            </w:tcBorders>
          </w:tcPr>
          <w:p w14:paraId="19433ADF"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43363E59"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1302C529" w14:textId="77777777" w:rsidR="00C13C97" w:rsidRDefault="00C13C97">
            <w:pPr>
              <w:pStyle w:val="TableParagraph"/>
              <w:rPr>
                <w:sz w:val="12"/>
              </w:rPr>
            </w:pPr>
          </w:p>
        </w:tc>
        <w:tc>
          <w:tcPr>
            <w:tcW w:w="507" w:type="dxa"/>
            <w:tcBorders>
              <w:left w:val="single" w:sz="4" w:space="0" w:color="000000"/>
              <w:bottom w:val="single" w:sz="4" w:space="0" w:color="000000"/>
              <w:right w:val="single" w:sz="4" w:space="0" w:color="000000"/>
            </w:tcBorders>
          </w:tcPr>
          <w:p w14:paraId="6C526DCA" w14:textId="77777777" w:rsidR="00C13C97" w:rsidRDefault="00C13C97">
            <w:pPr>
              <w:pStyle w:val="TableParagraph"/>
              <w:rPr>
                <w:sz w:val="12"/>
              </w:rPr>
            </w:pPr>
          </w:p>
        </w:tc>
        <w:tc>
          <w:tcPr>
            <w:tcW w:w="505" w:type="dxa"/>
            <w:tcBorders>
              <w:left w:val="single" w:sz="4" w:space="0" w:color="000000"/>
              <w:bottom w:val="single" w:sz="4" w:space="0" w:color="000000"/>
              <w:right w:val="single" w:sz="4" w:space="0" w:color="000000"/>
            </w:tcBorders>
          </w:tcPr>
          <w:p w14:paraId="314ACB8E" w14:textId="77777777" w:rsidR="00C13C97" w:rsidRDefault="00C13C97">
            <w:pPr>
              <w:pStyle w:val="TableParagraph"/>
              <w:rPr>
                <w:sz w:val="12"/>
              </w:rPr>
            </w:pPr>
          </w:p>
        </w:tc>
      </w:tr>
      <w:tr w:rsidR="00C13C97" w14:paraId="1088E001" w14:textId="77777777">
        <w:trPr>
          <w:trHeight w:val="184"/>
        </w:trPr>
        <w:tc>
          <w:tcPr>
            <w:tcW w:w="1793" w:type="dxa"/>
            <w:tcBorders>
              <w:top w:val="nil"/>
              <w:left w:val="single" w:sz="4" w:space="0" w:color="000000"/>
              <w:bottom w:val="nil"/>
              <w:right w:val="nil"/>
            </w:tcBorders>
          </w:tcPr>
          <w:p w14:paraId="6601DE4A" w14:textId="77777777" w:rsidR="00C13C97" w:rsidRDefault="00C13C97">
            <w:pPr>
              <w:pStyle w:val="TableParagraph"/>
              <w:rPr>
                <w:sz w:val="12"/>
              </w:rPr>
            </w:pPr>
          </w:p>
        </w:tc>
        <w:tc>
          <w:tcPr>
            <w:tcW w:w="598" w:type="dxa"/>
            <w:tcBorders>
              <w:top w:val="nil"/>
              <w:left w:val="nil"/>
              <w:bottom w:val="nil"/>
              <w:right w:val="single" w:sz="4" w:space="0" w:color="000000"/>
            </w:tcBorders>
          </w:tcPr>
          <w:p w14:paraId="70B99AEA" w14:textId="77777777" w:rsidR="00C13C97" w:rsidRDefault="00BA47E5">
            <w:pPr>
              <w:pStyle w:val="TableParagraph"/>
              <w:spacing w:line="164" w:lineRule="exact"/>
              <w:ind w:right="117"/>
              <w:jc w:val="right"/>
              <w:rPr>
                <w:sz w:val="16"/>
              </w:rPr>
            </w:pPr>
            <w:r>
              <w:rPr>
                <w:sz w:val="16"/>
              </w:rPr>
              <w:t>2</w:t>
            </w:r>
          </w:p>
        </w:tc>
        <w:tc>
          <w:tcPr>
            <w:tcW w:w="505" w:type="dxa"/>
            <w:tcBorders>
              <w:top w:val="single" w:sz="4" w:space="0" w:color="000000"/>
              <w:left w:val="single" w:sz="4" w:space="0" w:color="000000"/>
              <w:bottom w:val="single" w:sz="4" w:space="0" w:color="000000"/>
              <w:right w:val="single" w:sz="4" w:space="0" w:color="000000"/>
            </w:tcBorders>
          </w:tcPr>
          <w:p w14:paraId="1B7901A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C40A329"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6C0005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ED8BB2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B919D71"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2C51C7B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866FB16"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01BB6BC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E21D97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3A0FBA8"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11E340D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63A2ACD" w14:textId="77777777" w:rsidR="00C13C97" w:rsidRDefault="00C13C97">
            <w:pPr>
              <w:pStyle w:val="TableParagraph"/>
              <w:rPr>
                <w:sz w:val="12"/>
              </w:rPr>
            </w:pPr>
          </w:p>
        </w:tc>
      </w:tr>
      <w:tr w:rsidR="00C13C97" w14:paraId="6E3118FE" w14:textId="77777777">
        <w:trPr>
          <w:trHeight w:val="182"/>
        </w:trPr>
        <w:tc>
          <w:tcPr>
            <w:tcW w:w="1793" w:type="dxa"/>
            <w:tcBorders>
              <w:top w:val="nil"/>
              <w:left w:val="single" w:sz="4" w:space="0" w:color="000000"/>
              <w:bottom w:val="nil"/>
              <w:right w:val="nil"/>
            </w:tcBorders>
          </w:tcPr>
          <w:p w14:paraId="6E063E8F" w14:textId="77777777" w:rsidR="00C13C97" w:rsidRDefault="00C13C97">
            <w:pPr>
              <w:pStyle w:val="TableParagraph"/>
              <w:rPr>
                <w:sz w:val="12"/>
              </w:rPr>
            </w:pPr>
          </w:p>
        </w:tc>
        <w:tc>
          <w:tcPr>
            <w:tcW w:w="598" w:type="dxa"/>
            <w:tcBorders>
              <w:top w:val="nil"/>
              <w:left w:val="nil"/>
              <w:bottom w:val="nil"/>
              <w:right w:val="single" w:sz="4" w:space="0" w:color="000000"/>
            </w:tcBorders>
          </w:tcPr>
          <w:p w14:paraId="009AD6A2" w14:textId="77777777" w:rsidR="00C13C97" w:rsidRDefault="00BA47E5">
            <w:pPr>
              <w:pStyle w:val="TableParagraph"/>
              <w:spacing w:line="162" w:lineRule="exact"/>
              <w:ind w:right="117"/>
              <w:jc w:val="right"/>
              <w:rPr>
                <w:sz w:val="16"/>
              </w:rPr>
            </w:pPr>
            <w:r>
              <w:rPr>
                <w:sz w:val="16"/>
              </w:rPr>
              <w:t>3</w:t>
            </w:r>
          </w:p>
        </w:tc>
        <w:tc>
          <w:tcPr>
            <w:tcW w:w="505" w:type="dxa"/>
            <w:tcBorders>
              <w:top w:val="single" w:sz="4" w:space="0" w:color="000000"/>
              <w:left w:val="single" w:sz="4" w:space="0" w:color="000000"/>
              <w:bottom w:val="single" w:sz="4" w:space="0" w:color="000000"/>
              <w:right w:val="single" w:sz="4" w:space="0" w:color="000000"/>
            </w:tcBorders>
          </w:tcPr>
          <w:p w14:paraId="4F28C0D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97BF171"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2EA7DD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8E9F89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2F1C89E"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60AA052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5939183"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39423637"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C26BDEA"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5507CFF"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6BD804F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942AE99" w14:textId="77777777" w:rsidR="00C13C97" w:rsidRDefault="00C13C97">
            <w:pPr>
              <w:pStyle w:val="TableParagraph"/>
              <w:rPr>
                <w:sz w:val="12"/>
              </w:rPr>
            </w:pPr>
          </w:p>
        </w:tc>
      </w:tr>
      <w:tr w:rsidR="00C13C97" w14:paraId="331C6C30" w14:textId="77777777">
        <w:trPr>
          <w:trHeight w:val="184"/>
        </w:trPr>
        <w:tc>
          <w:tcPr>
            <w:tcW w:w="1793" w:type="dxa"/>
            <w:tcBorders>
              <w:top w:val="nil"/>
              <w:left w:val="single" w:sz="4" w:space="0" w:color="000000"/>
              <w:bottom w:val="nil"/>
              <w:right w:val="nil"/>
            </w:tcBorders>
          </w:tcPr>
          <w:p w14:paraId="6C98BA50" w14:textId="77777777" w:rsidR="00C13C97" w:rsidRDefault="00C13C97">
            <w:pPr>
              <w:pStyle w:val="TableParagraph"/>
              <w:rPr>
                <w:sz w:val="12"/>
              </w:rPr>
            </w:pPr>
          </w:p>
        </w:tc>
        <w:tc>
          <w:tcPr>
            <w:tcW w:w="598" w:type="dxa"/>
            <w:tcBorders>
              <w:top w:val="nil"/>
              <w:left w:val="nil"/>
              <w:bottom w:val="nil"/>
              <w:right w:val="single" w:sz="4" w:space="0" w:color="000000"/>
            </w:tcBorders>
          </w:tcPr>
          <w:p w14:paraId="3A307A96" w14:textId="77777777" w:rsidR="00C13C97" w:rsidRDefault="00BA47E5">
            <w:pPr>
              <w:pStyle w:val="TableParagraph"/>
              <w:spacing w:line="164" w:lineRule="exact"/>
              <w:ind w:right="117"/>
              <w:jc w:val="right"/>
              <w:rPr>
                <w:sz w:val="16"/>
              </w:rPr>
            </w:pPr>
            <w:r>
              <w:rPr>
                <w:sz w:val="16"/>
              </w:rPr>
              <w:t>4</w:t>
            </w:r>
          </w:p>
        </w:tc>
        <w:tc>
          <w:tcPr>
            <w:tcW w:w="505" w:type="dxa"/>
            <w:tcBorders>
              <w:top w:val="single" w:sz="4" w:space="0" w:color="000000"/>
              <w:left w:val="single" w:sz="4" w:space="0" w:color="000000"/>
              <w:bottom w:val="single" w:sz="4" w:space="0" w:color="000000"/>
              <w:right w:val="single" w:sz="4" w:space="0" w:color="000000"/>
            </w:tcBorders>
          </w:tcPr>
          <w:p w14:paraId="70DB9924"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38EF35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0E191A0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4077F5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EAC0FEE"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09EBFEA6"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D94C9F9"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10151A9E"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4AAEBFA"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C2BA1B8"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30E8101F"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51BF4DE7" w14:textId="77777777" w:rsidR="00C13C97" w:rsidRDefault="00C13C97">
            <w:pPr>
              <w:pStyle w:val="TableParagraph"/>
              <w:rPr>
                <w:sz w:val="12"/>
              </w:rPr>
            </w:pPr>
          </w:p>
        </w:tc>
      </w:tr>
      <w:tr w:rsidR="00C13C97" w14:paraId="7BF7035D" w14:textId="77777777">
        <w:trPr>
          <w:trHeight w:val="184"/>
        </w:trPr>
        <w:tc>
          <w:tcPr>
            <w:tcW w:w="1793" w:type="dxa"/>
            <w:tcBorders>
              <w:top w:val="nil"/>
              <w:left w:val="single" w:sz="4" w:space="0" w:color="000000"/>
              <w:bottom w:val="single" w:sz="4" w:space="0" w:color="000000"/>
              <w:right w:val="nil"/>
            </w:tcBorders>
          </w:tcPr>
          <w:p w14:paraId="646F3C09" w14:textId="77777777" w:rsidR="00C13C97" w:rsidRDefault="00C13C97">
            <w:pPr>
              <w:pStyle w:val="TableParagraph"/>
              <w:rPr>
                <w:sz w:val="12"/>
              </w:rPr>
            </w:pPr>
          </w:p>
        </w:tc>
        <w:tc>
          <w:tcPr>
            <w:tcW w:w="598" w:type="dxa"/>
            <w:tcBorders>
              <w:top w:val="nil"/>
              <w:left w:val="nil"/>
              <w:bottom w:val="single" w:sz="4" w:space="0" w:color="000000"/>
              <w:right w:val="single" w:sz="4" w:space="0" w:color="000000"/>
            </w:tcBorders>
          </w:tcPr>
          <w:p w14:paraId="1A5F13DE" w14:textId="77777777" w:rsidR="00C13C97" w:rsidRDefault="00BA47E5">
            <w:pPr>
              <w:pStyle w:val="TableParagraph"/>
              <w:spacing w:line="164" w:lineRule="exact"/>
              <w:ind w:right="117"/>
              <w:jc w:val="right"/>
              <w:rPr>
                <w:sz w:val="16"/>
              </w:rPr>
            </w:pPr>
            <w:r>
              <w:rPr>
                <w:sz w:val="16"/>
              </w:rPr>
              <w:t>5</w:t>
            </w:r>
          </w:p>
        </w:tc>
        <w:tc>
          <w:tcPr>
            <w:tcW w:w="505" w:type="dxa"/>
            <w:tcBorders>
              <w:top w:val="single" w:sz="4" w:space="0" w:color="000000"/>
              <w:left w:val="single" w:sz="4" w:space="0" w:color="000000"/>
              <w:bottom w:val="single" w:sz="4" w:space="0" w:color="000000"/>
              <w:right w:val="single" w:sz="4" w:space="0" w:color="000000"/>
            </w:tcBorders>
          </w:tcPr>
          <w:p w14:paraId="4C89E30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0D71992"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36FCDF50"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E0FE1C5"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62551702"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75609CC3"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166ADA68" w14:textId="77777777" w:rsidR="00C13C97" w:rsidRDefault="00C13C97">
            <w:pPr>
              <w:pStyle w:val="TableParagraph"/>
              <w:rPr>
                <w:sz w:val="12"/>
              </w:rPr>
            </w:pPr>
          </w:p>
        </w:tc>
        <w:tc>
          <w:tcPr>
            <w:tcW w:w="503" w:type="dxa"/>
            <w:tcBorders>
              <w:top w:val="single" w:sz="4" w:space="0" w:color="000000"/>
              <w:left w:val="single" w:sz="4" w:space="0" w:color="000000"/>
              <w:bottom w:val="single" w:sz="4" w:space="0" w:color="000000"/>
              <w:right w:val="single" w:sz="4" w:space="0" w:color="000000"/>
            </w:tcBorders>
          </w:tcPr>
          <w:p w14:paraId="1C497B1C"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4A04A4E8"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2F3739EA" w14:textId="77777777" w:rsidR="00C13C97" w:rsidRDefault="00C13C97">
            <w:pPr>
              <w:pStyle w:val="TableParagraph"/>
              <w:rPr>
                <w:sz w:val="12"/>
              </w:rPr>
            </w:pPr>
          </w:p>
        </w:tc>
        <w:tc>
          <w:tcPr>
            <w:tcW w:w="507" w:type="dxa"/>
            <w:tcBorders>
              <w:top w:val="single" w:sz="4" w:space="0" w:color="000000"/>
              <w:left w:val="single" w:sz="4" w:space="0" w:color="000000"/>
              <w:bottom w:val="single" w:sz="4" w:space="0" w:color="000000"/>
              <w:right w:val="single" w:sz="4" w:space="0" w:color="000000"/>
            </w:tcBorders>
          </w:tcPr>
          <w:p w14:paraId="74B5937B" w14:textId="77777777" w:rsidR="00C13C97" w:rsidRDefault="00C13C97">
            <w:pPr>
              <w:pStyle w:val="TableParagraph"/>
              <w:rPr>
                <w:sz w:val="12"/>
              </w:rPr>
            </w:pPr>
          </w:p>
        </w:tc>
        <w:tc>
          <w:tcPr>
            <w:tcW w:w="505" w:type="dxa"/>
            <w:tcBorders>
              <w:top w:val="single" w:sz="4" w:space="0" w:color="000000"/>
              <w:left w:val="single" w:sz="4" w:space="0" w:color="000000"/>
              <w:bottom w:val="single" w:sz="4" w:space="0" w:color="000000"/>
              <w:right w:val="single" w:sz="4" w:space="0" w:color="000000"/>
            </w:tcBorders>
          </w:tcPr>
          <w:p w14:paraId="74E7CED7" w14:textId="77777777" w:rsidR="00C13C97" w:rsidRDefault="00C13C97">
            <w:pPr>
              <w:pStyle w:val="TableParagraph"/>
              <w:rPr>
                <w:sz w:val="12"/>
              </w:rPr>
            </w:pPr>
          </w:p>
        </w:tc>
      </w:tr>
    </w:tbl>
    <w:p w14:paraId="02D021B0" w14:textId="77777777" w:rsidR="00C13C97" w:rsidRDefault="00C13C97">
      <w:pPr>
        <w:rPr>
          <w:sz w:val="12"/>
        </w:rPr>
        <w:sectPr w:rsidR="00C13C97">
          <w:headerReference w:type="default" r:id="rId66"/>
          <w:pgSz w:w="13900" w:h="16840"/>
          <w:pgMar w:top="1780" w:right="1980" w:bottom="920" w:left="1780" w:header="1518" w:footer="738" w:gutter="0"/>
          <w:cols w:space="720"/>
        </w:sectPr>
      </w:pPr>
    </w:p>
    <w:p w14:paraId="05A91F2E" w14:textId="77777777" w:rsidR="00C13C97" w:rsidRDefault="00C13C97">
      <w:pPr>
        <w:pStyle w:val="BodyText"/>
        <w:rPr>
          <w:rFonts w:ascii="Arial"/>
        </w:rPr>
      </w:pPr>
    </w:p>
    <w:p w14:paraId="441DCAB4" w14:textId="77777777" w:rsidR="00C13C97" w:rsidRDefault="00C13C97">
      <w:pPr>
        <w:pStyle w:val="BodyText"/>
        <w:spacing w:before="4"/>
        <w:rPr>
          <w:rFonts w:ascii="Arial"/>
          <w:sz w:val="26"/>
        </w:rPr>
      </w:pPr>
    </w:p>
    <w:p w14:paraId="45F6458E" w14:textId="77777777" w:rsidR="00C13C97" w:rsidRDefault="00BA47E5">
      <w:pPr>
        <w:pStyle w:val="Heading6"/>
      </w:pPr>
      <w:bookmarkStart w:id="616" w:name="Attachment_4"/>
      <w:bookmarkEnd w:id="616"/>
      <w:r>
        <w:rPr>
          <w:color w:val="808080"/>
        </w:rPr>
        <w:t>Attachment 4</w:t>
      </w:r>
    </w:p>
    <w:p w14:paraId="13D731E7" w14:textId="09987C5F" w:rsidR="00C13C97" w:rsidRDefault="00BA47E5">
      <w:pPr>
        <w:spacing w:before="16"/>
        <w:ind w:left="1337"/>
        <w:rPr>
          <w:rFonts w:ascii="Arial Black"/>
          <w:b/>
          <w:sz w:val="40"/>
        </w:rPr>
      </w:pPr>
      <w:bookmarkStart w:id="617" w:name="Ethical_Suppliers_Declaration"/>
      <w:bookmarkStart w:id="618" w:name="_bookmark224"/>
      <w:bookmarkEnd w:id="617"/>
      <w:bookmarkEnd w:id="618"/>
      <w:r>
        <w:rPr>
          <w:rFonts w:ascii="Arial Black"/>
          <w:b/>
          <w:sz w:val="40"/>
        </w:rPr>
        <w:t>Ethical Suppliers Declaration</w:t>
      </w:r>
    </w:p>
    <w:p w14:paraId="41A2322D" w14:textId="77777777" w:rsidR="00C13C97" w:rsidRDefault="00BA47E5">
      <w:pPr>
        <w:spacing w:before="77"/>
        <w:ind w:left="1337"/>
        <w:rPr>
          <w:rFonts w:ascii="Arial"/>
          <w:sz w:val="18"/>
        </w:rPr>
      </w:pPr>
      <w:r>
        <w:rPr>
          <w:rFonts w:ascii="Arial"/>
          <w:color w:val="800000"/>
          <w:sz w:val="18"/>
        </w:rPr>
        <w:t>Refer to Schedule 11 of the GC21 Subcontract.</w:t>
      </w:r>
    </w:p>
    <w:p w14:paraId="066BB83A" w14:textId="77777777" w:rsidR="00C13C97" w:rsidRDefault="00C13C97">
      <w:pPr>
        <w:pStyle w:val="BodyText"/>
        <w:rPr>
          <w:rFonts w:ascii="Arial"/>
        </w:rPr>
      </w:pPr>
    </w:p>
    <w:p w14:paraId="6D872E4F" w14:textId="77777777" w:rsidR="00C13C97" w:rsidRDefault="00C13C97">
      <w:pPr>
        <w:pStyle w:val="BodyText"/>
        <w:spacing w:before="3"/>
        <w:rPr>
          <w:rFonts w:ascii="Arial"/>
        </w:rPr>
      </w:pPr>
    </w:p>
    <w:p w14:paraId="7608711A" w14:textId="77777777" w:rsidR="00C13C97" w:rsidRDefault="00BA47E5">
      <w:pPr>
        <w:ind w:left="1637"/>
        <w:rPr>
          <w:rFonts w:ascii="Calibri"/>
          <w:b/>
          <w:sz w:val="28"/>
        </w:rPr>
      </w:pPr>
      <w:r>
        <w:rPr>
          <w:rFonts w:ascii="Calibri"/>
          <w:b/>
          <w:sz w:val="28"/>
        </w:rPr>
        <w:t>Statutory Declarations Act 1959 (</w:t>
      </w:r>
      <w:proofErr w:type="spellStart"/>
      <w:r>
        <w:rPr>
          <w:rFonts w:ascii="Calibri"/>
          <w:b/>
          <w:sz w:val="28"/>
        </w:rPr>
        <w:t>Cth</w:t>
      </w:r>
      <w:proofErr w:type="spellEnd"/>
      <w:r>
        <w:rPr>
          <w:rFonts w:ascii="Calibri"/>
          <w:b/>
          <w:sz w:val="28"/>
        </w:rPr>
        <w:t>)</w:t>
      </w:r>
    </w:p>
    <w:p w14:paraId="3CE7DB92" w14:textId="77777777" w:rsidR="00C13C97" w:rsidRDefault="00C13C97">
      <w:pPr>
        <w:pStyle w:val="BodyText"/>
        <w:spacing w:before="7"/>
        <w:rPr>
          <w:rFonts w:ascii="Calibri"/>
          <w:b/>
          <w:sz w:val="29"/>
        </w:rPr>
      </w:pPr>
    </w:p>
    <w:p w14:paraId="25DF43E3" w14:textId="77777777" w:rsidR="00C13C97" w:rsidRDefault="00BA47E5">
      <w:pPr>
        <w:ind w:left="205" w:right="2732" w:hanging="1"/>
        <w:rPr>
          <w:rFonts w:ascii="Calibri"/>
        </w:rPr>
      </w:pPr>
      <w:r>
        <w:rPr>
          <w:rFonts w:ascii="Calibri"/>
        </w:rPr>
        <w:t xml:space="preserve">I, </w:t>
      </w:r>
      <w:r>
        <w:rPr>
          <w:rFonts w:ascii="Calibri"/>
          <w:b/>
        </w:rPr>
        <w:t xml:space="preserve">[Name, address and occupation of person making declaration] </w:t>
      </w:r>
      <w:r>
        <w:rPr>
          <w:rFonts w:ascii="Calibri"/>
        </w:rPr>
        <w:t>make the following declaration under the Statutory Declarations Act 1959 (</w:t>
      </w:r>
      <w:proofErr w:type="spellStart"/>
      <w:r>
        <w:rPr>
          <w:rFonts w:ascii="Calibri"/>
        </w:rPr>
        <w:t>Cth</w:t>
      </w:r>
      <w:proofErr w:type="spellEnd"/>
      <w:r>
        <w:rPr>
          <w:rFonts w:ascii="Calibri"/>
        </w:rPr>
        <w:t>),</w:t>
      </w:r>
    </w:p>
    <w:p w14:paraId="013C18C3" w14:textId="77777777" w:rsidR="00C13C97" w:rsidRDefault="00C13C97">
      <w:pPr>
        <w:pStyle w:val="BodyText"/>
        <w:spacing w:before="11"/>
        <w:rPr>
          <w:rFonts w:ascii="Calibri"/>
          <w:sz w:val="31"/>
        </w:rPr>
      </w:pPr>
    </w:p>
    <w:p w14:paraId="798E9447" w14:textId="77777777" w:rsidR="00C13C97" w:rsidRDefault="00BA47E5">
      <w:pPr>
        <w:pStyle w:val="Heading4"/>
        <w:numPr>
          <w:ilvl w:val="1"/>
          <w:numId w:val="17"/>
        </w:numPr>
        <w:tabs>
          <w:tab w:val="left" w:pos="1284"/>
          <w:tab w:val="left" w:pos="1285"/>
        </w:tabs>
      </w:pPr>
      <w:r>
        <w:t>In this declaration a reference</w:t>
      </w:r>
      <w:r>
        <w:rPr>
          <w:spacing w:val="-4"/>
        </w:rPr>
        <w:t xml:space="preserve"> </w:t>
      </w:r>
      <w:r>
        <w:t>to:</w:t>
      </w:r>
    </w:p>
    <w:p w14:paraId="6DDB64C6" w14:textId="77777777" w:rsidR="00C13C97" w:rsidRDefault="00C13C97">
      <w:pPr>
        <w:pStyle w:val="BodyText"/>
        <w:spacing w:before="9"/>
        <w:rPr>
          <w:rFonts w:ascii="Calibri"/>
          <w:sz w:val="26"/>
        </w:rPr>
      </w:pPr>
    </w:p>
    <w:p w14:paraId="14B5E469" w14:textId="77777777" w:rsidR="00C13C97" w:rsidRDefault="00BA47E5">
      <w:pPr>
        <w:ind w:left="1198" w:right="2729"/>
        <w:jc w:val="both"/>
        <w:rPr>
          <w:rFonts w:ascii="Calibri" w:hAnsi="Calibri"/>
        </w:rPr>
      </w:pPr>
      <w:r>
        <w:rPr>
          <w:rFonts w:ascii="Calibri" w:hAnsi="Calibri"/>
        </w:rPr>
        <w:t>“</w:t>
      </w:r>
      <w:r>
        <w:rPr>
          <w:rFonts w:ascii="Calibri" w:hAnsi="Calibri"/>
          <w:b/>
        </w:rPr>
        <w:t>Adverse Ruling</w:t>
      </w:r>
      <w:r>
        <w:rPr>
          <w:rFonts w:ascii="Calibri" w:hAnsi="Calibri"/>
        </w:rPr>
        <w:t>” means a ruling, order, notice (including without limitation any improvement notice or prohibition notice), conviction or finding made or issued by any Authorised Entity.</w:t>
      </w:r>
    </w:p>
    <w:p w14:paraId="210859F3" w14:textId="77777777" w:rsidR="00C13C97" w:rsidRDefault="00BA47E5">
      <w:pPr>
        <w:spacing w:before="61"/>
        <w:ind w:left="1198" w:right="2726"/>
        <w:jc w:val="both"/>
        <w:rPr>
          <w:rFonts w:ascii="Calibri" w:hAnsi="Calibri"/>
        </w:rPr>
      </w:pPr>
      <w:r>
        <w:rPr>
          <w:rFonts w:ascii="Calibri" w:hAnsi="Calibri"/>
        </w:rPr>
        <w:t>“</w:t>
      </w:r>
      <w:r>
        <w:rPr>
          <w:rFonts w:ascii="Calibri" w:hAnsi="Calibri"/>
          <w:b/>
        </w:rPr>
        <w:t>Authorised Entity</w:t>
      </w:r>
      <w:r>
        <w:rPr>
          <w:rFonts w:ascii="Calibri" w:hAnsi="Calibri"/>
        </w:rPr>
        <w:t>” means any court, tribunal, board, commission, regulatory agency (including without limitation the director-general, commissioner,</w:t>
      </w:r>
      <w:r>
        <w:rPr>
          <w:rFonts w:ascii="Calibri" w:hAnsi="Calibri"/>
          <w:spacing w:val="-10"/>
        </w:rPr>
        <w:t xml:space="preserve"> </w:t>
      </w:r>
      <w:r>
        <w:rPr>
          <w:rFonts w:ascii="Calibri" w:hAnsi="Calibri"/>
        </w:rPr>
        <w:t>regulator</w:t>
      </w:r>
      <w:r>
        <w:rPr>
          <w:rFonts w:ascii="Calibri" w:hAnsi="Calibri"/>
          <w:spacing w:val="-12"/>
        </w:rPr>
        <w:t xml:space="preserve"> </w:t>
      </w:r>
      <w:r>
        <w:rPr>
          <w:rFonts w:ascii="Calibri" w:hAnsi="Calibri"/>
        </w:rPr>
        <w:t>or</w:t>
      </w:r>
      <w:r>
        <w:rPr>
          <w:rFonts w:ascii="Calibri" w:hAnsi="Calibri"/>
          <w:spacing w:val="-14"/>
        </w:rPr>
        <w:t xml:space="preserve"> </w:t>
      </w:r>
      <w:r>
        <w:rPr>
          <w:rFonts w:ascii="Calibri" w:hAnsi="Calibri"/>
        </w:rPr>
        <w:t>any</w:t>
      </w:r>
      <w:r>
        <w:rPr>
          <w:rFonts w:ascii="Calibri" w:hAnsi="Calibri"/>
          <w:spacing w:val="-9"/>
        </w:rPr>
        <w:t xml:space="preserve"> </w:t>
      </w:r>
      <w:r>
        <w:rPr>
          <w:rFonts w:ascii="Calibri" w:hAnsi="Calibri"/>
        </w:rPr>
        <w:t>inspector</w:t>
      </w:r>
      <w:r>
        <w:rPr>
          <w:rFonts w:ascii="Calibri" w:hAnsi="Calibri"/>
          <w:spacing w:val="-10"/>
        </w:rPr>
        <w:t xml:space="preserve"> </w:t>
      </w:r>
      <w:r>
        <w:rPr>
          <w:rFonts w:ascii="Calibri" w:hAnsi="Calibri"/>
        </w:rPr>
        <w:t>referred</w:t>
      </w:r>
      <w:r>
        <w:rPr>
          <w:rFonts w:ascii="Calibri" w:hAnsi="Calibri"/>
          <w:spacing w:val="-11"/>
        </w:rPr>
        <w:t xml:space="preserve"> </w:t>
      </w:r>
      <w:r>
        <w:rPr>
          <w:rFonts w:ascii="Calibri" w:hAnsi="Calibri"/>
        </w:rPr>
        <w:t>to</w:t>
      </w:r>
      <w:r>
        <w:rPr>
          <w:rFonts w:ascii="Calibri" w:hAnsi="Calibri"/>
          <w:spacing w:val="-11"/>
        </w:rPr>
        <w:t xml:space="preserve"> </w:t>
      </w:r>
      <w:r>
        <w:rPr>
          <w:rFonts w:ascii="Calibri" w:hAnsi="Calibri"/>
        </w:rPr>
        <w:t>in</w:t>
      </w:r>
      <w:r>
        <w:rPr>
          <w:rFonts w:ascii="Calibri" w:hAnsi="Calibri"/>
          <w:spacing w:val="-12"/>
        </w:rPr>
        <w:t xml:space="preserve"> </w:t>
      </w:r>
      <w:r>
        <w:rPr>
          <w:rFonts w:ascii="Calibri" w:hAnsi="Calibri"/>
        </w:rPr>
        <w:t>the</w:t>
      </w:r>
      <w:r>
        <w:rPr>
          <w:rFonts w:ascii="Calibri" w:hAnsi="Calibri"/>
          <w:spacing w:val="-13"/>
        </w:rPr>
        <w:t xml:space="preserve"> </w:t>
      </w:r>
      <w:r>
        <w:rPr>
          <w:rFonts w:ascii="Calibri" w:hAnsi="Calibri"/>
        </w:rPr>
        <w:t>Prescribed Legislation) or other entity with jurisdiction to determine employee and industrial relations matters or work health and safety matters to the effect that the Subcontractor has contravened the Prescribed Legislation.</w:t>
      </w:r>
    </w:p>
    <w:p w14:paraId="586F95E5" w14:textId="77777777" w:rsidR="00C13C97" w:rsidRDefault="00BA47E5">
      <w:pPr>
        <w:spacing w:before="59"/>
        <w:ind w:left="1198" w:right="2729"/>
        <w:jc w:val="both"/>
        <w:rPr>
          <w:rFonts w:ascii="Calibri" w:hAnsi="Calibri"/>
        </w:rPr>
      </w:pPr>
      <w:r>
        <w:rPr>
          <w:rFonts w:ascii="Calibri" w:hAnsi="Calibri"/>
          <w:b/>
        </w:rPr>
        <w:t xml:space="preserve">“Consultant” </w:t>
      </w:r>
      <w:r>
        <w:rPr>
          <w:rFonts w:ascii="Calibri" w:hAnsi="Calibri"/>
        </w:rPr>
        <w:t>means a consultant engaged by the Subcontractor to provide professional services. It includes a consultant whose contract with the Principal or the Contractor is novated to one with the Subcontractor.</w:t>
      </w:r>
    </w:p>
    <w:p w14:paraId="4BD64B22" w14:textId="77777777" w:rsidR="00C13C97" w:rsidRDefault="00BA47E5">
      <w:pPr>
        <w:spacing w:before="61"/>
        <w:ind w:left="1198"/>
        <w:jc w:val="both"/>
        <w:rPr>
          <w:rFonts w:ascii="Calibri" w:hAnsi="Calibri"/>
        </w:rPr>
      </w:pPr>
      <w:r>
        <w:rPr>
          <w:rFonts w:ascii="Calibri" w:hAnsi="Calibri"/>
        </w:rPr>
        <w:t>“</w:t>
      </w:r>
      <w:r>
        <w:rPr>
          <w:rFonts w:ascii="Calibri" w:hAnsi="Calibri"/>
          <w:b/>
        </w:rPr>
        <w:t>Contractor</w:t>
      </w:r>
      <w:r>
        <w:rPr>
          <w:rFonts w:ascii="Calibri" w:hAnsi="Calibri"/>
        </w:rPr>
        <w:t>” has the same meaning as under the Subcontract.</w:t>
      </w:r>
    </w:p>
    <w:p w14:paraId="770D2221" w14:textId="77777777" w:rsidR="00C13C97" w:rsidRDefault="00BA47E5">
      <w:pPr>
        <w:spacing w:before="60"/>
        <w:ind w:left="1198" w:right="2729"/>
        <w:jc w:val="both"/>
        <w:rPr>
          <w:rFonts w:ascii="Calibri" w:hAnsi="Calibri"/>
        </w:rPr>
      </w:pPr>
      <w:r>
        <w:rPr>
          <w:rFonts w:ascii="Calibri" w:hAnsi="Calibri"/>
        </w:rPr>
        <w:t>“</w:t>
      </w:r>
      <w:r>
        <w:rPr>
          <w:rFonts w:ascii="Calibri" w:hAnsi="Calibri"/>
          <w:b/>
        </w:rPr>
        <w:t>Employee</w:t>
      </w:r>
      <w:r>
        <w:rPr>
          <w:rFonts w:ascii="Calibri" w:hAnsi="Calibri"/>
        </w:rPr>
        <w:t>” means a natural person who is employed under a contract of service (excluding professional or information technology services)</w:t>
      </w:r>
      <w:r>
        <w:rPr>
          <w:rFonts w:ascii="Calibri" w:hAnsi="Calibri"/>
          <w:spacing w:val="-9"/>
        </w:rPr>
        <w:t xml:space="preserve"> </w:t>
      </w:r>
      <w:r>
        <w:rPr>
          <w:rFonts w:ascii="Calibri" w:hAnsi="Calibri"/>
        </w:rPr>
        <w:t>to</w:t>
      </w:r>
      <w:r>
        <w:rPr>
          <w:rFonts w:ascii="Calibri" w:hAnsi="Calibri"/>
          <w:spacing w:val="-8"/>
        </w:rPr>
        <w:t xml:space="preserve"> </w:t>
      </w:r>
      <w:r>
        <w:rPr>
          <w:rFonts w:ascii="Calibri" w:hAnsi="Calibri"/>
        </w:rPr>
        <w:t>provide</w:t>
      </w:r>
      <w:r>
        <w:rPr>
          <w:rFonts w:ascii="Calibri" w:hAnsi="Calibri"/>
          <w:spacing w:val="-11"/>
        </w:rPr>
        <w:t xml:space="preserve"> </w:t>
      </w:r>
      <w:r>
        <w:rPr>
          <w:rFonts w:ascii="Calibri" w:hAnsi="Calibri"/>
        </w:rPr>
        <w:t>the</w:t>
      </w:r>
      <w:r>
        <w:rPr>
          <w:rFonts w:ascii="Calibri" w:hAnsi="Calibri"/>
          <w:spacing w:val="-8"/>
        </w:rPr>
        <w:t xml:space="preserve"> </w:t>
      </w:r>
      <w:r>
        <w:rPr>
          <w:rFonts w:ascii="Calibri" w:hAnsi="Calibri"/>
        </w:rPr>
        <w:t>Subcontractor</w:t>
      </w:r>
      <w:r>
        <w:rPr>
          <w:rFonts w:ascii="Calibri" w:hAnsi="Calibri"/>
          <w:spacing w:val="-11"/>
        </w:rPr>
        <w:t xml:space="preserve"> </w:t>
      </w:r>
      <w:r>
        <w:rPr>
          <w:rFonts w:ascii="Calibri" w:hAnsi="Calibri"/>
        </w:rPr>
        <w:t>or</w:t>
      </w:r>
      <w:r>
        <w:rPr>
          <w:rFonts w:ascii="Calibri" w:hAnsi="Calibri"/>
          <w:spacing w:val="-9"/>
        </w:rPr>
        <w:t xml:space="preserve"> </w:t>
      </w:r>
      <w:r>
        <w:rPr>
          <w:rFonts w:ascii="Calibri" w:hAnsi="Calibri"/>
        </w:rPr>
        <w:t>a</w:t>
      </w:r>
      <w:r>
        <w:rPr>
          <w:rFonts w:ascii="Calibri" w:hAnsi="Calibri"/>
          <w:spacing w:val="-9"/>
        </w:rPr>
        <w:t xml:space="preserve"> </w:t>
      </w:r>
      <w:r>
        <w:rPr>
          <w:rFonts w:ascii="Calibri" w:hAnsi="Calibri"/>
        </w:rPr>
        <w:t>sub-subcontractor</w:t>
      </w:r>
      <w:r>
        <w:rPr>
          <w:rFonts w:ascii="Calibri" w:hAnsi="Calibri"/>
          <w:spacing w:val="-9"/>
        </w:rPr>
        <w:t xml:space="preserve"> </w:t>
      </w:r>
      <w:r>
        <w:rPr>
          <w:rFonts w:ascii="Calibri" w:hAnsi="Calibri"/>
        </w:rPr>
        <w:t>with</w:t>
      </w:r>
      <w:r>
        <w:rPr>
          <w:rFonts w:ascii="Calibri" w:hAnsi="Calibri"/>
          <w:spacing w:val="-10"/>
        </w:rPr>
        <w:t xml:space="preserve"> </w:t>
      </w:r>
      <w:r>
        <w:rPr>
          <w:rFonts w:ascii="Calibri" w:hAnsi="Calibri"/>
        </w:rPr>
        <w:t>his or her</w:t>
      </w:r>
      <w:r>
        <w:rPr>
          <w:rFonts w:ascii="Calibri" w:hAnsi="Calibri"/>
          <w:spacing w:val="-3"/>
        </w:rPr>
        <w:t xml:space="preserve"> </w:t>
      </w:r>
      <w:r>
        <w:rPr>
          <w:rFonts w:ascii="Calibri" w:hAnsi="Calibri"/>
        </w:rPr>
        <w:t>labour.</w:t>
      </w:r>
    </w:p>
    <w:p w14:paraId="4DE33077" w14:textId="77777777" w:rsidR="00C13C97" w:rsidRDefault="00BA47E5">
      <w:pPr>
        <w:spacing w:before="183" w:line="237" w:lineRule="auto"/>
        <w:ind w:left="1198" w:right="2729"/>
        <w:jc w:val="both"/>
        <w:rPr>
          <w:rFonts w:ascii="Calibri" w:hAnsi="Calibri"/>
        </w:rPr>
      </w:pPr>
      <w:r>
        <w:rPr>
          <w:rFonts w:ascii="Calibri" w:hAnsi="Calibri"/>
        </w:rPr>
        <w:t>“</w:t>
      </w:r>
      <w:r>
        <w:rPr>
          <w:rFonts w:ascii="Calibri" w:hAnsi="Calibri"/>
          <w:b/>
        </w:rPr>
        <w:t>Industrial Instruments</w:t>
      </w:r>
      <w:r>
        <w:rPr>
          <w:rFonts w:ascii="Calibri" w:hAnsi="Calibri"/>
        </w:rPr>
        <w:t>” means an award or agreement, however designated, that:</w:t>
      </w:r>
    </w:p>
    <w:p w14:paraId="1FC73567" w14:textId="77777777" w:rsidR="00C13C97" w:rsidRDefault="00BA47E5">
      <w:pPr>
        <w:pStyle w:val="Heading4"/>
        <w:numPr>
          <w:ilvl w:val="2"/>
          <w:numId w:val="17"/>
        </w:numPr>
        <w:tabs>
          <w:tab w:val="left" w:pos="1906"/>
          <w:tab w:val="left" w:pos="1907"/>
        </w:tabs>
        <w:spacing w:before="122"/>
      </w:pPr>
      <w:r>
        <w:t>is made under or recognised by an industrial law;</w:t>
      </w:r>
      <w:r>
        <w:rPr>
          <w:spacing w:val="-7"/>
        </w:rPr>
        <w:t xml:space="preserve"> </w:t>
      </w:r>
      <w:r>
        <w:t>or</w:t>
      </w:r>
    </w:p>
    <w:p w14:paraId="385860AC" w14:textId="77777777" w:rsidR="00C13C97" w:rsidRDefault="00BA47E5">
      <w:pPr>
        <w:pStyle w:val="ListParagraph"/>
        <w:numPr>
          <w:ilvl w:val="2"/>
          <w:numId w:val="17"/>
        </w:numPr>
        <w:tabs>
          <w:tab w:val="left" w:pos="1906"/>
          <w:tab w:val="left" w:pos="1907"/>
        </w:tabs>
        <w:spacing w:before="0"/>
        <w:ind w:right="2729"/>
        <w:rPr>
          <w:rFonts w:ascii="Calibri" w:hAnsi="Calibri"/>
        </w:rPr>
      </w:pPr>
      <w:r>
        <w:rPr>
          <w:rFonts w:ascii="Calibri" w:hAnsi="Calibri"/>
        </w:rPr>
        <w:t>concerns the relationship of an employer and the employer’s employees.</w:t>
      </w:r>
    </w:p>
    <w:p w14:paraId="31817F6D" w14:textId="77777777" w:rsidR="00C13C97" w:rsidRDefault="00BA47E5">
      <w:pPr>
        <w:spacing w:before="1"/>
        <w:ind w:left="1198" w:right="2728" w:hanging="1"/>
        <w:jc w:val="both"/>
        <w:rPr>
          <w:rFonts w:ascii="Calibri" w:hAnsi="Calibri"/>
        </w:rPr>
      </w:pPr>
      <w:r>
        <w:rPr>
          <w:rFonts w:ascii="Calibri" w:hAnsi="Calibri"/>
        </w:rPr>
        <w:t>“</w:t>
      </w:r>
      <w:r>
        <w:rPr>
          <w:rFonts w:ascii="Calibri" w:hAnsi="Calibri"/>
          <w:b/>
        </w:rPr>
        <w:t>Prescribed Legislation</w:t>
      </w:r>
      <w:r>
        <w:rPr>
          <w:rFonts w:ascii="Calibri" w:hAnsi="Calibri"/>
        </w:rPr>
        <w:t>” means all applicable Acts and subordinate instruments of the Commonwealth and the Australian Capital Territory, which deal with matters relating to industrial relations, employment and/or workplace safety obligations that apply to an entity including (as amended or replaced from time to time) but not limited to:</w:t>
      </w:r>
    </w:p>
    <w:p w14:paraId="50024360" w14:textId="77777777" w:rsidR="00C13C97" w:rsidRDefault="00BA47E5">
      <w:pPr>
        <w:pStyle w:val="ListParagraph"/>
        <w:numPr>
          <w:ilvl w:val="0"/>
          <w:numId w:val="7"/>
        </w:numPr>
        <w:tabs>
          <w:tab w:val="left" w:pos="1906"/>
          <w:tab w:val="left" w:pos="1907"/>
        </w:tabs>
        <w:spacing w:before="59"/>
        <w:rPr>
          <w:rFonts w:ascii="Calibri"/>
        </w:rPr>
      </w:pPr>
      <w:r>
        <w:rPr>
          <w:rFonts w:ascii="Calibri"/>
          <w:i/>
        </w:rPr>
        <w:t>Fair Work Act 2009</w:t>
      </w:r>
      <w:r>
        <w:rPr>
          <w:rFonts w:ascii="Calibri"/>
          <w:i/>
          <w:spacing w:val="-2"/>
        </w:rPr>
        <w:t xml:space="preserve"> </w:t>
      </w:r>
      <w:r>
        <w:rPr>
          <w:rFonts w:ascii="Calibri"/>
        </w:rPr>
        <w:t>(</w:t>
      </w:r>
      <w:proofErr w:type="spellStart"/>
      <w:r>
        <w:rPr>
          <w:rFonts w:ascii="Calibri"/>
        </w:rPr>
        <w:t>Cth</w:t>
      </w:r>
      <w:proofErr w:type="spellEnd"/>
      <w:proofErr w:type="gramStart"/>
      <w:r>
        <w:rPr>
          <w:rFonts w:ascii="Calibri"/>
        </w:rPr>
        <w:t>);</w:t>
      </w:r>
      <w:proofErr w:type="gramEnd"/>
    </w:p>
    <w:p w14:paraId="01DF9E5C" w14:textId="77777777" w:rsidR="00C13C97" w:rsidRDefault="00BA47E5">
      <w:pPr>
        <w:pStyle w:val="ListParagraph"/>
        <w:numPr>
          <w:ilvl w:val="0"/>
          <w:numId w:val="7"/>
        </w:numPr>
        <w:tabs>
          <w:tab w:val="left" w:pos="1906"/>
          <w:tab w:val="left" w:pos="1907"/>
        </w:tabs>
        <w:spacing w:before="0"/>
        <w:rPr>
          <w:rFonts w:ascii="Calibri"/>
        </w:rPr>
      </w:pPr>
      <w:r>
        <w:rPr>
          <w:rFonts w:ascii="Calibri"/>
          <w:i/>
        </w:rPr>
        <w:t xml:space="preserve">Fair Work (Building Industry) Act 2012 </w:t>
      </w:r>
      <w:r>
        <w:rPr>
          <w:rFonts w:ascii="Calibri"/>
        </w:rPr>
        <w:t>(</w:t>
      </w:r>
      <w:proofErr w:type="spellStart"/>
      <w:r>
        <w:rPr>
          <w:rFonts w:ascii="Calibri"/>
        </w:rPr>
        <w:t>Cth</w:t>
      </w:r>
      <w:proofErr w:type="spellEnd"/>
      <w:proofErr w:type="gramStart"/>
      <w:r>
        <w:rPr>
          <w:rFonts w:ascii="Calibri"/>
        </w:rPr>
        <w:t>);</w:t>
      </w:r>
      <w:proofErr w:type="gramEnd"/>
    </w:p>
    <w:p w14:paraId="7ACAD2C9" w14:textId="77777777" w:rsidR="00C13C97" w:rsidRDefault="00BA47E5">
      <w:pPr>
        <w:pStyle w:val="ListParagraph"/>
        <w:numPr>
          <w:ilvl w:val="0"/>
          <w:numId w:val="7"/>
        </w:numPr>
        <w:tabs>
          <w:tab w:val="left" w:pos="1906"/>
          <w:tab w:val="left" w:pos="1907"/>
          <w:tab w:val="left" w:pos="2455"/>
          <w:tab w:val="left" w:pos="3149"/>
          <w:tab w:val="left" w:pos="4481"/>
          <w:tab w:val="left" w:pos="5590"/>
          <w:tab w:val="left" w:pos="6137"/>
        </w:tabs>
        <w:spacing w:before="0"/>
        <w:ind w:right="2731"/>
        <w:rPr>
          <w:rFonts w:ascii="Calibri"/>
        </w:rPr>
      </w:pPr>
      <w:r>
        <w:rPr>
          <w:rFonts w:ascii="Calibri"/>
          <w:i/>
        </w:rPr>
        <w:t>Fair</w:t>
      </w:r>
      <w:r>
        <w:rPr>
          <w:rFonts w:ascii="Calibri"/>
          <w:i/>
        </w:rPr>
        <w:tab/>
        <w:t>Work</w:t>
      </w:r>
      <w:r>
        <w:rPr>
          <w:rFonts w:ascii="Calibri"/>
          <w:i/>
        </w:rPr>
        <w:tab/>
        <w:t>(Transitional</w:t>
      </w:r>
      <w:r>
        <w:rPr>
          <w:rFonts w:ascii="Calibri"/>
          <w:i/>
        </w:rPr>
        <w:tab/>
        <w:t>Provisions</w:t>
      </w:r>
      <w:r>
        <w:rPr>
          <w:rFonts w:ascii="Calibri"/>
          <w:i/>
        </w:rPr>
        <w:tab/>
        <w:t>and</w:t>
      </w:r>
      <w:r>
        <w:rPr>
          <w:rFonts w:ascii="Calibri"/>
          <w:i/>
        </w:rPr>
        <w:tab/>
      </w:r>
      <w:r>
        <w:rPr>
          <w:rFonts w:ascii="Calibri"/>
          <w:i/>
          <w:spacing w:val="-1"/>
        </w:rPr>
        <w:t xml:space="preserve">Consequential </w:t>
      </w:r>
      <w:r>
        <w:rPr>
          <w:rFonts w:ascii="Calibri"/>
          <w:i/>
        </w:rPr>
        <w:t>Amendments) Act 2009</w:t>
      </w:r>
      <w:r>
        <w:rPr>
          <w:rFonts w:ascii="Calibri"/>
          <w:i/>
          <w:spacing w:val="-17"/>
        </w:rPr>
        <w:t xml:space="preserve"> </w:t>
      </w:r>
      <w:r>
        <w:rPr>
          <w:rFonts w:ascii="Calibri"/>
        </w:rPr>
        <w:t>(</w:t>
      </w:r>
      <w:proofErr w:type="spellStart"/>
      <w:r>
        <w:rPr>
          <w:rFonts w:ascii="Calibri"/>
        </w:rPr>
        <w:t>Cth</w:t>
      </w:r>
      <w:proofErr w:type="spellEnd"/>
      <w:proofErr w:type="gramStart"/>
      <w:r>
        <w:rPr>
          <w:rFonts w:ascii="Calibri"/>
        </w:rPr>
        <w:t>);</w:t>
      </w:r>
      <w:proofErr w:type="gramEnd"/>
    </w:p>
    <w:p w14:paraId="52055F08" w14:textId="77777777" w:rsidR="00C13C97" w:rsidRDefault="00BA47E5">
      <w:pPr>
        <w:pStyle w:val="ListParagraph"/>
        <w:numPr>
          <w:ilvl w:val="0"/>
          <w:numId w:val="7"/>
        </w:numPr>
        <w:tabs>
          <w:tab w:val="left" w:pos="1906"/>
          <w:tab w:val="left" w:pos="1907"/>
        </w:tabs>
        <w:spacing w:before="1"/>
        <w:rPr>
          <w:rFonts w:ascii="Calibri"/>
        </w:rPr>
      </w:pPr>
      <w:r>
        <w:rPr>
          <w:rFonts w:ascii="Calibri"/>
          <w:i/>
        </w:rPr>
        <w:t>Income Tax Assessment Act 1997</w:t>
      </w:r>
      <w:r>
        <w:rPr>
          <w:rFonts w:ascii="Calibri"/>
          <w:i/>
          <w:spacing w:val="-2"/>
        </w:rPr>
        <w:t xml:space="preserve"> </w:t>
      </w:r>
      <w:r>
        <w:rPr>
          <w:rFonts w:ascii="Calibri"/>
        </w:rPr>
        <w:t>(</w:t>
      </w:r>
      <w:proofErr w:type="spellStart"/>
      <w:r>
        <w:rPr>
          <w:rFonts w:ascii="Calibri"/>
        </w:rPr>
        <w:t>Cth</w:t>
      </w:r>
      <w:proofErr w:type="spellEnd"/>
      <w:proofErr w:type="gramStart"/>
      <w:r>
        <w:rPr>
          <w:rFonts w:ascii="Calibri"/>
        </w:rPr>
        <w:t>);</w:t>
      </w:r>
      <w:proofErr w:type="gramEnd"/>
    </w:p>
    <w:p w14:paraId="3D1280C9" w14:textId="77777777" w:rsidR="00C13C97" w:rsidRDefault="00C13C97">
      <w:pPr>
        <w:rPr>
          <w:rFonts w:ascii="Calibri"/>
        </w:rPr>
        <w:sectPr w:rsidR="00C13C97">
          <w:headerReference w:type="default" r:id="rId67"/>
          <w:pgSz w:w="13900" w:h="16840"/>
          <w:pgMar w:top="880" w:right="1980" w:bottom="920" w:left="1780" w:header="679" w:footer="738" w:gutter="0"/>
          <w:cols w:space="720"/>
        </w:sectPr>
      </w:pPr>
    </w:p>
    <w:p w14:paraId="09E37B56" w14:textId="77777777" w:rsidR="00C13C97" w:rsidRDefault="00C13C97">
      <w:pPr>
        <w:pStyle w:val="BodyText"/>
        <w:rPr>
          <w:rFonts w:ascii="Calibri"/>
        </w:rPr>
      </w:pPr>
    </w:p>
    <w:p w14:paraId="76FF3D53" w14:textId="77777777" w:rsidR="00C13C97" w:rsidRDefault="00C13C97">
      <w:pPr>
        <w:pStyle w:val="BodyText"/>
        <w:spacing w:before="9"/>
        <w:rPr>
          <w:rFonts w:ascii="Calibri"/>
          <w:sz w:val="18"/>
        </w:rPr>
      </w:pPr>
    </w:p>
    <w:p w14:paraId="38E08400" w14:textId="77777777" w:rsidR="00C13C97" w:rsidRDefault="00BA47E5">
      <w:pPr>
        <w:pStyle w:val="ListParagraph"/>
        <w:numPr>
          <w:ilvl w:val="0"/>
          <w:numId w:val="7"/>
        </w:numPr>
        <w:tabs>
          <w:tab w:val="left" w:pos="1907"/>
        </w:tabs>
        <w:spacing w:before="57"/>
        <w:jc w:val="both"/>
        <w:rPr>
          <w:rFonts w:ascii="Calibri"/>
        </w:rPr>
      </w:pPr>
      <w:r>
        <w:rPr>
          <w:rFonts w:ascii="Calibri"/>
          <w:i/>
        </w:rPr>
        <w:t>Independent Contractors Act 2006</w:t>
      </w:r>
      <w:r>
        <w:rPr>
          <w:rFonts w:ascii="Calibri"/>
          <w:i/>
          <w:spacing w:val="1"/>
        </w:rPr>
        <w:t xml:space="preserve"> </w:t>
      </w:r>
      <w:r>
        <w:rPr>
          <w:rFonts w:ascii="Calibri"/>
        </w:rPr>
        <w:t>(</w:t>
      </w:r>
      <w:proofErr w:type="spellStart"/>
      <w:r>
        <w:rPr>
          <w:rFonts w:ascii="Calibri"/>
        </w:rPr>
        <w:t>Cth</w:t>
      </w:r>
      <w:proofErr w:type="spellEnd"/>
      <w:proofErr w:type="gramStart"/>
      <w:r>
        <w:rPr>
          <w:rFonts w:ascii="Calibri"/>
        </w:rPr>
        <w:t>);</w:t>
      </w:r>
      <w:proofErr w:type="gramEnd"/>
    </w:p>
    <w:p w14:paraId="1834CEBE" w14:textId="77777777" w:rsidR="00C13C97" w:rsidRDefault="00BA47E5">
      <w:pPr>
        <w:pStyle w:val="ListParagraph"/>
        <w:numPr>
          <w:ilvl w:val="0"/>
          <w:numId w:val="7"/>
        </w:numPr>
        <w:tabs>
          <w:tab w:val="left" w:pos="1907"/>
        </w:tabs>
        <w:spacing w:before="0"/>
        <w:jc w:val="both"/>
        <w:rPr>
          <w:rFonts w:ascii="Calibri"/>
        </w:rPr>
      </w:pPr>
      <w:r>
        <w:rPr>
          <w:rFonts w:ascii="Calibri"/>
          <w:i/>
        </w:rPr>
        <w:t>Industry Research and Development Act 1986</w:t>
      </w:r>
      <w:r>
        <w:rPr>
          <w:rFonts w:ascii="Calibri"/>
          <w:i/>
          <w:spacing w:val="-6"/>
        </w:rPr>
        <w:t xml:space="preserve"> </w:t>
      </w:r>
      <w:r>
        <w:rPr>
          <w:rFonts w:ascii="Calibri"/>
        </w:rPr>
        <w:t>(</w:t>
      </w:r>
      <w:proofErr w:type="spellStart"/>
      <w:r>
        <w:rPr>
          <w:rFonts w:ascii="Calibri"/>
        </w:rPr>
        <w:t>Cth</w:t>
      </w:r>
      <w:proofErr w:type="spellEnd"/>
      <w:proofErr w:type="gramStart"/>
      <w:r>
        <w:rPr>
          <w:rFonts w:ascii="Calibri"/>
        </w:rPr>
        <w:t>);</w:t>
      </w:r>
      <w:proofErr w:type="gramEnd"/>
    </w:p>
    <w:p w14:paraId="3CEC013A" w14:textId="77777777" w:rsidR="00C13C97" w:rsidRDefault="00BA47E5">
      <w:pPr>
        <w:pStyle w:val="ListParagraph"/>
        <w:numPr>
          <w:ilvl w:val="0"/>
          <w:numId w:val="7"/>
        </w:numPr>
        <w:tabs>
          <w:tab w:val="left" w:pos="1907"/>
        </w:tabs>
        <w:spacing w:before="0"/>
        <w:jc w:val="both"/>
        <w:rPr>
          <w:rFonts w:ascii="Calibri"/>
        </w:rPr>
      </w:pPr>
      <w:r>
        <w:rPr>
          <w:rFonts w:ascii="Calibri"/>
          <w:i/>
        </w:rPr>
        <w:t>Long Service Leave Act 1976</w:t>
      </w:r>
      <w:r>
        <w:rPr>
          <w:rFonts w:ascii="Calibri"/>
          <w:i/>
          <w:spacing w:val="-4"/>
        </w:rPr>
        <w:t xml:space="preserve"> </w:t>
      </w:r>
      <w:r>
        <w:rPr>
          <w:rFonts w:ascii="Calibri"/>
        </w:rPr>
        <w:t>(ACT</w:t>
      </w:r>
      <w:proofErr w:type="gramStart"/>
      <w:r>
        <w:rPr>
          <w:rFonts w:ascii="Calibri"/>
        </w:rPr>
        <w:t>);</w:t>
      </w:r>
      <w:proofErr w:type="gramEnd"/>
    </w:p>
    <w:p w14:paraId="44F7DC5F" w14:textId="77777777" w:rsidR="00C13C97" w:rsidRDefault="00BA47E5">
      <w:pPr>
        <w:pStyle w:val="ListParagraph"/>
        <w:numPr>
          <w:ilvl w:val="0"/>
          <w:numId w:val="7"/>
        </w:numPr>
        <w:tabs>
          <w:tab w:val="left" w:pos="1907"/>
        </w:tabs>
        <w:spacing w:before="0" w:line="268" w:lineRule="exact"/>
        <w:jc w:val="both"/>
        <w:rPr>
          <w:rFonts w:ascii="Calibri"/>
        </w:rPr>
      </w:pPr>
      <w:r>
        <w:rPr>
          <w:rFonts w:ascii="Calibri"/>
          <w:i/>
        </w:rPr>
        <w:t>Long Service Leave (Portable Schemes) Act 2009</w:t>
      </w:r>
      <w:r>
        <w:rPr>
          <w:rFonts w:ascii="Calibri"/>
          <w:i/>
          <w:spacing w:val="-12"/>
        </w:rPr>
        <w:t xml:space="preserve"> </w:t>
      </w:r>
      <w:r>
        <w:rPr>
          <w:rFonts w:ascii="Calibri"/>
        </w:rPr>
        <w:t>(ACT</w:t>
      </w:r>
      <w:proofErr w:type="gramStart"/>
      <w:r>
        <w:rPr>
          <w:rFonts w:ascii="Calibri"/>
        </w:rPr>
        <w:t>);</w:t>
      </w:r>
      <w:proofErr w:type="gramEnd"/>
    </w:p>
    <w:p w14:paraId="73CDFB3B" w14:textId="77777777" w:rsidR="00C13C97" w:rsidRDefault="00BA47E5">
      <w:pPr>
        <w:pStyle w:val="ListParagraph"/>
        <w:numPr>
          <w:ilvl w:val="0"/>
          <w:numId w:val="7"/>
        </w:numPr>
        <w:tabs>
          <w:tab w:val="left" w:pos="1907"/>
        </w:tabs>
        <w:spacing w:before="0" w:line="268" w:lineRule="exact"/>
        <w:jc w:val="both"/>
        <w:rPr>
          <w:rFonts w:ascii="Calibri"/>
        </w:rPr>
      </w:pPr>
      <w:r>
        <w:rPr>
          <w:rFonts w:ascii="Calibri"/>
          <w:i/>
        </w:rPr>
        <w:t>Migration Act 1958</w:t>
      </w:r>
      <w:r>
        <w:rPr>
          <w:rFonts w:ascii="Calibri"/>
          <w:i/>
          <w:spacing w:val="-3"/>
        </w:rPr>
        <w:t xml:space="preserve"> </w:t>
      </w:r>
      <w:r>
        <w:rPr>
          <w:rFonts w:ascii="Calibri"/>
        </w:rPr>
        <w:t>(</w:t>
      </w:r>
      <w:proofErr w:type="spellStart"/>
      <w:r>
        <w:rPr>
          <w:rFonts w:ascii="Calibri"/>
        </w:rPr>
        <w:t>Cth</w:t>
      </w:r>
      <w:proofErr w:type="spellEnd"/>
      <w:proofErr w:type="gramStart"/>
      <w:r>
        <w:rPr>
          <w:rFonts w:ascii="Calibri"/>
        </w:rPr>
        <w:t>);</w:t>
      </w:r>
      <w:proofErr w:type="gramEnd"/>
    </w:p>
    <w:p w14:paraId="402BF4A7" w14:textId="77777777" w:rsidR="00C13C97" w:rsidRDefault="00BA47E5">
      <w:pPr>
        <w:pStyle w:val="ListParagraph"/>
        <w:numPr>
          <w:ilvl w:val="0"/>
          <w:numId w:val="7"/>
        </w:numPr>
        <w:tabs>
          <w:tab w:val="left" w:pos="1907"/>
        </w:tabs>
        <w:spacing w:before="0"/>
        <w:jc w:val="both"/>
        <w:rPr>
          <w:rFonts w:ascii="Calibri"/>
        </w:rPr>
      </w:pPr>
      <w:r>
        <w:rPr>
          <w:rFonts w:ascii="Calibri"/>
          <w:i/>
        </w:rPr>
        <w:t>Paid Parental Leave Act 2010</w:t>
      </w:r>
      <w:r>
        <w:rPr>
          <w:rFonts w:ascii="Calibri"/>
          <w:i/>
          <w:spacing w:val="-7"/>
        </w:rPr>
        <w:t xml:space="preserve"> </w:t>
      </w:r>
      <w:r>
        <w:rPr>
          <w:rFonts w:ascii="Calibri"/>
        </w:rPr>
        <w:t>(</w:t>
      </w:r>
      <w:proofErr w:type="spellStart"/>
      <w:r>
        <w:rPr>
          <w:rFonts w:ascii="Calibri"/>
        </w:rPr>
        <w:t>Cth</w:t>
      </w:r>
      <w:proofErr w:type="spellEnd"/>
      <w:proofErr w:type="gramStart"/>
      <w:r>
        <w:rPr>
          <w:rFonts w:ascii="Calibri"/>
        </w:rPr>
        <w:t>);</w:t>
      </w:r>
      <w:proofErr w:type="gramEnd"/>
    </w:p>
    <w:p w14:paraId="71558BFF" w14:textId="77777777" w:rsidR="00C13C97" w:rsidRDefault="00BA47E5">
      <w:pPr>
        <w:pStyle w:val="ListParagraph"/>
        <w:numPr>
          <w:ilvl w:val="0"/>
          <w:numId w:val="7"/>
        </w:numPr>
        <w:tabs>
          <w:tab w:val="left" w:pos="1907"/>
        </w:tabs>
        <w:spacing w:before="1"/>
        <w:jc w:val="both"/>
        <w:rPr>
          <w:rFonts w:ascii="Calibri"/>
        </w:rPr>
      </w:pPr>
      <w:r>
        <w:rPr>
          <w:rFonts w:ascii="Calibri"/>
          <w:i/>
        </w:rPr>
        <w:t>Payroll Tax Act 2011</w:t>
      </w:r>
      <w:r>
        <w:rPr>
          <w:rFonts w:ascii="Calibri"/>
          <w:i/>
          <w:spacing w:val="-4"/>
        </w:rPr>
        <w:t xml:space="preserve"> </w:t>
      </w:r>
      <w:r>
        <w:rPr>
          <w:rFonts w:ascii="Calibri"/>
        </w:rPr>
        <w:t>(ACT</w:t>
      </w:r>
      <w:proofErr w:type="gramStart"/>
      <w:r>
        <w:rPr>
          <w:rFonts w:ascii="Calibri"/>
        </w:rPr>
        <w:t>);</w:t>
      </w:r>
      <w:proofErr w:type="gramEnd"/>
    </w:p>
    <w:p w14:paraId="79E8B3F6" w14:textId="77777777" w:rsidR="00C13C97" w:rsidRDefault="00BA47E5">
      <w:pPr>
        <w:pStyle w:val="ListParagraph"/>
        <w:numPr>
          <w:ilvl w:val="0"/>
          <w:numId w:val="7"/>
        </w:numPr>
        <w:tabs>
          <w:tab w:val="left" w:pos="1907"/>
        </w:tabs>
        <w:spacing w:before="0"/>
        <w:jc w:val="both"/>
        <w:rPr>
          <w:rFonts w:ascii="Calibri"/>
        </w:rPr>
      </w:pPr>
      <w:r>
        <w:rPr>
          <w:rFonts w:ascii="Calibri"/>
          <w:i/>
        </w:rPr>
        <w:t>Safety, Rehabilitation and Compensation Act 1988</w:t>
      </w:r>
      <w:r>
        <w:rPr>
          <w:rFonts w:ascii="Calibri"/>
          <w:i/>
          <w:spacing w:val="-10"/>
        </w:rPr>
        <w:t xml:space="preserve"> </w:t>
      </w:r>
      <w:r>
        <w:rPr>
          <w:rFonts w:ascii="Calibri"/>
        </w:rPr>
        <w:t>(</w:t>
      </w:r>
      <w:proofErr w:type="spellStart"/>
      <w:r>
        <w:rPr>
          <w:rFonts w:ascii="Calibri"/>
        </w:rPr>
        <w:t>Cth</w:t>
      </w:r>
      <w:proofErr w:type="spellEnd"/>
      <w:proofErr w:type="gramStart"/>
      <w:r>
        <w:rPr>
          <w:rFonts w:ascii="Calibri"/>
        </w:rPr>
        <w:t>);</w:t>
      </w:r>
      <w:proofErr w:type="gramEnd"/>
    </w:p>
    <w:p w14:paraId="6F4CEE28" w14:textId="77777777" w:rsidR="00C13C97" w:rsidRDefault="00BA47E5">
      <w:pPr>
        <w:pStyle w:val="ListParagraph"/>
        <w:numPr>
          <w:ilvl w:val="0"/>
          <w:numId w:val="7"/>
        </w:numPr>
        <w:tabs>
          <w:tab w:val="left" w:pos="1907"/>
        </w:tabs>
        <w:spacing w:before="0"/>
        <w:jc w:val="both"/>
        <w:rPr>
          <w:rFonts w:ascii="Calibri"/>
        </w:rPr>
      </w:pPr>
      <w:r>
        <w:rPr>
          <w:rFonts w:ascii="Calibri"/>
          <w:i/>
        </w:rPr>
        <w:t>Superannuation Guarantee (Administration) Act 1992</w:t>
      </w:r>
      <w:r>
        <w:rPr>
          <w:rFonts w:ascii="Calibri"/>
          <w:i/>
          <w:spacing w:val="-13"/>
        </w:rPr>
        <w:t xml:space="preserve"> </w:t>
      </w:r>
      <w:r>
        <w:rPr>
          <w:rFonts w:ascii="Calibri"/>
        </w:rPr>
        <w:t>(</w:t>
      </w:r>
      <w:proofErr w:type="spellStart"/>
      <w:r>
        <w:rPr>
          <w:rFonts w:ascii="Calibri"/>
        </w:rPr>
        <w:t>Cth</w:t>
      </w:r>
      <w:proofErr w:type="spellEnd"/>
      <w:proofErr w:type="gramStart"/>
      <w:r>
        <w:rPr>
          <w:rFonts w:ascii="Calibri"/>
        </w:rPr>
        <w:t>);</w:t>
      </w:r>
      <w:proofErr w:type="gramEnd"/>
    </w:p>
    <w:p w14:paraId="7559763B" w14:textId="77777777" w:rsidR="00C13C97" w:rsidRDefault="00BA47E5">
      <w:pPr>
        <w:pStyle w:val="ListParagraph"/>
        <w:numPr>
          <w:ilvl w:val="0"/>
          <w:numId w:val="7"/>
        </w:numPr>
        <w:tabs>
          <w:tab w:val="left" w:pos="1907"/>
        </w:tabs>
        <w:spacing w:before="0"/>
        <w:jc w:val="both"/>
        <w:rPr>
          <w:rFonts w:ascii="Calibri"/>
        </w:rPr>
      </w:pPr>
      <w:r>
        <w:rPr>
          <w:rFonts w:ascii="Calibri"/>
          <w:i/>
        </w:rPr>
        <w:t>Superannuation Guarantee Charge Act 1992</w:t>
      </w:r>
      <w:r>
        <w:rPr>
          <w:rFonts w:ascii="Calibri"/>
          <w:i/>
          <w:spacing w:val="-5"/>
        </w:rPr>
        <w:t xml:space="preserve"> </w:t>
      </w:r>
      <w:r>
        <w:rPr>
          <w:rFonts w:ascii="Calibri"/>
        </w:rPr>
        <w:t>(</w:t>
      </w:r>
      <w:proofErr w:type="spellStart"/>
      <w:r>
        <w:rPr>
          <w:rFonts w:ascii="Calibri"/>
        </w:rPr>
        <w:t>Cth</w:t>
      </w:r>
      <w:proofErr w:type="spellEnd"/>
      <w:proofErr w:type="gramStart"/>
      <w:r>
        <w:rPr>
          <w:rFonts w:ascii="Calibri"/>
        </w:rPr>
        <w:t>);</w:t>
      </w:r>
      <w:proofErr w:type="gramEnd"/>
    </w:p>
    <w:p w14:paraId="04199F76" w14:textId="77777777" w:rsidR="00C13C97" w:rsidRDefault="00BA47E5">
      <w:pPr>
        <w:pStyle w:val="ListParagraph"/>
        <w:numPr>
          <w:ilvl w:val="0"/>
          <w:numId w:val="7"/>
        </w:numPr>
        <w:tabs>
          <w:tab w:val="left" w:pos="1907"/>
        </w:tabs>
        <w:spacing w:before="0"/>
        <w:jc w:val="both"/>
        <w:rPr>
          <w:rFonts w:ascii="Calibri"/>
        </w:rPr>
      </w:pPr>
      <w:r>
        <w:rPr>
          <w:rFonts w:ascii="Calibri"/>
          <w:i/>
        </w:rPr>
        <w:t>Work Health and Safety Act 2011</w:t>
      </w:r>
      <w:r>
        <w:rPr>
          <w:rFonts w:ascii="Calibri"/>
          <w:i/>
          <w:spacing w:val="-13"/>
        </w:rPr>
        <w:t xml:space="preserve"> </w:t>
      </w:r>
      <w:r>
        <w:rPr>
          <w:rFonts w:ascii="Calibri"/>
        </w:rPr>
        <w:t>(ACT</w:t>
      </w:r>
      <w:proofErr w:type="gramStart"/>
      <w:r>
        <w:rPr>
          <w:rFonts w:ascii="Calibri"/>
        </w:rPr>
        <w:t>);</w:t>
      </w:r>
      <w:proofErr w:type="gramEnd"/>
    </w:p>
    <w:p w14:paraId="6607263D" w14:textId="77777777" w:rsidR="00C13C97" w:rsidRDefault="00BA47E5">
      <w:pPr>
        <w:pStyle w:val="ListParagraph"/>
        <w:numPr>
          <w:ilvl w:val="0"/>
          <w:numId w:val="7"/>
        </w:numPr>
        <w:tabs>
          <w:tab w:val="left" w:pos="1907"/>
        </w:tabs>
        <w:spacing w:before="0"/>
        <w:jc w:val="both"/>
        <w:rPr>
          <w:rFonts w:ascii="Calibri" w:hAnsi="Calibri"/>
        </w:rPr>
      </w:pPr>
      <w:r>
        <w:rPr>
          <w:rFonts w:ascii="Calibri" w:hAnsi="Calibri"/>
          <w:i/>
        </w:rPr>
        <w:t>Workers’ Compensation Act 1951</w:t>
      </w:r>
      <w:r>
        <w:rPr>
          <w:rFonts w:ascii="Calibri" w:hAnsi="Calibri"/>
          <w:i/>
          <w:spacing w:val="-14"/>
        </w:rPr>
        <w:t xml:space="preserve"> </w:t>
      </w:r>
      <w:r>
        <w:rPr>
          <w:rFonts w:ascii="Calibri" w:hAnsi="Calibri"/>
        </w:rPr>
        <w:t>(ACT</w:t>
      </w:r>
      <w:proofErr w:type="gramStart"/>
      <w:r>
        <w:rPr>
          <w:rFonts w:ascii="Calibri" w:hAnsi="Calibri"/>
        </w:rPr>
        <w:t>);</w:t>
      </w:r>
      <w:proofErr w:type="gramEnd"/>
    </w:p>
    <w:p w14:paraId="3B52F117" w14:textId="77777777" w:rsidR="00C13C97" w:rsidRDefault="00BA47E5">
      <w:pPr>
        <w:pStyle w:val="ListParagraph"/>
        <w:numPr>
          <w:ilvl w:val="0"/>
          <w:numId w:val="7"/>
        </w:numPr>
        <w:tabs>
          <w:tab w:val="left" w:pos="2049"/>
        </w:tabs>
        <w:ind w:left="2048" w:hanging="711"/>
        <w:jc w:val="both"/>
        <w:rPr>
          <w:rFonts w:ascii="Calibri"/>
        </w:rPr>
      </w:pPr>
      <w:r>
        <w:rPr>
          <w:rFonts w:ascii="Calibri"/>
          <w:i/>
        </w:rPr>
        <w:t>Workplace Gender Equality Act 2012</w:t>
      </w:r>
      <w:r>
        <w:rPr>
          <w:rFonts w:ascii="Calibri"/>
          <w:i/>
          <w:spacing w:val="-8"/>
        </w:rPr>
        <w:t xml:space="preserve"> </w:t>
      </w:r>
      <w:r>
        <w:rPr>
          <w:rFonts w:ascii="Calibri"/>
        </w:rPr>
        <w:t>(</w:t>
      </w:r>
      <w:proofErr w:type="spellStart"/>
      <w:r>
        <w:rPr>
          <w:rFonts w:ascii="Calibri"/>
        </w:rPr>
        <w:t>Cth</w:t>
      </w:r>
      <w:proofErr w:type="spellEnd"/>
      <w:r>
        <w:rPr>
          <w:rFonts w:ascii="Calibri"/>
        </w:rPr>
        <w:t>).</w:t>
      </w:r>
    </w:p>
    <w:p w14:paraId="77F7CDA7" w14:textId="77777777" w:rsidR="00C13C97" w:rsidRDefault="00BA47E5">
      <w:pPr>
        <w:spacing w:before="62" w:line="237" w:lineRule="auto"/>
        <w:ind w:left="1337" w:right="2313"/>
        <w:rPr>
          <w:rFonts w:ascii="Calibri" w:hAnsi="Calibri"/>
          <w:b/>
        </w:rPr>
      </w:pPr>
      <w:r>
        <w:rPr>
          <w:rFonts w:ascii="Calibri" w:hAnsi="Calibri"/>
        </w:rPr>
        <w:t>“</w:t>
      </w:r>
      <w:r>
        <w:rPr>
          <w:rFonts w:ascii="Calibri" w:hAnsi="Calibri"/>
          <w:b/>
        </w:rPr>
        <w:t>Project</w:t>
      </w:r>
      <w:r>
        <w:rPr>
          <w:rFonts w:ascii="Calibri" w:hAnsi="Calibri"/>
        </w:rPr>
        <w:t xml:space="preserve">” means Project No </w:t>
      </w:r>
      <w:r>
        <w:rPr>
          <w:rFonts w:ascii="Calibri" w:hAnsi="Calibri"/>
          <w:b/>
        </w:rPr>
        <w:t xml:space="preserve">[insert Project no] </w:t>
      </w:r>
      <w:r>
        <w:rPr>
          <w:rFonts w:ascii="Calibri" w:hAnsi="Calibri"/>
        </w:rPr>
        <w:t xml:space="preserve">for </w:t>
      </w:r>
      <w:r>
        <w:rPr>
          <w:rFonts w:ascii="Calibri" w:hAnsi="Calibri"/>
          <w:b/>
        </w:rPr>
        <w:t>[insert sufficient details to identify nature of project</w:t>
      </w:r>
      <w:proofErr w:type="gramStart"/>
      <w:r>
        <w:rPr>
          <w:rFonts w:ascii="Calibri" w:hAnsi="Calibri"/>
          <w:b/>
        </w:rPr>
        <w:t>];</w:t>
      </w:r>
      <w:proofErr w:type="gramEnd"/>
    </w:p>
    <w:p w14:paraId="789978C0" w14:textId="77777777" w:rsidR="00C13C97" w:rsidRDefault="00BA47E5">
      <w:pPr>
        <w:spacing w:before="61"/>
        <w:ind w:left="1337" w:right="2732"/>
        <w:rPr>
          <w:rFonts w:ascii="Calibri" w:hAnsi="Calibri"/>
        </w:rPr>
      </w:pPr>
      <w:r>
        <w:rPr>
          <w:rFonts w:ascii="Calibri" w:hAnsi="Calibri"/>
        </w:rPr>
        <w:t>“</w:t>
      </w:r>
      <w:r>
        <w:rPr>
          <w:rFonts w:ascii="Calibri" w:hAnsi="Calibri"/>
          <w:b/>
        </w:rPr>
        <w:t>Prescribed Works or Services</w:t>
      </w:r>
      <w:r>
        <w:rPr>
          <w:rFonts w:ascii="Calibri" w:hAnsi="Calibri"/>
        </w:rPr>
        <w:t xml:space="preserve">” means works or services that require the exertion of labour by </w:t>
      </w:r>
      <w:proofErr w:type="gramStart"/>
      <w:r>
        <w:rPr>
          <w:rFonts w:ascii="Calibri" w:hAnsi="Calibri"/>
        </w:rPr>
        <w:t>Employees;</w:t>
      </w:r>
      <w:proofErr w:type="gramEnd"/>
    </w:p>
    <w:p w14:paraId="32BA4BF8" w14:textId="77777777" w:rsidR="00C13C97" w:rsidRDefault="00BA47E5">
      <w:pPr>
        <w:spacing w:before="61"/>
        <w:ind w:left="1337"/>
        <w:rPr>
          <w:rFonts w:ascii="Calibri" w:hAnsi="Calibri"/>
        </w:rPr>
      </w:pPr>
      <w:r>
        <w:rPr>
          <w:rFonts w:ascii="Calibri" w:hAnsi="Calibri"/>
        </w:rPr>
        <w:t>“</w:t>
      </w:r>
      <w:r>
        <w:rPr>
          <w:rFonts w:ascii="Calibri" w:hAnsi="Calibri"/>
          <w:b/>
        </w:rPr>
        <w:t>Secure Local Jobs Code Certificate</w:t>
      </w:r>
      <w:r>
        <w:rPr>
          <w:rFonts w:ascii="Calibri" w:hAnsi="Calibri"/>
        </w:rPr>
        <w:t>” has the meaning given by the</w:t>
      </w:r>
    </w:p>
    <w:p w14:paraId="30014A6D" w14:textId="77777777" w:rsidR="00C13C97" w:rsidRDefault="00BA47E5">
      <w:pPr>
        <w:ind w:left="1337"/>
        <w:rPr>
          <w:rFonts w:ascii="Calibri"/>
          <w:i/>
        </w:rPr>
      </w:pPr>
      <w:r>
        <w:rPr>
          <w:rFonts w:ascii="Calibri"/>
          <w:i/>
        </w:rPr>
        <w:t xml:space="preserve">Government Procurement Act 2001 </w:t>
      </w:r>
      <w:r>
        <w:rPr>
          <w:rFonts w:ascii="Calibri"/>
        </w:rPr>
        <w:t>(ACT</w:t>
      </w:r>
      <w:proofErr w:type="gramStart"/>
      <w:r>
        <w:rPr>
          <w:rFonts w:ascii="Calibri"/>
        </w:rPr>
        <w:t>)</w:t>
      </w:r>
      <w:r>
        <w:rPr>
          <w:rFonts w:ascii="Calibri"/>
          <w:i/>
        </w:rPr>
        <w:t>;</w:t>
      </w:r>
      <w:proofErr w:type="gramEnd"/>
    </w:p>
    <w:p w14:paraId="3C910F90" w14:textId="77777777" w:rsidR="00C13C97" w:rsidRDefault="00BA47E5">
      <w:pPr>
        <w:spacing w:before="60"/>
        <w:ind w:left="1337" w:right="2729"/>
        <w:jc w:val="both"/>
        <w:rPr>
          <w:rFonts w:ascii="Calibri" w:hAnsi="Calibri"/>
        </w:rPr>
      </w:pPr>
      <w:r>
        <w:rPr>
          <w:rFonts w:ascii="Calibri" w:hAnsi="Calibri"/>
        </w:rPr>
        <w:t>“</w:t>
      </w:r>
      <w:r>
        <w:rPr>
          <w:rFonts w:ascii="Calibri" w:hAnsi="Calibri"/>
          <w:b/>
        </w:rPr>
        <w:t>Subcontract</w:t>
      </w:r>
      <w:r>
        <w:rPr>
          <w:rFonts w:ascii="Calibri" w:hAnsi="Calibri"/>
        </w:rPr>
        <w:t>” means an agreement which has or will shortly be entered into between the Contractor and the Subcontractor for the provision of works in respect of the Project.</w:t>
      </w:r>
    </w:p>
    <w:p w14:paraId="240EEA98" w14:textId="6555A70F" w:rsidR="00C13C97" w:rsidRDefault="00BA47E5">
      <w:pPr>
        <w:spacing w:before="61"/>
        <w:ind w:left="1338" w:right="2730" w:hanging="1"/>
        <w:jc w:val="both"/>
        <w:rPr>
          <w:rFonts w:ascii="Calibri" w:hAnsi="Calibri"/>
        </w:rPr>
      </w:pPr>
      <w:r>
        <w:rPr>
          <w:rFonts w:ascii="Calibri" w:hAnsi="Calibri"/>
        </w:rPr>
        <w:t>“</w:t>
      </w:r>
      <w:r>
        <w:rPr>
          <w:rFonts w:ascii="Calibri" w:hAnsi="Calibri"/>
          <w:b/>
        </w:rPr>
        <w:t>Subcontractor</w:t>
      </w:r>
      <w:r>
        <w:rPr>
          <w:rFonts w:ascii="Calibri" w:hAnsi="Calibri"/>
        </w:rPr>
        <w:t xml:space="preserve">” means </w:t>
      </w:r>
      <w:r>
        <w:rPr>
          <w:rFonts w:ascii="Calibri" w:hAnsi="Calibri"/>
          <w:b/>
        </w:rPr>
        <w:t xml:space="preserve">[insert full legal name of Subcontractor including the ACN/ABN as per that identified on the </w:t>
      </w:r>
      <w:r w:rsidR="00693AC1">
        <w:rPr>
          <w:rFonts w:ascii="Calibri" w:hAnsi="Calibri"/>
          <w:b/>
        </w:rPr>
        <w:t>Subcontract</w:t>
      </w:r>
      <w:r>
        <w:rPr>
          <w:rFonts w:ascii="Calibri" w:hAnsi="Calibri"/>
          <w:b/>
        </w:rPr>
        <w:t>]</w:t>
      </w:r>
      <w:r>
        <w:rPr>
          <w:rFonts w:ascii="Calibri" w:hAnsi="Calibri"/>
        </w:rPr>
        <w:t>; and</w:t>
      </w:r>
    </w:p>
    <w:p w14:paraId="6B4A968B" w14:textId="77777777" w:rsidR="00C13C97" w:rsidRDefault="00BA47E5">
      <w:pPr>
        <w:spacing w:before="58"/>
        <w:ind w:left="1338" w:right="2732"/>
        <w:rPr>
          <w:rFonts w:ascii="Calibri" w:hAnsi="Calibri"/>
        </w:rPr>
      </w:pPr>
      <w:r>
        <w:rPr>
          <w:rFonts w:ascii="Calibri" w:hAnsi="Calibri"/>
        </w:rPr>
        <w:t>“</w:t>
      </w:r>
      <w:r>
        <w:rPr>
          <w:rFonts w:ascii="Calibri" w:hAnsi="Calibri"/>
          <w:b/>
        </w:rPr>
        <w:t>Supplier</w:t>
      </w:r>
      <w:r>
        <w:rPr>
          <w:rFonts w:ascii="Calibri" w:hAnsi="Calibri"/>
        </w:rPr>
        <w:t>” means an entity engaged by the Subcontractor to supply part of the Project.</w:t>
      </w:r>
    </w:p>
    <w:p w14:paraId="277E3DB8" w14:textId="77777777" w:rsidR="00C13C97" w:rsidRDefault="00C13C97">
      <w:pPr>
        <w:pStyle w:val="BodyText"/>
        <w:spacing w:before="11"/>
        <w:rPr>
          <w:rFonts w:ascii="Calibri"/>
          <w:sz w:val="31"/>
        </w:rPr>
      </w:pPr>
    </w:p>
    <w:p w14:paraId="311292FD" w14:textId="77777777" w:rsidR="00C13C97" w:rsidRDefault="00BA47E5">
      <w:pPr>
        <w:ind w:left="1338" w:right="2732"/>
        <w:rPr>
          <w:rFonts w:ascii="Calibri"/>
        </w:rPr>
      </w:pPr>
      <w:r>
        <w:rPr>
          <w:rFonts w:ascii="Calibri"/>
        </w:rPr>
        <w:t>all other capitalised words or terms have the same meaning as defined in the Subcontract.</w:t>
      </w:r>
    </w:p>
    <w:p w14:paraId="309DB0E7" w14:textId="77777777" w:rsidR="00C13C97" w:rsidRDefault="00C13C97">
      <w:pPr>
        <w:pStyle w:val="BodyText"/>
        <w:spacing w:before="10"/>
        <w:rPr>
          <w:rFonts w:ascii="Calibri"/>
          <w:sz w:val="31"/>
        </w:rPr>
      </w:pPr>
    </w:p>
    <w:p w14:paraId="2C986237" w14:textId="77777777" w:rsidR="00C13C97" w:rsidRDefault="00BA47E5">
      <w:pPr>
        <w:pStyle w:val="ListParagraph"/>
        <w:numPr>
          <w:ilvl w:val="1"/>
          <w:numId w:val="17"/>
        </w:numPr>
        <w:tabs>
          <w:tab w:val="left" w:pos="1285"/>
          <w:tab w:val="left" w:pos="1286"/>
        </w:tabs>
        <w:spacing w:before="0"/>
        <w:ind w:right="2729" w:hanging="720"/>
        <w:jc w:val="both"/>
        <w:rPr>
          <w:rFonts w:ascii="Calibri"/>
        </w:rPr>
      </w:pPr>
      <w:r>
        <w:rPr>
          <w:rFonts w:ascii="Calibri"/>
        </w:rPr>
        <w:t>I am authorised on behalf of the Subcontractor to make this declaration.</w:t>
      </w:r>
    </w:p>
    <w:p w14:paraId="6CFC98B7" w14:textId="77777777" w:rsidR="00C13C97" w:rsidRDefault="00C13C97">
      <w:pPr>
        <w:pStyle w:val="BodyText"/>
        <w:spacing w:before="10"/>
        <w:rPr>
          <w:rFonts w:ascii="Calibri"/>
          <w:sz w:val="26"/>
        </w:rPr>
      </w:pPr>
    </w:p>
    <w:p w14:paraId="317BA249" w14:textId="77777777" w:rsidR="00C13C97" w:rsidRDefault="00BA47E5">
      <w:pPr>
        <w:pStyle w:val="ListParagraph"/>
        <w:numPr>
          <w:ilvl w:val="1"/>
          <w:numId w:val="17"/>
        </w:numPr>
        <w:tabs>
          <w:tab w:val="left" w:pos="1285"/>
          <w:tab w:val="left" w:pos="1286"/>
        </w:tabs>
        <w:spacing w:before="0"/>
        <w:ind w:right="2728" w:hanging="720"/>
        <w:jc w:val="both"/>
        <w:rPr>
          <w:rFonts w:ascii="Calibri"/>
        </w:rPr>
      </w:pPr>
      <w:r>
        <w:rPr>
          <w:rFonts w:ascii="Calibri"/>
        </w:rPr>
        <w:t>All Employees of the Subcontractor who have at any time been employed</w:t>
      </w:r>
      <w:r>
        <w:rPr>
          <w:rFonts w:ascii="Calibri"/>
          <w:spacing w:val="-5"/>
        </w:rPr>
        <w:t xml:space="preserve"> </w:t>
      </w:r>
      <w:r>
        <w:rPr>
          <w:rFonts w:ascii="Calibri"/>
        </w:rPr>
        <w:t>by</w:t>
      </w:r>
      <w:r>
        <w:rPr>
          <w:rFonts w:ascii="Calibri"/>
          <w:spacing w:val="-3"/>
        </w:rPr>
        <w:t xml:space="preserve"> </w:t>
      </w:r>
      <w:r>
        <w:rPr>
          <w:rFonts w:ascii="Calibri"/>
        </w:rPr>
        <w:t>the</w:t>
      </w:r>
      <w:r>
        <w:rPr>
          <w:rFonts w:ascii="Calibri"/>
          <w:spacing w:val="-6"/>
        </w:rPr>
        <w:t xml:space="preserve"> </w:t>
      </w:r>
      <w:r>
        <w:rPr>
          <w:rFonts w:ascii="Calibri"/>
        </w:rPr>
        <w:t>Subcontractor</w:t>
      </w:r>
      <w:r>
        <w:rPr>
          <w:rFonts w:ascii="Calibri"/>
          <w:spacing w:val="-5"/>
        </w:rPr>
        <w:t xml:space="preserve"> </w:t>
      </w:r>
      <w:r>
        <w:rPr>
          <w:rFonts w:ascii="Calibri"/>
        </w:rPr>
        <w:t>in</w:t>
      </w:r>
      <w:r>
        <w:rPr>
          <w:rFonts w:ascii="Calibri"/>
          <w:spacing w:val="-5"/>
        </w:rPr>
        <w:t xml:space="preserve"> </w:t>
      </w:r>
      <w:r>
        <w:rPr>
          <w:rFonts w:ascii="Calibri"/>
        </w:rPr>
        <w:t>respect</w:t>
      </w:r>
      <w:r>
        <w:rPr>
          <w:rFonts w:ascii="Calibri"/>
          <w:spacing w:val="-4"/>
        </w:rPr>
        <w:t xml:space="preserve"> </w:t>
      </w:r>
      <w:r>
        <w:rPr>
          <w:rFonts w:ascii="Calibri"/>
        </w:rPr>
        <w:t>of</w:t>
      </w:r>
      <w:r>
        <w:rPr>
          <w:rFonts w:ascii="Calibri"/>
          <w:spacing w:val="-5"/>
        </w:rPr>
        <w:t xml:space="preserve"> </w:t>
      </w:r>
      <w:r>
        <w:rPr>
          <w:rFonts w:ascii="Calibri"/>
        </w:rPr>
        <w:t>the</w:t>
      </w:r>
      <w:r>
        <w:rPr>
          <w:rFonts w:ascii="Calibri"/>
          <w:spacing w:val="-6"/>
        </w:rPr>
        <w:t xml:space="preserve"> </w:t>
      </w:r>
      <w:r>
        <w:rPr>
          <w:rFonts w:ascii="Calibri"/>
        </w:rPr>
        <w:t>Project</w:t>
      </w:r>
      <w:r>
        <w:rPr>
          <w:rFonts w:ascii="Calibri"/>
          <w:spacing w:val="-4"/>
        </w:rPr>
        <w:t xml:space="preserve"> </w:t>
      </w:r>
      <w:r>
        <w:rPr>
          <w:rFonts w:ascii="Calibri"/>
        </w:rPr>
        <w:t>have,</w:t>
      </w:r>
      <w:r>
        <w:rPr>
          <w:rFonts w:ascii="Calibri"/>
          <w:spacing w:val="-4"/>
        </w:rPr>
        <w:t xml:space="preserve"> </w:t>
      </w:r>
      <w:r>
        <w:rPr>
          <w:rFonts w:ascii="Calibri"/>
        </w:rPr>
        <w:t>at</w:t>
      </w:r>
      <w:r>
        <w:rPr>
          <w:rFonts w:ascii="Calibri"/>
          <w:spacing w:val="-4"/>
        </w:rPr>
        <w:t xml:space="preserve"> </w:t>
      </w:r>
      <w:r>
        <w:rPr>
          <w:rFonts w:ascii="Calibri"/>
        </w:rPr>
        <w:t>the date of this statutory declaration, been paid all moneys due and payable to them in respect of their employment on the work under the Subcontract.</w:t>
      </w:r>
    </w:p>
    <w:p w14:paraId="6F0DA375" w14:textId="77777777" w:rsidR="00C13C97" w:rsidRDefault="00C13C97">
      <w:pPr>
        <w:pStyle w:val="BodyText"/>
        <w:rPr>
          <w:rFonts w:ascii="Calibri"/>
          <w:sz w:val="27"/>
        </w:rPr>
      </w:pPr>
    </w:p>
    <w:p w14:paraId="7944B0A4" w14:textId="77777777" w:rsidR="00C13C97" w:rsidRDefault="00BA47E5">
      <w:pPr>
        <w:pStyle w:val="ListParagraph"/>
        <w:numPr>
          <w:ilvl w:val="1"/>
          <w:numId w:val="17"/>
        </w:numPr>
        <w:tabs>
          <w:tab w:val="left" w:pos="1285"/>
          <w:tab w:val="left" w:pos="1286"/>
        </w:tabs>
        <w:spacing w:before="0"/>
        <w:ind w:right="2728" w:hanging="720"/>
        <w:jc w:val="both"/>
        <w:rPr>
          <w:rFonts w:ascii="Calibri"/>
        </w:rPr>
      </w:pPr>
      <w:r>
        <w:rPr>
          <w:rFonts w:ascii="Calibri"/>
        </w:rPr>
        <w:t>The Subcontractor has made provision for all other benefits (as required by Prescribed Legislation and any Industrial Instruments) accrued in respect of its Employees as at the date of this statutory declaration.</w:t>
      </w:r>
    </w:p>
    <w:p w14:paraId="5B398E92" w14:textId="77777777" w:rsidR="00C13C97" w:rsidRDefault="00C13C97">
      <w:pPr>
        <w:pStyle w:val="BodyText"/>
        <w:spacing w:before="10"/>
        <w:rPr>
          <w:rFonts w:ascii="Calibri"/>
          <w:sz w:val="26"/>
        </w:rPr>
      </w:pPr>
    </w:p>
    <w:p w14:paraId="4A1F4EC8" w14:textId="77777777" w:rsidR="00C13C97" w:rsidRDefault="00BA47E5">
      <w:pPr>
        <w:pStyle w:val="ListParagraph"/>
        <w:numPr>
          <w:ilvl w:val="1"/>
          <w:numId w:val="17"/>
        </w:numPr>
        <w:tabs>
          <w:tab w:val="left" w:pos="1284"/>
          <w:tab w:val="left" w:pos="1286"/>
        </w:tabs>
        <w:spacing w:before="0"/>
        <w:ind w:right="2728" w:hanging="720"/>
        <w:jc w:val="both"/>
        <w:rPr>
          <w:rFonts w:ascii="Calibri"/>
        </w:rPr>
      </w:pPr>
      <w:r>
        <w:rPr>
          <w:rFonts w:ascii="Calibri"/>
        </w:rPr>
        <w:t>All Subcontractors, subcontractors, Suppliers and Consultants have been</w:t>
      </w:r>
      <w:r>
        <w:rPr>
          <w:rFonts w:ascii="Calibri"/>
          <w:spacing w:val="-4"/>
        </w:rPr>
        <w:t xml:space="preserve"> </w:t>
      </w:r>
      <w:r>
        <w:rPr>
          <w:rFonts w:ascii="Calibri"/>
        </w:rPr>
        <w:t>paid</w:t>
      </w:r>
      <w:r>
        <w:rPr>
          <w:rFonts w:ascii="Calibri"/>
          <w:spacing w:val="-4"/>
        </w:rPr>
        <w:t xml:space="preserve"> </w:t>
      </w:r>
      <w:r>
        <w:rPr>
          <w:rFonts w:ascii="Calibri"/>
        </w:rPr>
        <w:t>all</w:t>
      </w:r>
      <w:r>
        <w:rPr>
          <w:rFonts w:ascii="Calibri"/>
          <w:spacing w:val="-4"/>
        </w:rPr>
        <w:t xml:space="preserve"> </w:t>
      </w:r>
      <w:r>
        <w:rPr>
          <w:rFonts w:ascii="Calibri"/>
        </w:rPr>
        <w:t>amounts</w:t>
      </w:r>
      <w:r>
        <w:rPr>
          <w:rFonts w:ascii="Calibri"/>
          <w:spacing w:val="-6"/>
        </w:rPr>
        <w:t xml:space="preserve"> </w:t>
      </w:r>
      <w:r>
        <w:rPr>
          <w:rFonts w:ascii="Calibri"/>
        </w:rPr>
        <w:t>payable</w:t>
      </w:r>
      <w:r>
        <w:rPr>
          <w:rFonts w:ascii="Calibri"/>
          <w:spacing w:val="-3"/>
        </w:rPr>
        <w:t xml:space="preserve"> </w:t>
      </w:r>
      <w:r>
        <w:rPr>
          <w:rFonts w:ascii="Calibri"/>
        </w:rPr>
        <w:t>to</w:t>
      </w:r>
      <w:r>
        <w:rPr>
          <w:rFonts w:ascii="Calibri"/>
          <w:spacing w:val="-4"/>
        </w:rPr>
        <w:t xml:space="preserve"> </w:t>
      </w:r>
      <w:r>
        <w:rPr>
          <w:rFonts w:ascii="Calibri"/>
        </w:rPr>
        <w:t>each</w:t>
      </w:r>
      <w:r>
        <w:rPr>
          <w:rFonts w:ascii="Calibri"/>
          <w:spacing w:val="-6"/>
        </w:rPr>
        <w:t xml:space="preserve"> </w:t>
      </w:r>
      <w:r>
        <w:rPr>
          <w:rFonts w:ascii="Calibri"/>
        </w:rPr>
        <w:t>of</w:t>
      </w:r>
      <w:r>
        <w:rPr>
          <w:rFonts w:ascii="Calibri"/>
          <w:spacing w:val="-6"/>
        </w:rPr>
        <w:t xml:space="preserve"> </w:t>
      </w:r>
      <w:r>
        <w:rPr>
          <w:rFonts w:ascii="Calibri"/>
        </w:rPr>
        <w:t>them</w:t>
      </w:r>
      <w:r>
        <w:rPr>
          <w:rFonts w:ascii="Calibri"/>
          <w:spacing w:val="-2"/>
        </w:rPr>
        <w:t xml:space="preserve"> </w:t>
      </w:r>
      <w:r>
        <w:rPr>
          <w:rFonts w:ascii="Calibri"/>
        </w:rPr>
        <w:t>by</w:t>
      </w:r>
      <w:r>
        <w:rPr>
          <w:rFonts w:ascii="Calibri"/>
          <w:spacing w:val="-5"/>
        </w:rPr>
        <w:t xml:space="preserve"> </w:t>
      </w:r>
      <w:r>
        <w:rPr>
          <w:rFonts w:ascii="Calibri"/>
        </w:rPr>
        <w:t>the</w:t>
      </w:r>
      <w:r>
        <w:rPr>
          <w:rFonts w:ascii="Calibri"/>
          <w:spacing w:val="-5"/>
        </w:rPr>
        <w:t xml:space="preserve"> </w:t>
      </w:r>
      <w:r>
        <w:rPr>
          <w:rFonts w:ascii="Calibri"/>
        </w:rPr>
        <w:t>Subcontractor as at the date of this statutory declaration with respect</w:t>
      </w:r>
      <w:r>
        <w:rPr>
          <w:rFonts w:ascii="Calibri"/>
          <w:spacing w:val="32"/>
        </w:rPr>
        <w:t xml:space="preserve"> </w:t>
      </w:r>
      <w:r>
        <w:rPr>
          <w:rFonts w:ascii="Calibri"/>
        </w:rPr>
        <w:t>to</w:t>
      </w:r>
    </w:p>
    <w:p w14:paraId="2E1E1D08" w14:textId="77777777" w:rsidR="00C13C97" w:rsidRDefault="00C13C97">
      <w:pPr>
        <w:jc w:val="both"/>
        <w:rPr>
          <w:rFonts w:ascii="Calibri"/>
        </w:rPr>
        <w:sectPr w:rsidR="00C13C97">
          <w:pgSz w:w="13900" w:h="16840"/>
          <w:pgMar w:top="880" w:right="1980" w:bottom="920" w:left="1780" w:header="679" w:footer="738" w:gutter="0"/>
          <w:cols w:space="720"/>
        </w:sectPr>
      </w:pPr>
    </w:p>
    <w:p w14:paraId="544C9598" w14:textId="77777777" w:rsidR="00C13C97" w:rsidRDefault="00C13C97">
      <w:pPr>
        <w:pStyle w:val="BodyText"/>
        <w:rPr>
          <w:rFonts w:ascii="Calibri"/>
        </w:rPr>
      </w:pPr>
    </w:p>
    <w:p w14:paraId="1913D252" w14:textId="77777777" w:rsidR="00C13C97" w:rsidRDefault="00C13C97">
      <w:pPr>
        <w:pStyle w:val="BodyText"/>
        <w:spacing w:before="9"/>
        <w:rPr>
          <w:rFonts w:ascii="Calibri"/>
          <w:sz w:val="18"/>
        </w:rPr>
      </w:pPr>
    </w:p>
    <w:p w14:paraId="28784F0F" w14:textId="77777777" w:rsidR="00C13C97" w:rsidRDefault="00BA47E5">
      <w:pPr>
        <w:spacing w:before="57"/>
        <w:ind w:left="1284" w:right="2732"/>
        <w:rPr>
          <w:rFonts w:ascii="Calibri"/>
        </w:rPr>
      </w:pPr>
      <w:r>
        <w:rPr>
          <w:rFonts w:ascii="Calibri"/>
        </w:rPr>
        <w:t>engagement by each of them for the performance of work or the supply of materials for or in connection with the Subcontract.</w:t>
      </w:r>
    </w:p>
    <w:p w14:paraId="2A7DBFED" w14:textId="77777777" w:rsidR="00C13C97" w:rsidRDefault="00C13C97">
      <w:pPr>
        <w:pStyle w:val="BodyText"/>
        <w:spacing w:before="11"/>
        <w:rPr>
          <w:rFonts w:ascii="Calibri"/>
          <w:sz w:val="26"/>
        </w:rPr>
      </w:pPr>
    </w:p>
    <w:p w14:paraId="3538B9E5" w14:textId="77777777" w:rsidR="00C13C97" w:rsidRDefault="00BA47E5">
      <w:pPr>
        <w:pStyle w:val="ListParagraph"/>
        <w:numPr>
          <w:ilvl w:val="1"/>
          <w:numId w:val="17"/>
        </w:numPr>
        <w:tabs>
          <w:tab w:val="left" w:pos="1284"/>
          <w:tab w:val="left" w:pos="1285"/>
        </w:tabs>
        <w:spacing w:before="1"/>
        <w:ind w:left="1284" w:right="2729" w:hanging="720"/>
        <w:jc w:val="both"/>
        <w:rPr>
          <w:rFonts w:ascii="Calibri"/>
        </w:rPr>
      </w:pPr>
      <w:r>
        <w:rPr>
          <w:rFonts w:ascii="Calibri"/>
        </w:rPr>
        <w:t>All workers compensation insurance premiums payable by the Subcontractor to the date of this statutory declaration in respect of the work done in connection with the Subcontract have been</w:t>
      </w:r>
      <w:r>
        <w:rPr>
          <w:rFonts w:ascii="Calibri"/>
          <w:spacing w:val="-18"/>
        </w:rPr>
        <w:t xml:space="preserve"> </w:t>
      </w:r>
      <w:r>
        <w:rPr>
          <w:rFonts w:ascii="Calibri"/>
        </w:rPr>
        <w:t>paid.</w:t>
      </w:r>
    </w:p>
    <w:p w14:paraId="5C405504" w14:textId="77777777" w:rsidR="00C13C97" w:rsidRDefault="00C13C97">
      <w:pPr>
        <w:pStyle w:val="BodyText"/>
        <w:spacing w:before="9"/>
        <w:rPr>
          <w:rFonts w:ascii="Calibri"/>
          <w:sz w:val="26"/>
        </w:rPr>
      </w:pPr>
    </w:p>
    <w:p w14:paraId="2B0A5797" w14:textId="77777777" w:rsidR="00C13C97" w:rsidRDefault="00BA47E5">
      <w:pPr>
        <w:pStyle w:val="ListParagraph"/>
        <w:numPr>
          <w:ilvl w:val="1"/>
          <w:numId w:val="17"/>
        </w:numPr>
        <w:tabs>
          <w:tab w:val="left" w:pos="1284"/>
          <w:tab w:val="left" w:pos="1285"/>
        </w:tabs>
        <w:spacing w:before="0"/>
        <w:ind w:left="1284" w:right="2729" w:hanging="720"/>
        <w:jc w:val="both"/>
        <w:rPr>
          <w:rFonts w:ascii="Calibri"/>
        </w:rPr>
      </w:pPr>
      <w:r>
        <w:rPr>
          <w:rFonts w:ascii="Calibri"/>
        </w:rPr>
        <w:t>All payroll tax payable by the Subcontractor in respect of wages paid or payable to the relevant Employees of the Subcontractor for work done</w:t>
      </w:r>
      <w:r>
        <w:rPr>
          <w:rFonts w:ascii="Calibri"/>
          <w:spacing w:val="-6"/>
        </w:rPr>
        <w:t xml:space="preserve"> </w:t>
      </w:r>
      <w:r>
        <w:rPr>
          <w:rFonts w:ascii="Calibri"/>
        </w:rPr>
        <w:t>in</w:t>
      </w:r>
      <w:r>
        <w:rPr>
          <w:rFonts w:ascii="Calibri"/>
          <w:spacing w:val="-7"/>
        </w:rPr>
        <w:t xml:space="preserve"> </w:t>
      </w:r>
      <w:r>
        <w:rPr>
          <w:rFonts w:ascii="Calibri"/>
        </w:rPr>
        <w:t>connection</w:t>
      </w:r>
      <w:r>
        <w:rPr>
          <w:rFonts w:ascii="Calibri"/>
          <w:spacing w:val="-10"/>
        </w:rPr>
        <w:t xml:space="preserve"> </w:t>
      </w:r>
      <w:r>
        <w:rPr>
          <w:rFonts w:ascii="Calibri"/>
        </w:rPr>
        <w:t>with</w:t>
      </w:r>
      <w:r>
        <w:rPr>
          <w:rFonts w:ascii="Calibri"/>
          <w:spacing w:val="-7"/>
        </w:rPr>
        <w:t xml:space="preserve"> </w:t>
      </w:r>
      <w:r>
        <w:rPr>
          <w:rFonts w:ascii="Calibri"/>
        </w:rPr>
        <w:t>the</w:t>
      </w:r>
      <w:r>
        <w:rPr>
          <w:rFonts w:ascii="Calibri"/>
          <w:spacing w:val="-6"/>
        </w:rPr>
        <w:t xml:space="preserve"> </w:t>
      </w:r>
      <w:r>
        <w:rPr>
          <w:rFonts w:ascii="Calibri"/>
        </w:rPr>
        <w:t>Subcontract</w:t>
      </w:r>
      <w:r>
        <w:rPr>
          <w:rFonts w:ascii="Calibri"/>
          <w:spacing w:val="-6"/>
        </w:rPr>
        <w:t xml:space="preserve"> </w:t>
      </w:r>
      <w:r>
        <w:rPr>
          <w:rFonts w:ascii="Calibri"/>
        </w:rPr>
        <w:t>to</w:t>
      </w:r>
      <w:r>
        <w:rPr>
          <w:rFonts w:ascii="Calibri"/>
          <w:spacing w:val="-8"/>
        </w:rPr>
        <w:t xml:space="preserve"> </w:t>
      </w:r>
      <w:r>
        <w:rPr>
          <w:rFonts w:ascii="Calibri"/>
        </w:rPr>
        <w:t>the</w:t>
      </w:r>
      <w:r>
        <w:rPr>
          <w:rFonts w:ascii="Calibri"/>
          <w:spacing w:val="-6"/>
        </w:rPr>
        <w:t xml:space="preserve"> </w:t>
      </w:r>
      <w:r>
        <w:rPr>
          <w:rFonts w:ascii="Calibri"/>
        </w:rPr>
        <w:t>date</w:t>
      </w:r>
      <w:r>
        <w:rPr>
          <w:rFonts w:ascii="Calibri"/>
          <w:spacing w:val="-8"/>
        </w:rPr>
        <w:t xml:space="preserve"> </w:t>
      </w:r>
      <w:r>
        <w:rPr>
          <w:rFonts w:ascii="Calibri"/>
        </w:rPr>
        <w:t>of</w:t>
      </w:r>
      <w:r>
        <w:rPr>
          <w:rFonts w:ascii="Calibri"/>
          <w:spacing w:val="-7"/>
        </w:rPr>
        <w:t xml:space="preserve"> </w:t>
      </w:r>
      <w:r>
        <w:rPr>
          <w:rFonts w:ascii="Calibri"/>
        </w:rPr>
        <w:t>this</w:t>
      </w:r>
      <w:r>
        <w:rPr>
          <w:rFonts w:ascii="Calibri"/>
          <w:spacing w:val="-7"/>
        </w:rPr>
        <w:t xml:space="preserve"> </w:t>
      </w:r>
      <w:r>
        <w:rPr>
          <w:rFonts w:ascii="Calibri"/>
        </w:rPr>
        <w:t>statutory declaration has been</w:t>
      </w:r>
      <w:r>
        <w:rPr>
          <w:rFonts w:ascii="Calibri"/>
          <w:spacing w:val="-3"/>
        </w:rPr>
        <w:t xml:space="preserve"> </w:t>
      </w:r>
      <w:r>
        <w:rPr>
          <w:rFonts w:ascii="Calibri"/>
        </w:rPr>
        <w:t>paid.</w:t>
      </w:r>
    </w:p>
    <w:p w14:paraId="46CF0D3A" w14:textId="77777777" w:rsidR="00C13C97" w:rsidRDefault="00C13C97">
      <w:pPr>
        <w:pStyle w:val="BodyText"/>
        <w:spacing w:before="11"/>
        <w:rPr>
          <w:rFonts w:ascii="Calibri"/>
          <w:sz w:val="24"/>
        </w:rPr>
      </w:pPr>
    </w:p>
    <w:p w14:paraId="103B4DF4" w14:textId="77777777" w:rsidR="00C13C97" w:rsidRDefault="00BA47E5">
      <w:pPr>
        <w:pStyle w:val="ListParagraph"/>
        <w:numPr>
          <w:ilvl w:val="1"/>
          <w:numId w:val="17"/>
        </w:numPr>
        <w:tabs>
          <w:tab w:val="left" w:pos="1284"/>
          <w:tab w:val="left" w:pos="1285"/>
        </w:tabs>
        <w:spacing w:before="0"/>
        <w:ind w:left="1284" w:hanging="720"/>
        <w:rPr>
          <w:rFonts w:ascii="Calibri"/>
        </w:rPr>
      </w:pPr>
      <w:r>
        <w:rPr>
          <w:rFonts w:ascii="Calibri"/>
        </w:rPr>
        <w:t>The</w:t>
      </w:r>
      <w:r>
        <w:rPr>
          <w:rFonts w:ascii="Calibri"/>
          <w:spacing w:val="-10"/>
        </w:rPr>
        <w:t xml:space="preserve"> </w:t>
      </w:r>
      <w:r>
        <w:rPr>
          <w:rFonts w:ascii="Calibri"/>
        </w:rPr>
        <w:t>Subcontractor</w:t>
      </w:r>
      <w:r>
        <w:rPr>
          <w:rFonts w:ascii="Calibri"/>
          <w:spacing w:val="-13"/>
        </w:rPr>
        <w:t xml:space="preserve"> </w:t>
      </w:r>
      <w:r>
        <w:rPr>
          <w:rFonts w:ascii="Calibri"/>
        </w:rPr>
        <w:t>holds</w:t>
      </w:r>
      <w:r>
        <w:rPr>
          <w:rFonts w:ascii="Calibri"/>
          <w:spacing w:val="-10"/>
        </w:rPr>
        <w:t xml:space="preserve"> </w:t>
      </w:r>
      <w:r>
        <w:rPr>
          <w:rFonts w:ascii="Calibri"/>
        </w:rPr>
        <w:t>a</w:t>
      </w:r>
      <w:r>
        <w:rPr>
          <w:rFonts w:ascii="Calibri"/>
          <w:spacing w:val="-11"/>
        </w:rPr>
        <w:t xml:space="preserve"> </w:t>
      </w:r>
      <w:r>
        <w:rPr>
          <w:rFonts w:ascii="Calibri"/>
        </w:rPr>
        <w:t>current</w:t>
      </w:r>
      <w:r>
        <w:rPr>
          <w:rFonts w:ascii="Calibri"/>
          <w:spacing w:val="-10"/>
        </w:rPr>
        <w:t xml:space="preserve"> </w:t>
      </w:r>
      <w:r>
        <w:rPr>
          <w:rFonts w:ascii="Calibri"/>
        </w:rPr>
        <w:t>Secure</w:t>
      </w:r>
      <w:r>
        <w:rPr>
          <w:rFonts w:ascii="Calibri"/>
          <w:spacing w:val="-12"/>
        </w:rPr>
        <w:t xml:space="preserve"> </w:t>
      </w:r>
      <w:r>
        <w:rPr>
          <w:rFonts w:ascii="Calibri"/>
        </w:rPr>
        <w:t>Local</w:t>
      </w:r>
      <w:r>
        <w:rPr>
          <w:rFonts w:ascii="Calibri"/>
          <w:spacing w:val="-11"/>
        </w:rPr>
        <w:t xml:space="preserve"> </w:t>
      </w:r>
      <w:r>
        <w:rPr>
          <w:rFonts w:ascii="Calibri"/>
        </w:rPr>
        <w:t>Jobs</w:t>
      </w:r>
      <w:r>
        <w:rPr>
          <w:rFonts w:ascii="Calibri"/>
          <w:spacing w:val="-10"/>
        </w:rPr>
        <w:t xml:space="preserve"> </w:t>
      </w:r>
      <w:r>
        <w:rPr>
          <w:rFonts w:ascii="Calibri"/>
        </w:rPr>
        <w:t>Code</w:t>
      </w:r>
      <w:r>
        <w:rPr>
          <w:rFonts w:ascii="Calibri"/>
          <w:spacing w:val="-10"/>
        </w:rPr>
        <w:t xml:space="preserve"> </w:t>
      </w:r>
      <w:r>
        <w:rPr>
          <w:rFonts w:ascii="Calibri"/>
        </w:rPr>
        <w:t>Certificate.</w:t>
      </w:r>
    </w:p>
    <w:p w14:paraId="4E2A41FC" w14:textId="77777777" w:rsidR="00C13C97" w:rsidRDefault="00C13C97">
      <w:pPr>
        <w:pStyle w:val="BodyText"/>
        <w:spacing w:before="11"/>
        <w:rPr>
          <w:rFonts w:ascii="Calibri"/>
          <w:sz w:val="26"/>
        </w:rPr>
      </w:pPr>
    </w:p>
    <w:p w14:paraId="4632512A" w14:textId="77777777" w:rsidR="00C13C97" w:rsidRDefault="00BA47E5">
      <w:pPr>
        <w:pStyle w:val="ListParagraph"/>
        <w:numPr>
          <w:ilvl w:val="1"/>
          <w:numId w:val="17"/>
        </w:numPr>
        <w:tabs>
          <w:tab w:val="left" w:pos="1284"/>
          <w:tab w:val="left" w:pos="1285"/>
        </w:tabs>
        <w:spacing w:before="0"/>
        <w:ind w:left="1284" w:right="2730" w:hanging="720"/>
        <w:jc w:val="both"/>
        <w:rPr>
          <w:rFonts w:ascii="Calibri"/>
        </w:rPr>
      </w:pPr>
      <w:r>
        <w:rPr>
          <w:rFonts w:ascii="Calibri"/>
        </w:rPr>
        <w:t>The</w:t>
      </w:r>
      <w:r>
        <w:rPr>
          <w:rFonts w:ascii="Calibri"/>
          <w:spacing w:val="-5"/>
        </w:rPr>
        <w:t xml:space="preserve"> </w:t>
      </w:r>
      <w:r>
        <w:rPr>
          <w:rFonts w:ascii="Calibri"/>
        </w:rPr>
        <w:t>Subcontractor</w:t>
      </w:r>
      <w:r>
        <w:rPr>
          <w:rFonts w:ascii="Calibri"/>
          <w:spacing w:val="-6"/>
        </w:rPr>
        <w:t xml:space="preserve"> </w:t>
      </w:r>
      <w:r>
        <w:rPr>
          <w:rFonts w:ascii="Calibri"/>
        </w:rPr>
        <w:t>has</w:t>
      </w:r>
      <w:r>
        <w:rPr>
          <w:rFonts w:ascii="Calibri"/>
          <w:spacing w:val="-6"/>
        </w:rPr>
        <w:t xml:space="preserve"> </w:t>
      </w:r>
      <w:r>
        <w:rPr>
          <w:rFonts w:ascii="Calibri"/>
        </w:rPr>
        <w:t>in</w:t>
      </w:r>
      <w:r>
        <w:rPr>
          <w:rFonts w:ascii="Calibri"/>
          <w:spacing w:val="-6"/>
        </w:rPr>
        <w:t xml:space="preserve"> </w:t>
      </w:r>
      <w:r>
        <w:rPr>
          <w:rFonts w:ascii="Calibri"/>
        </w:rPr>
        <w:t>the</w:t>
      </w:r>
      <w:r>
        <w:rPr>
          <w:rFonts w:ascii="Calibri"/>
          <w:spacing w:val="-5"/>
        </w:rPr>
        <w:t xml:space="preserve"> </w:t>
      </w:r>
      <w:r>
        <w:rPr>
          <w:rFonts w:ascii="Calibri"/>
        </w:rPr>
        <w:t>preceding</w:t>
      </w:r>
      <w:r>
        <w:rPr>
          <w:rFonts w:ascii="Calibri"/>
          <w:spacing w:val="-6"/>
        </w:rPr>
        <w:t xml:space="preserve"> </w:t>
      </w:r>
      <w:r>
        <w:rPr>
          <w:rFonts w:ascii="Calibri"/>
        </w:rPr>
        <w:t>24</w:t>
      </w:r>
      <w:r>
        <w:rPr>
          <w:rFonts w:ascii="Calibri"/>
          <w:spacing w:val="-7"/>
        </w:rPr>
        <w:t xml:space="preserve"> </w:t>
      </w:r>
      <w:r>
        <w:rPr>
          <w:rFonts w:ascii="Calibri"/>
        </w:rPr>
        <w:t>months</w:t>
      </w:r>
      <w:r>
        <w:rPr>
          <w:rFonts w:ascii="Calibri"/>
          <w:spacing w:val="-6"/>
        </w:rPr>
        <w:t xml:space="preserve"> </w:t>
      </w:r>
      <w:r>
        <w:rPr>
          <w:rFonts w:ascii="Calibri"/>
        </w:rPr>
        <w:t>of</w:t>
      </w:r>
      <w:r>
        <w:rPr>
          <w:rFonts w:ascii="Calibri"/>
          <w:spacing w:val="-8"/>
        </w:rPr>
        <w:t xml:space="preserve"> </w:t>
      </w:r>
      <w:r>
        <w:rPr>
          <w:rFonts w:ascii="Calibri"/>
        </w:rPr>
        <w:t>the</w:t>
      </w:r>
      <w:r>
        <w:rPr>
          <w:rFonts w:ascii="Calibri"/>
          <w:spacing w:val="-5"/>
        </w:rPr>
        <w:t xml:space="preserve"> </w:t>
      </w:r>
      <w:r>
        <w:rPr>
          <w:rFonts w:ascii="Calibri"/>
        </w:rPr>
        <w:t>date</w:t>
      </w:r>
      <w:r>
        <w:rPr>
          <w:rFonts w:ascii="Calibri"/>
          <w:spacing w:val="-8"/>
        </w:rPr>
        <w:t xml:space="preserve"> </w:t>
      </w:r>
      <w:r>
        <w:rPr>
          <w:rFonts w:ascii="Calibri"/>
        </w:rPr>
        <w:t>of</w:t>
      </w:r>
      <w:r>
        <w:rPr>
          <w:rFonts w:ascii="Calibri"/>
          <w:spacing w:val="-6"/>
        </w:rPr>
        <w:t xml:space="preserve"> </w:t>
      </w:r>
      <w:r>
        <w:rPr>
          <w:rFonts w:ascii="Calibri"/>
        </w:rPr>
        <w:t>this declaration complied with all applicable Industrial</w:t>
      </w:r>
      <w:r>
        <w:rPr>
          <w:rFonts w:ascii="Calibri"/>
          <w:spacing w:val="-13"/>
        </w:rPr>
        <w:t xml:space="preserve"> </w:t>
      </w:r>
      <w:r>
        <w:rPr>
          <w:rFonts w:ascii="Calibri"/>
        </w:rPr>
        <w:t>Instruments.</w:t>
      </w:r>
    </w:p>
    <w:p w14:paraId="13609253" w14:textId="77777777" w:rsidR="00C13C97" w:rsidRDefault="00C13C97">
      <w:pPr>
        <w:pStyle w:val="BodyText"/>
        <w:spacing w:before="4"/>
        <w:rPr>
          <w:rFonts w:ascii="Calibri"/>
          <w:sz w:val="27"/>
        </w:rPr>
      </w:pPr>
    </w:p>
    <w:p w14:paraId="7ADA3A5D" w14:textId="77777777" w:rsidR="00C13C97" w:rsidRDefault="003B4473">
      <w:pPr>
        <w:tabs>
          <w:tab w:val="left" w:pos="4915"/>
          <w:tab w:val="left" w:pos="5964"/>
        </w:tabs>
        <w:spacing w:before="56"/>
        <w:ind w:left="955"/>
        <w:rPr>
          <w:rFonts w:ascii="Calibri"/>
        </w:rPr>
      </w:pPr>
      <w:r>
        <w:rPr>
          <w:noProof/>
        </w:rPr>
        <mc:AlternateContent>
          <mc:Choice Requires="wps">
            <w:drawing>
              <wp:anchor distT="0" distB="0" distL="114300" distR="114300" simplePos="0" relativeHeight="251658308" behindDoc="0" locked="0" layoutInCell="1" allowOverlap="1" wp14:anchorId="0E3E433F" wp14:editId="05A66F74">
                <wp:simplePos x="0" y="0"/>
                <wp:positionH relativeFrom="page">
                  <wp:posOffset>1502410</wp:posOffset>
                </wp:positionH>
                <wp:positionV relativeFrom="paragraph">
                  <wp:posOffset>13335</wp:posOffset>
                </wp:positionV>
                <wp:extent cx="187325" cy="187325"/>
                <wp:effectExtent l="6985" t="12700" r="5715" b="9525"/>
                <wp:wrapNone/>
                <wp:docPr id="9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27D1B" id="Rectangle 21" o:spid="_x0000_s1026" style="position:absolute;margin-left:118.3pt;margin-top:1.05pt;width:14.75pt;height:14.7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8322" behindDoc="1" locked="0" layoutInCell="1" allowOverlap="1" wp14:anchorId="5D0E6505" wp14:editId="0C464D48">
                <wp:simplePos x="0" y="0"/>
                <wp:positionH relativeFrom="page">
                  <wp:posOffset>4017010</wp:posOffset>
                </wp:positionH>
                <wp:positionV relativeFrom="paragraph">
                  <wp:posOffset>13335</wp:posOffset>
                </wp:positionV>
                <wp:extent cx="187325" cy="187325"/>
                <wp:effectExtent l="6985" t="12700" r="5715" b="9525"/>
                <wp:wrapNone/>
                <wp:docPr id="9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A035F" id="Rectangle 20" o:spid="_x0000_s1026" style="position:absolute;margin-left:316.3pt;margin-top:1.05pt;width:14.75pt;height:14.75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" filled="f" strokeweight=".72pt">
                <w10:wrap anchorx="page"/>
              </v:rect>
            </w:pict>
          </mc:Fallback>
        </mc:AlternateContent>
      </w:r>
      <w:r w:rsidR="00BA47E5">
        <w:rPr>
          <w:rFonts w:ascii="Calibri"/>
        </w:rPr>
        <w:t>True (delete 9A</w:t>
      </w:r>
      <w:r w:rsidR="00BA47E5">
        <w:rPr>
          <w:rFonts w:ascii="Calibri"/>
          <w:spacing w:val="-6"/>
        </w:rPr>
        <w:t xml:space="preserve"> </w:t>
      </w:r>
      <w:r w:rsidR="00BA47E5">
        <w:rPr>
          <w:rFonts w:ascii="Calibri"/>
        </w:rPr>
        <w:t>and</w:t>
      </w:r>
      <w:r w:rsidR="00BA47E5">
        <w:rPr>
          <w:rFonts w:ascii="Calibri"/>
          <w:spacing w:val="-3"/>
        </w:rPr>
        <w:t xml:space="preserve"> </w:t>
      </w:r>
      <w:r w:rsidR="00BA47E5">
        <w:rPr>
          <w:rFonts w:ascii="Calibri"/>
        </w:rPr>
        <w:t>initial)</w:t>
      </w:r>
      <w:r w:rsidR="00BA47E5">
        <w:rPr>
          <w:rFonts w:ascii="Calibri"/>
        </w:rPr>
        <w:tab/>
        <w:t>Not</w:t>
      </w:r>
      <w:r w:rsidR="00BA47E5">
        <w:rPr>
          <w:rFonts w:ascii="Calibri"/>
          <w:spacing w:val="-2"/>
        </w:rPr>
        <w:t xml:space="preserve"> </w:t>
      </w:r>
      <w:r w:rsidR="00BA47E5">
        <w:rPr>
          <w:rFonts w:ascii="Calibri"/>
        </w:rPr>
        <w:t>true</w:t>
      </w:r>
      <w:r w:rsidR="00BA47E5">
        <w:rPr>
          <w:rFonts w:ascii="Calibri"/>
        </w:rPr>
        <w:tab/>
        <w:t>(answer</w:t>
      </w:r>
      <w:r w:rsidR="00BA47E5">
        <w:rPr>
          <w:rFonts w:ascii="Calibri"/>
          <w:spacing w:val="-2"/>
        </w:rPr>
        <w:t xml:space="preserve"> </w:t>
      </w:r>
      <w:r w:rsidR="00BA47E5">
        <w:rPr>
          <w:rFonts w:ascii="Calibri"/>
        </w:rPr>
        <w:t>9A)</w:t>
      </w:r>
    </w:p>
    <w:p w14:paraId="20FDF52D" w14:textId="77777777" w:rsidR="00C13C97" w:rsidRDefault="00C13C97">
      <w:pPr>
        <w:pStyle w:val="BodyText"/>
        <w:spacing w:before="10"/>
        <w:rPr>
          <w:rFonts w:ascii="Calibri"/>
          <w:sz w:val="32"/>
        </w:rPr>
      </w:pPr>
    </w:p>
    <w:p w14:paraId="49B38EB2" w14:textId="77777777" w:rsidR="00C13C97" w:rsidRDefault="00BA47E5">
      <w:pPr>
        <w:tabs>
          <w:tab w:val="left" w:pos="1337"/>
        </w:tabs>
        <w:spacing w:before="1"/>
        <w:ind w:left="1337" w:right="2732" w:hanging="850"/>
        <w:rPr>
          <w:rFonts w:ascii="Calibri"/>
        </w:rPr>
      </w:pPr>
      <w:r>
        <w:rPr>
          <w:rFonts w:ascii="Calibri"/>
        </w:rPr>
        <w:t>9A.</w:t>
      </w:r>
      <w:r>
        <w:rPr>
          <w:rFonts w:ascii="Calibri"/>
        </w:rPr>
        <w:tab/>
        <w:t xml:space="preserve">The Subcontractor has </w:t>
      </w:r>
      <w:r>
        <w:rPr>
          <w:rFonts w:ascii="Calibri"/>
          <w:spacing w:val="-2"/>
        </w:rPr>
        <w:t xml:space="preserve">not </w:t>
      </w:r>
      <w:r>
        <w:rPr>
          <w:rFonts w:ascii="Calibri"/>
        </w:rPr>
        <w:t>complied with the following Industrial Instruments in the following</w:t>
      </w:r>
      <w:r>
        <w:rPr>
          <w:rFonts w:ascii="Calibri"/>
          <w:spacing w:val="-7"/>
        </w:rPr>
        <w:t xml:space="preserve"> </w:t>
      </w:r>
      <w:r>
        <w:rPr>
          <w:rFonts w:ascii="Calibri"/>
        </w:rPr>
        <w:t>respects.</w:t>
      </w:r>
    </w:p>
    <w:p w14:paraId="08762A38" w14:textId="77777777" w:rsidR="00C13C97" w:rsidRDefault="00C13C97">
      <w:pPr>
        <w:pStyle w:val="BodyText"/>
        <w:spacing w:before="11"/>
        <w:rPr>
          <w:rFonts w:ascii="Calibri"/>
          <w:sz w:val="29"/>
        </w:rPr>
      </w:pPr>
    </w:p>
    <w:p w14:paraId="383E5ADF" w14:textId="77777777" w:rsidR="00C13C97" w:rsidRDefault="00BA47E5">
      <w:pPr>
        <w:ind w:left="1337"/>
        <w:rPr>
          <w:rFonts w:ascii="Calibri"/>
          <w:b/>
        </w:rPr>
      </w:pPr>
      <w:r>
        <w:rPr>
          <w:rFonts w:ascii="Calibri"/>
          <w:b/>
        </w:rPr>
        <w:t>[Insert full details of failure to comply with Industrial Instruments]</w:t>
      </w:r>
    </w:p>
    <w:p w14:paraId="4B30DD26" w14:textId="77777777" w:rsidR="00C13C97" w:rsidRDefault="00C13C97">
      <w:pPr>
        <w:pStyle w:val="BodyText"/>
        <w:spacing w:before="8"/>
        <w:rPr>
          <w:rFonts w:ascii="Calibri"/>
          <w:b/>
          <w:sz w:val="29"/>
        </w:rPr>
      </w:pPr>
    </w:p>
    <w:p w14:paraId="2CA0E73A" w14:textId="77777777" w:rsidR="00C13C97" w:rsidRDefault="00BA47E5">
      <w:pPr>
        <w:pStyle w:val="ListParagraph"/>
        <w:numPr>
          <w:ilvl w:val="1"/>
          <w:numId w:val="17"/>
        </w:numPr>
        <w:tabs>
          <w:tab w:val="left" w:pos="1284"/>
          <w:tab w:val="left" w:pos="1285"/>
        </w:tabs>
        <w:spacing w:before="1"/>
        <w:ind w:left="1284" w:right="2730" w:hanging="720"/>
        <w:rPr>
          <w:rFonts w:ascii="Calibri"/>
        </w:rPr>
      </w:pPr>
      <w:r>
        <w:rPr>
          <w:rFonts w:ascii="Calibri"/>
        </w:rPr>
        <w:t>The</w:t>
      </w:r>
      <w:r>
        <w:rPr>
          <w:rFonts w:ascii="Calibri"/>
          <w:spacing w:val="-5"/>
        </w:rPr>
        <w:t xml:space="preserve"> </w:t>
      </w:r>
      <w:r>
        <w:rPr>
          <w:rFonts w:ascii="Calibri"/>
        </w:rPr>
        <w:t>Subcontractor</w:t>
      </w:r>
      <w:r>
        <w:rPr>
          <w:rFonts w:ascii="Calibri"/>
          <w:spacing w:val="-6"/>
        </w:rPr>
        <w:t xml:space="preserve"> </w:t>
      </w:r>
      <w:r>
        <w:rPr>
          <w:rFonts w:ascii="Calibri"/>
        </w:rPr>
        <w:t>has</w:t>
      </w:r>
      <w:r>
        <w:rPr>
          <w:rFonts w:ascii="Calibri"/>
          <w:spacing w:val="-6"/>
        </w:rPr>
        <w:t xml:space="preserve"> </w:t>
      </w:r>
      <w:r>
        <w:rPr>
          <w:rFonts w:ascii="Calibri"/>
        </w:rPr>
        <w:t>in</w:t>
      </w:r>
      <w:r>
        <w:rPr>
          <w:rFonts w:ascii="Calibri"/>
          <w:spacing w:val="-6"/>
        </w:rPr>
        <w:t xml:space="preserve"> </w:t>
      </w:r>
      <w:r>
        <w:rPr>
          <w:rFonts w:ascii="Calibri"/>
        </w:rPr>
        <w:t>the</w:t>
      </w:r>
      <w:r>
        <w:rPr>
          <w:rFonts w:ascii="Calibri"/>
          <w:spacing w:val="-5"/>
        </w:rPr>
        <w:t xml:space="preserve"> </w:t>
      </w:r>
      <w:r>
        <w:rPr>
          <w:rFonts w:ascii="Calibri"/>
        </w:rPr>
        <w:t>preceding</w:t>
      </w:r>
      <w:r>
        <w:rPr>
          <w:rFonts w:ascii="Calibri"/>
          <w:spacing w:val="-6"/>
        </w:rPr>
        <w:t xml:space="preserve"> </w:t>
      </w:r>
      <w:r>
        <w:rPr>
          <w:rFonts w:ascii="Calibri"/>
        </w:rPr>
        <w:t>24</w:t>
      </w:r>
      <w:r>
        <w:rPr>
          <w:rFonts w:ascii="Calibri"/>
          <w:spacing w:val="-7"/>
        </w:rPr>
        <w:t xml:space="preserve"> </w:t>
      </w:r>
      <w:r>
        <w:rPr>
          <w:rFonts w:ascii="Calibri"/>
        </w:rPr>
        <w:t>months</w:t>
      </w:r>
      <w:r>
        <w:rPr>
          <w:rFonts w:ascii="Calibri"/>
          <w:spacing w:val="-6"/>
        </w:rPr>
        <w:t xml:space="preserve"> </w:t>
      </w:r>
      <w:r>
        <w:rPr>
          <w:rFonts w:ascii="Calibri"/>
        </w:rPr>
        <w:t>of</w:t>
      </w:r>
      <w:r>
        <w:rPr>
          <w:rFonts w:ascii="Calibri"/>
          <w:spacing w:val="-8"/>
        </w:rPr>
        <w:t xml:space="preserve"> </w:t>
      </w:r>
      <w:r>
        <w:rPr>
          <w:rFonts w:ascii="Calibri"/>
        </w:rPr>
        <w:t>the</w:t>
      </w:r>
      <w:r>
        <w:rPr>
          <w:rFonts w:ascii="Calibri"/>
          <w:spacing w:val="-5"/>
        </w:rPr>
        <w:t xml:space="preserve"> </w:t>
      </w:r>
      <w:r>
        <w:rPr>
          <w:rFonts w:ascii="Calibri"/>
        </w:rPr>
        <w:t>date</w:t>
      </w:r>
      <w:r>
        <w:rPr>
          <w:rFonts w:ascii="Calibri"/>
          <w:spacing w:val="-8"/>
        </w:rPr>
        <w:t xml:space="preserve"> </w:t>
      </w:r>
      <w:r>
        <w:rPr>
          <w:rFonts w:ascii="Calibri"/>
        </w:rPr>
        <w:t>of</w:t>
      </w:r>
      <w:r>
        <w:rPr>
          <w:rFonts w:ascii="Calibri"/>
          <w:spacing w:val="-6"/>
        </w:rPr>
        <w:t xml:space="preserve"> </w:t>
      </w:r>
      <w:r>
        <w:rPr>
          <w:rFonts w:ascii="Calibri"/>
        </w:rPr>
        <w:t>this declaration complied with all Prescribed</w:t>
      </w:r>
      <w:r>
        <w:rPr>
          <w:rFonts w:ascii="Calibri"/>
          <w:spacing w:val="-12"/>
        </w:rPr>
        <w:t xml:space="preserve"> </w:t>
      </w:r>
      <w:r>
        <w:rPr>
          <w:rFonts w:ascii="Calibri"/>
        </w:rPr>
        <w:t>Legislation</w:t>
      </w:r>
    </w:p>
    <w:p w14:paraId="33D36F8B" w14:textId="77777777" w:rsidR="00C13C97" w:rsidRDefault="00C13C97">
      <w:pPr>
        <w:pStyle w:val="BodyText"/>
        <w:spacing w:before="3"/>
        <w:rPr>
          <w:rFonts w:ascii="Calibri"/>
          <w:sz w:val="27"/>
        </w:rPr>
      </w:pPr>
    </w:p>
    <w:p w14:paraId="516AE84F" w14:textId="77777777" w:rsidR="00C13C97" w:rsidRDefault="003B4473">
      <w:pPr>
        <w:tabs>
          <w:tab w:val="left" w:pos="4915"/>
          <w:tab w:val="left" w:pos="5964"/>
        </w:tabs>
        <w:spacing w:before="56"/>
        <w:ind w:left="595"/>
        <w:rPr>
          <w:rFonts w:ascii="Calibri"/>
        </w:rPr>
      </w:pPr>
      <w:r>
        <w:rPr>
          <w:noProof/>
        </w:rPr>
        <mc:AlternateContent>
          <mc:Choice Requires="wps">
            <w:drawing>
              <wp:anchor distT="0" distB="0" distL="114300" distR="114300" simplePos="0" relativeHeight="251658309" behindDoc="0" locked="0" layoutInCell="1" allowOverlap="1" wp14:anchorId="000F7C2E" wp14:editId="6D1BACF3">
                <wp:simplePos x="0" y="0"/>
                <wp:positionH relativeFrom="page">
                  <wp:posOffset>1273810</wp:posOffset>
                </wp:positionH>
                <wp:positionV relativeFrom="paragraph">
                  <wp:posOffset>13335</wp:posOffset>
                </wp:positionV>
                <wp:extent cx="187325" cy="187325"/>
                <wp:effectExtent l="6985" t="9525" r="5715" b="12700"/>
                <wp:wrapNone/>
                <wp:docPr id="9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D9FC9" id="Rectangle 19" o:spid="_x0000_s1026" style="position:absolute;margin-left:100.3pt;margin-top:1.05pt;width:14.75pt;height:14.75pt;z-index:2516583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58323" behindDoc="1" locked="0" layoutInCell="1" allowOverlap="1" wp14:anchorId="59C6E7FA" wp14:editId="3EBE597B">
                <wp:simplePos x="0" y="0"/>
                <wp:positionH relativeFrom="page">
                  <wp:posOffset>4017010</wp:posOffset>
                </wp:positionH>
                <wp:positionV relativeFrom="paragraph">
                  <wp:posOffset>13335</wp:posOffset>
                </wp:positionV>
                <wp:extent cx="187325" cy="187325"/>
                <wp:effectExtent l="6985" t="9525" r="5715" b="12700"/>
                <wp:wrapNone/>
                <wp:docPr id="8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68FBE" id="Rectangle 18" o:spid="_x0000_s1026" style="position:absolute;margin-left:316.3pt;margin-top:1.05pt;width:14.75pt;height:14.75pt;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" filled="f" strokeweight=".72pt">
                <w10:wrap anchorx="page"/>
              </v:rect>
            </w:pict>
          </mc:Fallback>
        </mc:AlternateContent>
      </w:r>
      <w:proofErr w:type="gramStart"/>
      <w:r w:rsidR="00BA47E5">
        <w:rPr>
          <w:rFonts w:ascii="Calibri"/>
        </w:rPr>
        <w:t>True  (</w:t>
      </w:r>
      <w:proofErr w:type="gramEnd"/>
      <w:r w:rsidR="00BA47E5">
        <w:rPr>
          <w:rFonts w:ascii="Calibri"/>
        </w:rPr>
        <w:t>delete 10A</w:t>
      </w:r>
      <w:r w:rsidR="00BA47E5">
        <w:rPr>
          <w:rFonts w:ascii="Calibri"/>
          <w:spacing w:val="-9"/>
        </w:rPr>
        <w:t xml:space="preserve"> </w:t>
      </w:r>
      <w:r w:rsidR="00BA47E5">
        <w:rPr>
          <w:rFonts w:ascii="Calibri"/>
        </w:rPr>
        <w:t>and</w:t>
      </w:r>
      <w:r w:rsidR="00BA47E5">
        <w:rPr>
          <w:rFonts w:ascii="Calibri"/>
          <w:spacing w:val="-2"/>
        </w:rPr>
        <w:t xml:space="preserve"> </w:t>
      </w:r>
      <w:r w:rsidR="00BA47E5">
        <w:rPr>
          <w:rFonts w:ascii="Calibri"/>
        </w:rPr>
        <w:t>initial)</w:t>
      </w:r>
      <w:r w:rsidR="00BA47E5">
        <w:rPr>
          <w:rFonts w:ascii="Calibri"/>
        </w:rPr>
        <w:tab/>
        <w:t>Not</w:t>
      </w:r>
      <w:r w:rsidR="00BA47E5">
        <w:rPr>
          <w:rFonts w:ascii="Calibri"/>
          <w:spacing w:val="-2"/>
        </w:rPr>
        <w:t xml:space="preserve"> </w:t>
      </w:r>
      <w:r w:rsidR="00BA47E5">
        <w:rPr>
          <w:rFonts w:ascii="Calibri"/>
        </w:rPr>
        <w:t>true</w:t>
      </w:r>
      <w:r w:rsidR="00BA47E5">
        <w:rPr>
          <w:rFonts w:ascii="Calibri"/>
        </w:rPr>
        <w:tab/>
        <w:t>(answer</w:t>
      </w:r>
      <w:r w:rsidR="00BA47E5">
        <w:rPr>
          <w:rFonts w:ascii="Calibri"/>
          <w:spacing w:val="-3"/>
        </w:rPr>
        <w:t xml:space="preserve"> </w:t>
      </w:r>
      <w:r w:rsidR="00BA47E5">
        <w:rPr>
          <w:rFonts w:ascii="Calibri"/>
        </w:rPr>
        <w:t>10A)</w:t>
      </w:r>
    </w:p>
    <w:p w14:paraId="0D5EFD1D" w14:textId="77777777" w:rsidR="00C13C97" w:rsidRDefault="00C13C97">
      <w:pPr>
        <w:pStyle w:val="BodyText"/>
        <w:spacing w:before="10"/>
        <w:rPr>
          <w:rFonts w:ascii="Calibri"/>
          <w:sz w:val="32"/>
        </w:rPr>
      </w:pPr>
    </w:p>
    <w:p w14:paraId="1020EFEB" w14:textId="77777777" w:rsidR="00C13C97" w:rsidRDefault="00BA47E5">
      <w:pPr>
        <w:spacing w:before="1"/>
        <w:ind w:left="1337" w:right="2731" w:hanging="850"/>
        <w:jc w:val="both"/>
        <w:rPr>
          <w:rFonts w:ascii="Calibri"/>
        </w:rPr>
      </w:pPr>
      <w:r>
        <w:rPr>
          <w:rFonts w:ascii="Calibri"/>
        </w:rPr>
        <w:t>10A. The Subcontractor has not complied with the following Prescribed Legislation.</w:t>
      </w:r>
    </w:p>
    <w:p w14:paraId="5AA0CE8E" w14:textId="77777777" w:rsidR="00C13C97" w:rsidRDefault="00C13C97">
      <w:pPr>
        <w:pStyle w:val="BodyText"/>
        <w:spacing w:before="10"/>
        <w:rPr>
          <w:rFonts w:ascii="Calibri"/>
          <w:sz w:val="31"/>
        </w:rPr>
      </w:pPr>
    </w:p>
    <w:p w14:paraId="662102AA" w14:textId="77777777" w:rsidR="00C13C97" w:rsidRDefault="00BA47E5">
      <w:pPr>
        <w:ind w:left="1337" w:right="2732"/>
        <w:rPr>
          <w:rFonts w:ascii="Calibri"/>
          <w:b/>
        </w:rPr>
      </w:pPr>
      <w:r>
        <w:rPr>
          <w:rFonts w:ascii="Calibri"/>
          <w:b/>
        </w:rPr>
        <w:t>[Insert Full Details of the failure to comply with Prescribed Legislation]</w:t>
      </w:r>
    </w:p>
    <w:p w14:paraId="1B700EE0" w14:textId="77777777" w:rsidR="00C13C97" w:rsidRDefault="00C13C97">
      <w:pPr>
        <w:pStyle w:val="BodyText"/>
        <w:spacing w:before="11"/>
        <w:rPr>
          <w:rFonts w:ascii="Calibri"/>
          <w:b/>
          <w:sz w:val="31"/>
        </w:rPr>
      </w:pPr>
    </w:p>
    <w:p w14:paraId="34F7560E" w14:textId="77777777" w:rsidR="00C13C97" w:rsidRDefault="00BA47E5">
      <w:pPr>
        <w:pStyle w:val="ListParagraph"/>
        <w:numPr>
          <w:ilvl w:val="1"/>
          <w:numId w:val="17"/>
        </w:numPr>
        <w:tabs>
          <w:tab w:val="left" w:pos="1285"/>
        </w:tabs>
        <w:spacing w:before="0"/>
        <w:ind w:left="1284" w:right="2728" w:hanging="720"/>
        <w:jc w:val="both"/>
        <w:rPr>
          <w:rFonts w:ascii="Calibri"/>
        </w:rPr>
      </w:pPr>
      <w:r>
        <w:rPr>
          <w:rFonts w:ascii="Calibri"/>
        </w:rPr>
        <w:t>The</w:t>
      </w:r>
      <w:r>
        <w:rPr>
          <w:rFonts w:ascii="Calibri"/>
          <w:spacing w:val="-5"/>
        </w:rPr>
        <w:t xml:space="preserve"> </w:t>
      </w:r>
      <w:r>
        <w:rPr>
          <w:rFonts w:ascii="Calibri"/>
        </w:rPr>
        <w:t>Subcontractor</w:t>
      </w:r>
      <w:r>
        <w:rPr>
          <w:rFonts w:ascii="Calibri"/>
          <w:spacing w:val="-6"/>
        </w:rPr>
        <w:t xml:space="preserve"> </w:t>
      </w:r>
      <w:r>
        <w:rPr>
          <w:rFonts w:ascii="Calibri"/>
        </w:rPr>
        <w:t>has</w:t>
      </w:r>
      <w:r>
        <w:rPr>
          <w:rFonts w:ascii="Calibri"/>
          <w:spacing w:val="-6"/>
        </w:rPr>
        <w:t xml:space="preserve"> </w:t>
      </w:r>
      <w:r>
        <w:rPr>
          <w:rFonts w:ascii="Calibri"/>
        </w:rPr>
        <w:t>in</w:t>
      </w:r>
      <w:r>
        <w:rPr>
          <w:rFonts w:ascii="Calibri"/>
          <w:spacing w:val="-6"/>
        </w:rPr>
        <w:t xml:space="preserve"> </w:t>
      </w:r>
      <w:r>
        <w:rPr>
          <w:rFonts w:ascii="Calibri"/>
        </w:rPr>
        <w:t>the</w:t>
      </w:r>
      <w:r>
        <w:rPr>
          <w:rFonts w:ascii="Calibri"/>
          <w:spacing w:val="-5"/>
        </w:rPr>
        <w:t xml:space="preserve"> </w:t>
      </w:r>
      <w:r>
        <w:rPr>
          <w:rFonts w:ascii="Calibri"/>
        </w:rPr>
        <w:t>preceding</w:t>
      </w:r>
      <w:r>
        <w:rPr>
          <w:rFonts w:ascii="Calibri"/>
          <w:spacing w:val="-6"/>
        </w:rPr>
        <w:t xml:space="preserve"> </w:t>
      </w:r>
      <w:r>
        <w:rPr>
          <w:rFonts w:ascii="Calibri"/>
        </w:rPr>
        <w:t>24</w:t>
      </w:r>
      <w:r>
        <w:rPr>
          <w:rFonts w:ascii="Calibri"/>
          <w:spacing w:val="-7"/>
        </w:rPr>
        <w:t xml:space="preserve"> </w:t>
      </w:r>
      <w:r>
        <w:rPr>
          <w:rFonts w:ascii="Calibri"/>
        </w:rPr>
        <w:t>months</w:t>
      </w:r>
      <w:r>
        <w:rPr>
          <w:rFonts w:ascii="Calibri"/>
          <w:spacing w:val="-5"/>
        </w:rPr>
        <w:t xml:space="preserve"> </w:t>
      </w:r>
      <w:r>
        <w:rPr>
          <w:rFonts w:ascii="Calibri"/>
        </w:rPr>
        <w:t>of</w:t>
      </w:r>
      <w:r>
        <w:rPr>
          <w:rFonts w:ascii="Calibri"/>
          <w:spacing w:val="-8"/>
        </w:rPr>
        <w:t xml:space="preserve"> </w:t>
      </w:r>
      <w:r>
        <w:rPr>
          <w:rFonts w:ascii="Calibri"/>
        </w:rPr>
        <w:t>the</w:t>
      </w:r>
      <w:r>
        <w:rPr>
          <w:rFonts w:ascii="Calibri"/>
          <w:spacing w:val="-5"/>
        </w:rPr>
        <w:t xml:space="preserve"> </w:t>
      </w:r>
      <w:r>
        <w:rPr>
          <w:rFonts w:ascii="Calibri"/>
        </w:rPr>
        <w:t>date</w:t>
      </w:r>
      <w:r>
        <w:rPr>
          <w:rFonts w:ascii="Calibri"/>
          <w:spacing w:val="-8"/>
        </w:rPr>
        <w:t xml:space="preserve"> </w:t>
      </w:r>
      <w:r>
        <w:rPr>
          <w:rFonts w:ascii="Calibri"/>
        </w:rPr>
        <w:t>of</w:t>
      </w:r>
      <w:r>
        <w:rPr>
          <w:rFonts w:ascii="Calibri"/>
          <w:spacing w:val="-6"/>
        </w:rPr>
        <w:t xml:space="preserve"> </w:t>
      </w:r>
      <w:r>
        <w:rPr>
          <w:rFonts w:ascii="Calibri"/>
        </w:rPr>
        <w:t>this declaration recognised the rights of its Employees to union membership and</w:t>
      </w:r>
      <w:r>
        <w:rPr>
          <w:rFonts w:ascii="Calibri"/>
          <w:spacing w:val="-3"/>
        </w:rPr>
        <w:t xml:space="preserve"> </w:t>
      </w:r>
      <w:r>
        <w:rPr>
          <w:rFonts w:ascii="Calibri"/>
        </w:rPr>
        <w:t>representation.</w:t>
      </w:r>
    </w:p>
    <w:p w14:paraId="0FAD3726" w14:textId="77777777" w:rsidR="00C13C97" w:rsidRDefault="00C13C97">
      <w:pPr>
        <w:pStyle w:val="BodyText"/>
        <w:spacing w:before="2"/>
        <w:rPr>
          <w:rFonts w:ascii="Calibri"/>
          <w:sz w:val="27"/>
        </w:rPr>
      </w:pPr>
    </w:p>
    <w:p w14:paraId="03295B0A" w14:textId="77777777" w:rsidR="00C13C97" w:rsidRDefault="003B4473">
      <w:pPr>
        <w:tabs>
          <w:tab w:val="left" w:pos="4966"/>
          <w:tab w:val="left" w:pos="5964"/>
        </w:tabs>
        <w:spacing w:before="56"/>
        <w:ind w:left="646"/>
        <w:rPr>
          <w:rFonts w:ascii="Calibri"/>
        </w:rPr>
      </w:pPr>
      <w:r>
        <w:rPr>
          <w:noProof/>
        </w:rPr>
        <mc:AlternateContent>
          <mc:Choice Requires="wps">
            <w:drawing>
              <wp:anchor distT="0" distB="0" distL="114300" distR="114300" simplePos="0" relativeHeight="251658310" behindDoc="0" locked="0" layoutInCell="1" allowOverlap="1" wp14:anchorId="277BA099" wp14:editId="4CCCCA0C">
                <wp:simplePos x="0" y="0"/>
                <wp:positionH relativeFrom="page">
                  <wp:posOffset>1273810</wp:posOffset>
                </wp:positionH>
                <wp:positionV relativeFrom="paragraph">
                  <wp:posOffset>13335</wp:posOffset>
                </wp:positionV>
                <wp:extent cx="187325" cy="187325"/>
                <wp:effectExtent l="6985" t="6350" r="5715" b="6350"/>
                <wp:wrapNone/>
                <wp:docPr id="8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49821" id="Rectangle 17" o:spid="_x0000_s1026" style="position:absolute;margin-left:100.3pt;margin-top:1.05pt;width:14.75pt;height:14.75pt;z-index:2516583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58324" behindDoc="1" locked="0" layoutInCell="1" allowOverlap="1" wp14:anchorId="67701E9A" wp14:editId="5352D788">
                <wp:simplePos x="0" y="0"/>
                <wp:positionH relativeFrom="page">
                  <wp:posOffset>4017010</wp:posOffset>
                </wp:positionH>
                <wp:positionV relativeFrom="paragraph">
                  <wp:posOffset>13335</wp:posOffset>
                </wp:positionV>
                <wp:extent cx="187325" cy="187325"/>
                <wp:effectExtent l="6985" t="6350" r="5715" b="6350"/>
                <wp:wrapNone/>
                <wp:docPr id="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831EE" id="Rectangle 16" o:spid="_x0000_s1026" style="position:absolute;margin-left:316.3pt;margin-top:1.05pt;width:14.75pt;height:14.75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" filled="f" strokeweight=".72pt">
                <w10:wrap anchorx="page"/>
              </v:rect>
            </w:pict>
          </mc:Fallback>
        </mc:AlternateContent>
      </w:r>
      <w:r w:rsidR="00BA47E5">
        <w:rPr>
          <w:rFonts w:ascii="Calibri"/>
        </w:rPr>
        <w:t>True (delete 11A</w:t>
      </w:r>
      <w:r w:rsidR="00BA47E5">
        <w:rPr>
          <w:rFonts w:ascii="Calibri"/>
          <w:spacing w:val="-10"/>
        </w:rPr>
        <w:t xml:space="preserve"> </w:t>
      </w:r>
      <w:r w:rsidR="00BA47E5">
        <w:rPr>
          <w:rFonts w:ascii="Calibri"/>
        </w:rPr>
        <w:t>and</w:t>
      </w:r>
      <w:r w:rsidR="00BA47E5">
        <w:rPr>
          <w:rFonts w:ascii="Calibri"/>
          <w:spacing w:val="-2"/>
        </w:rPr>
        <w:t xml:space="preserve"> </w:t>
      </w:r>
      <w:r w:rsidR="00BA47E5">
        <w:rPr>
          <w:rFonts w:ascii="Calibri"/>
        </w:rPr>
        <w:t>initial)</w:t>
      </w:r>
      <w:r w:rsidR="00BA47E5">
        <w:rPr>
          <w:rFonts w:ascii="Calibri"/>
        </w:rPr>
        <w:tab/>
        <w:t>Not</w:t>
      </w:r>
      <w:r w:rsidR="00BA47E5">
        <w:rPr>
          <w:rFonts w:ascii="Calibri"/>
          <w:spacing w:val="-2"/>
        </w:rPr>
        <w:t xml:space="preserve"> </w:t>
      </w:r>
      <w:r w:rsidR="00BA47E5">
        <w:rPr>
          <w:rFonts w:ascii="Calibri"/>
        </w:rPr>
        <w:t>true</w:t>
      </w:r>
      <w:r w:rsidR="00BA47E5">
        <w:rPr>
          <w:rFonts w:ascii="Calibri"/>
        </w:rPr>
        <w:tab/>
        <w:t>(answer</w:t>
      </w:r>
      <w:r w:rsidR="00BA47E5">
        <w:rPr>
          <w:rFonts w:ascii="Calibri"/>
          <w:spacing w:val="-3"/>
        </w:rPr>
        <w:t xml:space="preserve"> </w:t>
      </w:r>
      <w:r w:rsidR="00BA47E5">
        <w:rPr>
          <w:rFonts w:ascii="Calibri"/>
        </w:rPr>
        <w:t>11A)</w:t>
      </w:r>
    </w:p>
    <w:p w14:paraId="649644E1" w14:textId="77777777" w:rsidR="00C13C97" w:rsidRDefault="00C13C97">
      <w:pPr>
        <w:pStyle w:val="BodyText"/>
        <w:rPr>
          <w:rFonts w:ascii="Calibri"/>
          <w:sz w:val="22"/>
        </w:rPr>
      </w:pPr>
    </w:p>
    <w:p w14:paraId="73DD590F" w14:textId="77777777" w:rsidR="00C13C97" w:rsidRDefault="00BA47E5">
      <w:pPr>
        <w:tabs>
          <w:tab w:val="left" w:pos="1337"/>
        </w:tabs>
        <w:spacing w:before="135"/>
        <w:ind w:left="1337" w:right="2732" w:hanging="773"/>
        <w:rPr>
          <w:rFonts w:ascii="Calibri"/>
        </w:rPr>
      </w:pPr>
      <w:r>
        <w:rPr>
          <w:rFonts w:ascii="Calibri"/>
        </w:rPr>
        <w:t>11A.</w:t>
      </w:r>
      <w:r>
        <w:rPr>
          <w:rFonts w:ascii="Calibri"/>
        </w:rPr>
        <w:tab/>
        <w:t>The Subcontractor has not recognised the rights of Employees to union membership and representation in the following</w:t>
      </w:r>
      <w:r>
        <w:rPr>
          <w:rFonts w:ascii="Calibri"/>
          <w:spacing w:val="-17"/>
        </w:rPr>
        <w:t xml:space="preserve"> </w:t>
      </w:r>
      <w:r>
        <w:rPr>
          <w:rFonts w:ascii="Calibri"/>
        </w:rPr>
        <w:t>respects.</w:t>
      </w:r>
    </w:p>
    <w:p w14:paraId="0DAE85D2" w14:textId="77777777" w:rsidR="00C13C97" w:rsidRDefault="00C13C97">
      <w:pPr>
        <w:pStyle w:val="BodyText"/>
        <w:spacing w:before="8"/>
        <w:rPr>
          <w:rFonts w:ascii="Calibri"/>
          <w:sz w:val="31"/>
        </w:rPr>
      </w:pPr>
    </w:p>
    <w:p w14:paraId="7B507605" w14:textId="77777777" w:rsidR="00C13C97" w:rsidRDefault="00BA47E5">
      <w:pPr>
        <w:ind w:left="1337" w:right="2732"/>
        <w:rPr>
          <w:rFonts w:ascii="Calibri"/>
          <w:b/>
        </w:rPr>
      </w:pPr>
      <w:r>
        <w:rPr>
          <w:rFonts w:ascii="Calibri"/>
          <w:b/>
        </w:rPr>
        <w:t>[Insert Full Details of how the Contractor has not recognised the rights of Employees to union membership and representation]</w:t>
      </w:r>
    </w:p>
    <w:p w14:paraId="58CC8883" w14:textId="77777777" w:rsidR="00C13C97" w:rsidRDefault="00C13C97">
      <w:pPr>
        <w:rPr>
          <w:rFonts w:ascii="Calibri"/>
        </w:rPr>
        <w:sectPr w:rsidR="00C13C97">
          <w:pgSz w:w="13900" w:h="16840"/>
          <w:pgMar w:top="880" w:right="1980" w:bottom="920" w:left="1780" w:header="679" w:footer="738" w:gutter="0"/>
          <w:cols w:space="720"/>
        </w:sectPr>
      </w:pPr>
    </w:p>
    <w:p w14:paraId="399DFC9B" w14:textId="77777777" w:rsidR="00C13C97" w:rsidRDefault="00C13C97">
      <w:pPr>
        <w:pStyle w:val="BodyText"/>
        <w:rPr>
          <w:rFonts w:ascii="Calibri"/>
          <w:b/>
        </w:rPr>
      </w:pPr>
    </w:p>
    <w:p w14:paraId="7CF0992D" w14:textId="77777777" w:rsidR="00C13C97" w:rsidRDefault="00C13C97">
      <w:pPr>
        <w:pStyle w:val="BodyText"/>
        <w:rPr>
          <w:rFonts w:ascii="Calibri"/>
          <w:b/>
        </w:rPr>
      </w:pPr>
    </w:p>
    <w:p w14:paraId="35314F81" w14:textId="77777777" w:rsidR="00C13C97" w:rsidRDefault="00C13C97">
      <w:pPr>
        <w:pStyle w:val="BodyText"/>
        <w:spacing w:before="9"/>
        <w:rPr>
          <w:rFonts w:ascii="Calibri"/>
          <w:b/>
          <w:sz w:val="25"/>
        </w:rPr>
      </w:pPr>
    </w:p>
    <w:p w14:paraId="3FC3E0F4" w14:textId="77777777" w:rsidR="00C13C97" w:rsidRDefault="00BA47E5">
      <w:pPr>
        <w:pStyle w:val="ListParagraph"/>
        <w:numPr>
          <w:ilvl w:val="1"/>
          <w:numId w:val="17"/>
        </w:numPr>
        <w:tabs>
          <w:tab w:val="left" w:pos="1285"/>
        </w:tabs>
        <w:spacing w:before="56"/>
        <w:ind w:left="1284" w:right="2727" w:hanging="720"/>
        <w:jc w:val="both"/>
        <w:rPr>
          <w:rFonts w:ascii="Calibri"/>
        </w:rPr>
      </w:pPr>
      <w:r>
        <w:rPr>
          <w:rFonts w:ascii="Calibri"/>
        </w:rPr>
        <w:t>The</w:t>
      </w:r>
      <w:r>
        <w:rPr>
          <w:rFonts w:ascii="Calibri"/>
          <w:spacing w:val="-5"/>
        </w:rPr>
        <w:t xml:space="preserve"> </w:t>
      </w:r>
      <w:r>
        <w:rPr>
          <w:rFonts w:ascii="Calibri"/>
        </w:rPr>
        <w:t>Subcontractor</w:t>
      </w:r>
      <w:r>
        <w:rPr>
          <w:rFonts w:ascii="Calibri"/>
          <w:spacing w:val="-6"/>
        </w:rPr>
        <w:t xml:space="preserve"> </w:t>
      </w:r>
      <w:r>
        <w:rPr>
          <w:rFonts w:ascii="Calibri"/>
        </w:rPr>
        <w:t>has</w:t>
      </w:r>
      <w:r>
        <w:rPr>
          <w:rFonts w:ascii="Calibri"/>
          <w:spacing w:val="-6"/>
        </w:rPr>
        <w:t xml:space="preserve"> </w:t>
      </w:r>
      <w:r>
        <w:rPr>
          <w:rFonts w:ascii="Calibri"/>
        </w:rPr>
        <w:t>in</w:t>
      </w:r>
      <w:r>
        <w:rPr>
          <w:rFonts w:ascii="Calibri"/>
          <w:spacing w:val="-6"/>
        </w:rPr>
        <w:t xml:space="preserve"> </w:t>
      </w:r>
      <w:r>
        <w:rPr>
          <w:rFonts w:ascii="Calibri"/>
        </w:rPr>
        <w:t>the</w:t>
      </w:r>
      <w:r>
        <w:rPr>
          <w:rFonts w:ascii="Calibri"/>
          <w:spacing w:val="-5"/>
        </w:rPr>
        <w:t xml:space="preserve"> </w:t>
      </w:r>
      <w:r>
        <w:rPr>
          <w:rFonts w:ascii="Calibri"/>
        </w:rPr>
        <w:t>preceding</w:t>
      </w:r>
      <w:r>
        <w:rPr>
          <w:rFonts w:ascii="Calibri"/>
          <w:spacing w:val="-6"/>
        </w:rPr>
        <w:t xml:space="preserve"> </w:t>
      </w:r>
      <w:r>
        <w:rPr>
          <w:rFonts w:ascii="Calibri"/>
        </w:rPr>
        <w:t>24</w:t>
      </w:r>
      <w:r>
        <w:rPr>
          <w:rFonts w:ascii="Calibri"/>
          <w:spacing w:val="-7"/>
        </w:rPr>
        <w:t xml:space="preserve"> </w:t>
      </w:r>
      <w:r>
        <w:rPr>
          <w:rFonts w:ascii="Calibri"/>
        </w:rPr>
        <w:t>months</w:t>
      </w:r>
      <w:r>
        <w:rPr>
          <w:rFonts w:ascii="Calibri"/>
          <w:spacing w:val="-6"/>
        </w:rPr>
        <w:t xml:space="preserve"> </w:t>
      </w:r>
      <w:r>
        <w:rPr>
          <w:rFonts w:ascii="Calibri"/>
        </w:rPr>
        <w:t>of</w:t>
      </w:r>
      <w:r>
        <w:rPr>
          <w:rFonts w:ascii="Calibri"/>
          <w:spacing w:val="-8"/>
        </w:rPr>
        <w:t xml:space="preserve"> </w:t>
      </w:r>
      <w:r>
        <w:rPr>
          <w:rFonts w:ascii="Calibri"/>
        </w:rPr>
        <w:t>the</w:t>
      </w:r>
      <w:r>
        <w:rPr>
          <w:rFonts w:ascii="Calibri"/>
          <w:spacing w:val="-5"/>
        </w:rPr>
        <w:t xml:space="preserve"> </w:t>
      </w:r>
      <w:r>
        <w:rPr>
          <w:rFonts w:ascii="Calibri"/>
        </w:rPr>
        <w:t>date</w:t>
      </w:r>
      <w:r>
        <w:rPr>
          <w:rFonts w:ascii="Calibri"/>
          <w:spacing w:val="-8"/>
        </w:rPr>
        <w:t xml:space="preserve"> </w:t>
      </w:r>
      <w:r>
        <w:rPr>
          <w:rFonts w:ascii="Calibri"/>
        </w:rPr>
        <w:t>of</w:t>
      </w:r>
      <w:r>
        <w:rPr>
          <w:rFonts w:ascii="Calibri"/>
          <w:spacing w:val="-6"/>
        </w:rPr>
        <w:t xml:space="preserve"> </w:t>
      </w:r>
      <w:r>
        <w:rPr>
          <w:rFonts w:ascii="Calibri"/>
        </w:rPr>
        <w:t>this declaration complied with all amendments to wages and conditions of employment for their Employees as decided by any authorised industrial or wage-setting</w:t>
      </w:r>
      <w:r>
        <w:rPr>
          <w:rFonts w:ascii="Calibri"/>
          <w:spacing w:val="-4"/>
        </w:rPr>
        <w:t xml:space="preserve"> </w:t>
      </w:r>
      <w:r>
        <w:rPr>
          <w:rFonts w:ascii="Calibri"/>
        </w:rPr>
        <w:t>agency.</w:t>
      </w:r>
    </w:p>
    <w:p w14:paraId="5899C95B" w14:textId="77777777" w:rsidR="00C13C97" w:rsidRDefault="00C13C97">
      <w:pPr>
        <w:pStyle w:val="BodyText"/>
        <w:spacing w:before="1"/>
        <w:rPr>
          <w:rFonts w:ascii="Calibri"/>
          <w:sz w:val="27"/>
        </w:rPr>
      </w:pPr>
    </w:p>
    <w:p w14:paraId="1ECE844C" w14:textId="77777777" w:rsidR="00C13C97" w:rsidRDefault="003B4473">
      <w:pPr>
        <w:tabs>
          <w:tab w:val="left" w:pos="4966"/>
          <w:tab w:val="left" w:pos="5964"/>
        </w:tabs>
        <w:spacing w:before="57"/>
        <w:ind w:left="646"/>
        <w:rPr>
          <w:rFonts w:ascii="Calibri"/>
        </w:rPr>
      </w:pPr>
      <w:r>
        <w:rPr>
          <w:noProof/>
        </w:rPr>
        <mc:AlternateContent>
          <mc:Choice Requires="wps">
            <w:drawing>
              <wp:anchor distT="0" distB="0" distL="114300" distR="114300" simplePos="0" relativeHeight="251658311" behindDoc="0" locked="0" layoutInCell="1" allowOverlap="1" wp14:anchorId="2C23513A" wp14:editId="61EFE939">
                <wp:simplePos x="0" y="0"/>
                <wp:positionH relativeFrom="page">
                  <wp:posOffset>1273810</wp:posOffset>
                </wp:positionH>
                <wp:positionV relativeFrom="paragraph">
                  <wp:posOffset>13970</wp:posOffset>
                </wp:positionV>
                <wp:extent cx="187325" cy="187325"/>
                <wp:effectExtent l="6985" t="9525" r="5715" b="12700"/>
                <wp:wrapNone/>
                <wp:docPr id="8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0F5BD" id="Rectangle 15" o:spid="_x0000_s1026" style="position:absolute;margin-left:100.3pt;margin-top:1.1pt;width:14.75pt;height:14.75pt;z-index:2516583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8325" behindDoc="1" locked="0" layoutInCell="1" allowOverlap="1" wp14:anchorId="4BD310AA" wp14:editId="7B33253E">
                <wp:simplePos x="0" y="0"/>
                <wp:positionH relativeFrom="page">
                  <wp:posOffset>4017010</wp:posOffset>
                </wp:positionH>
                <wp:positionV relativeFrom="paragraph">
                  <wp:posOffset>13970</wp:posOffset>
                </wp:positionV>
                <wp:extent cx="187325" cy="187325"/>
                <wp:effectExtent l="6985" t="9525" r="5715" b="12700"/>
                <wp:wrapNone/>
                <wp:docPr id="8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89F14" id="Rectangle 14" o:spid="_x0000_s1026" style="position:absolute;margin-left:316.3pt;margin-top:1.1pt;width:14.75pt;height:14.75pt;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" filled="f" strokeweight=".72pt">
                <w10:wrap anchorx="page"/>
              </v:rect>
            </w:pict>
          </mc:Fallback>
        </mc:AlternateContent>
      </w:r>
      <w:r w:rsidR="00BA47E5">
        <w:rPr>
          <w:rFonts w:ascii="Calibri"/>
        </w:rPr>
        <w:t>True (delete 12A</w:t>
      </w:r>
      <w:r w:rsidR="00BA47E5">
        <w:rPr>
          <w:rFonts w:ascii="Calibri"/>
          <w:spacing w:val="-10"/>
        </w:rPr>
        <w:t xml:space="preserve"> </w:t>
      </w:r>
      <w:r w:rsidR="00BA47E5">
        <w:rPr>
          <w:rFonts w:ascii="Calibri"/>
        </w:rPr>
        <w:t>and</w:t>
      </w:r>
      <w:r w:rsidR="00BA47E5">
        <w:rPr>
          <w:rFonts w:ascii="Calibri"/>
          <w:spacing w:val="-2"/>
        </w:rPr>
        <w:t xml:space="preserve"> </w:t>
      </w:r>
      <w:r w:rsidR="00BA47E5">
        <w:rPr>
          <w:rFonts w:ascii="Calibri"/>
        </w:rPr>
        <w:t>initial)</w:t>
      </w:r>
      <w:r w:rsidR="00BA47E5">
        <w:rPr>
          <w:rFonts w:ascii="Calibri"/>
        </w:rPr>
        <w:tab/>
        <w:t>Not</w:t>
      </w:r>
      <w:r w:rsidR="00BA47E5">
        <w:rPr>
          <w:rFonts w:ascii="Calibri"/>
          <w:spacing w:val="-2"/>
        </w:rPr>
        <w:t xml:space="preserve"> </w:t>
      </w:r>
      <w:r w:rsidR="00BA47E5">
        <w:rPr>
          <w:rFonts w:ascii="Calibri"/>
        </w:rPr>
        <w:t>true</w:t>
      </w:r>
      <w:r w:rsidR="00BA47E5">
        <w:rPr>
          <w:rFonts w:ascii="Calibri"/>
        </w:rPr>
        <w:tab/>
        <w:t>(answer</w:t>
      </w:r>
      <w:r w:rsidR="00BA47E5">
        <w:rPr>
          <w:rFonts w:ascii="Calibri"/>
          <w:spacing w:val="-3"/>
        </w:rPr>
        <w:t xml:space="preserve"> </w:t>
      </w:r>
      <w:r w:rsidR="00BA47E5">
        <w:rPr>
          <w:rFonts w:ascii="Calibri"/>
        </w:rPr>
        <w:t>12A)</w:t>
      </w:r>
    </w:p>
    <w:p w14:paraId="73B62216" w14:textId="77777777" w:rsidR="00C13C97" w:rsidRDefault="00C13C97">
      <w:pPr>
        <w:pStyle w:val="BodyText"/>
        <w:rPr>
          <w:rFonts w:ascii="Calibri"/>
          <w:sz w:val="22"/>
        </w:rPr>
      </w:pPr>
    </w:p>
    <w:p w14:paraId="2D4694F6" w14:textId="77777777" w:rsidR="00C13C97" w:rsidRDefault="00BA47E5">
      <w:pPr>
        <w:spacing w:before="135"/>
        <w:ind w:left="1337" w:right="2731" w:hanging="706"/>
        <w:jc w:val="both"/>
        <w:rPr>
          <w:rFonts w:ascii="Calibri"/>
        </w:rPr>
      </w:pPr>
      <w:r>
        <w:rPr>
          <w:rFonts w:ascii="Calibri"/>
        </w:rPr>
        <w:t>12A. The Subcontractor has not complied with all amendments to wages and conditions of employment for their Employees as decided by any authorised industrial or wage-setting agency in the following respects:</w:t>
      </w:r>
    </w:p>
    <w:p w14:paraId="07CD7BA9" w14:textId="77777777" w:rsidR="00C13C97" w:rsidRDefault="00C13C97">
      <w:pPr>
        <w:pStyle w:val="BodyText"/>
        <w:spacing w:before="8"/>
        <w:rPr>
          <w:rFonts w:ascii="Calibri"/>
          <w:sz w:val="31"/>
        </w:rPr>
      </w:pPr>
    </w:p>
    <w:p w14:paraId="710DB126" w14:textId="77777777" w:rsidR="00C13C97" w:rsidRDefault="00BA47E5">
      <w:pPr>
        <w:spacing w:before="1"/>
        <w:ind w:left="1337" w:right="2525"/>
        <w:rPr>
          <w:rFonts w:ascii="Calibri"/>
          <w:b/>
        </w:rPr>
      </w:pPr>
      <w:r>
        <w:rPr>
          <w:rFonts w:ascii="Calibri"/>
          <w:b/>
        </w:rPr>
        <w:t>[Insert Full Details of how the Contractor has failed to comply with all amendments to wages and conditions of employment]</w:t>
      </w:r>
    </w:p>
    <w:p w14:paraId="3551E5D5" w14:textId="77777777" w:rsidR="00C13C97" w:rsidRDefault="00C13C97">
      <w:pPr>
        <w:pStyle w:val="BodyText"/>
        <w:spacing w:before="10"/>
        <w:rPr>
          <w:rFonts w:ascii="Calibri"/>
          <w:b/>
          <w:sz w:val="31"/>
        </w:rPr>
      </w:pPr>
    </w:p>
    <w:p w14:paraId="21EAECEE" w14:textId="77777777" w:rsidR="00C13C97" w:rsidRDefault="00BA47E5">
      <w:pPr>
        <w:pStyle w:val="ListParagraph"/>
        <w:numPr>
          <w:ilvl w:val="1"/>
          <w:numId w:val="17"/>
        </w:numPr>
        <w:tabs>
          <w:tab w:val="left" w:pos="1286"/>
        </w:tabs>
        <w:spacing w:before="0"/>
        <w:ind w:left="1284" w:right="2729" w:hanging="719"/>
        <w:jc w:val="both"/>
        <w:rPr>
          <w:rFonts w:ascii="Calibri"/>
        </w:rPr>
      </w:pPr>
      <w:r>
        <w:rPr>
          <w:rFonts w:ascii="Calibri"/>
        </w:rPr>
        <w:t>In</w:t>
      </w:r>
      <w:r>
        <w:rPr>
          <w:rFonts w:ascii="Calibri"/>
          <w:spacing w:val="-7"/>
        </w:rPr>
        <w:t xml:space="preserve"> </w:t>
      </w:r>
      <w:r>
        <w:rPr>
          <w:rFonts w:ascii="Calibri"/>
        </w:rPr>
        <w:t>the</w:t>
      </w:r>
      <w:r>
        <w:rPr>
          <w:rFonts w:ascii="Calibri"/>
          <w:spacing w:val="-9"/>
        </w:rPr>
        <w:t xml:space="preserve"> </w:t>
      </w:r>
      <w:r>
        <w:rPr>
          <w:rFonts w:ascii="Calibri"/>
        </w:rPr>
        <w:t>preceding</w:t>
      </w:r>
      <w:r>
        <w:rPr>
          <w:rFonts w:ascii="Calibri"/>
          <w:spacing w:val="-7"/>
        </w:rPr>
        <w:t xml:space="preserve"> </w:t>
      </w:r>
      <w:r>
        <w:rPr>
          <w:rFonts w:ascii="Calibri"/>
        </w:rPr>
        <w:t>24</w:t>
      </w:r>
      <w:r>
        <w:rPr>
          <w:rFonts w:ascii="Calibri"/>
          <w:spacing w:val="-8"/>
        </w:rPr>
        <w:t xml:space="preserve"> </w:t>
      </w:r>
      <w:r>
        <w:rPr>
          <w:rFonts w:ascii="Calibri"/>
        </w:rPr>
        <w:t>months</w:t>
      </w:r>
      <w:r>
        <w:rPr>
          <w:rFonts w:ascii="Calibri"/>
          <w:spacing w:val="-9"/>
        </w:rPr>
        <w:t xml:space="preserve"> </w:t>
      </w:r>
      <w:r>
        <w:rPr>
          <w:rFonts w:ascii="Calibri"/>
        </w:rPr>
        <w:t>of</w:t>
      </w:r>
      <w:r>
        <w:rPr>
          <w:rFonts w:ascii="Calibri"/>
          <w:spacing w:val="-9"/>
        </w:rPr>
        <w:t xml:space="preserve"> </w:t>
      </w:r>
      <w:r>
        <w:rPr>
          <w:rFonts w:ascii="Calibri"/>
        </w:rPr>
        <w:t>the</w:t>
      </w:r>
      <w:r>
        <w:rPr>
          <w:rFonts w:ascii="Calibri"/>
          <w:spacing w:val="-6"/>
        </w:rPr>
        <w:t xml:space="preserve"> </w:t>
      </w:r>
      <w:r>
        <w:rPr>
          <w:rFonts w:ascii="Calibri"/>
        </w:rPr>
        <w:t>date</w:t>
      </w:r>
      <w:r>
        <w:rPr>
          <w:rFonts w:ascii="Calibri"/>
          <w:spacing w:val="-8"/>
        </w:rPr>
        <w:t xml:space="preserve"> </w:t>
      </w:r>
      <w:r>
        <w:rPr>
          <w:rFonts w:ascii="Calibri"/>
        </w:rPr>
        <w:t>of</w:t>
      </w:r>
      <w:r>
        <w:rPr>
          <w:rFonts w:ascii="Calibri"/>
          <w:spacing w:val="-12"/>
        </w:rPr>
        <w:t xml:space="preserve"> </w:t>
      </w:r>
      <w:r>
        <w:rPr>
          <w:rFonts w:ascii="Calibri"/>
        </w:rPr>
        <w:t>this</w:t>
      </w:r>
      <w:r>
        <w:rPr>
          <w:rFonts w:ascii="Calibri"/>
          <w:spacing w:val="-7"/>
        </w:rPr>
        <w:t xml:space="preserve"> </w:t>
      </w:r>
      <w:r>
        <w:rPr>
          <w:rFonts w:ascii="Calibri"/>
        </w:rPr>
        <w:t>declaration</w:t>
      </w:r>
      <w:r>
        <w:rPr>
          <w:rFonts w:ascii="Calibri"/>
          <w:spacing w:val="-10"/>
        </w:rPr>
        <w:t xml:space="preserve"> </w:t>
      </w:r>
      <w:r>
        <w:rPr>
          <w:rFonts w:ascii="Calibri"/>
        </w:rPr>
        <w:t>there</w:t>
      </w:r>
      <w:r>
        <w:rPr>
          <w:rFonts w:ascii="Calibri"/>
          <w:spacing w:val="-9"/>
        </w:rPr>
        <w:t xml:space="preserve"> </w:t>
      </w:r>
      <w:r>
        <w:rPr>
          <w:rFonts w:ascii="Calibri"/>
        </w:rPr>
        <w:t>have been</w:t>
      </w:r>
      <w:r>
        <w:rPr>
          <w:rFonts w:ascii="Calibri"/>
          <w:spacing w:val="-6"/>
        </w:rPr>
        <w:t xml:space="preserve"> </w:t>
      </w:r>
      <w:r>
        <w:rPr>
          <w:rFonts w:ascii="Calibri"/>
        </w:rPr>
        <w:t>no</w:t>
      </w:r>
      <w:r>
        <w:rPr>
          <w:rFonts w:ascii="Calibri"/>
          <w:spacing w:val="-4"/>
        </w:rPr>
        <w:t xml:space="preserve"> </w:t>
      </w:r>
      <w:r>
        <w:rPr>
          <w:rFonts w:ascii="Calibri"/>
        </w:rPr>
        <w:t>findings</w:t>
      </w:r>
      <w:r>
        <w:rPr>
          <w:rFonts w:ascii="Calibri"/>
          <w:spacing w:val="-5"/>
        </w:rPr>
        <w:t xml:space="preserve"> </w:t>
      </w:r>
      <w:r>
        <w:rPr>
          <w:rFonts w:ascii="Calibri"/>
        </w:rPr>
        <w:t>against</w:t>
      </w:r>
      <w:r>
        <w:rPr>
          <w:rFonts w:ascii="Calibri"/>
          <w:spacing w:val="-7"/>
        </w:rPr>
        <w:t xml:space="preserve"> </w:t>
      </w:r>
      <w:r>
        <w:rPr>
          <w:rFonts w:ascii="Calibri"/>
        </w:rPr>
        <w:t>the</w:t>
      </w:r>
      <w:r>
        <w:rPr>
          <w:rFonts w:ascii="Calibri"/>
          <w:spacing w:val="-5"/>
        </w:rPr>
        <w:t xml:space="preserve"> </w:t>
      </w:r>
      <w:r>
        <w:rPr>
          <w:rFonts w:ascii="Calibri"/>
        </w:rPr>
        <w:t>Subcontractor</w:t>
      </w:r>
      <w:r>
        <w:rPr>
          <w:rFonts w:ascii="Calibri"/>
          <w:spacing w:val="-8"/>
        </w:rPr>
        <w:t xml:space="preserve"> </w:t>
      </w:r>
      <w:r>
        <w:rPr>
          <w:rFonts w:ascii="Calibri"/>
        </w:rPr>
        <w:t>by</w:t>
      </w:r>
      <w:r>
        <w:rPr>
          <w:rFonts w:ascii="Calibri"/>
          <w:spacing w:val="-7"/>
        </w:rPr>
        <w:t xml:space="preserve"> </w:t>
      </w:r>
      <w:r>
        <w:rPr>
          <w:rFonts w:ascii="Calibri"/>
        </w:rPr>
        <w:t>any</w:t>
      </w:r>
      <w:r>
        <w:rPr>
          <w:rFonts w:ascii="Calibri"/>
          <w:spacing w:val="-7"/>
        </w:rPr>
        <w:t xml:space="preserve"> </w:t>
      </w:r>
      <w:r>
        <w:rPr>
          <w:rFonts w:ascii="Calibri"/>
        </w:rPr>
        <w:t>Authorised</w:t>
      </w:r>
      <w:r>
        <w:rPr>
          <w:rFonts w:ascii="Calibri"/>
          <w:spacing w:val="-9"/>
        </w:rPr>
        <w:t xml:space="preserve"> </w:t>
      </w:r>
      <w:r>
        <w:rPr>
          <w:rFonts w:ascii="Calibri"/>
        </w:rPr>
        <w:t>Entity, including a finding of a breach in a non-confidential consent</w:t>
      </w:r>
      <w:r>
        <w:rPr>
          <w:rFonts w:ascii="Calibri"/>
          <w:spacing w:val="-20"/>
        </w:rPr>
        <w:t xml:space="preserve"> </w:t>
      </w:r>
      <w:r>
        <w:rPr>
          <w:rFonts w:ascii="Calibri"/>
        </w:rPr>
        <w:t>order.</w:t>
      </w:r>
    </w:p>
    <w:p w14:paraId="4C90240D" w14:textId="77777777" w:rsidR="00C13C97" w:rsidRDefault="00C13C97">
      <w:pPr>
        <w:pStyle w:val="BodyText"/>
        <w:spacing w:before="2"/>
        <w:rPr>
          <w:rFonts w:ascii="Calibri"/>
          <w:sz w:val="27"/>
        </w:rPr>
      </w:pPr>
    </w:p>
    <w:p w14:paraId="50C3EC66" w14:textId="77777777" w:rsidR="00C13C97" w:rsidRDefault="003B4473">
      <w:pPr>
        <w:tabs>
          <w:tab w:val="left" w:pos="4915"/>
          <w:tab w:val="left" w:pos="5964"/>
        </w:tabs>
        <w:spacing w:before="56"/>
        <w:ind w:left="608"/>
        <w:rPr>
          <w:rFonts w:ascii="Calibri"/>
        </w:rPr>
      </w:pPr>
      <w:r>
        <w:rPr>
          <w:noProof/>
        </w:rPr>
        <mc:AlternateContent>
          <mc:Choice Requires="wps">
            <w:drawing>
              <wp:anchor distT="0" distB="0" distL="114300" distR="114300" simplePos="0" relativeHeight="251658312" behindDoc="0" locked="0" layoutInCell="1" allowOverlap="1" wp14:anchorId="7428B368" wp14:editId="58778E99">
                <wp:simplePos x="0" y="0"/>
                <wp:positionH relativeFrom="page">
                  <wp:posOffset>1273810</wp:posOffset>
                </wp:positionH>
                <wp:positionV relativeFrom="paragraph">
                  <wp:posOffset>13335</wp:posOffset>
                </wp:positionV>
                <wp:extent cx="187325" cy="187325"/>
                <wp:effectExtent l="6985" t="5080" r="5715" b="7620"/>
                <wp:wrapNone/>
                <wp:docPr id="8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4CEE5" id="Rectangle 13" o:spid="_x0000_s1026" style="position:absolute;margin-left:100.3pt;margin-top:1.05pt;width:14.75pt;height:14.75pt;z-index:251658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58326" behindDoc="1" locked="0" layoutInCell="1" allowOverlap="1" wp14:anchorId="7DA65A1F" wp14:editId="71DC4F98">
                <wp:simplePos x="0" y="0"/>
                <wp:positionH relativeFrom="page">
                  <wp:posOffset>4017010</wp:posOffset>
                </wp:positionH>
                <wp:positionV relativeFrom="paragraph">
                  <wp:posOffset>13335</wp:posOffset>
                </wp:positionV>
                <wp:extent cx="187325" cy="187325"/>
                <wp:effectExtent l="6985" t="5080" r="5715" b="7620"/>
                <wp:wrapNone/>
                <wp:docPr id="8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50DAD" id="Rectangle 12" o:spid="_x0000_s1026" style="position:absolute;margin-left:316.3pt;margin-top:1.05pt;width:14.75pt;height:14.75pt;z-index:-251658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" filled="f" strokeweight=".72pt">
                <w10:wrap anchorx="page"/>
              </v:rect>
            </w:pict>
          </mc:Fallback>
        </mc:AlternateContent>
      </w:r>
      <w:r w:rsidR="00BA47E5">
        <w:rPr>
          <w:rFonts w:ascii="Calibri"/>
        </w:rPr>
        <w:t>True (delete 13A</w:t>
      </w:r>
      <w:r w:rsidR="00BA47E5">
        <w:rPr>
          <w:rFonts w:ascii="Calibri"/>
          <w:spacing w:val="-8"/>
        </w:rPr>
        <w:t xml:space="preserve"> </w:t>
      </w:r>
      <w:r w:rsidR="00BA47E5">
        <w:rPr>
          <w:rFonts w:ascii="Calibri"/>
        </w:rPr>
        <w:t>and</w:t>
      </w:r>
      <w:r w:rsidR="00BA47E5">
        <w:rPr>
          <w:rFonts w:ascii="Calibri"/>
          <w:spacing w:val="-3"/>
        </w:rPr>
        <w:t xml:space="preserve"> </w:t>
      </w:r>
      <w:r w:rsidR="00BA47E5">
        <w:rPr>
          <w:rFonts w:ascii="Calibri"/>
        </w:rPr>
        <w:t>initial)</w:t>
      </w:r>
      <w:r w:rsidR="00BA47E5">
        <w:rPr>
          <w:rFonts w:ascii="Calibri"/>
        </w:rPr>
        <w:tab/>
        <w:t>Not</w:t>
      </w:r>
      <w:r w:rsidR="00BA47E5">
        <w:rPr>
          <w:rFonts w:ascii="Calibri"/>
          <w:spacing w:val="-2"/>
        </w:rPr>
        <w:t xml:space="preserve"> </w:t>
      </w:r>
      <w:r w:rsidR="00BA47E5">
        <w:rPr>
          <w:rFonts w:ascii="Calibri"/>
        </w:rPr>
        <w:t>true</w:t>
      </w:r>
      <w:r w:rsidR="00BA47E5">
        <w:rPr>
          <w:rFonts w:ascii="Calibri"/>
        </w:rPr>
        <w:tab/>
        <w:t>(answer</w:t>
      </w:r>
      <w:r w:rsidR="00BA47E5">
        <w:rPr>
          <w:rFonts w:ascii="Calibri"/>
          <w:spacing w:val="-3"/>
        </w:rPr>
        <w:t xml:space="preserve"> </w:t>
      </w:r>
      <w:r w:rsidR="00BA47E5">
        <w:rPr>
          <w:rFonts w:ascii="Calibri"/>
        </w:rPr>
        <w:t>13A)</w:t>
      </w:r>
    </w:p>
    <w:p w14:paraId="0750F18E" w14:textId="77777777" w:rsidR="00C13C97" w:rsidRDefault="00C13C97">
      <w:pPr>
        <w:pStyle w:val="BodyText"/>
        <w:rPr>
          <w:rFonts w:ascii="Calibri"/>
          <w:sz w:val="22"/>
        </w:rPr>
      </w:pPr>
    </w:p>
    <w:p w14:paraId="474F88A9" w14:textId="77777777" w:rsidR="00C13C97" w:rsidRDefault="00BA47E5">
      <w:pPr>
        <w:spacing w:before="135"/>
        <w:ind w:left="1337" w:right="2730" w:hanging="850"/>
        <w:jc w:val="both"/>
        <w:rPr>
          <w:rFonts w:ascii="Calibri"/>
        </w:rPr>
      </w:pPr>
      <w:r>
        <w:rPr>
          <w:rFonts w:ascii="Calibri"/>
        </w:rPr>
        <w:t>13A. There have been the following findings (Full Details of which are provided) against the Subcontractor by an Authorised Entity:</w:t>
      </w:r>
    </w:p>
    <w:p w14:paraId="513A9E73" w14:textId="77777777" w:rsidR="00C13C97" w:rsidRDefault="00C13C97">
      <w:pPr>
        <w:pStyle w:val="BodyText"/>
        <w:spacing w:before="8"/>
        <w:rPr>
          <w:rFonts w:ascii="Calibri"/>
          <w:sz w:val="31"/>
        </w:rPr>
      </w:pPr>
    </w:p>
    <w:p w14:paraId="50DD8090" w14:textId="77777777" w:rsidR="00C13C97" w:rsidRDefault="00BA47E5">
      <w:pPr>
        <w:ind w:left="1337"/>
        <w:rPr>
          <w:rFonts w:ascii="Calibri"/>
          <w:b/>
        </w:rPr>
      </w:pPr>
      <w:r>
        <w:rPr>
          <w:rFonts w:ascii="Calibri"/>
          <w:b/>
        </w:rPr>
        <w:t>[Set out Full Details of findings]</w:t>
      </w:r>
    </w:p>
    <w:p w14:paraId="5C99E589" w14:textId="77777777" w:rsidR="00C13C97" w:rsidRDefault="00C13C97">
      <w:pPr>
        <w:pStyle w:val="BodyText"/>
        <w:spacing w:before="11"/>
        <w:rPr>
          <w:rFonts w:ascii="Calibri"/>
          <w:b/>
          <w:sz w:val="31"/>
        </w:rPr>
      </w:pPr>
    </w:p>
    <w:p w14:paraId="17078EB7" w14:textId="77777777" w:rsidR="00C13C97" w:rsidRDefault="00BA47E5">
      <w:pPr>
        <w:pStyle w:val="ListParagraph"/>
        <w:numPr>
          <w:ilvl w:val="1"/>
          <w:numId w:val="17"/>
        </w:numPr>
        <w:tabs>
          <w:tab w:val="left" w:pos="1285"/>
        </w:tabs>
        <w:spacing w:before="0"/>
        <w:ind w:left="1284" w:right="2729" w:hanging="720"/>
        <w:jc w:val="both"/>
        <w:rPr>
          <w:rFonts w:ascii="Calibri"/>
        </w:rPr>
      </w:pPr>
      <w:r>
        <w:rPr>
          <w:rFonts w:ascii="Calibri"/>
        </w:rPr>
        <w:t>In</w:t>
      </w:r>
      <w:r>
        <w:rPr>
          <w:rFonts w:ascii="Calibri"/>
          <w:spacing w:val="-7"/>
        </w:rPr>
        <w:t xml:space="preserve"> </w:t>
      </w:r>
      <w:r>
        <w:rPr>
          <w:rFonts w:ascii="Calibri"/>
        </w:rPr>
        <w:t>the</w:t>
      </w:r>
      <w:r>
        <w:rPr>
          <w:rFonts w:ascii="Calibri"/>
          <w:spacing w:val="-8"/>
        </w:rPr>
        <w:t xml:space="preserve"> </w:t>
      </w:r>
      <w:r>
        <w:rPr>
          <w:rFonts w:ascii="Calibri"/>
        </w:rPr>
        <w:t>preceding</w:t>
      </w:r>
      <w:r>
        <w:rPr>
          <w:rFonts w:ascii="Calibri"/>
          <w:spacing w:val="-7"/>
        </w:rPr>
        <w:t xml:space="preserve"> </w:t>
      </w:r>
      <w:r>
        <w:rPr>
          <w:rFonts w:ascii="Calibri"/>
        </w:rPr>
        <w:t>24</w:t>
      </w:r>
      <w:r>
        <w:rPr>
          <w:rFonts w:ascii="Calibri"/>
          <w:spacing w:val="-8"/>
        </w:rPr>
        <w:t xml:space="preserve"> </w:t>
      </w:r>
      <w:r>
        <w:rPr>
          <w:rFonts w:ascii="Calibri"/>
        </w:rPr>
        <w:t>months</w:t>
      </w:r>
      <w:r>
        <w:rPr>
          <w:rFonts w:ascii="Calibri"/>
          <w:spacing w:val="-9"/>
        </w:rPr>
        <w:t xml:space="preserve"> </w:t>
      </w:r>
      <w:r>
        <w:rPr>
          <w:rFonts w:ascii="Calibri"/>
        </w:rPr>
        <w:t>of</w:t>
      </w:r>
      <w:r>
        <w:rPr>
          <w:rFonts w:ascii="Calibri"/>
          <w:spacing w:val="-9"/>
        </w:rPr>
        <w:t xml:space="preserve"> </w:t>
      </w:r>
      <w:r>
        <w:rPr>
          <w:rFonts w:ascii="Calibri"/>
        </w:rPr>
        <w:t>the</w:t>
      </w:r>
      <w:r>
        <w:rPr>
          <w:rFonts w:ascii="Calibri"/>
          <w:spacing w:val="-6"/>
        </w:rPr>
        <w:t xml:space="preserve"> </w:t>
      </w:r>
      <w:r>
        <w:rPr>
          <w:rFonts w:ascii="Calibri"/>
        </w:rPr>
        <w:t>date</w:t>
      </w:r>
      <w:r>
        <w:rPr>
          <w:rFonts w:ascii="Calibri"/>
          <w:spacing w:val="-8"/>
        </w:rPr>
        <w:t xml:space="preserve"> </w:t>
      </w:r>
      <w:r>
        <w:rPr>
          <w:rFonts w:ascii="Calibri"/>
        </w:rPr>
        <w:t>of</w:t>
      </w:r>
      <w:r>
        <w:rPr>
          <w:rFonts w:ascii="Calibri"/>
          <w:spacing w:val="-12"/>
        </w:rPr>
        <w:t xml:space="preserve"> </w:t>
      </w:r>
      <w:r>
        <w:rPr>
          <w:rFonts w:ascii="Calibri"/>
        </w:rPr>
        <w:t>this</w:t>
      </w:r>
      <w:r>
        <w:rPr>
          <w:rFonts w:ascii="Calibri"/>
          <w:spacing w:val="-6"/>
        </w:rPr>
        <w:t xml:space="preserve"> </w:t>
      </w:r>
      <w:r>
        <w:rPr>
          <w:rFonts w:ascii="Calibri"/>
        </w:rPr>
        <w:t>declaration</w:t>
      </w:r>
      <w:r>
        <w:rPr>
          <w:rFonts w:ascii="Calibri"/>
          <w:spacing w:val="-10"/>
        </w:rPr>
        <w:t xml:space="preserve"> </w:t>
      </w:r>
      <w:r>
        <w:rPr>
          <w:rFonts w:ascii="Calibri"/>
        </w:rPr>
        <w:t>there</w:t>
      </w:r>
      <w:r>
        <w:rPr>
          <w:rFonts w:ascii="Calibri"/>
          <w:spacing w:val="-9"/>
        </w:rPr>
        <w:t xml:space="preserve"> </w:t>
      </w:r>
      <w:r>
        <w:rPr>
          <w:rFonts w:ascii="Calibri"/>
        </w:rPr>
        <w:t>have been</w:t>
      </w:r>
      <w:r>
        <w:rPr>
          <w:rFonts w:ascii="Calibri"/>
          <w:spacing w:val="-8"/>
        </w:rPr>
        <w:t xml:space="preserve"> </w:t>
      </w:r>
      <w:r>
        <w:rPr>
          <w:rFonts w:ascii="Calibri"/>
        </w:rPr>
        <w:t>no</w:t>
      </w:r>
      <w:r>
        <w:rPr>
          <w:rFonts w:ascii="Calibri"/>
          <w:spacing w:val="-6"/>
        </w:rPr>
        <w:t xml:space="preserve"> </w:t>
      </w:r>
      <w:r>
        <w:rPr>
          <w:rFonts w:ascii="Calibri"/>
        </w:rPr>
        <w:t>Adverse</w:t>
      </w:r>
      <w:r>
        <w:rPr>
          <w:rFonts w:ascii="Calibri"/>
          <w:spacing w:val="-9"/>
        </w:rPr>
        <w:t xml:space="preserve"> </w:t>
      </w:r>
      <w:r>
        <w:rPr>
          <w:rFonts w:ascii="Calibri"/>
        </w:rPr>
        <w:t>Rulings</w:t>
      </w:r>
      <w:r>
        <w:rPr>
          <w:rFonts w:ascii="Calibri"/>
          <w:spacing w:val="-8"/>
        </w:rPr>
        <w:t xml:space="preserve"> </w:t>
      </w:r>
      <w:r>
        <w:rPr>
          <w:rFonts w:ascii="Calibri"/>
        </w:rPr>
        <w:t>under</w:t>
      </w:r>
      <w:r>
        <w:rPr>
          <w:rFonts w:ascii="Calibri"/>
          <w:spacing w:val="-8"/>
        </w:rPr>
        <w:t xml:space="preserve"> </w:t>
      </w:r>
      <w:r>
        <w:rPr>
          <w:rFonts w:ascii="Calibri"/>
        </w:rPr>
        <w:t>the</w:t>
      </w:r>
      <w:r>
        <w:rPr>
          <w:rFonts w:ascii="Calibri"/>
          <w:spacing w:val="-9"/>
        </w:rPr>
        <w:t xml:space="preserve"> </w:t>
      </w:r>
      <w:r>
        <w:rPr>
          <w:rFonts w:ascii="Calibri"/>
        </w:rPr>
        <w:t>Prescribed</w:t>
      </w:r>
      <w:r>
        <w:rPr>
          <w:rFonts w:ascii="Calibri"/>
          <w:spacing w:val="-11"/>
        </w:rPr>
        <w:t xml:space="preserve"> </w:t>
      </w:r>
      <w:r>
        <w:rPr>
          <w:rFonts w:ascii="Calibri"/>
        </w:rPr>
        <w:t>Legislation</w:t>
      </w:r>
      <w:r>
        <w:rPr>
          <w:rFonts w:ascii="Calibri"/>
          <w:spacing w:val="-8"/>
        </w:rPr>
        <w:t xml:space="preserve"> </w:t>
      </w:r>
      <w:r>
        <w:rPr>
          <w:rFonts w:ascii="Calibri"/>
        </w:rPr>
        <w:t>against</w:t>
      </w:r>
      <w:r>
        <w:rPr>
          <w:rFonts w:ascii="Calibri"/>
          <w:spacing w:val="-12"/>
        </w:rPr>
        <w:t xml:space="preserve"> </w:t>
      </w:r>
      <w:r>
        <w:rPr>
          <w:rFonts w:ascii="Calibri"/>
        </w:rPr>
        <w:t>the Subcontractor.</w:t>
      </w:r>
    </w:p>
    <w:p w14:paraId="17FAC312" w14:textId="77777777" w:rsidR="00C13C97" w:rsidRDefault="00C13C97">
      <w:pPr>
        <w:pStyle w:val="BodyText"/>
        <w:spacing w:before="4"/>
        <w:rPr>
          <w:rFonts w:ascii="Calibri"/>
          <w:sz w:val="27"/>
        </w:rPr>
      </w:pPr>
    </w:p>
    <w:p w14:paraId="0A1A530C" w14:textId="77777777" w:rsidR="00C13C97" w:rsidRDefault="003B4473">
      <w:pPr>
        <w:tabs>
          <w:tab w:val="left" w:pos="4915"/>
          <w:tab w:val="left" w:pos="5964"/>
        </w:tabs>
        <w:spacing w:before="56"/>
        <w:ind w:left="646"/>
        <w:rPr>
          <w:rFonts w:ascii="Calibri"/>
        </w:rPr>
      </w:pPr>
      <w:r>
        <w:rPr>
          <w:noProof/>
        </w:rPr>
        <mc:AlternateContent>
          <mc:Choice Requires="wps">
            <w:drawing>
              <wp:anchor distT="0" distB="0" distL="114300" distR="114300" simplePos="0" relativeHeight="251658313" behindDoc="0" locked="0" layoutInCell="1" allowOverlap="1" wp14:anchorId="2BE66FA2" wp14:editId="4255659B">
                <wp:simplePos x="0" y="0"/>
                <wp:positionH relativeFrom="page">
                  <wp:posOffset>1273810</wp:posOffset>
                </wp:positionH>
                <wp:positionV relativeFrom="paragraph">
                  <wp:posOffset>13335</wp:posOffset>
                </wp:positionV>
                <wp:extent cx="187325" cy="187325"/>
                <wp:effectExtent l="6985" t="13970" r="5715" b="8255"/>
                <wp:wrapNone/>
                <wp:docPr id="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77981" id="Rectangle 11" o:spid="_x0000_s1026" style="position:absolute;margin-left:100.3pt;margin-top:1.05pt;width:14.75pt;height:14.75pt;z-index:2516583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58327" behindDoc="1" locked="0" layoutInCell="1" allowOverlap="1" wp14:anchorId="6127B749" wp14:editId="4BAF4C67">
                <wp:simplePos x="0" y="0"/>
                <wp:positionH relativeFrom="page">
                  <wp:posOffset>4017010</wp:posOffset>
                </wp:positionH>
                <wp:positionV relativeFrom="paragraph">
                  <wp:posOffset>13335</wp:posOffset>
                </wp:positionV>
                <wp:extent cx="187325" cy="187325"/>
                <wp:effectExtent l="6985" t="13970" r="5715" b="8255"/>
                <wp:wrapNone/>
                <wp:docPr id="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2432C" id="Rectangle 10" o:spid="_x0000_s1026" style="position:absolute;margin-left:316.3pt;margin-top:1.05pt;width:14.75pt;height:14.75pt;z-index:-2516581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" filled="f" strokeweight=".72pt">
                <w10:wrap anchorx="page"/>
              </v:rect>
            </w:pict>
          </mc:Fallback>
        </mc:AlternateContent>
      </w:r>
      <w:r w:rsidR="00BA47E5">
        <w:rPr>
          <w:rFonts w:ascii="Calibri"/>
        </w:rPr>
        <w:t>True (delete 14A</w:t>
      </w:r>
      <w:r w:rsidR="00BA47E5">
        <w:rPr>
          <w:rFonts w:ascii="Calibri"/>
          <w:spacing w:val="-10"/>
        </w:rPr>
        <w:t xml:space="preserve"> </w:t>
      </w:r>
      <w:r w:rsidR="00BA47E5">
        <w:rPr>
          <w:rFonts w:ascii="Calibri"/>
        </w:rPr>
        <w:t>and</w:t>
      </w:r>
      <w:r w:rsidR="00BA47E5">
        <w:rPr>
          <w:rFonts w:ascii="Calibri"/>
          <w:spacing w:val="-2"/>
        </w:rPr>
        <w:t xml:space="preserve"> </w:t>
      </w:r>
      <w:r w:rsidR="00BA47E5">
        <w:rPr>
          <w:rFonts w:ascii="Calibri"/>
        </w:rPr>
        <w:t>initial)</w:t>
      </w:r>
      <w:r w:rsidR="00BA47E5">
        <w:rPr>
          <w:rFonts w:ascii="Calibri"/>
        </w:rPr>
        <w:tab/>
        <w:t>Not</w:t>
      </w:r>
      <w:r w:rsidR="00BA47E5">
        <w:rPr>
          <w:rFonts w:ascii="Calibri"/>
          <w:spacing w:val="-2"/>
        </w:rPr>
        <w:t xml:space="preserve"> </w:t>
      </w:r>
      <w:r w:rsidR="00BA47E5">
        <w:rPr>
          <w:rFonts w:ascii="Calibri"/>
        </w:rPr>
        <w:t>true</w:t>
      </w:r>
      <w:r w:rsidR="00BA47E5">
        <w:rPr>
          <w:rFonts w:ascii="Calibri"/>
        </w:rPr>
        <w:tab/>
        <w:t>(answer</w:t>
      </w:r>
      <w:r w:rsidR="00BA47E5">
        <w:rPr>
          <w:rFonts w:ascii="Calibri"/>
          <w:spacing w:val="-3"/>
        </w:rPr>
        <w:t xml:space="preserve"> </w:t>
      </w:r>
      <w:r w:rsidR="00BA47E5">
        <w:rPr>
          <w:rFonts w:ascii="Calibri"/>
        </w:rPr>
        <w:t>14A)</w:t>
      </w:r>
    </w:p>
    <w:p w14:paraId="2EF0AE1B" w14:textId="77777777" w:rsidR="00C13C97" w:rsidRDefault="00C13C97">
      <w:pPr>
        <w:pStyle w:val="BodyText"/>
        <w:spacing w:before="10"/>
        <w:rPr>
          <w:rFonts w:ascii="Calibri"/>
          <w:sz w:val="32"/>
        </w:rPr>
      </w:pPr>
    </w:p>
    <w:p w14:paraId="625404DE" w14:textId="77777777" w:rsidR="00C13C97" w:rsidRDefault="00BA47E5">
      <w:pPr>
        <w:tabs>
          <w:tab w:val="left" w:pos="1337"/>
        </w:tabs>
        <w:ind w:left="1337" w:right="2730" w:hanging="850"/>
        <w:rPr>
          <w:rFonts w:ascii="Calibri"/>
        </w:rPr>
      </w:pPr>
      <w:r>
        <w:rPr>
          <w:rFonts w:ascii="Calibri"/>
        </w:rPr>
        <w:t>14A.</w:t>
      </w:r>
      <w:r>
        <w:rPr>
          <w:rFonts w:ascii="Calibri"/>
        </w:rPr>
        <w:tab/>
        <w:t>There</w:t>
      </w:r>
      <w:r>
        <w:rPr>
          <w:rFonts w:ascii="Calibri"/>
          <w:spacing w:val="-8"/>
        </w:rPr>
        <w:t xml:space="preserve"> </w:t>
      </w:r>
      <w:r>
        <w:rPr>
          <w:rFonts w:ascii="Calibri"/>
        </w:rPr>
        <w:t>have</w:t>
      </w:r>
      <w:r>
        <w:rPr>
          <w:rFonts w:ascii="Calibri"/>
          <w:spacing w:val="-8"/>
        </w:rPr>
        <w:t xml:space="preserve"> </w:t>
      </w:r>
      <w:r>
        <w:rPr>
          <w:rFonts w:ascii="Calibri"/>
        </w:rPr>
        <w:t>been</w:t>
      </w:r>
      <w:r>
        <w:rPr>
          <w:rFonts w:ascii="Calibri"/>
          <w:spacing w:val="-10"/>
        </w:rPr>
        <w:t xml:space="preserve"> </w:t>
      </w:r>
      <w:r>
        <w:rPr>
          <w:rFonts w:ascii="Calibri"/>
        </w:rPr>
        <w:t>the</w:t>
      </w:r>
      <w:r>
        <w:rPr>
          <w:rFonts w:ascii="Calibri"/>
          <w:spacing w:val="-8"/>
        </w:rPr>
        <w:t xml:space="preserve"> </w:t>
      </w:r>
      <w:r>
        <w:rPr>
          <w:rFonts w:ascii="Calibri"/>
        </w:rPr>
        <w:t>following</w:t>
      </w:r>
      <w:r>
        <w:rPr>
          <w:rFonts w:ascii="Calibri"/>
          <w:spacing w:val="-10"/>
        </w:rPr>
        <w:t xml:space="preserve"> </w:t>
      </w:r>
      <w:r>
        <w:rPr>
          <w:rFonts w:ascii="Calibri"/>
        </w:rPr>
        <w:t>Adverse</w:t>
      </w:r>
      <w:r>
        <w:rPr>
          <w:rFonts w:ascii="Calibri"/>
          <w:spacing w:val="-8"/>
        </w:rPr>
        <w:t xml:space="preserve"> </w:t>
      </w:r>
      <w:r>
        <w:rPr>
          <w:rFonts w:ascii="Calibri"/>
        </w:rPr>
        <w:t>Rulings</w:t>
      </w:r>
      <w:r>
        <w:rPr>
          <w:rFonts w:ascii="Calibri"/>
          <w:spacing w:val="-9"/>
        </w:rPr>
        <w:t xml:space="preserve"> </w:t>
      </w:r>
      <w:r>
        <w:rPr>
          <w:rFonts w:ascii="Calibri"/>
        </w:rPr>
        <w:t>under</w:t>
      </w:r>
      <w:r>
        <w:rPr>
          <w:rFonts w:ascii="Calibri"/>
          <w:spacing w:val="-9"/>
        </w:rPr>
        <w:t xml:space="preserve"> </w:t>
      </w:r>
      <w:r>
        <w:rPr>
          <w:rFonts w:ascii="Calibri"/>
        </w:rPr>
        <w:t>the</w:t>
      </w:r>
      <w:r>
        <w:rPr>
          <w:rFonts w:ascii="Calibri"/>
          <w:spacing w:val="-8"/>
        </w:rPr>
        <w:t xml:space="preserve"> </w:t>
      </w:r>
      <w:r>
        <w:rPr>
          <w:rFonts w:ascii="Calibri"/>
        </w:rPr>
        <w:t>Prescribed Legislation against the</w:t>
      </w:r>
      <w:r>
        <w:rPr>
          <w:rFonts w:ascii="Calibri"/>
          <w:spacing w:val="-3"/>
        </w:rPr>
        <w:t xml:space="preserve"> </w:t>
      </w:r>
      <w:r>
        <w:rPr>
          <w:rFonts w:ascii="Calibri"/>
        </w:rPr>
        <w:t>Subcontractor:</w:t>
      </w:r>
    </w:p>
    <w:p w14:paraId="4C4BA84B" w14:textId="77777777" w:rsidR="00C13C97" w:rsidRDefault="00C13C97">
      <w:pPr>
        <w:pStyle w:val="BodyText"/>
        <w:spacing w:before="7"/>
        <w:rPr>
          <w:rFonts w:ascii="Calibri"/>
          <w:sz w:val="17"/>
        </w:rPr>
      </w:pPr>
    </w:p>
    <w:p w14:paraId="0D841174" w14:textId="77777777" w:rsidR="00C13C97" w:rsidRDefault="00BA47E5">
      <w:pPr>
        <w:ind w:left="1337"/>
        <w:rPr>
          <w:rFonts w:ascii="Calibri"/>
          <w:b/>
        </w:rPr>
      </w:pPr>
      <w:r>
        <w:rPr>
          <w:rFonts w:ascii="Calibri"/>
          <w:b/>
        </w:rPr>
        <w:t>[Set out Full Details of convictions]</w:t>
      </w:r>
    </w:p>
    <w:p w14:paraId="1E9E3834" w14:textId="77777777" w:rsidR="00C13C97" w:rsidRDefault="003B4473">
      <w:pPr>
        <w:pStyle w:val="ListParagraph"/>
        <w:numPr>
          <w:ilvl w:val="1"/>
          <w:numId w:val="17"/>
        </w:numPr>
        <w:tabs>
          <w:tab w:val="left" w:pos="1284"/>
          <w:tab w:val="left" w:pos="1285"/>
        </w:tabs>
        <w:spacing w:before="137"/>
        <w:ind w:left="1284" w:right="2729" w:hanging="720"/>
        <w:rPr>
          <w:rFonts w:ascii="Calibri"/>
        </w:rPr>
      </w:pPr>
      <w:r>
        <w:rPr>
          <w:noProof/>
        </w:rPr>
        <mc:AlternateContent>
          <mc:Choice Requires="wps">
            <w:drawing>
              <wp:anchor distT="0" distB="0" distL="114300" distR="114300" simplePos="0" relativeHeight="251658314" behindDoc="0" locked="0" layoutInCell="1" allowOverlap="1" wp14:anchorId="1F12DFF0" wp14:editId="3225CFD5">
                <wp:simplePos x="0" y="0"/>
                <wp:positionH relativeFrom="page">
                  <wp:posOffset>1273810</wp:posOffset>
                </wp:positionH>
                <wp:positionV relativeFrom="paragraph">
                  <wp:posOffset>443865</wp:posOffset>
                </wp:positionV>
                <wp:extent cx="187325" cy="187325"/>
                <wp:effectExtent l="6985" t="9525" r="5715" b="12700"/>
                <wp:wrapNone/>
                <wp:docPr id="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DFF75" id="Rectangle 9" o:spid="_x0000_s1026" style="position:absolute;margin-left:100.3pt;margin-top:34.95pt;width:14.75pt;height:14.75pt;z-index:2516583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8328" behindDoc="1" locked="0" layoutInCell="1" allowOverlap="1" wp14:anchorId="6FA2E974" wp14:editId="57E3077E">
                <wp:simplePos x="0" y="0"/>
                <wp:positionH relativeFrom="page">
                  <wp:posOffset>4017010</wp:posOffset>
                </wp:positionH>
                <wp:positionV relativeFrom="paragraph">
                  <wp:posOffset>443865</wp:posOffset>
                </wp:positionV>
                <wp:extent cx="187325" cy="187325"/>
                <wp:effectExtent l="6985" t="9525" r="5715" b="12700"/>
                <wp:wrapNone/>
                <wp:docPr id="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98F70" id="Rectangle 8" o:spid="_x0000_s1026" style="position:absolute;margin-left:316.3pt;margin-top:34.95pt;width:14.75pt;height:14.75pt;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" filled="f" strokeweight=".72pt">
                <w10:wrap anchorx="page"/>
              </v:rect>
            </w:pict>
          </mc:Fallback>
        </mc:AlternateContent>
      </w:r>
      <w:r w:rsidR="00BA47E5">
        <w:rPr>
          <w:rFonts w:ascii="Calibri"/>
        </w:rPr>
        <w:t>There are currently no proceedings or prosecutions against the Subcontractor in respect of a breach of any Prescribed</w:t>
      </w:r>
      <w:r w:rsidR="00BA47E5">
        <w:rPr>
          <w:rFonts w:ascii="Calibri"/>
          <w:spacing w:val="-20"/>
        </w:rPr>
        <w:t xml:space="preserve"> </w:t>
      </w:r>
      <w:r w:rsidR="00BA47E5">
        <w:rPr>
          <w:rFonts w:ascii="Calibri"/>
        </w:rPr>
        <w:t>Legislation.</w:t>
      </w:r>
    </w:p>
    <w:p w14:paraId="36DEEB0C" w14:textId="77777777" w:rsidR="00C13C97" w:rsidRDefault="00BA47E5">
      <w:pPr>
        <w:tabs>
          <w:tab w:val="left" w:pos="4978"/>
          <w:tab w:val="left" w:pos="5964"/>
        </w:tabs>
        <w:spacing w:before="61"/>
        <w:ind w:left="595"/>
        <w:rPr>
          <w:rFonts w:ascii="Calibri"/>
        </w:rPr>
      </w:pPr>
      <w:r>
        <w:rPr>
          <w:rFonts w:ascii="Calibri"/>
        </w:rPr>
        <w:t>True (delete 15A</w:t>
      </w:r>
      <w:r>
        <w:rPr>
          <w:rFonts w:ascii="Calibri"/>
          <w:spacing w:val="-4"/>
        </w:rPr>
        <w:t xml:space="preserve"> </w:t>
      </w:r>
      <w:r>
        <w:rPr>
          <w:rFonts w:ascii="Calibri"/>
        </w:rPr>
        <w:t>and</w:t>
      </w:r>
      <w:r>
        <w:rPr>
          <w:rFonts w:ascii="Calibri"/>
          <w:spacing w:val="-3"/>
        </w:rPr>
        <w:t xml:space="preserve"> </w:t>
      </w:r>
      <w:r>
        <w:rPr>
          <w:rFonts w:ascii="Calibri"/>
        </w:rPr>
        <w:t>initial)</w:t>
      </w:r>
      <w:r>
        <w:rPr>
          <w:rFonts w:ascii="Calibri"/>
        </w:rPr>
        <w:tab/>
        <w:t>Not true</w:t>
      </w:r>
      <w:r>
        <w:rPr>
          <w:rFonts w:ascii="Calibri"/>
        </w:rPr>
        <w:tab/>
        <w:t>(answer</w:t>
      </w:r>
      <w:r>
        <w:rPr>
          <w:rFonts w:ascii="Calibri"/>
          <w:spacing w:val="-3"/>
        </w:rPr>
        <w:t xml:space="preserve"> </w:t>
      </w:r>
      <w:r>
        <w:rPr>
          <w:rFonts w:ascii="Calibri"/>
        </w:rPr>
        <w:t>15A)</w:t>
      </w:r>
    </w:p>
    <w:p w14:paraId="20EC0221" w14:textId="77777777" w:rsidR="00C13C97" w:rsidRDefault="00C13C97">
      <w:pPr>
        <w:pStyle w:val="BodyText"/>
        <w:spacing w:before="5"/>
        <w:rPr>
          <w:rFonts w:ascii="Calibri"/>
          <w:sz w:val="18"/>
        </w:rPr>
      </w:pPr>
    </w:p>
    <w:p w14:paraId="191A6C81" w14:textId="77777777" w:rsidR="00C13C97" w:rsidRDefault="00BA47E5">
      <w:pPr>
        <w:spacing w:before="1" w:line="252" w:lineRule="auto"/>
        <w:ind w:left="1337" w:right="2729" w:hanging="706"/>
        <w:jc w:val="both"/>
        <w:rPr>
          <w:rFonts w:ascii="Calibri"/>
        </w:rPr>
      </w:pPr>
      <w:r>
        <w:rPr>
          <w:rFonts w:ascii="Calibri"/>
        </w:rPr>
        <w:t xml:space="preserve">15A. There are currently the following </w:t>
      </w:r>
      <w:proofErr w:type="gramStart"/>
      <w:r>
        <w:rPr>
          <w:rFonts w:ascii="Calibri"/>
        </w:rPr>
        <w:t>proceedings  or</w:t>
      </w:r>
      <w:proofErr w:type="gramEnd"/>
      <w:r>
        <w:rPr>
          <w:rFonts w:ascii="Calibri"/>
        </w:rPr>
        <w:t xml:space="preserve">  </w:t>
      </w:r>
      <w:proofErr w:type="gramStart"/>
      <w:r>
        <w:rPr>
          <w:rFonts w:ascii="Calibri"/>
        </w:rPr>
        <w:t>prosecutions  against</w:t>
      </w:r>
      <w:proofErr w:type="gramEnd"/>
      <w:r>
        <w:rPr>
          <w:rFonts w:ascii="Calibri"/>
        </w:rPr>
        <w:t xml:space="preserve"> the Subcontractor in respect of a breach of Prescribed Legislation.</w:t>
      </w:r>
    </w:p>
    <w:p w14:paraId="25C15367" w14:textId="77777777" w:rsidR="00C13C97" w:rsidRDefault="00C13C97">
      <w:pPr>
        <w:pStyle w:val="BodyText"/>
        <w:spacing w:before="6"/>
        <w:rPr>
          <w:rFonts w:ascii="Calibri"/>
          <w:sz w:val="22"/>
        </w:rPr>
      </w:pPr>
    </w:p>
    <w:p w14:paraId="04A95549" w14:textId="77777777" w:rsidR="00C13C97" w:rsidRDefault="00BA47E5">
      <w:pPr>
        <w:ind w:left="1337"/>
        <w:rPr>
          <w:rFonts w:ascii="Calibri"/>
          <w:b/>
        </w:rPr>
      </w:pPr>
      <w:r>
        <w:rPr>
          <w:rFonts w:ascii="Calibri"/>
          <w:b/>
        </w:rPr>
        <w:t>[Set out Full Details of proceedings or prosecutions]</w:t>
      </w:r>
    </w:p>
    <w:p w14:paraId="6F399434" w14:textId="77777777" w:rsidR="00C13C97" w:rsidRDefault="00C13C97">
      <w:pPr>
        <w:rPr>
          <w:rFonts w:ascii="Calibri"/>
        </w:rPr>
        <w:sectPr w:rsidR="00C13C97">
          <w:pgSz w:w="13900" w:h="16840"/>
          <w:pgMar w:top="880" w:right="1980" w:bottom="920" w:left="1780" w:header="679" w:footer="738" w:gutter="0"/>
          <w:cols w:space="720"/>
        </w:sectPr>
      </w:pPr>
    </w:p>
    <w:p w14:paraId="0EF7820F" w14:textId="77777777" w:rsidR="00C13C97" w:rsidRDefault="00C13C97">
      <w:pPr>
        <w:pStyle w:val="BodyText"/>
        <w:rPr>
          <w:rFonts w:ascii="Calibri"/>
          <w:b/>
        </w:rPr>
      </w:pPr>
    </w:p>
    <w:p w14:paraId="484533F8" w14:textId="77777777" w:rsidR="00C13C97" w:rsidRDefault="00C13C97">
      <w:pPr>
        <w:pStyle w:val="BodyText"/>
        <w:spacing w:before="9"/>
        <w:rPr>
          <w:rFonts w:ascii="Calibri"/>
          <w:b/>
          <w:sz w:val="18"/>
        </w:rPr>
      </w:pPr>
    </w:p>
    <w:p w14:paraId="21E7859D" w14:textId="77777777" w:rsidR="00C13C97" w:rsidRDefault="003B4473">
      <w:pPr>
        <w:pStyle w:val="ListParagraph"/>
        <w:numPr>
          <w:ilvl w:val="1"/>
          <w:numId w:val="17"/>
        </w:numPr>
        <w:tabs>
          <w:tab w:val="left" w:pos="1285"/>
        </w:tabs>
        <w:spacing w:before="57"/>
        <w:ind w:left="1284" w:right="2728" w:hanging="720"/>
        <w:jc w:val="both"/>
        <w:rPr>
          <w:rFonts w:ascii="Calibri"/>
        </w:rPr>
      </w:pPr>
      <w:r>
        <w:rPr>
          <w:noProof/>
        </w:rPr>
        <mc:AlternateContent>
          <mc:Choice Requires="wps">
            <w:drawing>
              <wp:anchor distT="0" distB="0" distL="114300" distR="114300" simplePos="0" relativeHeight="251658319" behindDoc="0" locked="0" layoutInCell="1" allowOverlap="1" wp14:anchorId="3BA34C75" wp14:editId="02B8FCA0">
                <wp:simplePos x="0" y="0"/>
                <wp:positionH relativeFrom="page">
                  <wp:posOffset>1273810</wp:posOffset>
                </wp:positionH>
                <wp:positionV relativeFrom="paragraph">
                  <wp:posOffset>563880</wp:posOffset>
                </wp:positionV>
                <wp:extent cx="187325" cy="187325"/>
                <wp:effectExtent l="6985" t="13335" r="5715" b="8890"/>
                <wp:wrapNone/>
                <wp:docPr id="7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27B90" id="Rectangle 7" o:spid="_x0000_s1026" style="position:absolute;margin-left:100.3pt;margin-top:44.4pt;width:14.75pt;height:14.75pt;z-index:2516583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58329" behindDoc="1" locked="0" layoutInCell="1" allowOverlap="1" wp14:anchorId="0DC02A9E" wp14:editId="202FB47D">
                <wp:simplePos x="0" y="0"/>
                <wp:positionH relativeFrom="page">
                  <wp:posOffset>4017010</wp:posOffset>
                </wp:positionH>
                <wp:positionV relativeFrom="paragraph">
                  <wp:posOffset>563880</wp:posOffset>
                </wp:positionV>
                <wp:extent cx="187325" cy="187325"/>
                <wp:effectExtent l="6985" t="13335" r="5715" b="8890"/>
                <wp:wrapNone/>
                <wp:docPr id="7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06323" id="Rectangle 6" o:spid="_x0000_s1026" style="position:absolute;margin-left:316.3pt;margin-top:44.4pt;width:14.75pt;height:14.75pt;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" filled="f" strokeweight=".72pt">
                <w10:wrap anchorx="page"/>
              </v:rect>
            </w:pict>
          </mc:Fallback>
        </mc:AlternateContent>
      </w:r>
      <w:r w:rsidR="00BA47E5">
        <w:rPr>
          <w:rFonts w:ascii="Calibri"/>
        </w:rPr>
        <w:t>The</w:t>
      </w:r>
      <w:r w:rsidR="00BA47E5">
        <w:rPr>
          <w:rFonts w:ascii="Calibri"/>
          <w:spacing w:val="-7"/>
        </w:rPr>
        <w:t xml:space="preserve"> </w:t>
      </w:r>
      <w:r w:rsidR="00BA47E5">
        <w:rPr>
          <w:rFonts w:ascii="Calibri"/>
        </w:rPr>
        <w:t>Subcontractor</w:t>
      </w:r>
      <w:r w:rsidR="00BA47E5">
        <w:rPr>
          <w:rFonts w:ascii="Calibri"/>
          <w:spacing w:val="-10"/>
        </w:rPr>
        <w:t xml:space="preserve"> </w:t>
      </w:r>
      <w:r w:rsidR="00BA47E5">
        <w:rPr>
          <w:rFonts w:ascii="Calibri"/>
        </w:rPr>
        <w:t>has</w:t>
      </w:r>
      <w:r w:rsidR="00BA47E5">
        <w:rPr>
          <w:rFonts w:ascii="Calibri"/>
          <w:spacing w:val="-10"/>
        </w:rPr>
        <w:t xml:space="preserve"> </w:t>
      </w:r>
      <w:r w:rsidR="00BA47E5">
        <w:rPr>
          <w:rFonts w:ascii="Calibri"/>
        </w:rPr>
        <w:t>not</w:t>
      </w:r>
      <w:r w:rsidR="00BA47E5">
        <w:rPr>
          <w:rFonts w:ascii="Calibri"/>
          <w:spacing w:val="-11"/>
        </w:rPr>
        <w:t xml:space="preserve"> </w:t>
      </w:r>
      <w:r w:rsidR="00BA47E5">
        <w:rPr>
          <w:rFonts w:ascii="Calibri"/>
        </w:rPr>
        <w:t>been</w:t>
      </w:r>
      <w:r w:rsidR="00BA47E5">
        <w:rPr>
          <w:rFonts w:ascii="Calibri"/>
          <w:spacing w:val="-8"/>
        </w:rPr>
        <w:t xml:space="preserve"> </w:t>
      </w:r>
      <w:r w:rsidR="00BA47E5">
        <w:rPr>
          <w:rFonts w:ascii="Calibri"/>
        </w:rPr>
        <w:t>required</w:t>
      </w:r>
      <w:r w:rsidR="00BA47E5">
        <w:rPr>
          <w:rFonts w:ascii="Calibri"/>
          <w:spacing w:val="-8"/>
        </w:rPr>
        <w:t xml:space="preserve"> </w:t>
      </w:r>
      <w:r w:rsidR="00BA47E5">
        <w:rPr>
          <w:rFonts w:ascii="Calibri"/>
        </w:rPr>
        <w:t>to</w:t>
      </w:r>
      <w:r w:rsidR="00BA47E5">
        <w:rPr>
          <w:rFonts w:ascii="Calibri"/>
          <w:spacing w:val="-9"/>
        </w:rPr>
        <w:t xml:space="preserve"> </w:t>
      </w:r>
      <w:r w:rsidR="00BA47E5">
        <w:rPr>
          <w:rFonts w:ascii="Calibri"/>
        </w:rPr>
        <w:t>implement</w:t>
      </w:r>
      <w:r w:rsidR="00BA47E5">
        <w:rPr>
          <w:rFonts w:ascii="Calibri"/>
          <w:spacing w:val="-7"/>
        </w:rPr>
        <w:t xml:space="preserve"> </w:t>
      </w:r>
      <w:r w:rsidR="00BA47E5">
        <w:rPr>
          <w:rFonts w:ascii="Calibri"/>
        </w:rPr>
        <w:t>any</w:t>
      </w:r>
      <w:r w:rsidR="00BA47E5">
        <w:rPr>
          <w:rFonts w:ascii="Calibri"/>
          <w:spacing w:val="-9"/>
        </w:rPr>
        <w:t xml:space="preserve"> </w:t>
      </w:r>
      <w:r w:rsidR="00BA47E5">
        <w:rPr>
          <w:rFonts w:ascii="Calibri"/>
        </w:rPr>
        <w:t>remedial measures to ensure future compliance with the Prescribed Legislation.</w:t>
      </w:r>
    </w:p>
    <w:p w14:paraId="49FDADAE" w14:textId="77777777" w:rsidR="00C13C97" w:rsidRDefault="00BA47E5">
      <w:pPr>
        <w:tabs>
          <w:tab w:val="left" w:pos="4990"/>
          <w:tab w:val="left" w:pos="5964"/>
        </w:tabs>
        <w:spacing w:before="61"/>
        <w:ind w:left="646"/>
        <w:rPr>
          <w:rFonts w:ascii="Calibri"/>
        </w:rPr>
      </w:pPr>
      <w:r>
        <w:rPr>
          <w:rFonts w:ascii="Calibri"/>
        </w:rPr>
        <w:t>True (delete 16A</w:t>
      </w:r>
      <w:r>
        <w:rPr>
          <w:rFonts w:ascii="Calibri"/>
          <w:spacing w:val="-10"/>
        </w:rPr>
        <w:t xml:space="preserve"> </w:t>
      </w:r>
      <w:r>
        <w:rPr>
          <w:rFonts w:ascii="Calibri"/>
        </w:rPr>
        <w:t>and</w:t>
      </w:r>
      <w:r>
        <w:rPr>
          <w:rFonts w:ascii="Calibri"/>
          <w:spacing w:val="-2"/>
        </w:rPr>
        <w:t xml:space="preserve"> </w:t>
      </w:r>
      <w:r>
        <w:rPr>
          <w:rFonts w:ascii="Calibri"/>
        </w:rPr>
        <w:t>initial)</w:t>
      </w:r>
      <w:r>
        <w:rPr>
          <w:rFonts w:ascii="Calibri"/>
        </w:rPr>
        <w:tab/>
        <w:t>Not true</w:t>
      </w:r>
      <w:r>
        <w:rPr>
          <w:rFonts w:ascii="Calibri"/>
        </w:rPr>
        <w:tab/>
        <w:t>(answer</w:t>
      </w:r>
      <w:r>
        <w:rPr>
          <w:rFonts w:ascii="Calibri"/>
          <w:spacing w:val="-3"/>
        </w:rPr>
        <w:t xml:space="preserve"> </w:t>
      </w:r>
      <w:r>
        <w:rPr>
          <w:rFonts w:ascii="Calibri"/>
        </w:rPr>
        <w:t>16A)</w:t>
      </w:r>
    </w:p>
    <w:p w14:paraId="23FCB74B" w14:textId="77777777" w:rsidR="00C13C97" w:rsidRDefault="00C13C97">
      <w:pPr>
        <w:pStyle w:val="BodyText"/>
        <w:spacing w:before="5"/>
        <w:rPr>
          <w:rFonts w:ascii="Calibri"/>
          <w:sz w:val="18"/>
        </w:rPr>
      </w:pPr>
    </w:p>
    <w:p w14:paraId="31106BDF" w14:textId="77777777" w:rsidR="00C13C97" w:rsidRDefault="00BA47E5">
      <w:pPr>
        <w:spacing w:before="1" w:line="252" w:lineRule="auto"/>
        <w:ind w:left="1337" w:right="2728" w:hanging="706"/>
        <w:jc w:val="both"/>
        <w:rPr>
          <w:rFonts w:ascii="Calibri"/>
        </w:rPr>
      </w:pPr>
      <w:r>
        <w:rPr>
          <w:rFonts w:ascii="Calibri"/>
        </w:rPr>
        <w:t>16A. The Subcontractor has been required to implement the following remedial</w:t>
      </w:r>
      <w:r>
        <w:rPr>
          <w:rFonts w:ascii="Calibri"/>
          <w:spacing w:val="-8"/>
        </w:rPr>
        <w:t xml:space="preserve"> </w:t>
      </w:r>
      <w:r>
        <w:rPr>
          <w:rFonts w:ascii="Calibri"/>
        </w:rPr>
        <w:t>measures</w:t>
      </w:r>
      <w:r>
        <w:rPr>
          <w:rFonts w:ascii="Calibri"/>
          <w:spacing w:val="-8"/>
        </w:rPr>
        <w:t xml:space="preserve"> </w:t>
      </w:r>
      <w:r>
        <w:rPr>
          <w:rFonts w:ascii="Calibri"/>
        </w:rPr>
        <w:t>to</w:t>
      </w:r>
      <w:r>
        <w:rPr>
          <w:rFonts w:ascii="Calibri"/>
          <w:spacing w:val="-7"/>
        </w:rPr>
        <w:t xml:space="preserve"> </w:t>
      </w:r>
      <w:r>
        <w:rPr>
          <w:rFonts w:ascii="Calibri"/>
        </w:rPr>
        <w:t>ensure</w:t>
      </w:r>
      <w:r>
        <w:rPr>
          <w:rFonts w:ascii="Calibri"/>
          <w:spacing w:val="-5"/>
        </w:rPr>
        <w:t xml:space="preserve"> </w:t>
      </w:r>
      <w:r>
        <w:rPr>
          <w:rFonts w:ascii="Calibri"/>
        </w:rPr>
        <w:t>future</w:t>
      </w:r>
      <w:r>
        <w:rPr>
          <w:rFonts w:ascii="Calibri"/>
          <w:spacing w:val="-7"/>
        </w:rPr>
        <w:t xml:space="preserve"> </w:t>
      </w:r>
      <w:r>
        <w:rPr>
          <w:rFonts w:ascii="Calibri"/>
        </w:rPr>
        <w:t>compliance</w:t>
      </w:r>
      <w:r>
        <w:rPr>
          <w:rFonts w:ascii="Calibri"/>
          <w:spacing w:val="-7"/>
        </w:rPr>
        <w:t xml:space="preserve"> </w:t>
      </w:r>
      <w:r>
        <w:rPr>
          <w:rFonts w:ascii="Calibri"/>
        </w:rPr>
        <w:t>with</w:t>
      </w:r>
      <w:r>
        <w:rPr>
          <w:rFonts w:ascii="Calibri"/>
          <w:spacing w:val="-9"/>
        </w:rPr>
        <w:t xml:space="preserve"> </w:t>
      </w:r>
      <w:r>
        <w:rPr>
          <w:rFonts w:ascii="Calibri"/>
        </w:rPr>
        <w:t>the</w:t>
      </w:r>
      <w:r>
        <w:rPr>
          <w:rFonts w:ascii="Calibri"/>
          <w:spacing w:val="-5"/>
        </w:rPr>
        <w:t xml:space="preserve"> </w:t>
      </w:r>
      <w:r>
        <w:rPr>
          <w:rFonts w:ascii="Calibri"/>
        </w:rPr>
        <w:t>Prescribed Legislation:</w:t>
      </w:r>
    </w:p>
    <w:p w14:paraId="5E07299E" w14:textId="77777777" w:rsidR="00C13C97" w:rsidRDefault="00C13C97">
      <w:pPr>
        <w:pStyle w:val="BodyText"/>
        <w:spacing w:before="6"/>
        <w:rPr>
          <w:rFonts w:ascii="Calibri"/>
          <w:sz w:val="22"/>
        </w:rPr>
      </w:pPr>
    </w:p>
    <w:p w14:paraId="53D489E8" w14:textId="77777777" w:rsidR="00C13C97" w:rsidRDefault="00BA47E5">
      <w:pPr>
        <w:ind w:left="1337"/>
        <w:rPr>
          <w:rFonts w:ascii="Calibri"/>
          <w:b/>
        </w:rPr>
      </w:pPr>
      <w:r>
        <w:rPr>
          <w:rFonts w:ascii="Calibri"/>
          <w:b/>
        </w:rPr>
        <w:t>[Set out Full Details of the remedial measures implemented]</w:t>
      </w:r>
    </w:p>
    <w:p w14:paraId="1BBB7E9F" w14:textId="77777777" w:rsidR="00C13C97" w:rsidRDefault="00C13C97">
      <w:pPr>
        <w:pStyle w:val="BodyText"/>
        <w:spacing w:before="10"/>
        <w:rPr>
          <w:rFonts w:ascii="Calibri"/>
          <w:b/>
          <w:sz w:val="23"/>
        </w:rPr>
      </w:pPr>
    </w:p>
    <w:p w14:paraId="02F55E7A" w14:textId="77777777" w:rsidR="00C13C97" w:rsidRDefault="00BA47E5">
      <w:pPr>
        <w:spacing w:line="249" w:lineRule="auto"/>
        <w:ind w:left="1337" w:right="2729"/>
        <w:jc w:val="both"/>
        <w:rPr>
          <w:rFonts w:ascii="Calibri"/>
        </w:rPr>
      </w:pPr>
      <w:r>
        <w:rPr>
          <w:rFonts w:ascii="Calibri"/>
        </w:rPr>
        <w:t xml:space="preserve">I understand that a person who intentionally makes a false statement in a statutory declaration is guilty of an offence under section 11 of the Statutory Declarations Act 1959, and I believe that the statements in this declaration are true in </w:t>
      </w:r>
      <w:proofErr w:type="gramStart"/>
      <w:r>
        <w:rPr>
          <w:rFonts w:ascii="Calibri"/>
        </w:rPr>
        <w:t>every particular</w:t>
      </w:r>
      <w:proofErr w:type="gramEnd"/>
      <w:r>
        <w:rPr>
          <w:rFonts w:ascii="Calibri"/>
        </w:rPr>
        <w:t>.</w:t>
      </w:r>
    </w:p>
    <w:p w14:paraId="1A361117" w14:textId="77777777" w:rsidR="00C13C97" w:rsidRDefault="00C13C97">
      <w:pPr>
        <w:pStyle w:val="BodyText"/>
        <w:rPr>
          <w:rFonts w:ascii="Calibri"/>
        </w:rPr>
      </w:pPr>
    </w:p>
    <w:p w14:paraId="273A5DA0" w14:textId="77777777" w:rsidR="00C13C97" w:rsidRDefault="00C13C97">
      <w:pPr>
        <w:pStyle w:val="BodyText"/>
        <w:rPr>
          <w:rFonts w:ascii="Calibri"/>
        </w:rPr>
      </w:pPr>
    </w:p>
    <w:p w14:paraId="05268B6F" w14:textId="77777777" w:rsidR="00C13C97" w:rsidRDefault="003B4473">
      <w:pPr>
        <w:pStyle w:val="BodyText"/>
        <w:spacing w:before="5"/>
        <w:rPr>
          <w:rFonts w:ascii="Calibri"/>
          <w:sz w:val="13"/>
        </w:rPr>
      </w:pPr>
      <w:r>
        <w:rPr>
          <w:noProof/>
        </w:rPr>
        <mc:AlternateContent>
          <mc:Choice Requires="wps">
            <w:drawing>
              <wp:anchor distT="0" distB="0" distL="0" distR="0" simplePos="0" relativeHeight="251658315" behindDoc="0" locked="0" layoutInCell="1" allowOverlap="1" wp14:anchorId="612BD5A8" wp14:editId="69B07B59">
                <wp:simplePos x="0" y="0"/>
                <wp:positionH relativeFrom="page">
                  <wp:posOffset>1979930</wp:posOffset>
                </wp:positionH>
                <wp:positionV relativeFrom="paragraph">
                  <wp:posOffset>133985</wp:posOffset>
                </wp:positionV>
                <wp:extent cx="2436495" cy="0"/>
                <wp:effectExtent l="8255" t="5715" r="12700" b="13335"/>
                <wp:wrapTopAndBottom/>
                <wp:docPr id="7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649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26BC" id="Line 5" o:spid="_x0000_s1026" style="position:absolute;z-index:2516583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9pt,10.55pt" to="347.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" strokeweight=".25292mm">
                <w10:wrap type="topAndBottom" anchorx="page"/>
              </v:line>
            </w:pict>
          </mc:Fallback>
        </mc:AlternateContent>
      </w:r>
    </w:p>
    <w:p w14:paraId="32BFDFAA" w14:textId="77777777" w:rsidR="00C13C97" w:rsidRDefault="00BA47E5">
      <w:pPr>
        <w:spacing w:before="50"/>
        <w:ind w:left="1337"/>
        <w:rPr>
          <w:rFonts w:ascii="Calibri"/>
          <w:b/>
        </w:rPr>
      </w:pPr>
      <w:r>
        <w:rPr>
          <w:rFonts w:ascii="Calibri"/>
        </w:rPr>
        <w:t>[Signature of person making the declaration]</w:t>
      </w:r>
      <w:r>
        <w:rPr>
          <w:rFonts w:ascii="Calibri"/>
          <w:b/>
        </w:rPr>
        <w:t>]</w:t>
      </w:r>
    </w:p>
    <w:p w14:paraId="05F45B65" w14:textId="77777777" w:rsidR="00C13C97" w:rsidRDefault="00C13C97">
      <w:pPr>
        <w:pStyle w:val="BodyText"/>
        <w:rPr>
          <w:rFonts w:ascii="Calibri"/>
          <w:b/>
        </w:rPr>
      </w:pPr>
    </w:p>
    <w:p w14:paraId="0A62F4FB" w14:textId="77777777" w:rsidR="00C13C97" w:rsidRDefault="00C13C97">
      <w:pPr>
        <w:pStyle w:val="BodyText"/>
        <w:rPr>
          <w:rFonts w:ascii="Calibri"/>
          <w:b/>
        </w:rPr>
      </w:pPr>
    </w:p>
    <w:p w14:paraId="115CF902" w14:textId="77777777" w:rsidR="00C13C97" w:rsidRDefault="00C13C97">
      <w:pPr>
        <w:pStyle w:val="BodyText"/>
        <w:rPr>
          <w:rFonts w:ascii="Calibri"/>
          <w:b/>
        </w:rPr>
      </w:pPr>
    </w:p>
    <w:p w14:paraId="36C98191" w14:textId="77777777" w:rsidR="00C13C97" w:rsidRDefault="003B4473">
      <w:pPr>
        <w:pStyle w:val="BodyText"/>
        <w:spacing w:before="3"/>
        <w:rPr>
          <w:rFonts w:ascii="Calibri"/>
          <w:b/>
          <w:sz w:val="14"/>
        </w:rPr>
      </w:pPr>
      <w:r>
        <w:rPr>
          <w:noProof/>
        </w:rPr>
        <mc:AlternateContent>
          <mc:Choice Requires="wps">
            <w:drawing>
              <wp:anchor distT="0" distB="0" distL="0" distR="0" simplePos="0" relativeHeight="251658316" behindDoc="0" locked="0" layoutInCell="1" allowOverlap="1" wp14:anchorId="3279060F" wp14:editId="67EA4989">
                <wp:simplePos x="0" y="0"/>
                <wp:positionH relativeFrom="page">
                  <wp:posOffset>1979295</wp:posOffset>
                </wp:positionH>
                <wp:positionV relativeFrom="paragraph">
                  <wp:posOffset>142240</wp:posOffset>
                </wp:positionV>
                <wp:extent cx="2505710" cy="0"/>
                <wp:effectExtent l="7620" t="14605" r="10795" b="13970"/>
                <wp:wrapTopAndBottom/>
                <wp:docPr id="7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710"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EA802" id="Line 4" o:spid="_x0000_s1026" style="position:absolute;z-index:2516583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11.2pt" to="353.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" strokeweight=".35369mm">
                <w10:wrap type="topAndBottom" anchorx="page"/>
              </v:line>
            </w:pict>
          </mc:Fallback>
        </mc:AlternateContent>
      </w:r>
    </w:p>
    <w:p w14:paraId="6B7C6839" w14:textId="77777777" w:rsidR="00C13C97" w:rsidRDefault="00BA47E5">
      <w:pPr>
        <w:spacing w:before="50" w:line="585" w:lineRule="auto"/>
        <w:ind w:left="1337" w:right="4490"/>
        <w:rPr>
          <w:rFonts w:ascii="Calibri"/>
        </w:rPr>
      </w:pPr>
      <w:r>
        <w:rPr>
          <w:rFonts w:ascii="Calibri"/>
        </w:rPr>
        <w:t>[Print name of person making the declaration] Declared at [place] on [day] of [month] [year] Before me:</w:t>
      </w:r>
    </w:p>
    <w:p w14:paraId="1EB736AA" w14:textId="77777777" w:rsidR="00C13C97" w:rsidRDefault="00C13C97">
      <w:pPr>
        <w:pStyle w:val="BodyText"/>
        <w:rPr>
          <w:rFonts w:ascii="Calibri"/>
        </w:rPr>
      </w:pPr>
    </w:p>
    <w:p w14:paraId="75B8D738" w14:textId="77777777" w:rsidR="00C13C97" w:rsidRDefault="00C13C97">
      <w:pPr>
        <w:pStyle w:val="BodyText"/>
        <w:rPr>
          <w:rFonts w:ascii="Calibri"/>
        </w:rPr>
      </w:pPr>
    </w:p>
    <w:p w14:paraId="4F2579C7" w14:textId="77777777" w:rsidR="00C13C97" w:rsidRDefault="003B4473">
      <w:pPr>
        <w:pStyle w:val="BodyText"/>
        <w:spacing w:before="8"/>
        <w:rPr>
          <w:rFonts w:ascii="Calibri"/>
          <w:sz w:val="29"/>
        </w:rPr>
      </w:pPr>
      <w:r>
        <w:rPr>
          <w:noProof/>
        </w:rPr>
        <mc:AlternateContent>
          <mc:Choice Requires="wps">
            <w:drawing>
              <wp:anchor distT="0" distB="0" distL="0" distR="0" simplePos="0" relativeHeight="251658317" behindDoc="0" locked="0" layoutInCell="1" allowOverlap="1" wp14:anchorId="2213EFAD" wp14:editId="71DE90B1">
                <wp:simplePos x="0" y="0"/>
                <wp:positionH relativeFrom="page">
                  <wp:posOffset>1979295</wp:posOffset>
                </wp:positionH>
                <wp:positionV relativeFrom="paragraph">
                  <wp:posOffset>261620</wp:posOffset>
                </wp:positionV>
                <wp:extent cx="2505075" cy="0"/>
                <wp:effectExtent l="7620" t="8255" r="11430" b="10795"/>
                <wp:wrapTopAndBottom/>
                <wp:docPr id="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577A0" id="Line 3" o:spid="_x0000_s1026" style="position:absolute;z-index:2516583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20.6pt" to="353.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" strokeweight=".35369mm">
                <w10:wrap type="topAndBottom" anchorx="page"/>
              </v:line>
            </w:pict>
          </mc:Fallback>
        </mc:AlternateContent>
      </w:r>
    </w:p>
    <w:p w14:paraId="6BBD99A3" w14:textId="77777777" w:rsidR="00C13C97" w:rsidRDefault="00BA47E5">
      <w:pPr>
        <w:spacing w:before="50"/>
        <w:ind w:left="1387"/>
        <w:rPr>
          <w:rFonts w:ascii="Calibri"/>
        </w:rPr>
      </w:pPr>
      <w:r>
        <w:rPr>
          <w:rFonts w:ascii="Calibri"/>
        </w:rPr>
        <w:t>[Signature of person before whom the declaration is made]</w:t>
      </w:r>
    </w:p>
    <w:p w14:paraId="63BBF3F4" w14:textId="77777777" w:rsidR="00C13C97" w:rsidRDefault="00C13C97">
      <w:pPr>
        <w:pStyle w:val="BodyText"/>
        <w:rPr>
          <w:rFonts w:ascii="Calibri"/>
        </w:rPr>
      </w:pPr>
    </w:p>
    <w:p w14:paraId="3C8ACDA7" w14:textId="77777777" w:rsidR="00C13C97" w:rsidRDefault="00C13C97">
      <w:pPr>
        <w:pStyle w:val="BodyText"/>
        <w:rPr>
          <w:rFonts w:ascii="Calibri"/>
        </w:rPr>
      </w:pPr>
    </w:p>
    <w:p w14:paraId="34005CBB" w14:textId="77777777" w:rsidR="00C13C97" w:rsidRDefault="00C13C97">
      <w:pPr>
        <w:pStyle w:val="BodyText"/>
        <w:rPr>
          <w:rFonts w:ascii="Calibri"/>
        </w:rPr>
      </w:pPr>
    </w:p>
    <w:p w14:paraId="0CF23C57" w14:textId="77777777" w:rsidR="00C13C97" w:rsidRDefault="003B4473">
      <w:pPr>
        <w:pStyle w:val="BodyText"/>
        <w:rPr>
          <w:rFonts w:ascii="Calibri"/>
          <w:sz w:val="14"/>
        </w:rPr>
      </w:pPr>
      <w:r>
        <w:rPr>
          <w:noProof/>
        </w:rPr>
        <mc:AlternateContent>
          <mc:Choice Requires="wps">
            <w:drawing>
              <wp:anchor distT="0" distB="0" distL="0" distR="0" simplePos="0" relativeHeight="251658318" behindDoc="0" locked="0" layoutInCell="1" allowOverlap="1" wp14:anchorId="0261D622" wp14:editId="7E608554">
                <wp:simplePos x="0" y="0"/>
                <wp:positionH relativeFrom="page">
                  <wp:posOffset>1979295</wp:posOffset>
                </wp:positionH>
                <wp:positionV relativeFrom="paragraph">
                  <wp:posOffset>140970</wp:posOffset>
                </wp:positionV>
                <wp:extent cx="2505075" cy="0"/>
                <wp:effectExtent l="7620" t="12065" r="11430" b="6985"/>
                <wp:wrapTopAndBottom/>
                <wp:docPr id="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0E967" id="Line 2" o:spid="_x0000_s1026" style="position:absolute;z-index:2516583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11.1pt" to="353.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" strokeweight=".35369mm">
                <w10:wrap type="topAndBottom" anchorx="page"/>
              </v:line>
            </w:pict>
          </mc:Fallback>
        </mc:AlternateContent>
      </w:r>
    </w:p>
    <w:p w14:paraId="4401973E" w14:textId="77777777" w:rsidR="00C13C97" w:rsidRDefault="00BA47E5">
      <w:pPr>
        <w:spacing w:before="50"/>
        <w:ind w:left="204" w:right="2731"/>
        <w:jc w:val="both"/>
        <w:rPr>
          <w:rFonts w:ascii="Calibri"/>
        </w:rPr>
      </w:pPr>
      <w:r>
        <w:rPr>
          <w:rFonts w:ascii="Calibri"/>
        </w:rPr>
        <w:t>[Full name, qualification and address of person before whom the declaration is made (in printed letters)]</w:t>
      </w:r>
    </w:p>
    <w:p w14:paraId="0C1403DD" w14:textId="77777777" w:rsidR="00C13C97" w:rsidRDefault="00C13C97">
      <w:pPr>
        <w:pStyle w:val="BodyText"/>
        <w:rPr>
          <w:rFonts w:ascii="Calibri"/>
          <w:sz w:val="22"/>
        </w:rPr>
      </w:pPr>
    </w:p>
    <w:p w14:paraId="76E4DCB2" w14:textId="77777777" w:rsidR="00C13C97" w:rsidRDefault="00C13C97">
      <w:pPr>
        <w:pStyle w:val="BodyText"/>
        <w:rPr>
          <w:rFonts w:ascii="Calibri"/>
          <w:sz w:val="22"/>
        </w:rPr>
      </w:pPr>
    </w:p>
    <w:p w14:paraId="44F38755" w14:textId="77777777" w:rsidR="00C13C97" w:rsidRDefault="00BA47E5">
      <w:pPr>
        <w:spacing w:before="180"/>
        <w:ind w:left="204" w:right="2730"/>
        <w:jc w:val="both"/>
        <w:rPr>
          <w:rFonts w:ascii="Calibri" w:hAnsi="Calibri"/>
        </w:rPr>
      </w:pPr>
      <w:r>
        <w:rPr>
          <w:rFonts w:ascii="Calibri" w:hAnsi="Calibri"/>
        </w:rPr>
        <w:t>Note 1 A person who intentionally makes a false statement in a statutory declaration is guilty of an offence, the punishment for which is imprisonment for a term of 4 years – see section 11 of the Statutory Declarations Act 1959.</w:t>
      </w:r>
    </w:p>
    <w:p w14:paraId="4D9BACA8" w14:textId="77777777" w:rsidR="00C13C97" w:rsidRDefault="00C13C97">
      <w:pPr>
        <w:pStyle w:val="BodyText"/>
        <w:spacing w:before="11"/>
        <w:rPr>
          <w:rFonts w:ascii="Calibri"/>
          <w:sz w:val="31"/>
        </w:rPr>
      </w:pPr>
    </w:p>
    <w:p w14:paraId="683B8EA2" w14:textId="77777777" w:rsidR="00C13C97" w:rsidRDefault="00BA47E5">
      <w:pPr>
        <w:ind w:left="204" w:right="2729"/>
        <w:jc w:val="both"/>
        <w:rPr>
          <w:rFonts w:ascii="Calibri" w:hAnsi="Calibri"/>
        </w:rPr>
      </w:pPr>
      <w:r>
        <w:rPr>
          <w:rFonts w:ascii="Calibri" w:hAnsi="Calibri"/>
        </w:rPr>
        <w:t>Note 2 Chapter 2 of the Criminal Code applies to all offences against the Statutory Declarations Act 1959 – see section 5A of the Statutory Declarations Act 1959.</w:t>
      </w:r>
    </w:p>
    <w:p w14:paraId="4FDBC261" w14:textId="77777777" w:rsidR="00C13C97" w:rsidRDefault="00C13C97">
      <w:pPr>
        <w:jc w:val="both"/>
        <w:rPr>
          <w:rFonts w:ascii="Calibri" w:hAnsi="Calibri"/>
        </w:rPr>
        <w:sectPr w:rsidR="00C13C97">
          <w:pgSz w:w="13900" w:h="16840"/>
          <w:pgMar w:top="880" w:right="1980" w:bottom="920" w:left="1780" w:header="679" w:footer="738" w:gutter="0"/>
          <w:cols w:space="720"/>
        </w:sectPr>
      </w:pPr>
    </w:p>
    <w:p w14:paraId="3CBCE1CC" w14:textId="77777777" w:rsidR="00C13C97" w:rsidRDefault="00C13C97">
      <w:pPr>
        <w:pStyle w:val="BodyText"/>
        <w:rPr>
          <w:rFonts w:ascii="Calibri"/>
        </w:rPr>
      </w:pPr>
    </w:p>
    <w:p w14:paraId="352F31CA" w14:textId="77777777" w:rsidR="00C13C97" w:rsidRDefault="00C13C97">
      <w:pPr>
        <w:pStyle w:val="BodyText"/>
        <w:spacing w:before="11"/>
        <w:rPr>
          <w:rFonts w:ascii="Calibri"/>
          <w:sz w:val="17"/>
        </w:rPr>
      </w:pPr>
    </w:p>
    <w:p w14:paraId="6E95F4B0" w14:textId="77777777" w:rsidR="00C13C97" w:rsidRDefault="00BA47E5">
      <w:pPr>
        <w:spacing w:before="69"/>
        <w:ind w:left="204"/>
        <w:rPr>
          <w:rFonts w:ascii="Calibri" w:hAnsi="Calibri"/>
          <w:b/>
          <w:sz w:val="16"/>
        </w:rPr>
      </w:pPr>
      <w:r>
        <w:rPr>
          <w:rFonts w:ascii="Calibri" w:hAnsi="Calibri"/>
          <w:b/>
          <w:sz w:val="16"/>
        </w:rPr>
        <w:t>A statutory declaration under the Statutory Declarations Act 1959 may be made before–</w:t>
      </w:r>
    </w:p>
    <w:p w14:paraId="09D8E9C5" w14:textId="77777777" w:rsidR="00C13C97" w:rsidRDefault="00C13C97">
      <w:pPr>
        <w:pStyle w:val="BodyText"/>
        <w:rPr>
          <w:rFonts w:ascii="Calibri"/>
          <w:b/>
          <w:sz w:val="16"/>
        </w:rPr>
      </w:pPr>
    </w:p>
    <w:p w14:paraId="618CD859" w14:textId="77777777" w:rsidR="00C13C97" w:rsidRDefault="00BA47E5">
      <w:pPr>
        <w:pStyle w:val="ListParagraph"/>
        <w:numPr>
          <w:ilvl w:val="0"/>
          <w:numId w:val="6"/>
        </w:numPr>
        <w:tabs>
          <w:tab w:val="left" w:pos="1337"/>
          <w:tab w:val="left" w:pos="1338"/>
        </w:tabs>
        <w:spacing w:before="1" w:after="31"/>
        <w:rPr>
          <w:rFonts w:ascii="Calibri"/>
          <w:sz w:val="16"/>
        </w:rPr>
      </w:pPr>
      <w:r>
        <w:rPr>
          <w:rFonts w:ascii="Calibri"/>
          <w:sz w:val="16"/>
        </w:rPr>
        <w:t>A person who is currently licensed or registered under a law to practise in one of the following</w:t>
      </w:r>
      <w:r>
        <w:rPr>
          <w:rFonts w:ascii="Calibri"/>
          <w:spacing w:val="-21"/>
          <w:sz w:val="16"/>
        </w:rPr>
        <w:t xml:space="preserve"> </w:t>
      </w:r>
      <w:r>
        <w:rPr>
          <w:rFonts w:ascii="Calibri"/>
          <w:sz w:val="16"/>
        </w:rPr>
        <w:t>occupations:</w:t>
      </w:r>
    </w:p>
    <w:tbl>
      <w:tblPr>
        <w:tblW w:w="0" w:type="auto"/>
        <w:tblInd w:w="1287" w:type="dxa"/>
        <w:tblLayout w:type="fixed"/>
        <w:tblCellMar>
          <w:left w:w="0" w:type="dxa"/>
          <w:right w:w="0" w:type="dxa"/>
        </w:tblCellMar>
        <w:tblLook w:val="01E0" w:firstRow="1" w:lastRow="1" w:firstColumn="1" w:lastColumn="1" w:noHBand="0" w:noVBand="0"/>
      </w:tblPr>
      <w:tblGrid>
        <w:gridCol w:w="1845"/>
        <w:gridCol w:w="2451"/>
        <w:gridCol w:w="1871"/>
      </w:tblGrid>
      <w:tr w:rsidR="00C13C97" w14:paraId="48CEF281" w14:textId="77777777">
        <w:trPr>
          <w:trHeight w:val="177"/>
        </w:trPr>
        <w:tc>
          <w:tcPr>
            <w:tcW w:w="1845" w:type="dxa"/>
          </w:tcPr>
          <w:p w14:paraId="7354A77E" w14:textId="77777777" w:rsidR="00C13C97" w:rsidRDefault="00BA47E5">
            <w:pPr>
              <w:pStyle w:val="TableParagraph"/>
              <w:spacing w:line="158" w:lineRule="exact"/>
              <w:ind w:left="50"/>
              <w:rPr>
                <w:rFonts w:ascii="Calibri"/>
                <w:sz w:val="16"/>
              </w:rPr>
            </w:pPr>
            <w:r>
              <w:rPr>
                <w:rFonts w:ascii="Calibri"/>
                <w:sz w:val="16"/>
              </w:rPr>
              <w:t>Chiropractor</w:t>
            </w:r>
          </w:p>
        </w:tc>
        <w:tc>
          <w:tcPr>
            <w:tcW w:w="2451" w:type="dxa"/>
          </w:tcPr>
          <w:p w14:paraId="11AA92D3" w14:textId="77777777" w:rsidR="00C13C97" w:rsidRDefault="00BA47E5">
            <w:pPr>
              <w:pStyle w:val="TableParagraph"/>
              <w:spacing w:line="158" w:lineRule="exact"/>
              <w:ind w:left="475"/>
              <w:rPr>
                <w:rFonts w:ascii="Calibri"/>
                <w:sz w:val="16"/>
              </w:rPr>
            </w:pPr>
            <w:r>
              <w:rPr>
                <w:rFonts w:ascii="Calibri"/>
                <w:sz w:val="16"/>
              </w:rPr>
              <w:t>Dentist</w:t>
            </w:r>
          </w:p>
        </w:tc>
        <w:tc>
          <w:tcPr>
            <w:tcW w:w="1871" w:type="dxa"/>
          </w:tcPr>
          <w:p w14:paraId="57CF5A7B" w14:textId="77777777" w:rsidR="00C13C97" w:rsidRDefault="00BA47E5">
            <w:pPr>
              <w:pStyle w:val="TableParagraph"/>
              <w:spacing w:line="158" w:lineRule="exact"/>
              <w:ind w:left="575"/>
              <w:rPr>
                <w:rFonts w:ascii="Calibri"/>
                <w:sz w:val="16"/>
              </w:rPr>
            </w:pPr>
            <w:r>
              <w:rPr>
                <w:rFonts w:ascii="Calibri"/>
                <w:sz w:val="16"/>
              </w:rPr>
              <w:t>Legal practitioner</w:t>
            </w:r>
          </w:p>
        </w:tc>
      </w:tr>
      <w:tr w:rsidR="00C13C97" w14:paraId="36A0BB9D" w14:textId="77777777">
        <w:trPr>
          <w:trHeight w:val="195"/>
        </w:trPr>
        <w:tc>
          <w:tcPr>
            <w:tcW w:w="1845" w:type="dxa"/>
          </w:tcPr>
          <w:p w14:paraId="463A2630" w14:textId="77777777" w:rsidR="00C13C97" w:rsidRDefault="00BA47E5">
            <w:pPr>
              <w:pStyle w:val="TableParagraph"/>
              <w:spacing w:line="176" w:lineRule="exact"/>
              <w:ind w:left="50"/>
              <w:rPr>
                <w:rFonts w:ascii="Calibri"/>
                <w:sz w:val="16"/>
              </w:rPr>
            </w:pPr>
            <w:r>
              <w:rPr>
                <w:rFonts w:ascii="Calibri"/>
                <w:sz w:val="16"/>
              </w:rPr>
              <w:t>Medical practitioner</w:t>
            </w:r>
          </w:p>
        </w:tc>
        <w:tc>
          <w:tcPr>
            <w:tcW w:w="2451" w:type="dxa"/>
          </w:tcPr>
          <w:p w14:paraId="3FD7EBC9" w14:textId="77777777" w:rsidR="00C13C97" w:rsidRDefault="00BA47E5">
            <w:pPr>
              <w:pStyle w:val="TableParagraph"/>
              <w:spacing w:line="176" w:lineRule="exact"/>
              <w:ind w:left="475"/>
              <w:rPr>
                <w:rFonts w:ascii="Calibri"/>
                <w:sz w:val="16"/>
              </w:rPr>
            </w:pPr>
            <w:r>
              <w:rPr>
                <w:rFonts w:ascii="Calibri"/>
                <w:sz w:val="16"/>
              </w:rPr>
              <w:t>Nurse</w:t>
            </w:r>
          </w:p>
        </w:tc>
        <w:tc>
          <w:tcPr>
            <w:tcW w:w="1871" w:type="dxa"/>
          </w:tcPr>
          <w:p w14:paraId="597D4A85" w14:textId="77777777" w:rsidR="00C13C97" w:rsidRDefault="00BA47E5">
            <w:pPr>
              <w:pStyle w:val="TableParagraph"/>
              <w:spacing w:line="176" w:lineRule="exact"/>
              <w:ind w:left="575"/>
              <w:rPr>
                <w:rFonts w:ascii="Calibri"/>
                <w:sz w:val="16"/>
              </w:rPr>
            </w:pPr>
            <w:r>
              <w:rPr>
                <w:rFonts w:ascii="Calibri"/>
                <w:sz w:val="16"/>
              </w:rPr>
              <w:t>Optometrist</w:t>
            </w:r>
          </w:p>
        </w:tc>
      </w:tr>
      <w:tr w:rsidR="00C13C97" w14:paraId="7F595667" w14:textId="77777777">
        <w:trPr>
          <w:trHeight w:val="195"/>
        </w:trPr>
        <w:tc>
          <w:tcPr>
            <w:tcW w:w="1845" w:type="dxa"/>
          </w:tcPr>
          <w:p w14:paraId="4F4A5412" w14:textId="77777777" w:rsidR="00C13C97" w:rsidRDefault="00BA47E5">
            <w:pPr>
              <w:pStyle w:val="TableParagraph"/>
              <w:spacing w:line="176" w:lineRule="exact"/>
              <w:ind w:left="50"/>
              <w:rPr>
                <w:rFonts w:ascii="Calibri"/>
                <w:sz w:val="16"/>
              </w:rPr>
            </w:pPr>
            <w:r>
              <w:rPr>
                <w:rFonts w:ascii="Calibri"/>
                <w:sz w:val="16"/>
              </w:rPr>
              <w:t>Patent attorney</w:t>
            </w:r>
          </w:p>
        </w:tc>
        <w:tc>
          <w:tcPr>
            <w:tcW w:w="2451" w:type="dxa"/>
          </w:tcPr>
          <w:p w14:paraId="71880ECD" w14:textId="77777777" w:rsidR="00C13C97" w:rsidRDefault="00BA47E5">
            <w:pPr>
              <w:pStyle w:val="TableParagraph"/>
              <w:spacing w:line="176" w:lineRule="exact"/>
              <w:ind w:left="475"/>
              <w:rPr>
                <w:rFonts w:ascii="Calibri"/>
                <w:sz w:val="16"/>
              </w:rPr>
            </w:pPr>
            <w:r>
              <w:rPr>
                <w:rFonts w:ascii="Calibri"/>
                <w:sz w:val="16"/>
              </w:rPr>
              <w:t>Pharmacist</w:t>
            </w:r>
          </w:p>
        </w:tc>
        <w:tc>
          <w:tcPr>
            <w:tcW w:w="1871" w:type="dxa"/>
          </w:tcPr>
          <w:p w14:paraId="0BACCDA1" w14:textId="77777777" w:rsidR="00C13C97" w:rsidRDefault="00BA47E5">
            <w:pPr>
              <w:pStyle w:val="TableParagraph"/>
              <w:spacing w:line="176" w:lineRule="exact"/>
              <w:ind w:left="575"/>
              <w:rPr>
                <w:rFonts w:ascii="Calibri"/>
                <w:sz w:val="16"/>
              </w:rPr>
            </w:pPr>
            <w:r>
              <w:rPr>
                <w:rFonts w:ascii="Calibri"/>
                <w:sz w:val="16"/>
              </w:rPr>
              <w:t>Physiotherapist</w:t>
            </w:r>
          </w:p>
        </w:tc>
      </w:tr>
      <w:tr w:rsidR="00C13C97" w14:paraId="0BBD85D9" w14:textId="77777777">
        <w:trPr>
          <w:trHeight w:val="177"/>
        </w:trPr>
        <w:tc>
          <w:tcPr>
            <w:tcW w:w="1845" w:type="dxa"/>
          </w:tcPr>
          <w:p w14:paraId="2154A11C" w14:textId="77777777" w:rsidR="00C13C97" w:rsidRDefault="00BA47E5">
            <w:pPr>
              <w:pStyle w:val="TableParagraph"/>
              <w:spacing w:line="158" w:lineRule="exact"/>
              <w:ind w:left="50"/>
              <w:rPr>
                <w:rFonts w:ascii="Calibri"/>
                <w:sz w:val="16"/>
              </w:rPr>
            </w:pPr>
            <w:r>
              <w:rPr>
                <w:rFonts w:ascii="Calibri"/>
                <w:sz w:val="16"/>
              </w:rPr>
              <w:t>Psychologist</w:t>
            </w:r>
          </w:p>
        </w:tc>
        <w:tc>
          <w:tcPr>
            <w:tcW w:w="2451" w:type="dxa"/>
          </w:tcPr>
          <w:p w14:paraId="46B57408" w14:textId="77777777" w:rsidR="00C13C97" w:rsidRDefault="00BA47E5">
            <w:pPr>
              <w:pStyle w:val="TableParagraph"/>
              <w:spacing w:line="158" w:lineRule="exact"/>
              <w:ind w:left="475"/>
              <w:rPr>
                <w:rFonts w:ascii="Calibri"/>
                <w:sz w:val="16"/>
              </w:rPr>
            </w:pPr>
            <w:proofErr w:type="gramStart"/>
            <w:r>
              <w:rPr>
                <w:rFonts w:ascii="Calibri"/>
                <w:sz w:val="16"/>
              </w:rPr>
              <w:t>Trade marks</w:t>
            </w:r>
            <w:proofErr w:type="gramEnd"/>
            <w:r>
              <w:rPr>
                <w:rFonts w:ascii="Calibri"/>
                <w:sz w:val="16"/>
              </w:rPr>
              <w:t xml:space="preserve"> attorney</w:t>
            </w:r>
          </w:p>
        </w:tc>
        <w:tc>
          <w:tcPr>
            <w:tcW w:w="1871" w:type="dxa"/>
          </w:tcPr>
          <w:p w14:paraId="3A312DF9" w14:textId="77777777" w:rsidR="00C13C97" w:rsidRDefault="00BA47E5">
            <w:pPr>
              <w:pStyle w:val="TableParagraph"/>
              <w:spacing w:line="158" w:lineRule="exact"/>
              <w:ind w:left="575"/>
              <w:rPr>
                <w:rFonts w:ascii="Calibri"/>
                <w:sz w:val="16"/>
              </w:rPr>
            </w:pPr>
            <w:r>
              <w:rPr>
                <w:rFonts w:ascii="Calibri"/>
                <w:sz w:val="16"/>
              </w:rPr>
              <w:t>Veterinary surgeon</w:t>
            </w:r>
          </w:p>
        </w:tc>
      </w:tr>
    </w:tbl>
    <w:p w14:paraId="00C487E3" w14:textId="77777777" w:rsidR="00C13C97" w:rsidRDefault="00C13C97">
      <w:pPr>
        <w:pStyle w:val="BodyText"/>
        <w:spacing w:before="3"/>
        <w:rPr>
          <w:rFonts w:ascii="Calibri"/>
          <w:sz w:val="16"/>
        </w:rPr>
      </w:pPr>
    </w:p>
    <w:p w14:paraId="0E9DCFD5" w14:textId="77777777" w:rsidR="00C13C97" w:rsidRDefault="00BA47E5">
      <w:pPr>
        <w:pStyle w:val="ListParagraph"/>
        <w:numPr>
          <w:ilvl w:val="0"/>
          <w:numId w:val="6"/>
        </w:numPr>
        <w:tabs>
          <w:tab w:val="left" w:pos="1337"/>
          <w:tab w:val="left" w:pos="1338"/>
        </w:tabs>
        <w:spacing w:before="0"/>
        <w:ind w:right="2225"/>
        <w:rPr>
          <w:rFonts w:ascii="Calibri"/>
          <w:sz w:val="16"/>
        </w:rPr>
      </w:pPr>
      <w:r>
        <w:rPr>
          <w:rFonts w:ascii="Calibri"/>
          <w:sz w:val="16"/>
        </w:rPr>
        <w:t xml:space="preserve">A person who is enrolled on the </w:t>
      </w:r>
      <w:proofErr w:type="spellStart"/>
      <w:r>
        <w:rPr>
          <w:rFonts w:ascii="Calibri"/>
          <w:sz w:val="16"/>
        </w:rPr>
        <w:t>roll</w:t>
      </w:r>
      <w:proofErr w:type="spellEnd"/>
      <w:r>
        <w:rPr>
          <w:rFonts w:ascii="Calibri"/>
          <w:sz w:val="16"/>
        </w:rPr>
        <w:t xml:space="preserve"> of the Supreme Court of a State or Territory, or the High Court of Australia, as a legal practitioner (however described);</w:t>
      </w:r>
      <w:r>
        <w:rPr>
          <w:rFonts w:ascii="Calibri"/>
          <w:spacing w:val="-10"/>
          <w:sz w:val="16"/>
        </w:rPr>
        <w:t xml:space="preserve"> </w:t>
      </w:r>
      <w:r>
        <w:rPr>
          <w:rFonts w:ascii="Calibri"/>
          <w:sz w:val="16"/>
        </w:rPr>
        <w:t>or</w:t>
      </w:r>
    </w:p>
    <w:p w14:paraId="573AD2FB" w14:textId="77777777" w:rsidR="00C13C97" w:rsidRDefault="00C13C97">
      <w:pPr>
        <w:pStyle w:val="BodyText"/>
        <w:rPr>
          <w:rFonts w:ascii="Calibri"/>
          <w:sz w:val="16"/>
        </w:rPr>
      </w:pPr>
    </w:p>
    <w:p w14:paraId="06BCB9CC" w14:textId="77777777" w:rsidR="00C13C97" w:rsidRDefault="00BA47E5">
      <w:pPr>
        <w:pStyle w:val="ListParagraph"/>
        <w:numPr>
          <w:ilvl w:val="0"/>
          <w:numId w:val="6"/>
        </w:numPr>
        <w:tabs>
          <w:tab w:val="left" w:pos="1337"/>
          <w:tab w:val="left" w:pos="1338"/>
        </w:tabs>
        <w:spacing w:before="0"/>
        <w:rPr>
          <w:rFonts w:ascii="Calibri"/>
          <w:sz w:val="16"/>
        </w:rPr>
      </w:pPr>
      <w:r>
        <w:rPr>
          <w:rFonts w:ascii="Calibri"/>
          <w:sz w:val="16"/>
        </w:rPr>
        <w:t>A person who is in the following</w:t>
      </w:r>
      <w:r>
        <w:rPr>
          <w:rFonts w:ascii="Calibri"/>
          <w:spacing w:val="-5"/>
          <w:sz w:val="16"/>
        </w:rPr>
        <w:t xml:space="preserve"> </w:t>
      </w:r>
      <w:r>
        <w:rPr>
          <w:rFonts w:ascii="Calibri"/>
          <w:sz w:val="16"/>
        </w:rPr>
        <w:t>list:</w:t>
      </w:r>
    </w:p>
    <w:p w14:paraId="1130715F" w14:textId="77777777" w:rsidR="00C13C97" w:rsidRDefault="00C13C97">
      <w:pPr>
        <w:pStyle w:val="BodyText"/>
        <w:rPr>
          <w:rFonts w:ascii="Calibri"/>
          <w:sz w:val="16"/>
        </w:rPr>
      </w:pPr>
    </w:p>
    <w:p w14:paraId="0A7A0E13" w14:textId="77777777" w:rsidR="00C13C97" w:rsidRDefault="00BA47E5">
      <w:pPr>
        <w:ind w:left="1337" w:right="2099"/>
        <w:rPr>
          <w:rFonts w:ascii="Calibri"/>
          <w:sz w:val="16"/>
        </w:rPr>
      </w:pPr>
      <w:r>
        <w:rPr>
          <w:rFonts w:ascii="Calibri"/>
          <w:sz w:val="16"/>
        </w:rPr>
        <w:t xml:space="preserve">Agent of the Australian Postal Corporation who </w:t>
      </w:r>
      <w:proofErr w:type="gramStart"/>
      <w:r>
        <w:rPr>
          <w:rFonts w:ascii="Calibri"/>
          <w:sz w:val="16"/>
        </w:rPr>
        <w:t>is in charge of</w:t>
      </w:r>
      <w:proofErr w:type="gramEnd"/>
      <w:r>
        <w:rPr>
          <w:rFonts w:ascii="Calibri"/>
          <w:sz w:val="16"/>
        </w:rPr>
        <w:t xml:space="preserve"> an office supplying postal services to the public</w:t>
      </w:r>
    </w:p>
    <w:p w14:paraId="077AAA19" w14:textId="77777777" w:rsidR="00C13C97" w:rsidRDefault="00BA47E5">
      <w:pPr>
        <w:spacing w:before="1"/>
        <w:ind w:left="1337" w:right="1990"/>
        <w:rPr>
          <w:rFonts w:ascii="Calibri"/>
          <w:sz w:val="16"/>
        </w:rPr>
      </w:pPr>
      <w:r>
        <w:rPr>
          <w:rFonts w:ascii="Calibri"/>
          <w:sz w:val="16"/>
        </w:rPr>
        <w:t>Australian Consular Officer or Australian Diplomatic Officer (within the meaning of the Consular Fees Act 1955)</w:t>
      </w:r>
    </w:p>
    <w:p w14:paraId="07DC4798" w14:textId="77777777" w:rsidR="00C13C97" w:rsidRDefault="00BA47E5">
      <w:pPr>
        <w:spacing w:line="194" w:lineRule="exact"/>
        <w:ind w:left="1337"/>
        <w:rPr>
          <w:rFonts w:ascii="Calibri"/>
          <w:sz w:val="16"/>
        </w:rPr>
      </w:pPr>
      <w:r>
        <w:rPr>
          <w:rFonts w:ascii="Calibri"/>
          <w:sz w:val="16"/>
        </w:rPr>
        <w:t>Bailiff</w:t>
      </w:r>
    </w:p>
    <w:p w14:paraId="28B342C6" w14:textId="77777777" w:rsidR="00C13C97" w:rsidRDefault="00BA47E5">
      <w:pPr>
        <w:spacing w:before="1" w:line="195" w:lineRule="exact"/>
        <w:ind w:left="1337"/>
        <w:rPr>
          <w:rFonts w:ascii="Calibri"/>
          <w:sz w:val="16"/>
        </w:rPr>
      </w:pPr>
      <w:r>
        <w:rPr>
          <w:rFonts w:ascii="Calibri"/>
          <w:sz w:val="16"/>
        </w:rPr>
        <w:t>Bank officer with 5 or more continuous years of service</w:t>
      </w:r>
    </w:p>
    <w:p w14:paraId="00157462" w14:textId="77777777" w:rsidR="00C13C97" w:rsidRDefault="00BA47E5">
      <w:pPr>
        <w:ind w:left="1337" w:right="4500"/>
        <w:rPr>
          <w:rFonts w:ascii="Calibri"/>
          <w:sz w:val="16"/>
        </w:rPr>
      </w:pPr>
      <w:r>
        <w:rPr>
          <w:rFonts w:ascii="Calibri"/>
          <w:sz w:val="16"/>
        </w:rPr>
        <w:t>Building society officer with 5 or more years of continuous service Chief executive officer of a Commonwealth court</w:t>
      </w:r>
    </w:p>
    <w:p w14:paraId="521E8DE5" w14:textId="77777777" w:rsidR="00C13C97" w:rsidRDefault="00BA47E5">
      <w:pPr>
        <w:spacing w:before="1"/>
        <w:ind w:left="1337" w:right="6981"/>
        <w:rPr>
          <w:rFonts w:ascii="Calibri"/>
          <w:sz w:val="16"/>
        </w:rPr>
      </w:pPr>
      <w:r>
        <w:rPr>
          <w:rFonts w:ascii="Calibri"/>
          <w:sz w:val="16"/>
        </w:rPr>
        <w:t>Clerk of a court Commissioner for Affidavits</w:t>
      </w:r>
    </w:p>
    <w:p w14:paraId="7936702B" w14:textId="77777777" w:rsidR="00C13C97" w:rsidRDefault="00BA47E5">
      <w:pPr>
        <w:spacing w:line="195" w:lineRule="exact"/>
        <w:ind w:left="1337"/>
        <w:rPr>
          <w:rFonts w:ascii="Calibri"/>
          <w:sz w:val="16"/>
        </w:rPr>
      </w:pPr>
      <w:r>
        <w:rPr>
          <w:rFonts w:ascii="Calibri"/>
          <w:sz w:val="16"/>
        </w:rPr>
        <w:t>Commissioner for Declarations</w:t>
      </w:r>
    </w:p>
    <w:p w14:paraId="387A1144" w14:textId="77777777" w:rsidR="00C13C97" w:rsidRDefault="00BA47E5">
      <w:pPr>
        <w:ind w:left="1337" w:right="4713"/>
        <w:rPr>
          <w:rFonts w:ascii="Calibri"/>
          <w:sz w:val="16"/>
        </w:rPr>
      </w:pPr>
      <w:r>
        <w:rPr>
          <w:rFonts w:ascii="Calibri"/>
          <w:sz w:val="16"/>
        </w:rPr>
        <w:t>Credit union officer with 5 or more years of continuous service Employee of the Australian Trade Commission who is:</w:t>
      </w:r>
    </w:p>
    <w:p w14:paraId="3DF52A0E" w14:textId="77777777" w:rsidR="00C13C97" w:rsidRDefault="00BA47E5">
      <w:pPr>
        <w:pStyle w:val="ListParagraph"/>
        <w:numPr>
          <w:ilvl w:val="1"/>
          <w:numId w:val="6"/>
        </w:numPr>
        <w:tabs>
          <w:tab w:val="left" w:pos="2330"/>
          <w:tab w:val="left" w:pos="2331"/>
        </w:tabs>
        <w:spacing w:before="0" w:line="195" w:lineRule="exact"/>
        <w:ind w:firstLine="569"/>
        <w:rPr>
          <w:rFonts w:ascii="Calibri"/>
          <w:sz w:val="16"/>
        </w:rPr>
      </w:pPr>
      <w:r>
        <w:rPr>
          <w:rFonts w:ascii="Calibri"/>
          <w:sz w:val="16"/>
        </w:rPr>
        <w:t>in a country or place outside Australia;</w:t>
      </w:r>
      <w:r>
        <w:rPr>
          <w:rFonts w:ascii="Calibri"/>
          <w:spacing w:val="-9"/>
          <w:sz w:val="16"/>
        </w:rPr>
        <w:t xml:space="preserve"> </w:t>
      </w:r>
      <w:r>
        <w:rPr>
          <w:rFonts w:ascii="Calibri"/>
          <w:sz w:val="16"/>
        </w:rPr>
        <w:t>and</w:t>
      </w:r>
    </w:p>
    <w:p w14:paraId="015B3873" w14:textId="77777777" w:rsidR="00C13C97" w:rsidRDefault="00BA47E5">
      <w:pPr>
        <w:pStyle w:val="ListParagraph"/>
        <w:numPr>
          <w:ilvl w:val="1"/>
          <w:numId w:val="6"/>
        </w:numPr>
        <w:tabs>
          <w:tab w:val="left" w:pos="2330"/>
          <w:tab w:val="left" w:pos="2331"/>
        </w:tabs>
        <w:spacing w:before="0" w:line="194" w:lineRule="exact"/>
        <w:ind w:firstLine="569"/>
        <w:rPr>
          <w:rFonts w:ascii="Calibri"/>
          <w:sz w:val="16"/>
        </w:rPr>
      </w:pPr>
      <w:r>
        <w:rPr>
          <w:rFonts w:ascii="Calibri"/>
          <w:sz w:val="16"/>
        </w:rPr>
        <w:t>authorised under paragraph 3 (d) of the Consular Fees Act 1955;</w:t>
      </w:r>
      <w:r>
        <w:rPr>
          <w:rFonts w:ascii="Calibri"/>
          <w:spacing w:val="-17"/>
          <w:sz w:val="16"/>
        </w:rPr>
        <w:t xml:space="preserve"> </w:t>
      </w:r>
      <w:r>
        <w:rPr>
          <w:rFonts w:ascii="Calibri"/>
          <w:sz w:val="16"/>
        </w:rPr>
        <w:t>and</w:t>
      </w:r>
    </w:p>
    <w:p w14:paraId="239153B1" w14:textId="77777777" w:rsidR="00C13C97" w:rsidRDefault="00BA47E5">
      <w:pPr>
        <w:pStyle w:val="ListParagraph"/>
        <w:numPr>
          <w:ilvl w:val="1"/>
          <w:numId w:val="6"/>
        </w:numPr>
        <w:tabs>
          <w:tab w:val="left" w:pos="2330"/>
          <w:tab w:val="left" w:pos="2331"/>
        </w:tabs>
        <w:spacing w:before="0"/>
        <w:ind w:right="5079" w:firstLine="569"/>
        <w:rPr>
          <w:rFonts w:ascii="Calibri"/>
          <w:sz w:val="16"/>
        </w:rPr>
      </w:pPr>
      <w:r>
        <w:rPr>
          <w:rFonts w:ascii="Calibri"/>
          <w:sz w:val="16"/>
        </w:rPr>
        <w:t>exercising his or her function in that place Employee of the Commonwealth who</w:t>
      </w:r>
      <w:r>
        <w:rPr>
          <w:rFonts w:ascii="Calibri"/>
          <w:spacing w:val="-7"/>
          <w:sz w:val="16"/>
        </w:rPr>
        <w:t xml:space="preserve"> </w:t>
      </w:r>
      <w:r>
        <w:rPr>
          <w:rFonts w:ascii="Calibri"/>
          <w:sz w:val="16"/>
        </w:rPr>
        <w:t>is:</w:t>
      </w:r>
    </w:p>
    <w:p w14:paraId="194484D2" w14:textId="77777777" w:rsidR="00C13C97" w:rsidRDefault="00BA47E5">
      <w:pPr>
        <w:pStyle w:val="ListParagraph"/>
        <w:numPr>
          <w:ilvl w:val="0"/>
          <w:numId w:val="5"/>
        </w:numPr>
        <w:tabs>
          <w:tab w:val="left" w:pos="2330"/>
          <w:tab w:val="left" w:pos="2331"/>
        </w:tabs>
        <w:spacing w:before="1"/>
        <w:ind w:firstLine="569"/>
        <w:rPr>
          <w:rFonts w:ascii="Calibri"/>
          <w:sz w:val="16"/>
        </w:rPr>
      </w:pPr>
      <w:r>
        <w:rPr>
          <w:rFonts w:ascii="Calibri"/>
          <w:sz w:val="16"/>
        </w:rPr>
        <w:t>in a country or place outside Australia;</w:t>
      </w:r>
      <w:r>
        <w:rPr>
          <w:rFonts w:ascii="Calibri"/>
          <w:spacing w:val="-9"/>
          <w:sz w:val="16"/>
        </w:rPr>
        <w:t xml:space="preserve"> </w:t>
      </w:r>
      <w:r>
        <w:rPr>
          <w:rFonts w:ascii="Calibri"/>
          <w:sz w:val="16"/>
        </w:rPr>
        <w:t>and</w:t>
      </w:r>
    </w:p>
    <w:p w14:paraId="74A83142" w14:textId="77777777" w:rsidR="00C13C97" w:rsidRDefault="00BA47E5">
      <w:pPr>
        <w:pStyle w:val="ListParagraph"/>
        <w:numPr>
          <w:ilvl w:val="0"/>
          <w:numId w:val="5"/>
        </w:numPr>
        <w:tabs>
          <w:tab w:val="left" w:pos="2330"/>
          <w:tab w:val="left" w:pos="2331"/>
        </w:tabs>
        <w:spacing w:before="1" w:line="195" w:lineRule="exact"/>
        <w:ind w:firstLine="569"/>
        <w:rPr>
          <w:rFonts w:ascii="Calibri"/>
          <w:sz w:val="16"/>
        </w:rPr>
      </w:pPr>
      <w:r>
        <w:rPr>
          <w:rFonts w:ascii="Calibri"/>
          <w:sz w:val="16"/>
        </w:rPr>
        <w:t>authorised under paragraph 3 (c) of the Consular Fees Act 1955;</w:t>
      </w:r>
      <w:r>
        <w:rPr>
          <w:rFonts w:ascii="Calibri"/>
          <w:spacing w:val="-14"/>
          <w:sz w:val="16"/>
        </w:rPr>
        <w:t xml:space="preserve"> </w:t>
      </w:r>
      <w:r>
        <w:rPr>
          <w:rFonts w:ascii="Calibri"/>
          <w:sz w:val="16"/>
        </w:rPr>
        <w:t>and</w:t>
      </w:r>
    </w:p>
    <w:p w14:paraId="7376A5AD" w14:textId="77777777" w:rsidR="00C13C97" w:rsidRDefault="00BA47E5">
      <w:pPr>
        <w:pStyle w:val="ListParagraph"/>
        <w:numPr>
          <w:ilvl w:val="0"/>
          <w:numId w:val="5"/>
        </w:numPr>
        <w:tabs>
          <w:tab w:val="left" w:pos="2330"/>
          <w:tab w:val="left" w:pos="2331"/>
        </w:tabs>
        <w:spacing w:before="0"/>
        <w:ind w:right="5079" w:firstLine="569"/>
        <w:rPr>
          <w:rFonts w:ascii="Calibri" w:hAnsi="Calibri"/>
          <w:sz w:val="16"/>
        </w:rPr>
      </w:pPr>
      <w:r>
        <w:rPr>
          <w:rFonts w:ascii="Calibri" w:hAnsi="Calibri"/>
          <w:sz w:val="16"/>
        </w:rPr>
        <w:t>exercising his or her function in that place Fellow of the National Tax Accountants’</w:t>
      </w:r>
      <w:r>
        <w:rPr>
          <w:rFonts w:ascii="Calibri" w:hAnsi="Calibri"/>
          <w:spacing w:val="-13"/>
          <w:sz w:val="16"/>
        </w:rPr>
        <w:t xml:space="preserve"> </w:t>
      </w:r>
      <w:r>
        <w:rPr>
          <w:rFonts w:ascii="Calibri" w:hAnsi="Calibri"/>
          <w:sz w:val="16"/>
        </w:rPr>
        <w:t>Association</w:t>
      </w:r>
    </w:p>
    <w:p w14:paraId="29BEC746" w14:textId="77777777" w:rsidR="00C13C97" w:rsidRDefault="00BA47E5">
      <w:pPr>
        <w:ind w:left="1337" w:right="4382"/>
        <w:rPr>
          <w:rFonts w:ascii="Calibri"/>
          <w:sz w:val="16"/>
        </w:rPr>
      </w:pPr>
      <w:r>
        <w:rPr>
          <w:rFonts w:ascii="Calibri"/>
          <w:sz w:val="16"/>
        </w:rPr>
        <w:t>Finance company officer with 5 or more years of continuous service Holder of a statutory office not specified in another item in this list Judge of a court</w:t>
      </w:r>
    </w:p>
    <w:p w14:paraId="16EF91CA" w14:textId="77777777" w:rsidR="00C13C97" w:rsidRDefault="00BA47E5">
      <w:pPr>
        <w:ind w:left="1337" w:right="7502"/>
        <w:rPr>
          <w:rFonts w:ascii="Calibri"/>
          <w:sz w:val="16"/>
        </w:rPr>
      </w:pPr>
      <w:r>
        <w:rPr>
          <w:rFonts w:ascii="Calibri"/>
          <w:sz w:val="16"/>
        </w:rPr>
        <w:t>Justice of the Peace Magistrate</w:t>
      </w:r>
    </w:p>
    <w:p w14:paraId="7FB89F30" w14:textId="77777777" w:rsidR="00C13C97" w:rsidRDefault="00BA47E5">
      <w:pPr>
        <w:ind w:left="1337" w:right="2377"/>
        <w:rPr>
          <w:rFonts w:ascii="Calibri"/>
          <w:sz w:val="16"/>
        </w:rPr>
      </w:pPr>
      <w:r>
        <w:rPr>
          <w:rFonts w:ascii="Calibri"/>
          <w:sz w:val="16"/>
        </w:rPr>
        <w:t>Marriage celebrant registered under Subdivision C of Division 1 of Part IV of the Marriage Act 1961 Master of a court</w:t>
      </w:r>
    </w:p>
    <w:p w14:paraId="68BFE61A" w14:textId="77777777" w:rsidR="00C13C97" w:rsidRDefault="00BA47E5">
      <w:pPr>
        <w:spacing w:line="194" w:lineRule="exact"/>
        <w:ind w:left="1337"/>
        <w:rPr>
          <w:rFonts w:ascii="Calibri"/>
          <w:sz w:val="16"/>
        </w:rPr>
      </w:pPr>
      <w:r>
        <w:rPr>
          <w:rFonts w:ascii="Calibri"/>
          <w:sz w:val="16"/>
        </w:rPr>
        <w:t>Member of Chartered Secretaries Australia</w:t>
      </w:r>
    </w:p>
    <w:p w14:paraId="24EB626B" w14:textId="77777777" w:rsidR="00C13C97" w:rsidRDefault="00BA47E5">
      <w:pPr>
        <w:spacing w:before="2"/>
        <w:ind w:left="1337" w:right="4215"/>
        <w:rPr>
          <w:rFonts w:ascii="Calibri"/>
          <w:sz w:val="16"/>
        </w:rPr>
      </w:pPr>
      <w:r>
        <w:rPr>
          <w:rFonts w:ascii="Calibri"/>
          <w:sz w:val="16"/>
        </w:rPr>
        <w:t>Member of Engineers Australia, other than at the grade of student Member of the Association of Taxation and Management Accountants Member of the Australasian Institute of Mining and Metallurgy Member of the Australian Defence Force who is:</w:t>
      </w:r>
    </w:p>
    <w:p w14:paraId="752B56B8" w14:textId="77777777" w:rsidR="00C13C97" w:rsidRDefault="00BA47E5">
      <w:pPr>
        <w:pStyle w:val="ListParagraph"/>
        <w:numPr>
          <w:ilvl w:val="0"/>
          <w:numId w:val="4"/>
        </w:numPr>
        <w:tabs>
          <w:tab w:val="left" w:pos="2330"/>
          <w:tab w:val="left" w:pos="2331"/>
        </w:tabs>
        <w:spacing w:before="0" w:line="194" w:lineRule="exact"/>
        <w:ind w:hanging="424"/>
        <w:rPr>
          <w:rFonts w:ascii="Calibri"/>
          <w:sz w:val="16"/>
        </w:rPr>
      </w:pPr>
      <w:r>
        <w:rPr>
          <w:rFonts w:ascii="Calibri"/>
          <w:sz w:val="16"/>
        </w:rPr>
        <w:t>an officer;</w:t>
      </w:r>
      <w:r>
        <w:rPr>
          <w:rFonts w:ascii="Calibri"/>
          <w:spacing w:val="-2"/>
          <w:sz w:val="16"/>
        </w:rPr>
        <w:t xml:space="preserve"> </w:t>
      </w:r>
      <w:r>
        <w:rPr>
          <w:rFonts w:ascii="Calibri"/>
          <w:sz w:val="16"/>
        </w:rPr>
        <w:t>or</w:t>
      </w:r>
    </w:p>
    <w:p w14:paraId="1AAAC55C" w14:textId="77777777" w:rsidR="00C13C97" w:rsidRDefault="00BA47E5">
      <w:pPr>
        <w:pStyle w:val="ListParagraph"/>
        <w:numPr>
          <w:ilvl w:val="0"/>
          <w:numId w:val="4"/>
        </w:numPr>
        <w:tabs>
          <w:tab w:val="left" w:pos="2330"/>
          <w:tab w:val="left" w:pos="2331"/>
        </w:tabs>
        <w:spacing w:before="1"/>
        <w:ind w:right="2023" w:hanging="424"/>
        <w:rPr>
          <w:rFonts w:ascii="Calibri"/>
          <w:sz w:val="16"/>
        </w:rPr>
      </w:pPr>
      <w:r>
        <w:rPr>
          <w:rFonts w:ascii="Calibri"/>
          <w:sz w:val="16"/>
        </w:rPr>
        <w:t>a non-commissioned officer within the meaning of the Defence Force Discipline Act 1982 with 5 or more years of continuous service;</w:t>
      </w:r>
      <w:r>
        <w:rPr>
          <w:rFonts w:ascii="Calibri"/>
          <w:spacing w:val="-10"/>
          <w:sz w:val="16"/>
        </w:rPr>
        <w:t xml:space="preserve"> </w:t>
      </w:r>
      <w:r>
        <w:rPr>
          <w:rFonts w:ascii="Calibri"/>
          <w:sz w:val="16"/>
        </w:rPr>
        <w:t>or</w:t>
      </w:r>
    </w:p>
    <w:p w14:paraId="24621F48" w14:textId="77777777" w:rsidR="00C13C97" w:rsidRDefault="00BA47E5">
      <w:pPr>
        <w:pStyle w:val="ListParagraph"/>
        <w:numPr>
          <w:ilvl w:val="0"/>
          <w:numId w:val="4"/>
        </w:numPr>
        <w:tabs>
          <w:tab w:val="left" w:pos="2330"/>
          <w:tab w:val="left" w:pos="2331"/>
        </w:tabs>
        <w:spacing w:before="0" w:line="194" w:lineRule="exact"/>
        <w:ind w:hanging="424"/>
        <w:rPr>
          <w:rFonts w:ascii="Calibri"/>
          <w:sz w:val="16"/>
        </w:rPr>
      </w:pPr>
      <w:r>
        <w:rPr>
          <w:rFonts w:ascii="Calibri"/>
          <w:sz w:val="16"/>
        </w:rPr>
        <w:t>a warrant officer within the meaning of that</w:t>
      </w:r>
      <w:r>
        <w:rPr>
          <w:rFonts w:ascii="Calibri"/>
          <w:spacing w:val="-12"/>
          <w:sz w:val="16"/>
        </w:rPr>
        <w:t xml:space="preserve"> </w:t>
      </w:r>
      <w:r>
        <w:rPr>
          <w:rFonts w:ascii="Calibri"/>
          <w:sz w:val="16"/>
        </w:rPr>
        <w:t>Act</w:t>
      </w:r>
    </w:p>
    <w:p w14:paraId="6356E439" w14:textId="77777777" w:rsidR="00C13C97" w:rsidRDefault="00BA47E5">
      <w:pPr>
        <w:spacing w:before="2"/>
        <w:ind w:left="1337" w:right="1810"/>
        <w:rPr>
          <w:rFonts w:ascii="Calibri"/>
          <w:sz w:val="16"/>
        </w:rPr>
      </w:pPr>
      <w:r>
        <w:rPr>
          <w:rFonts w:ascii="Calibri"/>
          <w:sz w:val="16"/>
        </w:rPr>
        <w:t>Member of the Institute of Chartered Accountants in Australia, the Australian Society of Certified Practising Accountants or the National Institute of Accountants</w:t>
      </w:r>
    </w:p>
    <w:p w14:paraId="177E3B19" w14:textId="77777777" w:rsidR="00C13C97" w:rsidRDefault="00BA47E5">
      <w:pPr>
        <w:spacing w:before="1" w:line="195" w:lineRule="exact"/>
        <w:ind w:left="1337"/>
        <w:rPr>
          <w:rFonts w:ascii="Calibri"/>
          <w:sz w:val="16"/>
        </w:rPr>
      </w:pPr>
      <w:r>
        <w:rPr>
          <w:rFonts w:ascii="Calibri"/>
          <w:sz w:val="16"/>
        </w:rPr>
        <w:t>Member of:</w:t>
      </w:r>
    </w:p>
    <w:p w14:paraId="60ADE022" w14:textId="77777777" w:rsidR="00C13C97" w:rsidRDefault="00BA47E5">
      <w:pPr>
        <w:pStyle w:val="ListParagraph"/>
        <w:numPr>
          <w:ilvl w:val="0"/>
          <w:numId w:val="3"/>
        </w:numPr>
        <w:tabs>
          <w:tab w:val="left" w:pos="2330"/>
          <w:tab w:val="left" w:pos="2331"/>
        </w:tabs>
        <w:spacing w:before="0" w:line="194" w:lineRule="exact"/>
        <w:ind w:hanging="424"/>
        <w:rPr>
          <w:rFonts w:ascii="Calibri"/>
          <w:sz w:val="16"/>
        </w:rPr>
      </w:pPr>
      <w:r>
        <w:rPr>
          <w:rFonts w:ascii="Calibri"/>
          <w:sz w:val="16"/>
        </w:rPr>
        <w:t>the Parliament of the Commonwealth;</w:t>
      </w:r>
      <w:r>
        <w:rPr>
          <w:rFonts w:ascii="Calibri"/>
          <w:spacing w:val="-4"/>
          <w:sz w:val="16"/>
        </w:rPr>
        <w:t xml:space="preserve"> </w:t>
      </w:r>
      <w:r>
        <w:rPr>
          <w:rFonts w:ascii="Calibri"/>
          <w:sz w:val="16"/>
        </w:rPr>
        <w:t>or</w:t>
      </w:r>
    </w:p>
    <w:p w14:paraId="097C5F15" w14:textId="77777777" w:rsidR="00C13C97" w:rsidRDefault="00BA47E5">
      <w:pPr>
        <w:pStyle w:val="ListParagraph"/>
        <w:numPr>
          <w:ilvl w:val="0"/>
          <w:numId w:val="3"/>
        </w:numPr>
        <w:tabs>
          <w:tab w:val="left" w:pos="2330"/>
          <w:tab w:val="left" w:pos="2332"/>
        </w:tabs>
        <w:spacing w:before="0" w:line="195" w:lineRule="exact"/>
        <w:ind w:left="2331"/>
        <w:rPr>
          <w:rFonts w:ascii="Calibri"/>
          <w:sz w:val="16"/>
        </w:rPr>
      </w:pPr>
      <w:r>
        <w:rPr>
          <w:rFonts w:ascii="Calibri"/>
          <w:sz w:val="16"/>
        </w:rPr>
        <w:t>the Parliament of a State;</w:t>
      </w:r>
      <w:r>
        <w:rPr>
          <w:rFonts w:ascii="Calibri"/>
          <w:spacing w:val="-7"/>
          <w:sz w:val="16"/>
        </w:rPr>
        <w:t xml:space="preserve"> </w:t>
      </w:r>
      <w:r>
        <w:rPr>
          <w:rFonts w:ascii="Calibri"/>
          <w:sz w:val="16"/>
        </w:rPr>
        <w:t>or</w:t>
      </w:r>
    </w:p>
    <w:p w14:paraId="03585D3C" w14:textId="77777777" w:rsidR="00C13C97" w:rsidRDefault="00BA47E5">
      <w:pPr>
        <w:pStyle w:val="ListParagraph"/>
        <w:numPr>
          <w:ilvl w:val="0"/>
          <w:numId w:val="3"/>
        </w:numPr>
        <w:tabs>
          <w:tab w:val="left" w:pos="2330"/>
          <w:tab w:val="left" w:pos="2332"/>
        </w:tabs>
        <w:spacing w:before="1" w:line="195" w:lineRule="exact"/>
        <w:ind w:left="2331"/>
        <w:rPr>
          <w:rFonts w:ascii="Calibri"/>
          <w:sz w:val="16"/>
        </w:rPr>
      </w:pPr>
      <w:r>
        <w:rPr>
          <w:rFonts w:ascii="Calibri"/>
          <w:sz w:val="16"/>
        </w:rPr>
        <w:t>a Territory legislature;</w:t>
      </w:r>
      <w:r>
        <w:rPr>
          <w:rFonts w:ascii="Calibri"/>
          <w:spacing w:val="-1"/>
          <w:sz w:val="16"/>
        </w:rPr>
        <w:t xml:space="preserve"> </w:t>
      </w:r>
      <w:r>
        <w:rPr>
          <w:rFonts w:ascii="Calibri"/>
          <w:sz w:val="16"/>
        </w:rPr>
        <w:t>or</w:t>
      </w:r>
    </w:p>
    <w:p w14:paraId="6FFD678A" w14:textId="77777777" w:rsidR="00C13C97" w:rsidRDefault="00BA47E5">
      <w:pPr>
        <w:pStyle w:val="ListParagraph"/>
        <w:numPr>
          <w:ilvl w:val="0"/>
          <w:numId w:val="3"/>
        </w:numPr>
        <w:tabs>
          <w:tab w:val="left" w:pos="2330"/>
          <w:tab w:val="left" w:pos="2332"/>
        </w:tabs>
        <w:spacing w:before="0" w:line="195" w:lineRule="exact"/>
        <w:ind w:left="2331"/>
        <w:rPr>
          <w:rFonts w:ascii="Calibri"/>
          <w:sz w:val="16"/>
        </w:rPr>
      </w:pPr>
      <w:r>
        <w:rPr>
          <w:rFonts w:ascii="Calibri"/>
          <w:sz w:val="16"/>
        </w:rPr>
        <w:t>a local government authority of a State or</w:t>
      </w:r>
      <w:r>
        <w:rPr>
          <w:rFonts w:ascii="Calibri"/>
          <w:spacing w:val="-11"/>
          <w:sz w:val="16"/>
        </w:rPr>
        <w:t xml:space="preserve"> </w:t>
      </w:r>
      <w:r>
        <w:rPr>
          <w:rFonts w:ascii="Calibri"/>
          <w:sz w:val="16"/>
        </w:rPr>
        <w:t>Territory</w:t>
      </w:r>
    </w:p>
    <w:p w14:paraId="677A016E" w14:textId="77777777" w:rsidR="00C13C97" w:rsidRDefault="00BA47E5">
      <w:pPr>
        <w:spacing w:before="2"/>
        <w:ind w:left="1337" w:right="2376"/>
        <w:rPr>
          <w:rFonts w:ascii="Calibri"/>
          <w:sz w:val="16"/>
        </w:rPr>
      </w:pPr>
      <w:r>
        <w:rPr>
          <w:rFonts w:ascii="Calibri"/>
          <w:sz w:val="16"/>
        </w:rPr>
        <w:t>Minister of religion registered under Subdivision A of Division 1 of Part IV of the Marriage Act 1961 Notary public</w:t>
      </w:r>
    </w:p>
    <w:p w14:paraId="4E95D32B" w14:textId="77777777" w:rsidR="00C13C97" w:rsidRDefault="00BA47E5">
      <w:pPr>
        <w:ind w:left="1337" w:right="1746" w:hanging="1"/>
        <w:rPr>
          <w:rFonts w:ascii="Calibri"/>
          <w:sz w:val="16"/>
        </w:rPr>
      </w:pPr>
      <w:r>
        <w:rPr>
          <w:rFonts w:ascii="Calibri"/>
          <w:sz w:val="16"/>
        </w:rPr>
        <w:t>Permanent employee of the Australian Postal Corporation with 5 or more years of continuous service who is employed in an office supplying postal services to the public</w:t>
      </w:r>
    </w:p>
    <w:p w14:paraId="64D2FC46" w14:textId="77777777" w:rsidR="00C13C97" w:rsidRDefault="00BA47E5">
      <w:pPr>
        <w:spacing w:line="195" w:lineRule="exact"/>
        <w:ind w:left="1337"/>
        <w:rPr>
          <w:rFonts w:ascii="Calibri"/>
          <w:sz w:val="16"/>
        </w:rPr>
      </w:pPr>
      <w:r>
        <w:rPr>
          <w:rFonts w:ascii="Calibri"/>
          <w:sz w:val="16"/>
        </w:rPr>
        <w:t>Permanent employee of:</w:t>
      </w:r>
    </w:p>
    <w:p w14:paraId="0D24F99A" w14:textId="77777777" w:rsidR="00C13C97" w:rsidRDefault="00BA47E5">
      <w:pPr>
        <w:pStyle w:val="ListParagraph"/>
        <w:numPr>
          <w:ilvl w:val="0"/>
          <w:numId w:val="2"/>
        </w:numPr>
        <w:tabs>
          <w:tab w:val="left" w:pos="2331"/>
          <w:tab w:val="left" w:pos="2332"/>
        </w:tabs>
        <w:spacing w:before="0" w:line="195" w:lineRule="exact"/>
        <w:rPr>
          <w:rFonts w:ascii="Calibri"/>
          <w:sz w:val="16"/>
        </w:rPr>
      </w:pPr>
      <w:r>
        <w:rPr>
          <w:rFonts w:ascii="Calibri"/>
          <w:sz w:val="16"/>
        </w:rPr>
        <w:t>the Commonwealth or a Commonwealth authority;</w:t>
      </w:r>
      <w:r>
        <w:rPr>
          <w:rFonts w:ascii="Calibri"/>
          <w:spacing w:val="-20"/>
          <w:sz w:val="16"/>
        </w:rPr>
        <w:t xml:space="preserve"> </w:t>
      </w:r>
      <w:r>
        <w:rPr>
          <w:rFonts w:ascii="Calibri"/>
          <w:sz w:val="16"/>
        </w:rPr>
        <w:t>or</w:t>
      </w:r>
    </w:p>
    <w:p w14:paraId="5E883933" w14:textId="77777777" w:rsidR="00C13C97" w:rsidRDefault="00BA47E5">
      <w:pPr>
        <w:pStyle w:val="ListParagraph"/>
        <w:numPr>
          <w:ilvl w:val="0"/>
          <w:numId w:val="2"/>
        </w:numPr>
        <w:tabs>
          <w:tab w:val="left" w:pos="2331"/>
          <w:tab w:val="left" w:pos="2332"/>
        </w:tabs>
        <w:spacing w:before="0" w:line="195" w:lineRule="exact"/>
        <w:rPr>
          <w:rFonts w:ascii="Calibri"/>
          <w:sz w:val="16"/>
        </w:rPr>
      </w:pPr>
      <w:r>
        <w:rPr>
          <w:rFonts w:ascii="Calibri"/>
          <w:sz w:val="16"/>
        </w:rPr>
        <w:t>a State or Territory or a State or Territory authority;</w:t>
      </w:r>
      <w:r>
        <w:rPr>
          <w:rFonts w:ascii="Calibri"/>
          <w:spacing w:val="-25"/>
          <w:sz w:val="16"/>
        </w:rPr>
        <w:t xml:space="preserve"> </w:t>
      </w:r>
      <w:r>
        <w:rPr>
          <w:rFonts w:ascii="Calibri"/>
          <w:sz w:val="16"/>
        </w:rPr>
        <w:t>or</w:t>
      </w:r>
    </w:p>
    <w:p w14:paraId="2B073278" w14:textId="77777777" w:rsidR="00C13C97" w:rsidRDefault="00BA47E5">
      <w:pPr>
        <w:pStyle w:val="ListParagraph"/>
        <w:numPr>
          <w:ilvl w:val="0"/>
          <w:numId w:val="2"/>
        </w:numPr>
        <w:tabs>
          <w:tab w:val="left" w:pos="2331"/>
          <w:tab w:val="left" w:pos="2332"/>
        </w:tabs>
        <w:spacing w:before="0" w:line="195" w:lineRule="exact"/>
        <w:rPr>
          <w:rFonts w:ascii="Calibri"/>
          <w:sz w:val="16"/>
        </w:rPr>
      </w:pPr>
      <w:r>
        <w:rPr>
          <w:rFonts w:ascii="Calibri"/>
          <w:sz w:val="16"/>
        </w:rPr>
        <w:t>a local government</w:t>
      </w:r>
      <w:r>
        <w:rPr>
          <w:rFonts w:ascii="Calibri"/>
          <w:spacing w:val="-6"/>
          <w:sz w:val="16"/>
        </w:rPr>
        <w:t xml:space="preserve"> </w:t>
      </w:r>
      <w:proofErr w:type="gramStart"/>
      <w:r>
        <w:rPr>
          <w:rFonts w:ascii="Calibri"/>
          <w:sz w:val="16"/>
        </w:rPr>
        <w:t>authority;</w:t>
      </w:r>
      <w:proofErr w:type="gramEnd"/>
    </w:p>
    <w:p w14:paraId="4E27F05F" w14:textId="77777777" w:rsidR="00C13C97" w:rsidRDefault="00BA47E5">
      <w:pPr>
        <w:spacing w:before="1" w:line="195" w:lineRule="exact"/>
        <w:ind w:left="1337"/>
        <w:rPr>
          <w:rFonts w:ascii="Calibri"/>
          <w:sz w:val="16"/>
        </w:rPr>
      </w:pPr>
      <w:r>
        <w:rPr>
          <w:rFonts w:ascii="Calibri"/>
          <w:sz w:val="16"/>
        </w:rPr>
        <w:t>with 5 or more years of continuous service who is not specified in another item in this list</w:t>
      </w:r>
    </w:p>
    <w:p w14:paraId="6D3D50FD" w14:textId="77777777" w:rsidR="00C13C97" w:rsidRDefault="00BA47E5">
      <w:pPr>
        <w:ind w:left="1337" w:right="1882"/>
        <w:rPr>
          <w:rFonts w:ascii="Calibri"/>
          <w:sz w:val="16"/>
        </w:rPr>
      </w:pPr>
      <w:r>
        <w:rPr>
          <w:rFonts w:ascii="Calibri"/>
          <w:sz w:val="16"/>
        </w:rPr>
        <w:t>Person before whom a statutory declaration may be made under the law of the State or Territory in which the declaration is made</w:t>
      </w:r>
    </w:p>
    <w:p w14:paraId="6458EA00" w14:textId="77777777" w:rsidR="00C13C97" w:rsidRDefault="00BA47E5">
      <w:pPr>
        <w:spacing w:before="1" w:line="195" w:lineRule="exact"/>
        <w:ind w:left="1337"/>
        <w:rPr>
          <w:rFonts w:ascii="Calibri"/>
          <w:sz w:val="16"/>
        </w:rPr>
      </w:pPr>
      <w:r>
        <w:rPr>
          <w:rFonts w:ascii="Calibri"/>
          <w:sz w:val="16"/>
        </w:rPr>
        <w:t>Police officer</w:t>
      </w:r>
    </w:p>
    <w:p w14:paraId="4215F803" w14:textId="77777777" w:rsidR="00C13C97" w:rsidRDefault="00BA47E5">
      <w:pPr>
        <w:ind w:left="1337" w:right="6152"/>
        <w:rPr>
          <w:rFonts w:ascii="Calibri"/>
          <w:sz w:val="16"/>
        </w:rPr>
      </w:pPr>
      <w:r>
        <w:rPr>
          <w:rFonts w:ascii="Calibri"/>
          <w:sz w:val="16"/>
        </w:rPr>
        <w:t>Registrar, or Deputy Registrar, of a court Senior Executive Service employee of:</w:t>
      </w:r>
    </w:p>
    <w:p w14:paraId="5FD86826" w14:textId="77777777" w:rsidR="00C13C97" w:rsidRDefault="00C13C97">
      <w:pPr>
        <w:rPr>
          <w:rFonts w:ascii="Calibri"/>
          <w:sz w:val="16"/>
        </w:rPr>
        <w:sectPr w:rsidR="00C13C97">
          <w:pgSz w:w="13900" w:h="16840"/>
          <w:pgMar w:top="880" w:right="1980" w:bottom="920" w:left="1780" w:header="679" w:footer="738" w:gutter="0"/>
          <w:cols w:space="720"/>
        </w:sectPr>
      </w:pPr>
    </w:p>
    <w:p w14:paraId="0C206A93" w14:textId="77777777" w:rsidR="00C13C97" w:rsidRDefault="00C13C97">
      <w:pPr>
        <w:pStyle w:val="BodyText"/>
        <w:rPr>
          <w:rFonts w:ascii="Calibri"/>
        </w:rPr>
      </w:pPr>
    </w:p>
    <w:p w14:paraId="52A54B0A" w14:textId="77777777" w:rsidR="00C13C97" w:rsidRDefault="00C13C97">
      <w:pPr>
        <w:pStyle w:val="BodyText"/>
        <w:spacing w:before="11"/>
        <w:rPr>
          <w:rFonts w:ascii="Calibri"/>
          <w:sz w:val="17"/>
        </w:rPr>
      </w:pPr>
    </w:p>
    <w:p w14:paraId="4609DF4C" w14:textId="77777777" w:rsidR="00C13C97" w:rsidRDefault="00C13C97">
      <w:pPr>
        <w:rPr>
          <w:rFonts w:ascii="Calibri"/>
          <w:sz w:val="17"/>
        </w:rPr>
        <w:sectPr w:rsidR="00C13C97">
          <w:footerReference w:type="default" r:id="rId68"/>
          <w:pgSz w:w="13900" w:h="16840"/>
          <w:pgMar w:top="880" w:right="1980" w:bottom="920" w:left="1780" w:header="679" w:footer="738" w:gutter="0"/>
          <w:pgNumType w:start="100"/>
          <w:cols w:space="720"/>
        </w:sectPr>
      </w:pPr>
    </w:p>
    <w:p w14:paraId="03C84C71" w14:textId="77777777" w:rsidR="00C13C97" w:rsidRDefault="00C13C97">
      <w:pPr>
        <w:pStyle w:val="BodyText"/>
        <w:rPr>
          <w:rFonts w:ascii="Calibri"/>
          <w:sz w:val="16"/>
        </w:rPr>
      </w:pPr>
    </w:p>
    <w:p w14:paraId="362938C2" w14:textId="77777777" w:rsidR="00C13C97" w:rsidRDefault="00C13C97">
      <w:pPr>
        <w:pStyle w:val="BodyText"/>
        <w:spacing w:before="8"/>
        <w:rPr>
          <w:rFonts w:ascii="Calibri"/>
          <w:sz w:val="21"/>
        </w:rPr>
      </w:pPr>
    </w:p>
    <w:p w14:paraId="66733CAC" w14:textId="77777777" w:rsidR="00C13C97" w:rsidRDefault="00BA47E5">
      <w:pPr>
        <w:jc w:val="right"/>
        <w:rPr>
          <w:rFonts w:ascii="Calibri"/>
          <w:sz w:val="16"/>
        </w:rPr>
      </w:pPr>
      <w:r>
        <w:rPr>
          <w:rFonts w:ascii="Calibri"/>
          <w:sz w:val="16"/>
        </w:rPr>
        <w:t>Sheriff</w:t>
      </w:r>
    </w:p>
    <w:p w14:paraId="6DEB7649" w14:textId="77777777" w:rsidR="00C13C97" w:rsidRDefault="00BA47E5">
      <w:pPr>
        <w:pStyle w:val="ListParagraph"/>
        <w:numPr>
          <w:ilvl w:val="0"/>
          <w:numId w:val="1"/>
        </w:numPr>
        <w:tabs>
          <w:tab w:val="left" w:pos="527"/>
          <w:tab w:val="left" w:pos="528"/>
        </w:tabs>
        <w:spacing w:before="69" w:line="195" w:lineRule="exact"/>
        <w:rPr>
          <w:rFonts w:ascii="Calibri"/>
          <w:sz w:val="16"/>
        </w:rPr>
      </w:pPr>
      <w:r>
        <w:rPr>
          <w:rFonts w:ascii="Calibri"/>
          <w:spacing w:val="-2"/>
          <w:sz w:val="16"/>
        </w:rPr>
        <w:br w:type="column"/>
      </w:r>
      <w:r>
        <w:rPr>
          <w:rFonts w:ascii="Calibri"/>
          <w:sz w:val="16"/>
        </w:rPr>
        <w:t>the Commonwealth or a Commonwealth authority;</w:t>
      </w:r>
      <w:r>
        <w:rPr>
          <w:rFonts w:ascii="Calibri"/>
          <w:spacing w:val="-7"/>
          <w:sz w:val="16"/>
        </w:rPr>
        <w:t xml:space="preserve"> </w:t>
      </w:r>
      <w:r>
        <w:rPr>
          <w:rFonts w:ascii="Calibri"/>
          <w:sz w:val="16"/>
        </w:rPr>
        <w:t>or</w:t>
      </w:r>
    </w:p>
    <w:p w14:paraId="7D25CC9F" w14:textId="77777777" w:rsidR="00C13C97" w:rsidRDefault="00BA47E5">
      <w:pPr>
        <w:pStyle w:val="ListParagraph"/>
        <w:numPr>
          <w:ilvl w:val="0"/>
          <w:numId w:val="1"/>
        </w:numPr>
        <w:tabs>
          <w:tab w:val="left" w:pos="527"/>
          <w:tab w:val="left" w:pos="528"/>
        </w:tabs>
        <w:spacing w:before="0" w:line="195" w:lineRule="exact"/>
        <w:rPr>
          <w:rFonts w:ascii="Calibri"/>
          <w:sz w:val="16"/>
        </w:rPr>
      </w:pPr>
      <w:r>
        <w:rPr>
          <w:rFonts w:ascii="Calibri"/>
          <w:sz w:val="16"/>
        </w:rPr>
        <w:t>a State or Territory or a State or Territory</w:t>
      </w:r>
      <w:r>
        <w:rPr>
          <w:rFonts w:ascii="Calibri"/>
          <w:spacing w:val="-9"/>
          <w:sz w:val="16"/>
        </w:rPr>
        <w:t xml:space="preserve"> </w:t>
      </w:r>
      <w:r>
        <w:rPr>
          <w:rFonts w:ascii="Calibri"/>
          <w:sz w:val="16"/>
        </w:rPr>
        <w:t>authority</w:t>
      </w:r>
    </w:p>
    <w:p w14:paraId="2E27E494" w14:textId="77777777" w:rsidR="00C13C97" w:rsidRDefault="00C13C97">
      <w:pPr>
        <w:spacing w:line="195" w:lineRule="exact"/>
        <w:rPr>
          <w:rFonts w:ascii="Calibri"/>
          <w:sz w:val="16"/>
        </w:rPr>
        <w:sectPr w:rsidR="00C13C97">
          <w:type w:val="continuous"/>
          <w:pgSz w:w="13900" w:h="16840"/>
          <w:pgMar w:top="1580" w:right="1980" w:bottom="920" w:left="1780" w:header="720" w:footer="720" w:gutter="0"/>
          <w:cols w:num="2" w:space="720" w:equalWidth="0">
            <w:col w:w="1764" w:space="40"/>
            <w:col w:w="8336"/>
          </w:cols>
        </w:sectPr>
      </w:pPr>
    </w:p>
    <w:p w14:paraId="4B78BC22" w14:textId="77777777" w:rsidR="00C13C97" w:rsidRDefault="00BA47E5">
      <w:pPr>
        <w:spacing w:line="195" w:lineRule="exact"/>
        <w:ind w:left="1337"/>
        <w:rPr>
          <w:rFonts w:ascii="Calibri" w:hAnsi="Calibri"/>
          <w:sz w:val="16"/>
        </w:rPr>
      </w:pPr>
      <w:r>
        <w:rPr>
          <w:rFonts w:ascii="Calibri" w:hAnsi="Calibri"/>
          <w:sz w:val="16"/>
        </w:rPr>
        <w:t>Sheriff’s officer</w:t>
      </w:r>
    </w:p>
    <w:p w14:paraId="71D6514B" w14:textId="77777777" w:rsidR="00C13C97" w:rsidRDefault="00BA47E5">
      <w:pPr>
        <w:spacing w:line="195" w:lineRule="exact"/>
        <w:ind w:left="1337"/>
        <w:rPr>
          <w:rFonts w:ascii="Calibri"/>
          <w:sz w:val="16"/>
        </w:rPr>
      </w:pPr>
      <w:r>
        <w:rPr>
          <w:rFonts w:ascii="Calibri"/>
          <w:sz w:val="16"/>
        </w:rPr>
        <w:t>Teacher employed on a full-time basis at a school or tertiary education institution</w:t>
      </w:r>
    </w:p>
    <w:sectPr w:rsidR="00C13C97">
      <w:type w:val="continuous"/>
      <w:pgSz w:w="13900" w:h="16840"/>
      <w:pgMar w:top="1580" w:right="1980" w:bottom="920" w:left="1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9457" w14:textId="77777777" w:rsidR="003E7A18" w:rsidRDefault="003E7A18">
      <w:r>
        <w:separator/>
      </w:r>
    </w:p>
  </w:endnote>
  <w:endnote w:type="continuationSeparator" w:id="0">
    <w:p w14:paraId="52CFCE35" w14:textId="77777777" w:rsidR="003E7A18" w:rsidRDefault="003E7A18">
      <w:r>
        <w:continuationSeparator/>
      </w:r>
    </w:p>
  </w:endnote>
  <w:endnote w:type="continuationNotice" w:id="1">
    <w:p w14:paraId="28A5F6E9" w14:textId="77777777" w:rsidR="003E7A18" w:rsidRDefault="003E7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0095" w14:textId="77777777" w:rsidR="00EA7D6F" w:rsidRDefault="003B4473">
    <w:pPr>
      <w:pStyle w:val="BodyText"/>
      <w:spacing w:line="14" w:lineRule="auto"/>
    </w:pPr>
    <w:r>
      <w:rPr>
        <w:noProof/>
      </w:rPr>
      <mc:AlternateContent>
        <mc:Choice Requires="wps">
          <w:drawing>
            <wp:anchor distT="0" distB="0" distL="114300" distR="114300" simplePos="0" relativeHeight="251658240" behindDoc="1" locked="0" layoutInCell="1" allowOverlap="1" wp14:anchorId="57E7E373" wp14:editId="760D8DF6">
              <wp:simplePos x="0" y="0"/>
              <wp:positionH relativeFrom="page">
                <wp:posOffset>1247775</wp:posOffset>
              </wp:positionH>
              <wp:positionV relativeFrom="page">
                <wp:posOffset>10084435</wp:posOffset>
              </wp:positionV>
              <wp:extent cx="624840" cy="142875"/>
              <wp:effectExtent l="0" t="0" r="3810" b="2540"/>
              <wp:wrapNone/>
              <wp:docPr id="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F1A9"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7E373" id="_x0000_t202" coordsize="21600,21600" o:spt="202" path="m,l,21600r21600,l21600,xe">
              <v:stroke joinstyle="miter"/>
              <v:path gradientshapeok="t" o:connecttype="rect"/>
            </v:shapetype>
            <v:shape id="Text Box 71" o:spid="_x0000_s1028" type="#_x0000_t202" style="position:absolute;margin-left:98.25pt;margin-top:794.05pt;width:49.2pt;height:1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" filled="f" stroked="f">
              <v:textbox inset="0,0,0,0">
                <w:txbxContent>
                  <w:p w14:paraId="7BDFF1A9"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010C18BF" wp14:editId="481E0CF6">
              <wp:simplePos x="0" y="0"/>
              <wp:positionH relativeFrom="page">
                <wp:posOffset>6185535</wp:posOffset>
              </wp:positionH>
              <wp:positionV relativeFrom="page">
                <wp:posOffset>10084435</wp:posOffset>
              </wp:positionV>
              <wp:extent cx="321945" cy="142875"/>
              <wp:effectExtent l="3810" t="0" r="0" b="2540"/>
              <wp:wrapNone/>
              <wp:docPr id="7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AF1B2" w14:textId="77777777" w:rsidR="00EA7D6F" w:rsidRDefault="00EA7D6F">
                          <w:pPr>
                            <w:spacing w:before="20"/>
                            <w:ind w:left="20"/>
                            <w:rPr>
                              <w:rFonts w:ascii="Arial Narrow"/>
                              <w:sz w:val="16"/>
                            </w:rPr>
                          </w:pPr>
                          <w:r>
                            <w:rPr>
                              <w:rFonts w:ascii="Arial Narrow"/>
                              <w:sz w:val="16"/>
                            </w:rPr>
                            <w:t>Page -</w:t>
                          </w:r>
                          <w:r>
                            <w:fldChar w:fldCharType="begin"/>
                          </w:r>
                          <w:r>
                            <w:rPr>
                              <w:rFonts w:ascii="Arial Narrow"/>
                              <w:sz w:val="16"/>
                            </w:rPr>
                            <w:instrText xml:space="preserve"> PAGE  \* roman </w:instrText>
                          </w:r>
                          <w:r>
                            <w:fldChar w:fldCharType="separate"/>
                          </w:r>
                          <w:r>
                            <w:rPr>
                              <w:rFonts w:ascii="Arial Narrow"/>
                              <w:noProof/>
                              <w:sz w:val="16"/>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C18BF" id="Text Box 70" o:spid="_x0000_s1029" type="#_x0000_t202" style="position:absolute;margin-left:487.05pt;margin-top:794.05pt;width:25.35pt;height:11.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" filled="f" stroked="f">
              <v:textbox inset="0,0,0,0">
                <w:txbxContent>
                  <w:p w14:paraId="122AF1B2" w14:textId="77777777" w:rsidR="00EA7D6F" w:rsidRDefault="00EA7D6F">
                    <w:pPr>
                      <w:spacing w:before="20"/>
                      <w:ind w:left="20"/>
                      <w:rPr>
                        <w:rFonts w:ascii="Arial Narrow"/>
                        <w:sz w:val="16"/>
                      </w:rPr>
                    </w:pPr>
                    <w:r>
                      <w:rPr>
                        <w:rFonts w:ascii="Arial Narrow"/>
                        <w:sz w:val="16"/>
                      </w:rPr>
                      <w:t>Page -</w:t>
                    </w:r>
                    <w:r>
                      <w:fldChar w:fldCharType="begin"/>
                    </w:r>
                    <w:r>
                      <w:rPr>
                        <w:rFonts w:ascii="Arial Narrow"/>
                        <w:sz w:val="16"/>
                      </w:rPr>
                      <w:instrText xml:space="preserve"> PAGE  \* roman </w:instrText>
                    </w:r>
                    <w:r>
                      <w:fldChar w:fldCharType="separate"/>
                    </w:r>
                    <w:r>
                      <w:rPr>
                        <w:rFonts w:ascii="Arial Narrow"/>
                        <w:noProof/>
                        <w:sz w:val="16"/>
                      </w:rPr>
                      <w:t>ii</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410B" w14:textId="77777777" w:rsidR="00EA7D6F" w:rsidRDefault="003B4473">
    <w:pPr>
      <w:pStyle w:val="BodyText"/>
      <w:spacing w:line="14" w:lineRule="auto"/>
    </w:pPr>
    <w:r>
      <w:rPr>
        <w:noProof/>
      </w:rPr>
      <mc:AlternateContent>
        <mc:Choice Requires="wps">
          <w:drawing>
            <wp:anchor distT="0" distB="0" distL="114300" distR="114300" simplePos="0" relativeHeight="251658270" behindDoc="1" locked="0" layoutInCell="1" allowOverlap="1" wp14:anchorId="33DB1E6A" wp14:editId="782A936F">
              <wp:simplePos x="0" y="0"/>
              <wp:positionH relativeFrom="page">
                <wp:posOffset>1247775</wp:posOffset>
              </wp:positionH>
              <wp:positionV relativeFrom="page">
                <wp:posOffset>10084435</wp:posOffset>
              </wp:positionV>
              <wp:extent cx="626110" cy="142875"/>
              <wp:effectExtent l="0" t="0" r="2540" b="2540"/>
              <wp:wrapNone/>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A58C6"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B1E6A" id="_x0000_t202" coordsize="21600,21600" o:spt="202" path="m,l,21600r21600,l21600,xe">
              <v:stroke joinstyle="miter"/>
              <v:path gradientshapeok="t" o:connecttype="rect"/>
            </v:shapetype>
            <v:shape id="Text Box 41" o:spid="_x0000_s1058" type="#_x0000_t202" style="position:absolute;margin-left:98.25pt;margin-top:794.05pt;width:49.3pt;height:11.2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" filled="f" stroked="f">
              <v:textbox inset="0,0,0,0">
                <w:txbxContent>
                  <w:p w14:paraId="4CFA58C6"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71" behindDoc="1" locked="0" layoutInCell="1" allowOverlap="1" wp14:anchorId="1466FBBE" wp14:editId="4DD46996">
              <wp:simplePos x="0" y="0"/>
              <wp:positionH relativeFrom="page">
                <wp:posOffset>6151880</wp:posOffset>
              </wp:positionH>
              <wp:positionV relativeFrom="page">
                <wp:posOffset>10084435</wp:posOffset>
              </wp:positionV>
              <wp:extent cx="355600" cy="142875"/>
              <wp:effectExtent l="0" t="0" r="0" b="2540"/>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2590E"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6FBBE" id="Text Box 40" o:spid="_x0000_s1059" type="#_x0000_t202" style="position:absolute;margin-left:484.4pt;margin-top:794.05pt;width:28pt;height:11.2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" filled="f" stroked="f">
              <v:textbox inset="0,0,0,0">
                <w:txbxContent>
                  <w:p w14:paraId="2E22590E"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55</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E588" w14:textId="77777777" w:rsidR="00EA7D6F" w:rsidRDefault="003B4473">
    <w:pPr>
      <w:pStyle w:val="BodyText"/>
      <w:spacing w:line="14" w:lineRule="auto"/>
    </w:pPr>
    <w:r>
      <w:rPr>
        <w:noProof/>
      </w:rPr>
      <mc:AlternateContent>
        <mc:Choice Requires="wps">
          <w:drawing>
            <wp:anchor distT="0" distB="0" distL="114300" distR="114300" simplePos="0" relativeHeight="251658272" behindDoc="1" locked="0" layoutInCell="1" allowOverlap="1" wp14:anchorId="68E376DB" wp14:editId="7953A7D1">
              <wp:simplePos x="0" y="0"/>
              <wp:positionH relativeFrom="page">
                <wp:posOffset>1247775</wp:posOffset>
              </wp:positionH>
              <wp:positionV relativeFrom="page">
                <wp:posOffset>10084435</wp:posOffset>
              </wp:positionV>
              <wp:extent cx="624840" cy="142875"/>
              <wp:effectExtent l="0" t="0" r="3810" b="2540"/>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35A20"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376DB" id="_x0000_t202" coordsize="21600,21600" o:spt="202" path="m,l,21600r21600,l21600,xe">
              <v:stroke joinstyle="miter"/>
              <v:path gradientshapeok="t" o:connecttype="rect"/>
            </v:shapetype>
            <v:shape id="Text Box 39" o:spid="_x0000_s1060" type="#_x0000_t202" style="position:absolute;margin-left:98.25pt;margin-top:794.05pt;width:49.2pt;height:11.2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" filled="f" stroked="f">
              <v:textbox inset="0,0,0,0">
                <w:txbxContent>
                  <w:p w14:paraId="0D135A20"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73" behindDoc="1" locked="0" layoutInCell="1" allowOverlap="1" wp14:anchorId="1959EB39" wp14:editId="29A1AB92">
              <wp:simplePos x="0" y="0"/>
              <wp:positionH relativeFrom="page">
                <wp:posOffset>6129020</wp:posOffset>
              </wp:positionH>
              <wp:positionV relativeFrom="page">
                <wp:posOffset>10084435</wp:posOffset>
              </wp:positionV>
              <wp:extent cx="378460" cy="142875"/>
              <wp:effectExtent l="4445" t="0" r="0" b="254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0AF27" w14:textId="77777777" w:rsidR="00EA7D6F" w:rsidRDefault="00EA7D6F">
                          <w:pPr>
                            <w:spacing w:before="20"/>
                            <w:ind w:left="20"/>
                            <w:rPr>
                              <w:rFonts w:ascii="Arial Narrow"/>
                              <w:sz w:val="16"/>
                            </w:rPr>
                          </w:pPr>
                          <w:r>
                            <w:rPr>
                              <w:rFonts w:ascii="Arial Narrow"/>
                              <w:sz w:val="16"/>
                            </w:rPr>
                            <w:t>Page -</w:t>
                          </w:r>
                          <w:r>
                            <w:fldChar w:fldCharType="begin"/>
                          </w:r>
                          <w:r>
                            <w:rPr>
                              <w:rFonts w:ascii="Arial Narrow"/>
                              <w:sz w:val="16"/>
                            </w:rPr>
                            <w:instrText xml:space="preserve"> PAGE </w:instrText>
                          </w:r>
                          <w:r>
                            <w:fldChar w:fldCharType="separate"/>
                          </w:r>
                          <w:r>
                            <w:rPr>
                              <w:rFonts w:ascii="Arial Narrow"/>
                              <w:noProof/>
                              <w:sz w:val="16"/>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9EB39" id="Text Box 38" o:spid="_x0000_s1061" type="#_x0000_t202" style="position:absolute;margin-left:482.6pt;margin-top:794.05pt;width:29.8pt;height:11.25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" filled="f" stroked="f">
              <v:textbox inset="0,0,0,0">
                <w:txbxContent>
                  <w:p w14:paraId="47A0AF27" w14:textId="77777777" w:rsidR="00EA7D6F" w:rsidRDefault="00EA7D6F">
                    <w:pPr>
                      <w:spacing w:before="20"/>
                      <w:ind w:left="20"/>
                      <w:rPr>
                        <w:rFonts w:ascii="Arial Narrow"/>
                        <w:sz w:val="16"/>
                      </w:rPr>
                    </w:pPr>
                    <w:r>
                      <w:rPr>
                        <w:rFonts w:ascii="Arial Narrow"/>
                        <w:sz w:val="16"/>
                      </w:rPr>
                      <w:t>Page -</w:t>
                    </w:r>
                    <w:r>
                      <w:fldChar w:fldCharType="begin"/>
                    </w:r>
                    <w:r>
                      <w:rPr>
                        <w:rFonts w:ascii="Arial Narrow"/>
                        <w:sz w:val="16"/>
                      </w:rPr>
                      <w:instrText xml:space="preserve"> PAGE </w:instrText>
                    </w:r>
                    <w:r>
                      <w:fldChar w:fldCharType="separate"/>
                    </w:r>
                    <w:r>
                      <w:rPr>
                        <w:rFonts w:ascii="Arial Narrow"/>
                        <w:noProof/>
                        <w:sz w:val="16"/>
                      </w:rPr>
                      <w:t>56</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646D" w14:textId="77777777" w:rsidR="00EA7D6F" w:rsidRDefault="003B4473">
    <w:pPr>
      <w:pStyle w:val="BodyText"/>
      <w:spacing w:line="14" w:lineRule="auto"/>
    </w:pPr>
    <w:r>
      <w:rPr>
        <w:noProof/>
      </w:rPr>
      <mc:AlternateContent>
        <mc:Choice Requires="wps">
          <w:drawing>
            <wp:anchor distT="0" distB="0" distL="114300" distR="114300" simplePos="0" relativeHeight="251658274" behindDoc="1" locked="0" layoutInCell="1" allowOverlap="1" wp14:anchorId="3A3FCCEB" wp14:editId="3CA514C9">
              <wp:simplePos x="0" y="0"/>
              <wp:positionH relativeFrom="page">
                <wp:posOffset>1247775</wp:posOffset>
              </wp:positionH>
              <wp:positionV relativeFrom="page">
                <wp:posOffset>10084435</wp:posOffset>
              </wp:positionV>
              <wp:extent cx="626110" cy="142875"/>
              <wp:effectExtent l="0" t="0" r="2540" b="254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4C19A"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FCCEB" id="_x0000_t202" coordsize="21600,21600" o:spt="202" path="m,l,21600r21600,l21600,xe">
              <v:stroke joinstyle="miter"/>
              <v:path gradientshapeok="t" o:connecttype="rect"/>
            </v:shapetype>
            <v:shape id="Text Box 37" o:spid="_x0000_s1062" type="#_x0000_t202" style="position:absolute;margin-left:98.25pt;margin-top:794.05pt;width:49.3pt;height:11.2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" filled="f" stroked="f">
              <v:textbox inset="0,0,0,0">
                <w:txbxContent>
                  <w:p w14:paraId="7294C19A"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75" behindDoc="1" locked="0" layoutInCell="1" allowOverlap="1" wp14:anchorId="241B2C74" wp14:editId="418511EB">
              <wp:simplePos x="0" y="0"/>
              <wp:positionH relativeFrom="page">
                <wp:posOffset>6151880</wp:posOffset>
              </wp:positionH>
              <wp:positionV relativeFrom="page">
                <wp:posOffset>10084435</wp:posOffset>
              </wp:positionV>
              <wp:extent cx="355600" cy="142875"/>
              <wp:effectExtent l="0" t="0" r="0" b="254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24E15"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2C74" id="Text Box 36" o:spid="_x0000_s1063" type="#_x0000_t202" style="position:absolute;margin-left:484.4pt;margin-top:794.05pt;width:28pt;height:11.25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" filled="f" stroked="f">
              <v:textbox inset="0,0,0,0">
                <w:txbxContent>
                  <w:p w14:paraId="5DE24E15"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67</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5E07" w14:textId="77777777" w:rsidR="00EA7D6F" w:rsidRDefault="003B4473">
    <w:pPr>
      <w:pStyle w:val="BodyText"/>
      <w:spacing w:line="14" w:lineRule="auto"/>
    </w:pPr>
    <w:r>
      <w:rPr>
        <w:noProof/>
      </w:rPr>
      <mc:AlternateContent>
        <mc:Choice Requires="wps">
          <w:drawing>
            <wp:anchor distT="0" distB="0" distL="114300" distR="114300" simplePos="0" relativeHeight="251658283" behindDoc="1" locked="0" layoutInCell="1" allowOverlap="1" wp14:anchorId="5AED876E" wp14:editId="65716226">
              <wp:simplePos x="0" y="0"/>
              <wp:positionH relativeFrom="page">
                <wp:posOffset>1247775</wp:posOffset>
              </wp:positionH>
              <wp:positionV relativeFrom="page">
                <wp:posOffset>10084435</wp:posOffset>
              </wp:positionV>
              <wp:extent cx="626110" cy="142875"/>
              <wp:effectExtent l="0" t="0" r="2540" b="254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C4C1F"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D876E" id="_x0000_t202" coordsize="21600,21600" o:spt="202" path="m,l,21600r21600,l21600,xe">
              <v:stroke joinstyle="miter"/>
              <v:path gradientshapeok="t" o:connecttype="rect"/>
            </v:shapetype>
            <v:shape id="Text Box 28" o:spid="_x0000_s1070" type="#_x0000_t202" style="position:absolute;margin-left:98.25pt;margin-top:794.05pt;width:49.3pt;height:11.25pt;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" filled="f" stroked="f">
              <v:textbox inset="0,0,0,0">
                <w:txbxContent>
                  <w:p w14:paraId="31DC4C1F"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84" behindDoc="1" locked="0" layoutInCell="1" allowOverlap="1" wp14:anchorId="49CF27D1" wp14:editId="2B3758DD">
              <wp:simplePos x="0" y="0"/>
              <wp:positionH relativeFrom="page">
                <wp:posOffset>6151880</wp:posOffset>
              </wp:positionH>
              <wp:positionV relativeFrom="page">
                <wp:posOffset>10084435</wp:posOffset>
              </wp:positionV>
              <wp:extent cx="355600" cy="142875"/>
              <wp:effectExtent l="0" t="0" r="0" b="254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D9EDE"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F27D1" id="Text Box 27" o:spid="_x0000_s1071" type="#_x0000_t202" style="position:absolute;margin-left:484.4pt;margin-top:794.05pt;width:28pt;height:11.2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" filled="f" stroked="f">
              <v:textbox inset="0,0,0,0">
                <w:txbxContent>
                  <w:p w14:paraId="61BD9EDE"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68</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ACCD" w14:textId="77777777" w:rsidR="00EA7D6F" w:rsidRDefault="003B4473">
    <w:pPr>
      <w:pStyle w:val="BodyText"/>
      <w:spacing w:line="14" w:lineRule="auto"/>
    </w:pPr>
    <w:r>
      <w:rPr>
        <w:noProof/>
      </w:rPr>
      <mc:AlternateContent>
        <mc:Choice Requires="wps">
          <w:drawing>
            <wp:anchor distT="0" distB="0" distL="114300" distR="114300" simplePos="0" relativeHeight="251658285" behindDoc="1" locked="0" layoutInCell="1" allowOverlap="1" wp14:anchorId="0558EB42" wp14:editId="3F45F5B4">
              <wp:simplePos x="0" y="0"/>
              <wp:positionH relativeFrom="page">
                <wp:posOffset>1247775</wp:posOffset>
              </wp:positionH>
              <wp:positionV relativeFrom="page">
                <wp:posOffset>10084435</wp:posOffset>
              </wp:positionV>
              <wp:extent cx="626110" cy="142875"/>
              <wp:effectExtent l="0" t="0" r="2540" b="254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3D8A0"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8EB42" id="_x0000_t202" coordsize="21600,21600" o:spt="202" path="m,l,21600r21600,l21600,xe">
              <v:stroke joinstyle="miter"/>
              <v:path gradientshapeok="t" o:connecttype="rect"/>
            </v:shapetype>
            <v:shape id="Text Box 26" o:spid="_x0000_s1072" type="#_x0000_t202" style="position:absolute;margin-left:98.25pt;margin-top:794.05pt;width:49.3pt;height:11.25pt;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" filled="f" stroked="f">
              <v:textbox inset="0,0,0,0">
                <w:txbxContent>
                  <w:p w14:paraId="4D63D8A0"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86" behindDoc="1" locked="0" layoutInCell="1" allowOverlap="1" wp14:anchorId="79EFD31A" wp14:editId="00828F0D">
              <wp:simplePos x="0" y="0"/>
              <wp:positionH relativeFrom="page">
                <wp:posOffset>6151880</wp:posOffset>
              </wp:positionH>
              <wp:positionV relativeFrom="page">
                <wp:posOffset>10084435</wp:posOffset>
              </wp:positionV>
              <wp:extent cx="355600" cy="142875"/>
              <wp:effectExtent l="0" t="0" r="0" b="254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98A86"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D31A" id="Text Box 25" o:spid="_x0000_s1073" type="#_x0000_t202" style="position:absolute;margin-left:484.4pt;margin-top:794.05pt;width:28pt;height:11.2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" filled="f" stroked="f">
              <v:textbox inset="0,0,0,0">
                <w:txbxContent>
                  <w:p w14:paraId="11A98A86"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78</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0B08" w14:textId="77777777" w:rsidR="00EA7D6F" w:rsidRDefault="003B4473">
    <w:pPr>
      <w:pStyle w:val="BodyText"/>
      <w:spacing w:line="14" w:lineRule="auto"/>
    </w:pPr>
    <w:r>
      <w:rPr>
        <w:noProof/>
      </w:rPr>
      <mc:AlternateContent>
        <mc:Choice Requires="wps">
          <w:drawing>
            <wp:anchor distT="0" distB="0" distL="114300" distR="114300" simplePos="0" relativeHeight="251658295" behindDoc="1" locked="0" layoutInCell="1" allowOverlap="1" wp14:anchorId="355059C0" wp14:editId="668FF26A">
              <wp:simplePos x="0" y="0"/>
              <wp:positionH relativeFrom="page">
                <wp:posOffset>1247775</wp:posOffset>
              </wp:positionH>
              <wp:positionV relativeFrom="page">
                <wp:posOffset>10084435</wp:posOffset>
              </wp:positionV>
              <wp:extent cx="626110" cy="142875"/>
              <wp:effectExtent l="0" t="0" r="2540" b="254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0443D"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59C0" id="_x0000_t202" coordsize="21600,21600" o:spt="202" path="m,l,21600r21600,l21600,xe">
              <v:stroke joinstyle="miter"/>
              <v:path gradientshapeok="t" o:connecttype="rect"/>
            </v:shapetype>
            <v:shape id="Text Box 16" o:spid="_x0000_s1082" type="#_x0000_t202" style="position:absolute;margin-left:98.25pt;margin-top:794.05pt;width:49.3pt;height:11.2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" filled="f" stroked="f">
              <v:textbox inset="0,0,0,0">
                <w:txbxContent>
                  <w:p w14:paraId="3F90443D"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96" behindDoc="1" locked="0" layoutInCell="1" allowOverlap="1" wp14:anchorId="3B53BA47" wp14:editId="161E139B">
              <wp:simplePos x="0" y="0"/>
              <wp:positionH relativeFrom="page">
                <wp:posOffset>6151880</wp:posOffset>
              </wp:positionH>
              <wp:positionV relativeFrom="page">
                <wp:posOffset>10084435</wp:posOffset>
              </wp:positionV>
              <wp:extent cx="355600" cy="142875"/>
              <wp:effectExtent l="0" t="0" r="0" b="254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2ADA"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3BA47" id="Text Box 15" o:spid="_x0000_s1083" type="#_x0000_t202" style="position:absolute;margin-left:484.4pt;margin-top:794.05pt;width:28pt;height:11.25pt;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" filled="f" stroked="f">
              <v:textbox inset="0,0,0,0">
                <w:txbxContent>
                  <w:p w14:paraId="42472ADA"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97</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A3DE" w14:textId="77777777" w:rsidR="00EA7D6F" w:rsidRDefault="003B4473">
    <w:pPr>
      <w:pStyle w:val="BodyText"/>
      <w:spacing w:line="14" w:lineRule="auto"/>
    </w:pPr>
    <w:r>
      <w:rPr>
        <w:noProof/>
      </w:rPr>
      <mc:AlternateContent>
        <mc:Choice Requires="wps">
          <w:drawing>
            <wp:anchor distT="0" distB="0" distL="114300" distR="114300" simplePos="0" relativeHeight="251658309" behindDoc="1" locked="0" layoutInCell="1" allowOverlap="1" wp14:anchorId="72046BEA" wp14:editId="2EACE7D2">
              <wp:simplePos x="0" y="0"/>
              <wp:positionH relativeFrom="page">
                <wp:posOffset>1247775</wp:posOffset>
              </wp:positionH>
              <wp:positionV relativeFrom="page">
                <wp:posOffset>10084435</wp:posOffset>
              </wp:positionV>
              <wp:extent cx="624840" cy="142875"/>
              <wp:effectExtent l="0" t="0" r="381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D27F"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46BEA" id="_x0000_t202" coordsize="21600,21600" o:spt="202" path="m,l,21600r21600,l21600,xe">
              <v:stroke joinstyle="miter"/>
              <v:path gradientshapeok="t" o:connecttype="rect"/>
            </v:shapetype>
            <v:shape id="Text Box 2" o:spid="_x0000_s1096" type="#_x0000_t202" style="position:absolute;margin-left:98.25pt;margin-top:794.05pt;width:49.2pt;height:11.25pt;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" filled="f" stroked="f">
              <v:textbox inset="0,0,0,0">
                <w:txbxContent>
                  <w:p w14:paraId="2E7AD27F"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310" behindDoc="1" locked="0" layoutInCell="1" allowOverlap="1" wp14:anchorId="3A4627D9" wp14:editId="30739164">
              <wp:simplePos x="0" y="0"/>
              <wp:positionH relativeFrom="page">
                <wp:posOffset>6083300</wp:posOffset>
              </wp:positionH>
              <wp:positionV relativeFrom="page">
                <wp:posOffset>10084435</wp:posOffset>
              </wp:positionV>
              <wp:extent cx="422275" cy="14287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36516" w14:textId="77777777" w:rsidR="00EA7D6F" w:rsidRDefault="00EA7D6F">
                          <w:pPr>
                            <w:spacing w:before="20"/>
                            <w:ind w:left="20"/>
                            <w:rPr>
                              <w:rFonts w:ascii="Arial Narrow"/>
                              <w:sz w:val="16"/>
                            </w:rPr>
                          </w:pPr>
                          <w:r>
                            <w:rPr>
                              <w:rFonts w:ascii="Arial Narrow"/>
                              <w:sz w:val="16"/>
                            </w:rPr>
                            <w:t>Page -</w:t>
                          </w:r>
                          <w:r>
                            <w:fldChar w:fldCharType="begin"/>
                          </w:r>
                          <w:r>
                            <w:rPr>
                              <w:rFonts w:ascii="Arial Narrow"/>
                              <w:sz w:val="16"/>
                            </w:rPr>
                            <w:instrText xml:space="preserve"> PAGE </w:instrText>
                          </w:r>
                          <w:r>
                            <w:fldChar w:fldCharType="separate"/>
                          </w:r>
                          <w:r>
                            <w:rPr>
                              <w:rFonts w:ascii="Arial Narrow"/>
                              <w:noProof/>
                              <w:sz w:val="16"/>
                            </w:rP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627D9" id="Text Box 1" o:spid="_x0000_s1097" type="#_x0000_t202" style="position:absolute;margin-left:479pt;margin-top:794.05pt;width:33.25pt;height:11.25pt;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" filled="f" stroked="f">
              <v:textbox inset="0,0,0,0">
                <w:txbxContent>
                  <w:p w14:paraId="3FC36516" w14:textId="77777777" w:rsidR="00EA7D6F" w:rsidRDefault="00EA7D6F">
                    <w:pPr>
                      <w:spacing w:before="20"/>
                      <w:ind w:left="20"/>
                      <w:rPr>
                        <w:rFonts w:ascii="Arial Narrow"/>
                        <w:sz w:val="16"/>
                      </w:rPr>
                    </w:pPr>
                    <w:r>
                      <w:rPr>
                        <w:rFonts w:ascii="Arial Narrow"/>
                        <w:sz w:val="16"/>
                      </w:rPr>
                      <w:t>Page -</w:t>
                    </w:r>
                    <w:r>
                      <w:fldChar w:fldCharType="begin"/>
                    </w:r>
                    <w:r>
                      <w:rPr>
                        <w:rFonts w:ascii="Arial Narrow"/>
                        <w:sz w:val="16"/>
                      </w:rPr>
                      <w:instrText xml:space="preserve"> PAGE </w:instrText>
                    </w:r>
                    <w:r>
                      <w:fldChar w:fldCharType="separate"/>
                    </w:r>
                    <w:r>
                      <w:rPr>
                        <w:rFonts w:ascii="Arial Narrow"/>
                        <w:noProof/>
                        <w:sz w:val="16"/>
                      </w:rPr>
                      <w:t>100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B6DD" w14:textId="77777777" w:rsidR="00EA7D6F" w:rsidRDefault="003B4473">
    <w:pPr>
      <w:pStyle w:val="BodyText"/>
      <w:spacing w:line="14" w:lineRule="auto"/>
    </w:pPr>
    <w:r>
      <w:rPr>
        <w:noProof/>
      </w:rPr>
      <mc:AlternateContent>
        <mc:Choice Requires="wps">
          <w:drawing>
            <wp:anchor distT="0" distB="0" distL="114300" distR="114300" simplePos="0" relativeHeight="251658242" behindDoc="1" locked="0" layoutInCell="1" allowOverlap="1" wp14:anchorId="43E40E56" wp14:editId="4B79F246">
              <wp:simplePos x="0" y="0"/>
              <wp:positionH relativeFrom="page">
                <wp:posOffset>1247775</wp:posOffset>
              </wp:positionH>
              <wp:positionV relativeFrom="page">
                <wp:posOffset>10084435</wp:posOffset>
              </wp:positionV>
              <wp:extent cx="624840" cy="142875"/>
              <wp:effectExtent l="0" t="0" r="3810" b="2540"/>
              <wp:wrapNone/>
              <wp:docPr id="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581A0"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40E56" id="_x0000_t202" coordsize="21600,21600" o:spt="202" path="m,l,21600r21600,l21600,xe">
              <v:stroke joinstyle="miter"/>
              <v:path gradientshapeok="t" o:connecttype="rect"/>
            </v:shapetype>
            <v:shape id="Text Box 69" o:spid="_x0000_s1030" type="#_x0000_t202" style="position:absolute;margin-left:98.25pt;margin-top:794.05pt;width:49.2pt;height:11.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" filled="f" stroked="f">
              <v:textbox inset="0,0,0,0">
                <w:txbxContent>
                  <w:p w14:paraId="572581A0"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6577ABCE" wp14:editId="15C75DCB">
              <wp:simplePos x="0" y="0"/>
              <wp:positionH relativeFrom="page">
                <wp:posOffset>6160770</wp:posOffset>
              </wp:positionH>
              <wp:positionV relativeFrom="page">
                <wp:posOffset>10084435</wp:posOffset>
              </wp:positionV>
              <wp:extent cx="345440" cy="142875"/>
              <wp:effectExtent l="0" t="0" r="0" b="2540"/>
              <wp:wrapNone/>
              <wp:docPr id="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AA8F6" w14:textId="77777777" w:rsidR="00EA7D6F" w:rsidRDefault="00EA7D6F">
                          <w:pPr>
                            <w:spacing w:before="20"/>
                            <w:ind w:left="20"/>
                            <w:rPr>
                              <w:rFonts w:ascii="Arial Narrow"/>
                              <w:sz w:val="16"/>
                            </w:rPr>
                          </w:pPr>
                          <w:r>
                            <w:rPr>
                              <w:rFonts w:ascii="Arial Narrow"/>
                              <w:sz w:val="16"/>
                            </w:rPr>
                            <w:t>Page -</w:t>
                          </w:r>
                          <w:r>
                            <w:fldChar w:fldCharType="begin"/>
                          </w:r>
                          <w:r>
                            <w:rPr>
                              <w:rFonts w:ascii="Arial Narrow"/>
                              <w:sz w:val="16"/>
                            </w:rPr>
                            <w:instrText xml:space="preserve"> PAGE  \* roman </w:instrText>
                          </w:r>
                          <w:r>
                            <w:fldChar w:fldCharType="separate"/>
                          </w:r>
                          <w:r>
                            <w:rPr>
                              <w:rFonts w:ascii="Arial Narrow"/>
                              <w:noProof/>
                              <w:sz w:val="16"/>
                            </w:rP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7ABCE" id="_x0000_s1031" type="#_x0000_t202" style="position:absolute;margin-left:485.1pt;margin-top:794.05pt;width:27.2pt;height:11.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" filled="f" stroked="f">
              <v:textbox inset="0,0,0,0">
                <w:txbxContent>
                  <w:p w14:paraId="31FAA8F6" w14:textId="77777777" w:rsidR="00EA7D6F" w:rsidRDefault="00EA7D6F">
                    <w:pPr>
                      <w:spacing w:before="20"/>
                      <w:ind w:left="20"/>
                      <w:rPr>
                        <w:rFonts w:ascii="Arial Narrow"/>
                        <w:sz w:val="16"/>
                      </w:rPr>
                    </w:pPr>
                    <w:r>
                      <w:rPr>
                        <w:rFonts w:ascii="Arial Narrow"/>
                        <w:sz w:val="16"/>
                      </w:rPr>
                      <w:t>Page -</w:t>
                    </w:r>
                    <w:r>
                      <w:fldChar w:fldCharType="begin"/>
                    </w:r>
                    <w:r>
                      <w:rPr>
                        <w:rFonts w:ascii="Arial Narrow"/>
                        <w:sz w:val="16"/>
                      </w:rPr>
                      <w:instrText xml:space="preserve"> PAGE  \* roman </w:instrText>
                    </w:r>
                    <w:r>
                      <w:fldChar w:fldCharType="separate"/>
                    </w:r>
                    <w:r>
                      <w:rPr>
                        <w:rFonts w:ascii="Arial Narrow"/>
                        <w:noProof/>
                        <w:sz w:val="16"/>
                      </w:rPr>
                      <w:t>iv</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34CB" w14:textId="47E1D565" w:rsidR="00EA7D6F" w:rsidRDefault="003B4473">
    <w:pPr>
      <w:pStyle w:val="BodyText"/>
      <w:spacing w:line="14" w:lineRule="auto"/>
    </w:pPr>
    <w:r>
      <w:rPr>
        <w:noProof/>
      </w:rPr>
      <mc:AlternateContent>
        <mc:Choice Requires="wps">
          <w:drawing>
            <wp:anchor distT="0" distB="0" distL="114300" distR="114300" simplePos="0" relativeHeight="251658244" behindDoc="1" locked="0" layoutInCell="1" allowOverlap="1" wp14:anchorId="14279002" wp14:editId="79CC6DE7">
              <wp:simplePos x="0" y="0"/>
              <wp:positionH relativeFrom="page">
                <wp:posOffset>1247775</wp:posOffset>
              </wp:positionH>
              <wp:positionV relativeFrom="page">
                <wp:posOffset>10084435</wp:posOffset>
              </wp:positionV>
              <wp:extent cx="1403350" cy="142875"/>
              <wp:effectExtent l="0" t="0" r="0" b="2540"/>
              <wp:wrapNone/>
              <wp:docPr id="6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3A608" w14:textId="77777777" w:rsidR="00EA7D6F" w:rsidRDefault="00EA7D6F">
                          <w:pPr>
                            <w:spacing w:before="20"/>
                            <w:ind w:left="20"/>
                            <w:rPr>
                              <w:rFonts w:ascii="Arial Narrow"/>
                              <w:sz w:val="16"/>
                            </w:rPr>
                          </w:pPr>
                          <w:r>
                            <w:rPr>
                              <w:rFonts w:ascii="Arial Narrow"/>
                              <w:sz w:val="16"/>
                            </w:rPr>
                            <w:t>Subcontract No: GC21 standard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79002" id="_x0000_t202" coordsize="21600,21600" o:spt="202" path="m,l,21600r21600,l21600,xe">
              <v:stroke joinstyle="miter"/>
              <v:path gradientshapeok="t" o:connecttype="rect"/>
            </v:shapetype>
            <v:shape id="Text Box 67" o:spid="_x0000_s1032" type="#_x0000_t202" style="position:absolute;margin-left:98.25pt;margin-top:794.05pt;width:110.5pt;height:11.2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" filled="f" stroked="f">
              <v:textbox inset="0,0,0,0">
                <w:txbxContent>
                  <w:p w14:paraId="7173A608" w14:textId="77777777" w:rsidR="00EA7D6F" w:rsidRDefault="00EA7D6F">
                    <w:pPr>
                      <w:spacing w:before="20"/>
                      <w:ind w:left="20"/>
                      <w:rPr>
                        <w:rFonts w:ascii="Arial Narrow"/>
                        <w:sz w:val="16"/>
                      </w:rPr>
                    </w:pPr>
                    <w:r>
                      <w:rPr>
                        <w:rFonts w:ascii="Arial Narrow"/>
                        <w:sz w:val="16"/>
                      </w:rPr>
                      <w:t>Subcontract No: GC21 standard form</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58162B11" wp14:editId="307A553C">
              <wp:simplePos x="0" y="0"/>
              <wp:positionH relativeFrom="page">
                <wp:posOffset>6181090</wp:posOffset>
              </wp:positionH>
              <wp:positionV relativeFrom="page">
                <wp:posOffset>10084435</wp:posOffset>
              </wp:positionV>
              <wp:extent cx="314325" cy="142875"/>
              <wp:effectExtent l="0" t="0" r="635" b="2540"/>
              <wp:wrapNone/>
              <wp:docPr id="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AA8B5" w14:textId="77777777" w:rsidR="00EA7D6F" w:rsidRDefault="00EA7D6F">
                          <w:pPr>
                            <w:spacing w:before="20"/>
                            <w:ind w:left="20"/>
                            <w:rPr>
                              <w:rFonts w:ascii="Arial Narrow"/>
                              <w:sz w:val="16"/>
                            </w:rPr>
                          </w:pPr>
                          <w:r>
                            <w:rPr>
                              <w:rFonts w:ascii="Arial Narrow"/>
                              <w:sz w:val="16"/>
                            </w:rPr>
                            <w:t>Page -v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62B11" id="Text Box 66" o:spid="_x0000_s1033" type="#_x0000_t202" style="position:absolute;margin-left:486.7pt;margin-top:794.05pt;width:24.75pt;height:11.2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" filled="f" stroked="f">
              <v:textbox inset="0,0,0,0">
                <w:txbxContent>
                  <w:p w14:paraId="4C1AA8B5" w14:textId="77777777" w:rsidR="00EA7D6F" w:rsidRDefault="00EA7D6F">
                    <w:pPr>
                      <w:spacing w:before="20"/>
                      <w:ind w:left="20"/>
                      <w:rPr>
                        <w:rFonts w:ascii="Arial Narrow"/>
                        <w:sz w:val="16"/>
                      </w:rPr>
                    </w:pPr>
                    <w:r>
                      <w:rPr>
                        <w:rFonts w:ascii="Arial Narrow"/>
                        <w:sz w:val="16"/>
                      </w:rPr>
                      <w:t>Page -v</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E984" w14:textId="77777777" w:rsidR="00EA7D6F" w:rsidRDefault="003B4473">
    <w:pPr>
      <w:pStyle w:val="BodyText"/>
      <w:spacing w:line="14" w:lineRule="auto"/>
    </w:pPr>
    <w:r>
      <w:rPr>
        <w:noProof/>
      </w:rPr>
      <mc:AlternateContent>
        <mc:Choice Requires="wps">
          <w:drawing>
            <wp:anchor distT="0" distB="0" distL="114300" distR="114300" simplePos="0" relativeHeight="251658247" behindDoc="1" locked="0" layoutInCell="1" allowOverlap="1" wp14:anchorId="783615E9" wp14:editId="3C16064E">
              <wp:simplePos x="0" y="0"/>
              <wp:positionH relativeFrom="page">
                <wp:posOffset>1247775</wp:posOffset>
              </wp:positionH>
              <wp:positionV relativeFrom="page">
                <wp:posOffset>10084435</wp:posOffset>
              </wp:positionV>
              <wp:extent cx="1403350" cy="142875"/>
              <wp:effectExtent l="0" t="0" r="0" b="2540"/>
              <wp:wrapNone/>
              <wp:docPr id="6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5F80C" w14:textId="77777777" w:rsidR="00EA7D6F" w:rsidRDefault="00EA7D6F">
                          <w:pPr>
                            <w:spacing w:before="20"/>
                            <w:ind w:left="20"/>
                            <w:rPr>
                              <w:rFonts w:ascii="Arial Narrow"/>
                              <w:sz w:val="16"/>
                            </w:rPr>
                          </w:pPr>
                          <w:r>
                            <w:rPr>
                              <w:rFonts w:ascii="Arial Narrow"/>
                              <w:sz w:val="16"/>
                            </w:rPr>
                            <w:t>Subcontract No: GC21 standard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15E9" id="_x0000_t202" coordsize="21600,21600" o:spt="202" path="m,l,21600r21600,l21600,xe">
              <v:stroke joinstyle="miter"/>
              <v:path gradientshapeok="t" o:connecttype="rect"/>
            </v:shapetype>
            <v:shape id="Text Box 64" o:spid="_x0000_s1035" type="#_x0000_t202" style="position:absolute;margin-left:98.25pt;margin-top:794.05pt;width:110.5pt;height:11.2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" filled="f" stroked="f">
              <v:textbox inset="0,0,0,0">
                <w:txbxContent>
                  <w:p w14:paraId="0A05F80C" w14:textId="77777777" w:rsidR="00EA7D6F" w:rsidRDefault="00EA7D6F">
                    <w:pPr>
                      <w:spacing w:before="20"/>
                      <w:ind w:left="20"/>
                      <w:rPr>
                        <w:rFonts w:ascii="Arial Narrow"/>
                        <w:sz w:val="16"/>
                      </w:rPr>
                    </w:pPr>
                    <w:r>
                      <w:rPr>
                        <w:rFonts w:ascii="Arial Narrow"/>
                        <w:sz w:val="16"/>
                      </w:rPr>
                      <w:t>Subcontract No: GC21 standard form</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124EC0C2" wp14:editId="724592C3">
              <wp:simplePos x="0" y="0"/>
              <wp:positionH relativeFrom="page">
                <wp:posOffset>6181090</wp:posOffset>
              </wp:positionH>
              <wp:positionV relativeFrom="page">
                <wp:posOffset>10084435</wp:posOffset>
              </wp:positionV>
              <wp:extent cx="314325" cy="142875"/>
              <wp:effectExtent l="0" t="0" r="635" b="254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ED5A4" w14:textId="77777777" w:rsidR="00EA7D6F" w:rsidRDefault="00EA7D6F">
                          <w:pPr>
                            <w:spacing w:before="20"/>
                            <w:ind w:left="20"/>
                            <w:rPr>
                              <w:rFonts w:ascii="Arial Narrow"/>
                              <w:sz w:val="16"/>
                            </w:rPr>
                          </w:pPr>
                          <w:r>
                            <w:rPr>
                              <w:rFonts w:ascii="Arial Narrow"/>
                              <w:sz w:val="16"/>
                            </w:rPr>
                            <w:t>Page -x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EC0C2" id="Text Box 63" o:spid="_x0000_s1036" type="#_x0000_t202" style="position:absolute;margin-left:486.7pt;margin-top:794.05pt;width:24.75pt;height:11.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" filled="f" stroked="f">
              <v:textbox inset="0,0,0,0">
                <w:txbxContent>
                  <w:p w14:paraId="0B0ED5A4" w14:textId="77777777" w:rsidR="00EA7D6F" w:rsidRDefault="00EA7D6F">
                    <w:pPr>
                      <w:spacing w:before="20"/>
                      <w:ind w:left="20"/>
                      <w:rPr>
                        <w:rFonts w:ascii="Arial Narrow"/>
                        <w:sz w:val="16"/>
                      </w:rPr>
                    </w:pPr>
                    <w:r>
                      <w:rPr>
                        <w:rFonts w:ascii="Arial Narrow"/>
                        <w:sz w:val="16"/>
                      </w:rPr>
                      <w:t>Page -x</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59D3" w14:textId="77777777" w:rsidR="00EA7D6F" w:rsidRDefault="003B4473">
    <w:pPr>
      <w:pStyle w:val="BodyText"/>
      <w:spacing w:line="14" w:lineRule="auto"/>
    </w:pPr>
    <w:r>
      <w:rPr>
        <w:noProof/>
      </w:rPr>
      <mc:AlternateContent>
        <mc:Choice Requires="wps">
          <w:drawing>
            <wp:anchor distT="0" distB="0" distL="114300" distR="114300" simplePos="0" relativeHeight="251658250" behindDoc="1" locked="0" layoutInCell="1" allowOverlap="1" wp14:anchorId="6E47EBFB" wp14:editId="5834FCC2">
              <wp:simplePos x="0" y="0"/>
              <wp:positionH relativeFrom="page">
                <wp:posOffset>1247775</wp:posOffset>
              </wp:positionH>
              <wp:positionV relativeFrom="page">
                <wp:posOffset>10084435</wp:posOffset>
              </wp:positionV>
              <wp:extent cx="624840" cy="142875"/>
              <wp:effectExtent l="0" t="0" r="3810" b="2540"/>
              <wp:wrapNone/>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77B39"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7EBFB" id="_x0000_t202" coordsize="21600,21600" o:spt="202" path="m,l,21600r21600,l21600,xe">
              <v:stroke joinstyle="miter"/>
              <v:path gradientshapeok="t" o:connecttype="rect"/>
            </v:shapetype>
            <v:shape id="Text Box 61" o:spid="_x0000_s1038" type="#_x0000_t202" style="position:absolute;margin-left:98.25pt;margin-top:794.05pt;width:49.2pt;height:11.2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" filled="f" stroked="f">
              <v:textbox inset="0,0,0,0">
                <w:txbxContent>
                  <w:p w14:paraId="16477B39"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1" allowOverlap="1" wp14:anchorId="03D192FE" wp14:editId="1A00DF0F">
              <wp:simplePos x="0" y="0"/>
              <wp:positionH relativeFrom="page">
                <wp:posOffset>6129020</wp:posOffset>
              </wp:positionH>
              <wp:positionV relativeFrom="page">
                <wp:posOffset>10084435</wp:posOffset>
              </wp:positionV>
              <wp:extent cx="378460" cy="142875"/>
              <wp:effectExtent l="4445" t="0" r="0" b="254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ADEED" w14:textId="77777777" w:rsidR="00EA7D6F" w:rsidRDefault="00EA7D6F">
                          <w:pPr>
                            <w:spacing w:before="20"/>
                            <w:ind w:left="20"/>
                            <w:rPr>
                              <w:rFonts w:ascii="Arial Narrow"/>
                              <w:sz w:val="16"/>
                            </w:rPr>
                          </w:pPr>
                          <w:r>
                            <w:rPr>
                              <w:rFonts w:ascii="Arial Narrow"/>
                              <w:sz w:val="16"/>
                            </w:rPr>
                            <w:t>Page -</w:t>
                          </w:r>
                          <w:r>
                            <w:fldChar w:fldCharType="begin"/>
                          </w:r>
                          <w:r>
                            <w:rPr>
                              <w:rFonts w:ascii="Arial Narrow"/>
                              <w:sz w:val="16"/>
                            </w:rPr>
                            <w:instrText xml:space="preserve"> PAGE </w:instrText>
                          </w:r>
                          <w:r>
                            <w:fldChar w:fldCharType="separate"/>
                          </w:r>
                          <w:r>
                            <w:rPr>
                              <w:rFonts w:ascii="Arial Narrow"/>
                              <w:noProof/>
                              <w:sz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192FE" id="Text Box 60" o:spid="_x0000_s1039" type="#_x0000_t202" style="position:absolute;margin-left:482.6pt;margin-top:794.05pt;width:29.8pt;height:11.2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" filled="f" stroked="f">
              <v:textbox inset="0,0,0,0">
                <w:txbxContent>
                  <w:p w14:paraId="6BAADEED" w14:textId="77777777" w:rsidR="00EA7D6F" w:rsidRDefault="00EA7D6F">
                    <w:pPr>
                      <w:spacing w:before="20"/>
                      <w:ind w:left="20"/>
                      <w:rPr>
                        <w:rFonts w:ascii="Arial Narrow"/>
                        <w:sz w:val="16"/>
                      </w:rPr>
                    </w:pPr>
                    <w:r>
                      <w:rPr>
                        <w:rFonts w:ascii="Arial Narrow"/>
                        <w:sz w:val="16"/>
                      </w:rPr>
                      <w:t>Page -</w:t>
                    </w:r>
                    <w:r>
                      <w:fldChar w:fldCharType="begin"/>
                    </w:r>
                    <w:r>
                      <w:rPr>
                        <w:rFonts w:ascii="Arial Narrow"/>
                        <w:sz w:val="16"/>
                      </w:rPr>
                      <w:instrText xml:space="preserve"> PAGE </w:instrText>
                    </w:r>
                    <w:r>
                      <w:fldChar w:fldCharType="separate"/>
                    </w:r>
                    <w:r>
                      <w:rPr>
                        <w:rFonts w:ascii="Arial Narrow"/>
                        <w:noProof/>
                        <w:sz w:val="16"/>
                      </w:rPr>
                      <w:t>15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2135" w14:textId="77777777" w:rsidR="00EA7D6F" w:rsidRDefault="003B4473">
    <w:pPr>
      <w:pStyle w:val="BodyText"/>
      <w:spacing w:line="14" w:lineRule="auto"/>
    </w:pPr>
    <w:r>
      <w:rPr>
        <w:noProof/>
      </w:rPr>
      <mc:AlternateContent>
        <mc:Choice Requires="wps">
          <w:drawing>
            <wp:anchor distT="0" distB="0" distL="114300" distR="114300" simplePos="0" relativeHeight="251658254" behindDoc="1" locked="0" layoutInCell="1" allowOverlap="1" wp14:anchorId="73F9CF24" wp14:editId="518C83AD">
              <wp:simplePos x="0" y="0"/>
              <wp:positionH relativeFrom="page">
                <wp:posOffset>1247775</wp:posOffset>
              </wp:positionH>
              <wp:positionV relativeFrom="page">
                <wp:posOffset>10084435</wp:posOffset>
              </wp:positionV>
              <wp:extent cx="626110" cy="142875"/>
              <wp:effectExtent l="0" t="0" r="2540" b="2540"/>
              <wp:wrapNone/>
              <wp:docPr id="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AF4B6"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9CF24" id="_x0000_t202" coordsize="21600,21600" o:spt="202" path="m,l,21600r21600,l21600,xe">
              <v:stroke joinstyle="miter"/>
              <v:path gradientshapeok="t" o:connecttype="rect"/>
            </v:shapetype>
            <v:shape id="Text Box 57" o:spid="_x0000_s1042" type="#_x0000_t202" style="position:absolute;margin-left:98.25pt;margin-top:794.05pt;width:49.3pt;height:11.2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" filled="f" stroked="f">
              <v:textbox inset="0,0,0,0">
                <w:txbxContent>
                  <w:p w14:paraId="1B5AF4B6"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55" behindDoc="1" locked="0" layoutInCell="1" allowOverlap="1" wp14:anchorId="16A45765" wp14:editId="39B98579">
              <wp:simplePos x="0" y="0"/>
              <wp:positionH relativeFrom="page">
                <wp:posOffset>6151880</wp:posOffset>
              </wp:positionH>
              <wp:positionV relativeFrom="page">
                <wp:posOffset>10084435</wp:posOffset>
              </wp:positionV>
              <wp:extent cx="355600" cy="142875"/>
              <wp:effectExtent l="0" t="0" r="0" b="2540"/>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7A52F"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5765" id="Text Box 56" o:spid="_x0000_s1043" type="#_x0000_t202" style="position:absolute;margin-left:484.4pt;margin-top:794.05pt;width:28pt;height:11.2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" filled="f" stroked="f">
              <v:textbox inset="0,0,0,0">
                <w:txbxContent>
                  <w:p w14:paraId="6917A52F"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39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13F4" w14:textId="77777777" w:rsidR="00EA7D6F" w:rsidRDefault="003B4473">
    <w:pPr>
      <w:pStyle w:val="BodyText"/>
      <w:spacing w:line="14" w:lineRule="auto"/>
    </w:pPr>
    <w:r>
      <w:rPr>
        <w:noProof/>
      </w:rPr>
      <mc:AlternateContent>
        <mc:Choice Requires="wps">
          <w:drawing>
            <wp:anchor distT="0" distB="0" distL="114300" distR="114300" simplePos="0" relativeHeight="251658258" behindDoc="1" locked="0" layoutInCell="1" allowOverlap="1" wp14:anchorId="77A02175" wp14:editId="55306F4D">
              <wp:simplePos x="0" y="0"/>
              <wp:positionH relativeFrom="page">
                <wp:posOffset>1247775</wp:posOffset>
              </wp:positionH>
              <wp:positionV relativeFrom="page">
                <wp:posOffset>10084435</wp:posOffset>
              </wp:positionV>
              <wp:extent cx="626110" cy="142875"/>
              <wp:effectExtent l="0" t="0" r="2540" b="254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83D14"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02175" id="_x0000_t202" coordsize="21600,21600" o:spt="202" path="m,l,21600r21600,l21600,xe">
              <v:stroke joinstyle="miter"/>
              <v:path gradientshapeok="t" o:connecttype="rect"/>
            </v:shapetype>
            <v:shape id="Text Box 53" o:spid="_x0000_s1046" type="#_x0000_t202" style="position:absolute;margin-left:98.25pt;margin-top:794.05pt;width:49.3pt;height:11.2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" filled="f" stroked="f">
              <v:textbox inset="0,0,0,0">
                <w:txbxContent>
                  <w:p w14:paraId="3AF83D14"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59" behindDoc="1" locked="0" layoutInCell="1" allowOverlap="1" wp14:anchorId="3E2AC918" wp14:editId="0A717BAF">
              <wp:simplePos x="0" y="0"/>
              <wp:positionH relativeFrom="page">
                <wp:posOffset>6151880</wp:posOffset>
              </wp:positionH>
              <wp:positionV relativeFrom="page">
                <wp:posOffset>10084435</wp:posOffset>
              </wp:positionV>
              <wp:extent cx="355600" cy="142875"/>
              <wp:effectExtent l="0" t="0" r="0" b="2540"/>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BE43B"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AC918" id="Text Box 52" o:spid="_x0000_s1047" type="#_x0000_t202" style="position:absolute;margin-left:484.4pt;margin-top:794.05pt;width:28pt;height:11.2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" filled="f" stroked="f">
              <v:textbox inset="0,0,0,0">
                <w:txbxContent>
                  <w:p w14:paraId="5B5BE43B"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42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0347" w14:textId="77777777" w:rsidR="00EA7D6F" w:rsidRDefault="003B4473">
    <w:pPr>
      <w:pStyle w:val="BodyText"/>
      <w:spacing w:line="14" w:lineRule="auto"/>
    </w:pPr>
    <w:r>
      <w:rPr>
        <w:noProof/>
      </w:rPr>
      <mc:AlternateContent>
        <mc:Choice Requires="wps">
          <w:drawing>
            <wp:anchor distT="0" distB="0" distL="114300" distR="114300" simplePos="0" relativeHeight="251658262" behindDoc="1" locked="0" layoutInCell="1" allowOverlap="1" wp14:anchorId="7C61E81D" wp14:editId="53129798">
              <wp:simplePos x="0" y="0"/>
              <wp:positionH relativeFrom="page">
                <wp:posOffset>1247775</wp:posOffset>
              </wp:positionH>
              <wp:positionV relativeFrom="page">
                <wp:posOffset>10084435</wp:posOffset>
              </wp:positionV>
              <wp:extent cx="626110" cy="142875"/>
              <wp:effectExtent l="0" t="0" r="2540" b="254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F7A9C"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1E81D" id="_x0000_t202" coordsize="21600,21600" o:spt="202" path="m,l,21600r21600,l21600,xe">
              <v:stroke joinstyle="miter"/>
              <v:path gradientshapeok="t" o:connecttype="rect"/>
            </v:shapetype>
            <v:shape id="Text Box 49" o:spid="_x0000_s1050" type="#_x0000_t202" style="position:absolute;margin-left:98.25pt;margin-top:794.05pt;width:49.3pt;height:11.2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" filled="f" stroked="f">
              <v:textbox inset="0,0,0,0">
                <w:txbxContent>
                  <w:p w14:paraId="3D7F7A9C"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63" behindDoc="1" locked="0" layoutInCell="1" allowOverlap="1" wp14:anchorId="0B4E9430" wp14:editId="6097B37A">
              <wp:simplePos x="0" y="0"/>
              <wp:positionH relativeFrom="page">
                <wp:posOffset>6151880</wp:posOffset>
              </wp:positionH>
              <wp:positionV relativeFrom="page">
                <wp:posOffset>10084435</wp:posOffset>
              </wp:positionV>
              <wp:extent cx="355600" cy="142875"/>
              <wp:effectExtent l="0" t="0" r="0" b="254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60C53"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E9430" id="Text Box 48" o:spid="_x0000_s1051" type="#_x0000_t202" style="position:absolute;margin-left:484.4pt;margin-top:794.05pt;width:28pt;height:11.2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" filled="f" stroked="f">
              <v:textbox inset="0,0,0,0">
                <w:txbxContent>
                  <w:p w14:paraId="76860C53"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45</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2CE9" w14:textId="77777777" w:rsidR="00EA7D6F" w:rsidRDefault="003B4473">
    <w:pPr>
      <w:pStyle w:val="BodyText"/>
      <w:spacing w:line="14" w:lineRule="auto"/>
    </w:pPr>
    <w:r>
      <w:rPr>
        <w:noProof/>
      </w:rPr>
      <mc:AlternateContent>
        <mc:Choice Requires="wps">
          <w:drawing>
            <wp:anchor distT="0" distB="0" distL="114300" distR="114300" simplePos="0" relativeHeight="251658266" behindDoc="1" locked="0" layoutInCell="1" allowOverlap="1" wp14:anchorId="4330E751" wp14:editId="4626E6C4">
              <wp:simplePos x="0" y="0"/>
              <wp:positionH relativeFrom="page">
                <wp:posOffset>1247775</wp:posOffset>
              </wp:positionH>
              <wp:positionV relativeFrom="page">
                <wp:posOffset>10084435</wp:posOffset>
              </wp:positionV>
              <wp:extent cx="626110" cy="142875"/>
              <wp:effectExtent l="0" t="0" r="2540" b="254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CFBEA" w14:textId="77777777" w:rsidR="00EA7D6F" w:rsidRDefault="00EA7D6F">
                          <w:pPr>
                            <w:spacing w:before="20"/>
                            <w:ind w:left="20"/>
                            <w:rPr>
                              <w:rFonts w:ascii="Arial Narrow"/>
                              <w:sz w:val="16"/>
                            </w:rPr>
                          </w:pPr>
                          <w:r>
                            <w:rPr>
                              <w:rFonts w:ascii="Arial Narrow"/>
                              <w:sz w:val="16"/>
                            </w:rPr>
                            <w:t>Subcontract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0E751" id="_x0000_t202" coordsize="21600,21600" o:spt="202" path="m,l,21600r21600,l21600,xe">
              <v:stroke joinstyle="miter"/>
              <v:path gradientshapeok="t" o:connecttype="rect"/>
            </v:shapetype>
            <v:shape id="Text Box 45" o:spid="_x0000_s1054" type="#_x0000_t202" style="position:absolute;margin-left:98.25pt;margin-top:794.05pt;width:49.3pt;height:11.2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" filled="f" stroked="f">
              <v:textbox inset="0,0,0,0">
                <w:txbxContent>
                  <w:p w14:paraId="0A5CFBEA" w14:textId="77777777" w:rsidR="00EA7D6F" w:rsidRDefault="00EA7D6F">
                    <w:pPr>
                      <w:spacing w:before="20"/>
                      <w:ind w:left="20"/>
                      <w:rPr>
                        <w:rFonts w:ascii="Arial Narrow"/>
                        <w:sz w:val="16"/>
                      </w:rPr>
                    </w:pPr>
                    <w:r>
                      <w:rPr>
                        <w:rFonts w:ascii="Arial Narrow"/>
                        <w:sz w:val="16"/>
                      </w:rPr>
                      <w:t>Subcontract No:</w:t>
                    </w:r>
                  </w:p>
                </w:txbxContent>
              </v:textbox>
              <w10:wrap anchorx="page" anchory="page"/>
            </v:shape>
          </w:pict>
        </mc:Fallback>
      </mc:AlternateContent>
    </w:r>
    <w:r>
      <w:rPr>
        <w:noProof/>
      </w:rPr>
      <mc:AlternateContent>
        <mc:Choice Requires="wps">
          <w:drawing>
            <wp:anchor distT="0" distB="0" distL="114300" distR="114300" simplePos="0" relativeHeight="251658267" behindDoc="1" locked="0" layoutInCell="1" allowOverlap="1" wp14:anchorId="5D6FCCF6" wp14:editId="2516D874">
              <wp:simplePos x="0" y="0"/>
              <wp:positionH relativeFrom="page">
                <wp:posOffset>6151880</wp:posOffset>
              </wp:positionH>
              <wp:positionV relativeFrom="page">
                <wp:posOffset>10084435</wp:posOffset>
              </wp:positionV>
              <wp:extent cx="355600" cy="142875"/>
              <wp:effectExtent l="0" t="0" r="0" b="2540"/>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425D6"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FCCF6" id="Text Box 44" o:spid="_x0000_s1055" type="#_x0000_t202" style="position:absolute;margin-left:484.4pt;margin-top:794.05pt;width:28pt;height:11.2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" filled="f" stroked="f">
              <v:textbox inset="0,0,0,0">
                <w:txbxContent>
                  <w:p w14:paraId="672425D6" w14:textId="77777777" w:rsidR="00EA7D6F" w:rsidRDefault="00EA7D6F">
                    <w:pPr>
                      <w:spacing w:before="20"/>
                      <w:ind w:left="20"/>
                      <w:rPr>
                        <w:rFonts w:ascii="Arial Narrow"/>
                        <w:sz w:val="16"/>
                      </w:rPr>
                    </w:pPr>
                    <w:r>
                      <w:rPr>
                        <w:rFonts w:ascii="Arial Narrow"/>
                        <w:sz w:val="16"/>
                      </w:rPr>
                      <w:t>Page-</w:t>
                    </w:r>
                    <w:r>
                      <w:fldChar w:fldCharType="begin"/>
                    </w:r>
                    <w:r>
                      <w:rPr>
                        <w:rFonts w:ascii="Arial Narrow"/>
                        <w:sz w:val="16"/>
                      </w:rPr>
                      <w:instrText xml:space="preserve"> PAGE </w:instrText>
                    </w:r>
                    <w:r>
                      <w:fldChar w:fldCharType="separate"/>
                    </w:r>
                    <w:r>
                      <w:rPr>
                        <w:rFonts w:ascii="Arial Narrow"/>
                        <w:noProof/>
                        <w:sz w:val="16"/>
                      </w:rPr>
                      <w:t>54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E57E" w14:textId="77777777" w:rsidR="003E7A18" w:rsidRDefault="003E7A18">
      <w:r>
        <w:separator/>
      </w:r>
    </w:p>
  </w:footnote>
  <w:footnote w:type="continuationSeparator" w:id="0">
    <w:p w14:paraId="29F51CFC" w14:textId="77777777" w:rsidR="003E7A18" w:rsidRDefault="003E7A18">
      <w:r>
        <w:continuationSeparator/>
      </w:r>
    </w:p>
  </w:footnote>
  <w:footnote w:type="continuationNotice" w:id="1">
    <w:p w14:paraId="4A2275B0" w14:textId="77777777" w:rsidR="003E7A18" w:rsidRDefault="003E7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B17D" w14:textId="77777777" w:rsidR="00EA7D6F" w:rsidRDefault="003B4473">
    <w:pPr>
      <w:pStyle w:val="BodyText"/>
      <w:spacing w:line="14" w:lineRule="auto"/>
    </w:pPr>
    <w:r>
      <w:rPr>
        <w:noProof/>
      </w:rPr>
      <mc:AlternateContent>
        <mc:Choice Requires="wps">
          <w:drawing>
            <wp:anchor distT="0" distB="0" distL="114300" distR="114300" simplePos="0" relativeHeight="251658246" behindDoc="1" locked="0" layoutInCell="1" allowOverlap="1" wp14:anchorId="55E49122" wp14:editId="3CA099B9">
              <wp:simplePos x="0" y="0"/>
              <wp:positionH relativeFrom="page">
                <wp:posOffset>1967230</wp:posOffset>
              </wp:positionH>
              <wp:positionV relativeFrom="page">
                <wp:posOffset>848360</wp:posOffset>
              </wp:positionV>
              <wp:extent cx="1099185" cy="384810"/>
              <wp:effectExtent l="0" t="635" r="635" b="0"/>
              <wp:wrapNone/>
              <wp:docPr id="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BD341" w14:textId="77777777" w:rsidR="00EA7D6F" w:rsidRDefault="00EA7D6F">
                          <w:pPr>
                            <w:spacing w:before="21"/>
                            <w:ind w:left="20"/>
                            <w:rPr>
                              <w:rFonts w:ascii="Arial Black"/>
                              <w:b/>
                              <w:sz w:val="40"/>
                            </w:rPr>
                          </w:pPr>
                          <w:r>
                            <w:rPr>
                              <w:rFonts w:ascii="Arial Black"/>
                              <w:b/>
                              <w:sz w:val="40"/>
                            </w:rPr>
                            <w:t>Preface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49122" id="_x0000_t202" coordsize="21600,21600" o:spt="202" path="m,l,21600r21600,l21600,xe">
              <v:stroke joinstyle="miter"/>
              <v:path gradientshapeok="t" o:connecttype="rect"/>
            </v:shapetype>
            <v:shape id="Text Box 65" o:spid="_x0000_s1034" type="#_x0000_t202" style="position:absolute;margin-left:154.9pt;margin-top:66.8pt;width:86.55pt;height:30.3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" filled="f" stroked="f">
              <v:textbox inset="0,0,0,0">
                <w:txbxContent>
                  <w:p w14:paraId="64CBD341" w14:textId="77777777" w:rsidR="00EA7D6F" w:rsidRDefault="00EA7D6F">
                    <w:pPr>
                      <w:spacing w:before="21"/>
                      <w:ind w:left="20"/>
                      <w:rPr>
                        <w:rFonts w:ascii="Arial Black"/>
                        <w:b/>
                        <w:sz w:val="40"/>
                      </w:rPr>
                    </w:pPr>
                    <w:r>
                      <w:rPr>
                        <w:rFonts w:ascii="Arial Black"/>
                        <w:b/>
                        <w:sz w:val="40"/>
                      </w:rPr>
                      <w:t>Preface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D064" w14:textId="77777777" w:rsidR="00EA7D6F" w:rsidRDefault="00EA7D6F">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369E" w14:textId="77777777" w:rsidR="00EA7D6F" w:rsidRDefault="003B4473">
    <w:pPr>
      <w:pStyle w:val="BodyText"/>
      <w:spacing w:line="14" w:lineRule="auto"/>
    </w:pPr>
    <w:r>
      <w:rPr>
        <w:noProof/>
      </w:rPr>
      <mc:AlternateContent>
        <mc:Choice Requires="wps">
          <w:drawing>
            <wp:anchor distT="0" distB="0" distL="114300" distR="114300" simplePos="0" relativeHeight="251658268" behindDoc="1" locked="0" layoutInCell="1" allowOverlap="1" wp14:anchorId="787AA0DF" wp14:editId="137A76D6">
              <wp:simplePos x="0" y="0"/>
              <wp:positionH relativeFrom="page">
                <wp:posOffset>1247775</wp:posOffset>
              </wp:positionH>
              <wp:positionV relativeFrom="page">
                <wp:posOffset>418465</wp:posOffset>
              </wp:positionV>
              <wp:extent cx="1007745" cy="156845"/>
              <wp:effectExtent l="0" t="0" r="1905" b="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35898" w14:textId="77777777" w:rsidR="00EA7D6F" w:rsidRDefault="00EA7D6F">
                          <w:pPr>
                            <w:spacing w:before="19"/>
                            <w:ind w:left="20"/>
                            <w:rPr>
                              <w:rFonts w:ascii="Arial Narrow"/>
                              <w:sz w:val="18"/>
                            </w:rPr>
                          </w:pPr>
                          <w:r>
                            <w:rPr>
                              <w:rFonts w:ascii="Arial Narrow"/>
                              <w:color w:val="808080"/>
                              <w:sz w:val="18"/>
                            </w:rPr>
                            <w:t>GC21 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AA0DF" id="_x0000_t202" coordsize="21600,21600" o:spt="202" path="m,l,21600r21600,l21600,xe">
              <v:stroke joinstyle="miter"/>
              <v:path gradientshapeok="t" o:connecttype="rect"/>
            </v:shapetype>
            <v:shape id="Text Box 43" o:spid="_x0000_s1056" type="#_x0000_t202" style="position:absolute;margin-left:98.25pt;margin-top:32.95pt;width:79.35pt;height:12.3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" filled="f" stroked="f">
              <v:textbox inset="0,0,0,0">
                <w:txbxContent>
                  <w:p w14:paraId="49435898" w14:textId="77777777" w:rsidR="00EA7D6F" w:rsidRDefault="00EA7D6F">
                    <w:pPr>
                      <w:spacing w:before="19"/>
                      <w:ind w:left="20"/>
                      <w:rPr>
                        <w:rFonts w:ascii="Arial Narrow"/>
                        <w:sz w:val="18"/>
                      </w:rPr>
                    </w:pPr>
                    <w:r>
                      <w:rPr>
                        <w:rFonts w:ascii="Arial Narrow"/>
                        <w:color w:val="808080"/>
                        <w:sz w:val="18"/>
                      </w:rPr>
                      <w:t>GC21 SUBCONTRACT</w:t>
                    </w:r>
                  </w:p>
                </w:txbxContent>
              </v:textbox>
              <w10:wrap anchorx="page" anchory="page"/>
            </v:shape>
          </w:pict>
        </mc:Fallback>
      </mc:AlternateContent>
    </w:r>
    <w:r>
      <w:rPr>
        <w:noProof/>
      </w:rPr>
      <mc:AlternateContent>
        <mc:Choice Requires="wps">
          <w:drawing>
            <wp:anchor distT="0" distB="0" distL="114300" distR="114300" simplePos="0" relativeHeight="251658269" behindDoc="1" locked="0" layoutInCell="1" allowOverlap="1" wp14:anchorId="5C2DB1E7" wp14:editId="600ED3AB">
              <wp:simplePos x="0" y="0"/>
              <wp:positionH relativeFrom="page">
                <wp:posOffset>5967730</wp:posOffset>
              </wp:positionH>
              <wp:positionV relativeFrom="page">
                <wp:posOffset>418465</wp:posOffset>
              </wp:positionV>
              <wp:extent cx="524510" cy="156845"/>
              <wp:effectExtent l="0" t="0" r="3810" b="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714C0" w14:textId="77777777" w:rsidR="00EA7D6F" w:rsidRDefault="00EA7D6F">
                          <w:pPr>
                            <w:spacing w:before="19"/>
                            <w:ind w:left="20"/>
                            <w:rPr>
                              <w:rFonts w:ascii="Arial Narrow"/>
                              <w:sz w:val="18"/>
                            </w:rPr>
                          </w:pPr>
                          <w:r>
                            <w:rPr>
                              <w:rFonts w:ascii="Arial Narrow"/>
                              <w:color w:val="808080"/>
                              <w:sz w:val="18"/>
                            </w:rPr>
                            <w:t>MEANINGS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DB1E7" id="Text Box 42" o:spid="_x0000_s1057" type="#_x0000_t202" style="position:absolute;margin-left:469.9pt;margin-top:32.95pt;width:41.3pt;height:12.3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" filled="f" stroked="f">
              <v:textbox inset="0,0,0,0">
                <w:txbxContent>
                  <w:p w14:paraId="610714C0" w14:textId="77777777" w:rsidR="00EA7D6F" w:rsidRDefault="00EA7D6F">
                    <w:pPr>
                      <w:spacing w:before="19"/>
                      <w:ind w:left="20"/>
                      <w:rPr>
                        <w:rFonts w:ascii="Arial Narrow"/>
                        <w:sz w:val="18"/>
                      </w:rPr>
                    </w:pPr>
                    <w:r>
                      <w:rPr>
                        <w:rFonts w:ascii="Arial Narrow"/>
                        <w:color w:val="808080"/>
                        <w:sz w:val="18"/>
                      </w:rPr>
                      <w:t>MEANINGS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64C6" w14:textId="77777777" w:rsidR="00EA7D6F" w:rsidRDefault="00EA7D6F">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E67A" w14:textId="77777777" w:rsidR="00EA7D6F" w:rsidRDefault="00EA7D6F">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99C5" w14:textId="77777777" w:rsidR="00EA7D6F" w:rsidRDefault="00EA7D6F">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6B09" w14:textId="77777777" w:rsidR="00EA7D6F" w:rsidRDefault="003B4473">
    <w:pPr>
      <w:pStyle w:val="BodyText"/>
      <w:spacing w:line="14" w:lineRule="auto"/>
    </w:pPr>
    <w:r>
      <w:rPr>
        <w:noProof/>
      </w:rPr>
      <mc:AlternateContent>
        <mc:Choice Requires="wps">
          <w:drawing>
            <wp:anchor distT="0" distB="0" distL="114300" distR="114300" simplePos="0" relativeHeight="251658276" behindDoc="1" locked="0" layoutInCell="1" allowOverlap="1" wp14:anchorId="290D2B8E" wp14:editId="794CAF7D">
              <wp:simplePos x="0" y="0"/>
              <wp:positionH relativeFrom="page">
                <wp:posOffset>1247775</wp:posOffset>
              </wp:positionH>
              <wp:positionV relativeFrom="page">
                <wp:posOffset>418465</wp:posOffset>
              </wp:positionV>
              <wp:extent cx="1007745" cy="156845"/>
              <wp:effectExtent l="0" t="0" r="1905" b="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EAAF7" w14:textId="77777777" w:rsidR="00EA7D6F" w:rsidRDefault="00EA7D6F">
                          <w:pPr>
                            <w:spacing w:before="19"/>
                            <w:ind w:left="20"/>
                            <w:rPr>
                              <w:rFonts w:ascii="Arial Narrow"/>
                              <w:sz w:val="18"/>
                            </w:rPr>
                          </w:pPr>
                          <w:r>
                            <w:rPr>
                              <w:rFonts w:ascii="Arial Narrow"/>
                              <w:color w:val="808080"/>
                              <w:sz w:val="18"/>
                            </w:rPr>
                            <w:t>GC21 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D2B8E" id="_x0000_t202" coordsize="21600,21600" o:spt="202" path="m,l,21600r21600,l21600,xe">
              <v:stroke joinstyle="miter"/>
              <v:path gradientshapeok="t" o:connecttype="rect"/>
            </v:shapetype>
            <v:shape id="Text Box 35" o:spid="_x0000_s1064" type="#_x0000_t202" style="position:absolute;margin-left:98.25pt;margin-top:32.95pt;width:79.35pt;height:12.35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" filled="f" stroked="f">
              <v:textbox inset="0,0,0,0">
                <w:txbxContent>
                  <w:p w14:paraId="4CAEAAF7" w14:textId="77777777" w:rsidR="00EA7D6F" w:rsidRDefault="00EA7D6F">
                    <w:pPr>
                      <w:spacing w:before="19"/>
                      <w:ind w:left="20"/>
                      <w:rPr>
                        <w:rFonts w:ascii="Arial Narrow"/>
                        <w:sz w:val="18"/>
                      </w:rPr>
                    </w:pPr>
                    <w:r>
                      <w:rPr>
                        <w:rFonts w:ascii="Arial Narrow"/>
                        <w:color w:val="808080"/>
                        <w:sz w:val="18"/>
                      </w:rPr>
                      <w:t>GC21 SUBCONTRACT</w:t>
                    </w:r>
                  </w:p>
                </w:txbxContent>
              </v:textbox>
              <w10:wrap anchorx="page" anchory="page"/>
            </v:shape>
          </w:pict>
        </mc:Fallback>
      </mc:AlternateContent>
    </w:r>
    <w:r>
      <w:rPr>
        <w:noProof/>
      </w:rPr>
      <mc:AlternateContent>
        <mc:Choice Requires="wps">
          <w:drawing>
            <wp:anchor distT="0" distB="0" distL="114300" distR="114300" simplePos="0" relativeHeight="251658277" behindDoc="1" locked="0" layoutInCell="1" allowOverlap="1" wp14:anchorId="0DF54480" wp14:editId="1551A02B">
              <wp:simplePos x="0" y="0"/>
              <wp:positionH relativeFrom="page">
                <wp:posOffset>5071110</wp:posOffset>
              </wp:positionH>
              <wp:positionV relativeFrom="page">
                <wp:posOffset>418465</wp:posOffset>
              </wp:positionV>
              <wp:extent cx="1421130" cy="156845"/>
              <wp:effectExtent l="3810" t="0" r="3810" b="0"/>
              <wp:wrapNone/>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5B7D0" w14:textId="77777777" w:rsidR="00EA7D6F" w:rsidRDefault="00EA7D6F">
                          <w:pPr>
                            <w:spacing w:before="19"/>
                            <w:ind w:left="20"/>
                            <w:rPr>
                              <w:rFonts w:ascii="Arial Narrow"/>
                              <w:sz w:val="18"/>
                            </w:rPr>
                          </w:pPr>
                          <w:r>
                            <w:rPr>
                              <w:rFonts w:ascii="Arial Narrow"/>
                              <w:color w:val="808080"/>
                              <w:sz w:val="18"/>
                            </w:rPr>
                            <w:t>SUBCONTRACT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4480" id="Text Box 34" o:spid="_x0000_s1065" type="#_x0000_t202" style="position:absolute;margin-left:399.3pt;margin-top:32.95pt;width:111.9pt;height:12.35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" filled="f" stroked="f">
              <v:textbox inset="0,0,0,0">
                <w:txbxContent>
                  <w:p w14:paraId="6E35B7D0" w14:textId="77777777" w:rsidR="00EA7D6F" w:rsidRDefault="00EA7D6F">
                    <w:pPr>
                      <w:spacing w:before="19"/>
                      <w:ind w:left="20"/>
                      <w:rPr>
                        <w:rFonts w:ascii="Arial Narrow"/>
                        <w:sz w:val="18"/>
                      </w:rPr>
                    </w:pPr>
                    <w:r>
                      <w:rPr>
                        <w:rFonts w:ascii="Arial Narrow"/>
                        <w:color w:val="808080"/>
                        <w:sz w:val="18"/>
                      </w:rPr>
                      <w:t>SUBCONTRACT INFORMATION</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DCB6" w14:textId="77777777" w:rsidR="00EA7D6F" w:rsidRDefault="003B4473">
    <w:pPr>
      <w:pStyle w:val="BodyText"/>
      <w:spacing w:line="14" w:lineRule="auto"/>
    </w:pPr>
    <w:r>
      <w:rPr>
        <w:noProof/>
      </w:rPr>
      <mc:AlternateContent>
        <mc:Choice Requires="wps">
          <w:drawing>
            <wp:anchor distT="0" distB="0" distL="114300" distR="114300" simplePos="0" relativeHeight="251658278" behindDoc="1" locked="0" layoutInCell="1" allowOverlap="1" wp14:anchorId="777A57E7" wp14:editId="2B8B214B">
              <wp:simplePos x="0" y="0"/>
              <wp:positionH relativeFrom="page">
                <wp:posOffset>1242060</wp:posOffset>
              </wp:positionH>
              <wp:positionV relativeFrom="page">
                <wp:posOffset>929005</wp:posOffset>
              </wp:positionV>
              <wp:extent cx="5256530" cy="0"/>
              <wp:effectExtent l="32385" t="33655" r="35560" b="33020"/>
              <wp:wrapNone/>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563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15CC8" id="Line 33" o:spid="_x0000_s1026" style="position:absolute;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7.8pt,73.15pt" to="511.7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" strokeweight="4.44pt">
              <w10:wrap anchorx="page" anchory="page"/>
            </v:line>
          </w:pict>
        </mc:Fallback>
      </mc:AlternateContent>
    </w:r>
    <w:r>
      <w:rPr>
        <w:noProof/>
      </w:rPr>
      <mc:AlternateContent>
        <mc:Choice Requires="wps">
          <w:drawing>
            <wp:anchor distT="0" distB="0" distL="114300" distR="114300" simplePos="0" relativeHeight="251658279" behindDoc="1" locked="0" layoutInCell="1" allowOverlap="1" wp14:anchorId="13891523" wp14:editId="0CFC9FDB">
              <wp:simplePos x="0" y="0"/>
              <wp:positionH relativeFrom="page">
                <wp:posOffset>1247775</wp:posOffset>
              </wp:positionH>
              <wp:positionV relativeFrom="page">
                <wp:posOffset>418465</wp:posOffset>
              </wp:positionV>
              <wp:extent cx="1007745" cy="156845"/>
              <wp:effectExtent l="0" t="0" r="1905" b="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8482" w14:textId="77777777" w:rsidR="00EA7D6F" w:rsidRDefault="00EA7D6F">
                          <w:pPr>
                            <w:spacing w:before="19"/>
                            <w:ind w:left="20"/>
                            <w:rPr>
                              <w:rFonts w:ascii="Arial Narrow"/>
                              <w:sz w:val="18"/>
                            </w:rPr>
                          </w:pPr>
                          <w:r>
                            <w:rPr>
                              <w:rFonts w:ascii="Arial Narrow"/>
                              <w:color w:val="808080"/>
                              <w:sz w:val="18"/>
                            </w:rPr>
                            <w:t>GC21 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91523" id="_x0000_t202" coordsize="21600,21600" o:spt="202" path="m,l,21600r21600,l21600,xe">
              <v:stroke joinstyle="miter"/>
              <v:path gradientshapeok="t" o:connecttype="rect"/>
            </v:shapetype>
            <v:shape id="Text Box 32" o:spid="_x0000_s1066" type="#_x0000_t202" style="position:absolute;margin-left:98.25pt;margin-top:32.95pt;width:79.35pt;height:12.3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" filled="f" stroked="f">
              <v:textbox inset="0,0,0,0">
                <w:txbxContent>
                  <w:p w14:paraId="21158482" w14:textId="77777777" w:rsidR="00EA7D6F" w:rsidRDefault="00EA7D6F">
                    <w:pPr>
                      <w:spacing w:before="19"/>
                      <w:ind w:left="20"/>
                      <w:rPr>
                        <w:rFonts w:ascii="Arial Narrow"/>
                        <w:sz w:val="18"/>
                      </w:rPr>
                    </w:pPr>
                    <w:r>
                      <w:rPr>
                        <w:rFonts w:ascii="Arial Narrow"/>
                        <w:color w:val="808080"/>
                        <w:sz w:val="18"/>
                      </w:rPr>
                      <w:t>GC21 SUBCONTRACT</w:t>
                    </w:r>
                  </w:p>
                </w:txbxContent>
              </v:textbox>
              <w10:wrap anchorx="page" anchory="page"/>
            </v:shape>
          </w:pict>
        </mc:Fallback>
      </mc:AlternateContent>
    </w:r>
    <w:r>
      <w:rPr>
        <w:noProof/>
      </w:rPr>
      <mc:AlternateContent>
        <mc:Choice Requires="wps">
          <w:drawing>
            <wp:anchor distT="0" distB="0" distL="114300" distR="114300" simplePos="0" relativeHeight="251658280" behindDoc="1" locked="0" layoutInCell="1" allowOverlap="1" wp14:anchorId="528D5A9E" wp14:editId="13DA32DF">
              <wp:simplePos x="0" y="0"/>
              <wp:positionH relativeFrom="page">
                <wp:posOffset>5071110</wp:posOffset>
              </wp:positionH>
              <wp:positionV relativeFrom="page">
                <wp:posOffset>418465</wp:posOffset>
              </wp:positionV>
              <wp:extent cx="1421130" cy="156845"/>
              <wp:effectExtent l="3810" t="0" r="381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B9D78" w14:textId="77777777" w:rsidR="00EA7D6F" w:rsidRDefault="00EA7D6F">
                          <w:pPr>
                            <w:spacing w:before="19"/>
                            <w:ind w:left="20"/>
                            <w:rPr>
                              <w:rFonts w:ascii="Arial Narrow"/>
                              <w:sz w:val="18"/>
                            </w:rPr>
                          </w:pPr>
                          <w:r>
                            <w:rPr>
                              <w:rFonts w:ascii="Arial Narrow"/>
                              <w:color w:val="808080"/>
                              <w:sz w:val="18"/>
                            </w:rPr>
                            <w:t>SUBCONTRACT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D5A9E" id="Text Box 31" o:spid="_x0000_s1067" type="#_x0000_t202" style="position:absolute;margin-left:399.3pt;margin-top:32.95pt;width:111.9pt;height:12.3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" filled="f" stroked="f">
              <v:textbox inset="0,0,0,0">
                <w:txbxContent>
                  <w:p w14:paraId="610B9D78" w14:textId="77777777" w:rsidR="00EA7D6F" w:rsidRDefault="00EA7D6F">
                    <w:pPr>
                      <w:spacing w:before="19"/>
                      <w:ind w:left="20"/>
                      <w:rPr>
                        <w:rFonts w:ascii="Arial Narrow"/>
                        <w:sz w:val="18"/>
                      </w:rPr>
                    </w:pPr>
                    <w:r>
                      <w:rPr>
                        <w:rFonts w:ascii="Arial Narrow"/>
                        <w:color w:val="808080"/>
                        <w:sz w:val="18"/>
                      </w:rPr>
                      <w:t>SUBCONTRACT INFORMATION</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3DFC" w14:textId="77777777" w:rsidR="00EA7D6F" w:rsidRDefault="003B4473">
    <w:pPr>
      <w:pStyle w:val="BodyText"/>
      <w:spacing w:line="14" w:lineRule="auto"/>
    </w:pPr>
    <w:r>
      <w:rPr>
        <w:noProof/>
      </w:rPr>
      <mc:AlternateContent>
        <mc:Choice Requires="wps">
          <w:drawing>
            <wp:anchor distT="0" distB="0" distL="114300" distR="114300" simplePos="0" relativeHeight="251658281" behindDoc="1" locked="0" layoutInCell="1" allowOverlap="1" wp14:anchorId="34DE55D3" wp14:editId="508F5E10">
              <wp:simplePos x="0" y="0"/>
              <wp:positionH relativeFrom="page">
                <wp:posOffset>1247775</wp:posOffset>
              </wp:positionH>
              <wp:positionV relativeFrom="page">
                <wp:posOffset>418465</wp:posOffset>
              </wp:positionV>
              <wp:extent cx="1007745" cy="156845"/>
              <wp:effectExtent l="0" t="0" r="1905"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9F5AE" w14:textId="77777777" w:rsidR="00EA7D6F" w:rsidRDefault="00EA7D6F">
                          <w:pPr>
                            <w:spacing w:before="19"/>
                            <w:ind w:left="20"/>
                            <w:rPr>
                              <w:rFonts w:ascii="Arial Narrow"/>
                              <w:sz w:val="18"/>
                            </w:rPr>
                          </w:pPr>
                          <w:r>
                            <w:rPr>
                              <w:rFonts w:ascii="Arial Narrow"/>
                              <w:color w:val="808080"/>
                              <w:sz w:val="18"/>
                            </w:rPr>
                            <w:t>GC21 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E55D3" id="_x0000_t202" coordsize="21600,21600" o:spt="202" path="m,l,21600r21600,l21600,xe">
              <v:stroke joinstyle="miter"/>
              <v:path gradientshapeok="t" o:connecttype="rect"/>
            </v:shapetype>
            <v:shape id="Text Box 30" o:spid="_x0000_s1068" type="#_x0000_t202" style="position:absolute;margin-left:98.25pt;margin-top:32.95pt;width:79.35pt;height:12.35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" filled="f" stroked="f">
              <v:textbox inset="0,0,0,0">
                <w:txbxContent>
                  <w:p w14:paraId="3F29F5AE" w14:textId="77777777" w:rsidR="00EA7D6F" w:rsidRDefault="00EA7D6F">
                    <w:pPr>
                      <w:spacing w:before="19"/>
                      <w:ind w:left="20"/>
                      <w:rPr>
                        <w:rFonts w:ascii="Arial Narrow"/>
                        <w:sz w:val="18"/>
                      </w:rPr>
                    </w:pPr>
                    <w:r>
                      <w:rPr>
                        <w:rFonts w:ascii="Arial Narrow"/>
                        <w:color w:val="808080"/>
                        <w:sz w:val="18"/>
                      </w:rPr>
                      <w:t>GC21 SUBCONTRACT</w:t>
                    </w:r>
                  </w:p>
                </w:txbxContent>
              </v:textbox>
              <w10:wrap anchorx="page" anchory="page"/>
            </v:shape>
          </w:pict>
        </mc:Fallback>
      </mc:AlternateContent>
    </w:r>
    <w:r>
      <w:rPr>
        <w:noProof/>
      </w:rPr>
      <mc:AlternateContent>
        <mc:Choice Requires="wps">
          <w:drawing>
            <wp:anchor distT="0" distB="0" distL="114300" distR="114300" simplePos="0" relativeHeight="251658282" behindDoc="1" locked="0" layoutInCell="1" allowOverlap="1" wp14:anchorId="2718608F" wp14:editId="6D3D1222">
              <wp:simplePos x="0" y="0"/>
              <wp:positionH relativeFrom="page">
                <wp:posOffset>5071110</wp:posOffset>
              </wp:positionH>
              <wp:positionV relativeFrom="page">
                <wp:posOffset>418465</wp:posOffset>
              </wp:positionV>
              <wp:extent cx="1421130" cy="156845"/>
              <wp:effectExtent l="381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1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59F81" w14:textId="77777777" w:rsidR="00EA7D6F" w:rsidRDefault="00EA7D6F">
                          <w:pPr>
                            <w:spacing w:before="19"/>
                            <w:ind w:left="20"/>
                            <w:rPr>
                              <w:rFonts w:ascii="Arial Narrow"/>
                              <w:sz w:val="18"/>
                            </w:rPr>
                          </w:pPr>
                          <w:r>
                            <w:rPr>
                              <w:rFonts w:ascii="Arial Narrow"/>
                              <w:color w:val="808080"/>
                              <w:sz w:val="18"/>
                            </w:rPr>
                            <w:t>SUBCONTRACT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8608F" id="Text Box 29" o:spid="_x0000_s1069" type="#_x0000_t202" style="position:absolute;margin-left:399.3pt;margin-top:32.95pt;width:111.9pt;height:12.35pt;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" filled="f" stroked="f">
              <v:textbox inset="0,0,0,0">
                <w:txbxContent>
                  <w:p w14:paraId="7DF59F81" w14:textId="77777777" w:rsidR="00EA7D6F" w:rsidRDefault="00EA7D6F">
                    <w:pPr>
                      <w:spacing w:before="19"/>
                      <w:ind w:left="20"/>
                      <w:rPr>
                        <w:rFonts w:ascii="Arial Narrow"/>
                        <w:sz w:val="18"/>
                      </w:rPr>
                    </w:pPr>
                    <w:r>
                      <w:rPr>
                        <w:rFonts w:ascii="Arial Narrow"/>
                        <w:color w:val="808080"/>
                        <w:sz w:val="18"/>
                      </w:rPr>
                      <w:t>SUBCONTRACT INFORMATION</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00B0" w14:textId="77777777" w:rsidR="00EA7D6F" w:rsidRDefault="00EA7D6F">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1CC9" w14:textId="77777777" w:rsidR="00EA7D6F" w:rsidRDefault="00EA7D6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C8E6" w14:textId="77777777" w:rsidR="00EA7D6F" w:rsidRDefault="003B4473">
    <w:pPr>
      <w:pStyle w:val="BodyText"/>
      <w:spacing w:line="14" w:lineRule="auto"/>
    </w:pPr>
    <w:r>
      <w:rPr>
        <w:noProof/>
      </w:rPr>
      <mc:AlternateContent>
        <mc:Choice Requires="wps">
          <w:drawing>
            <wp:anchor distT="0" distB="0" distL="114300" distR="114300" simplePos="0" relativeHeight="251658249" behindDoc="1" locked="0" layoutInCell="1" allowOverlap="1" wp14:anchorId="721C3D32" wp14:editId="406498D5">
              <wp:simplePos x="0" y="0"/>
              <wp:positionH relativeFrom="page">
                <wp:posOffset>1967230</wp:posOffset>
              </wp:positionH>
              <wp:positionV relativeFrom="page">
                <wp:posOffset>848360</wp:posOffset>
              </wp:positionV>
              <wp:extent cx="3314065" cy="384810"/>
              <wp:effectExtent l="0" t="635" r="0" b="0"/>
              <wp:wrapNone/>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86720" w14:textId="77777777" w:rsidR="00EA7D6F" w:rsidRDefault="00EA7D6F">
                          <w:pPr>
                            <w:spacing w:before="21"/>
                            <w:ind w:left="20"/>
                            <w:rPr>
                              <w:rFonts w:ascii="Arial Black"/>
                              <w:b/>
                              <w:sz w:val="40"/>
                            </w:rPr>
                          </w:pPr>
                          <w:r>
                            <w:rPr>
                              <w:rFonts w:ascii="Arial Black"/>
                              <w:b/>
                              <w:sz w:val="40"/>
                            </w:rPr>
                            <w:t>Subcontract framework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C3D32" id="_x0000_t202" coordsize="21600,21600" o:spt="202" path="m,l,21600r21600,l21600,xe">
              <v:stroke joinstyle="miter"/>
              <v:path gradientshapeok="t" o:connecttype="rect"/>
            </v:shapetype>
            <v:shape id="Text Box 62" o:spid="_x0000_s1037" type="#_x0000_t202" style="position:absolute;margin-left:154.9pt;margin-top:66.8pt;width:260.95pt;height:30.3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" filled="f" stroked="f">
              <v:textbox inset="0,0,0,0">
                <w:txbxContent>
                  <w:p w14:paraId="12186720" w14:textId="77777777" w:rsidR="00EA7D6F" w:rsidRDefault="00EA7D6F">
                    <w:pPr>
                      <w:spacing w:before="21"/>
                      <w:ind w:left="20"/>
                      <w:rPr>
                        <w:rFonts w:ascii="Arial Black"/>
                        <w:b/>
                        <w:sz w:val="40"/>
                      </w:rPr>
                    </w:pPr>
                    <w:r>
                      <w:rPr>
                        <w:rFonts w:ascii="Arial Black"/>
                        <w:b/>
                        <w:sz w:val="40"/>
                      </w:rPr>
                      <w:t>Subcontract framework</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9823" w14:textId="77777777" w:rsidR="00EA7D6F" w:rsidRDefault="003B4473">
    <w:pPr>
      <w:pStyle w:val="BodyText"/>
      <w:spacing w:line="14" w:lineRule="auto"/>
    </w:pPr>
    <w:r>
      <w:rPr>
        <w:noProof/>
      </w:rPr>
      <mc:AlternateContent>
        <mc:Choice Requires="wps">
          <w:drawing>
            <wp:anchor distT="0" distB="0" distL="114300" distR="114300" simplePos="0" relativeHeight="251658287" behindDoc="1" locked="0" layoutInCell="1" allowOverlap="1" wp14:anchorId="2BB689EA" wp14:editId="14D5A596">
              <wp:simplePos x="0" y="0"/>
              <wp:positionH relativeFrom="page">
                <wp:posOffset>1247775</wp:posOffset>
              </wp:positionH>
              <wp:positionV relativeFrom="page">
                <wp:posOffset>418465</wp:posOffset>
              </wp:positionV>
              <wp:extent cx="1007745" cy="156845"/>
              <wp:effectExtent l="0" t="0" r="1905"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B1C90" w14:textId="77777777" w:rsidR="00EA7D6F" w:rsidRDefault="00EA7D6F">
                          <w:pPr>
                            <w:spacing w:before="19"/>
                            <w:ind w:left="20"/>
                            <w:rPr>
                              <w:rFonts w:ascii="Arial Narrow"/>
                              <w:sz w:val="18"/>
                            </w:rPr>
                          </w:pPr>
                          <w:r>
                            <w:rPr>
                              <w:rFonts w:ascii="Arial Narrow"/>
                              <w:color w:val="808080"/>
                              <w:sz w:val="18"/>
                            </w:rPr>
                            <w:t>GC21 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689EA" id="_x0000_t202" coordsize="21600,21600" o:spt="202" path="m,l,21600r21600,l21600,xe">
              <v:stroke joinstyle="miter"/>
              <v:path gradientshapeok="t" o:connecttype="rect"/>
            </v:shapetype>
            <v:shape id="Text Box 24" o:spid="_x0000_s1074" type="#_x0000_t202" style="position:absolute;margin-left:98.25pt;margin-top:32.95pt;width:79.35pt;height:12.35pt;z-index:-251658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" filled="f" stroked="f">
              <v:textbox inset="0,0,0,0">
                <w:txbxContent>
                  <w:p w14:paraId="152B1C90" w14:textId="77777777" w:rsidR="00EA7D6F" w:rsidRDefault="00EA7D6F">
                    <w:pPr>
                      <w:spacing w:before="19"/>
                      <w:ind w:left="20"/>
                      <w:rPr>
                        <w:rFonts w:ascii="Arial Narrow"/>
                        <w:sz w:val="18"/>
                      </w:rPr>
                    </w:pPr>
                    <w:r>
                      <w:rPr>
                        <w:rFonts w:ascii="Arial Narrow"/>
                        <w:color w:val="808080"/>
                        <w:sz w:val="18"/>
                      </w:rPr>
                      <w:t>GC21 SUBCONTRACT</w:t>
                    </w:r>
                  </w:p>
                </w:txbxContent>
              </v:textbox>
              <w10:wrap anchorx="page" anchory="page"/>
            </v:shape>
          </w:pict>
        </mc:Fallback>
      </mc:AlternateContent>
    </w:r>
    <w:r>
      <w:rPr>
        <w:noProof/>
      </w:rPr>
      <mc:AlternateContent>
        <mc:Choice Requires="wps">
          <w:drawing>
            <wp:anchor distT="0" distB="0" distL="114300" distR="114300" simplePos="0" relativeHeight="251658288" behindDoc="1" locked="0" layoutInCell="1" allowOverlap="1" wp14:anchorId="633E26B9" wp14:editId="62606461">
              <wp:simplePos x="0" y="0"/>
              <wp:positionH relativeFrom="page">
                <wp:posOffset>5894070</wp:posOffset>
              </wp:positionH>
              <wp:positionV relativeFrom="page">
                <wp:posOffset>418465</wp:posOffset>
              </wp:positionV>
              <wp:extent cx="597535" cy="156845"/>
              <wp:effectExtent l="0" t="0" r="4445"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8C5D0" w14:textId="77777777" w:rsidR="00EA7D6F" w:rsidRDefault="00EA7D6F">
                          <w:pPr>
                            <w:spacing w:before="19"/>
                            <w:ind w:left="20"/>
                            <w:rPr>
                              <w:rFonts w:ascii="Arial Narrow"/>
                              <w:sz w:val="18"/>
                            </w:rPr>
                          </w:pPr>
                          <w:r>
                            <w:rPr>
                              <w:rFonts w:ascii="Arial Narrow"/>
                              <w:color w:val="808080"/>
                              <w:sz w:val="18"/>
                            </w:rPr>
                            <w:t>SCHEDULES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E26B9" id="Text Box 23" o:spid="_x0000_s1075" type="#_x0000_t202" style="position:absolute;margin-left:464.1pt;margin-top:32.95pt;width:47.05pt;height:12.35pt;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" filled="f" stroked="f">
              <v:textbox inset="0,0,0,0">
                <w:txbxContent>
                  <w:p w14:paraId="0A28C5D0" w14:textId="77777777" w:rsidR="00EA7D6F" w:rsidRDefault="00EA7D6F">
                    <w:pPr>
                      <w:spacing w:before="19"/>
                      <w:ind w:left="20"/>
                      <w:rPr>
                        <w:rFonts w:ascii="Arial Narrow"/>
                        <w:sz w:val="18"/>
                      </w:rPr>
                    </w:pPr>
                    <w:r>
                      <w:rPr>
                        <w:rFonts w:ascii="Arial Narrow"/>
                        <w:color w:val="808080"/>
                        <w:sz w:val="18"/>
                      </w:rPr>
                      <w:t>SCHEDULES</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9D81" w14:textId="77777777" w:rsidR="00EA7D6F" w:rsidRDefault="003B4473">
    <w:pPr>
      <w:pStyle w:val="BodyText"/>
      <w:spacing w:line="14" w:lineRule="auto"/>
    </w:pPr>
    <w:r>
      <w:rPr>
        <w:noProof/>
      </w:rPr>
      <mc:AlternateContent>
        <mc:Choice Requires="wps">
          <w:drawing>
            <wp:anchor distT="0" distB="0" distL="114300" distR="114300" simplePos="0" relativeHeight="251658289" behindDoc="1" locked="0" layoutInCell="1" allowOverlap="1" wp14:anchorId="26F7C53E" wp14:editId="0A569380">
              <wp:simplePos x="0" y="0"/>
              <wp:positionH relativeFrom="page">
                <wp:posOffset>1967230</wp:posOffset>
              </wp:positionH>
              <wp:positionV relativeFrom="page">
                <wp:posOffset>951230</wp:posOffset>
              </wp:positionV>
              <wp:extent cx="1033780" cy="203835"/>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044C8" w14:textId="77777777" w:rsidR="00EA7D6F" w:rsidRDefault="00EA7D6F">
                          <w:pPr>
                            <w:spacing w:before="19"/>
                            <w:ind w:left="20"/>
                            <w:rPr>
                              <w:rFonts w:ascii="Arial Black"/>
                              <w:b/>
                              <w:sz w:val="20"/>
                            </w:rPr>
                          </w:pPr>
                          <w:r>
                            <w:rPr>
                              <w:rFonts w:ascii="Arial Black"/>
                              <w:b/>
                              <w:color w:val="808080"/>
                              <w:sz w:val="20"/>
                            </w:rPr>
                            <w:t>Schedule 2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7C53E" id="_x0000_t202" coordsize="21600,21600" o:spt="202" path="m,l,21600r21600,l21600,xe">
              <v:stroke joinstyle="miter"/>
              <v:path gradientshapeok="t" o:connecttype="rect"/>
            </v:shapetype>
            <v:shape id="Text Box 22" o:spid="_x0000_s1076" type="#_x0000_t202" style="position:absolute;margin-left:154.9pt;margin-top:74.9pt;width:81.4pt;height:16.05pt;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" filled="f" stroked="f">
              <v:textbox inset="0,0,0,0">
                <w:txbxContent>
                  <w:p w14:paraId="744044C8" w14:textId="77777777" w:rsidR="00EA7D6F" w:rsidRDefault="00EA7D6F">
                    <w:pPr>
                      <w:spacing w:before="19"/>
                      <w:ind w:left="20"/>
                      <w:rPr>
                        <w:rFonts w:ascii="Arial Black"/>
                        <w:b/>
                        <w:sz w:val="20"/>
                      </w:rPr>
                    </w:pPr>
                    <w:r>
                      <w:rPr>
                        <w:rFonts w:ascii="Arial Black"/>
                        <w:b/>
                        <w:color w:val="808080"/>
                        <w:sz w:val="20"/>
                      </w:rPr>
                      <w:t>Schedule 2 (A)</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D00D" w14:textId="77777777" w:rsidR="00EA7D6F" w:rsidRDefault="003B4473">
    <w:pPr>
      <w:pStyle w:val="BodyText"/>
      <w:spacing w:line="14" w:lineRule="auto"/>
    </w:pPr>
    <w:r>
      <w:rPr>
        <w:noProof/>
      </w:rPr>
      <mc:AlternateContent>
        <mc:Choice Requires="wps">
          <w:drawing>
            <wp:anchor distT="0" distB="0" distL="114300" distR="114300" simplePos="0" relativeHeight="251658290" behindDoc="1" locked="0" layoutInCell="1" allowOverlap="1" wp14:anchorId="36653CEA" wp14:editId="64DEA550">
              <wp:simplePos x="0" y="0"/>
              <wp:positionH relativeFrom="page">
                <wp:posOffset>1967230</wp:posOffset>
              </wp:positionH>
              <wp:positionV relativeFrom="page">
                <wp:posOffset>951230</wp:posOffset>
              </wp:positionV>
              <wp:extent cx="1033780" cy="203835"/>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656CD" w14:textId="77777777" w:rsidR="00EA7D6F" w:rsidRDefault="00EA7D6F">
                          <w:pPr>
                            <w:spacing w:before="19"/>
                            <w:ind w:left="20"/>
                            <w:rPr>
                              <w:rFonts w:ascii="Arial Black"/>
                              <w:b/>
                              <w:sz w:val="20"/>
                            </w:rPr>
                          </w:pPr>
                          <w:r>
                            <w:rPr>
                              <w:rFonts w:ascii="Arial Black"/>
                              <w:b/>
                              <w:color w:val="808080"/>
                              <w:sz w:val="20"/>
                            </w:rPr>
                            <w:t>Schedule 2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53CEA" id="_x0000_t202" coordsize="21600,21600" o:spt="202" path="m,l,21600r21600,l21600,xe">
              <v:stroke joinstyle="miter"/>
              <v:path gradientshapeok="t" o:connecttype="rect"/>
            </v:shapetype>
            <v:shape id="Text Box 21" o:spid="_x0000_s1077" type="#_x0000_t202" style="position:absolute;margin-left:154.9pt;margin-top:74.9pt;width:81.4pt;height:16.05pt;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" filled="f" stroked="f">
              <v:textbox inset="0,0,0,0">
                <w:txbxContent>
                  <w:p w14:paraId="692656CD" w14:textId="77777777" w:rsidR="00EA7D6F" w:rsidRDefault="00EA7D6F">
                    <w:pPr>
                      <w:spacing w:before="19"/>
                      <w:ind w:left="20"/>
                      <w:rPr>
                        <w:rFonts w:ascii="Arial Black"/>
                        <w:b/>
                        <w:sz w:val="20"/>
                      </w:rPr>
                    </w:pPr>
                    <w:r>
                      <w:rPr>
                        <w:rFonts w:ascii="Arial Black"/>
                        <w:b/>
                        <w:color w:val="808080"/>
                        <w:sz w:val="20"/>
                      </w:rPr>
                      <w:t>Schedule 2 (B)</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0F7B" w14:textId="77777777" w:rsidR="00EA7D6F" w:rsidRDefault="003B4473">
    <w:pPr>
      <w:pStyle w:val="BodyText"/>
      <w:spacing w:line="14" w:lineRule="auto"/>
    </w:pPr>
    <w:r>
      <w:rPr>
        <w:noProof/>
      </w:rPr>
      <mc:AlternateContent>
        <mc:Choice Requires="wps">
          <w:drawing>
            <wp:anchor distT="0" distB="0" distL="114300" distR="114300" simplePos="0" relativeHeight="251658291" behindDoc="1" locked="0" layoutInCell="1" allowOverlap="1" wp14:anchorId="4C78D2C4" wp14:editId="523A87D6">
              <wp:simplePos x="0" y="0"/>
              <wp:positionH relativeFrom="page">
                <wp:posOffset>1967230</wp:posOffset>
              </wp:positionH>
              <wp:positionV relativeFrom="page">
                <wp:posOffset>951230</wp:posOffset>
              </wp:positionV>
              <wp:extent cx="794385" cy="203835"/>
              <wp:effectExtent l="0" t="0" r="635"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1D77" w14:textId="77777777" w:rsidR="00EA7D6F" w:rsidRDefault="00EA7D6F">
                          <w:pPr>
                            <w:spacing w:before="19"/>
                            <w:ind w:left="20"/>
                            <w:rPr>
                              <w:rFonts w:ascii="Arial Black"/>
                              <w:b/>
                              <w:sz w:val="20"/>
                            </w:rPr>
                          </w:pPr>
                          <w:r>
                            <w:rPr>
                              <w:rFonts w:ascii="Arial Black"/>
                              <w:b/>
                              <w:color w:val="808080"/>
                              <w:sz w:val="20"/>
                            </w:rPr>
                            <w:t>Schedule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8D2C4" id="_x0000_t202" coordsize="21600,21600" o:spt="202" path="m,l,21600r21600,l21600,xe">
              <v:stroke joinstyle="miter"/>
              <v:path gradientshapeok="t" o:connecttype="rect"/>
            </v:shapetype>
            <v:shape id="Text Box 20" o:spid="_x0000_s1078" type="#_x0000_t202" style="position:absolute;margin-left:154.9pt;margin-top:74.9pt;width:62.55pt;height:16.05pt;z-index:-2516581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" filled="f" stroked="f">
              <v:textbox inset="0,0,0,0">
                <w:txbxContent>
                  <w:p w14:paraId="41A11D77" w14:textId="77777777" w:rsidR="00EA7D6F" w:rsidRDefault="00EA7D6F">
                    <w:pPr>
                      <w:spacing w:before="19"/>
                      <w:ind w:left="20"/>
                      <w:rPr>
                        <w:rFonts w:ascii="Arial Black"/>
                        <w:b/>
                        <w:sz w:val="20"/>
                      </w:rPr>
                    </w:pPr>
                    <w:r>
                      <w:rPr>
                        <w:rFonts w:ascii="Arial Black"/>
                        <w:b/>
                        <w:color w:val="808080"/>
                        <w:sz w:val="20"/>
                      </w:rPr>
                      <w:t>Schedule 3</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3EB5" w14:textId="77777777" w:rsidR="00EA7D6F" w:rsidRDefault="003B4473">
    <w:pPr>
      <w:pStyle w:val="BodyText"/>
      <w:spacing w:line="14" w:lineRule="auto"/>
    </w:pPr>
    <w:r>
      <w:rPr>
        <w:noProof/>
      </w:rPr>
      <mc:AlternateContent>
        <mc:Choice Requires="wps">
          <w:drawing>
            <wp:anchor distT="0" distB="0" distL="114300" distR="114300" simplePos="0" relativeHeight="251658292" behindDoc="1" locked="0" layoutInCell="1" allowOverlap="1" wp14:anchorId="2A7A0665" wp14:editId="26540884">
              <wp:simplePos x="0" y="0"/>
              <wp:positionH relativeFrom="page">
                <wp:posOffset>1967230</wp:posOffset>
              </wp:positionH>
              <wp:positionV relativeFrom="page">
                <wp:posOffset>951230</wp:posOffset>
              </wp:positionV>
              <wp:extent cx="794385" cy="203835"/>
              <wp:effectExtent l="0" t="0" r="635"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FB5A8" w14:textId="77777777" w:rsidR="00EA7D6F" w:rsidRDefault="00EA7D6F">
                          <w:pPr>
                            <w:spacing w:before="19"/>
                            <w:ind w:left="20"/>
                            <w:rPr>
                              <w:rFonts w:ascii="Arial Black"/>
                              <w:b/>
                              <w:sz w:val="20"/>
                            </w:rPr>
                          </w:pPr>
                          <w:r>
                            <w:rPr>
                              <w:rFonts w:ascii="Arial Black"/>
                              <w:b/>
                              <w:color w:val="808080"/>
                              <w:sz w:val="20"/>
                            </w:rPr>
                            <w:t>Schedule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A0665" id="_x0000_t202" coordsize="21600,21600" o:spt="202" path="m,l,21600r21600,l21600,xe">
              <v:stroke joinstyle="miter"/>
              <v:path gradientshapeok="t" o:connecttype="rect"/>
            </v:shapetype>
            <v:shape id="Text Box 19" o:spid="_x0000_s1079" type="#_x0000_t202" style="position:absolute;margin-left:154.9pt;margin-top:74.9pt;width:62.55pt;height:16.05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" filled="f" stroked="f">
              <v:textbox inset="0,0,0,0">
                <w:txbxContent>
                  <w:p w14:paraId="212FB5A8" w14:textId="77777777" w:rsidR="00EA7D6F" w:rsidRDefault="00EA7D6F">
                    <w:pPr>
                      <w:spacing w:before="19"/>
                      <w:ind w:left="20"/>
                      <w:rPr>
                        <w:rFonts w:ascii="Arial Black"/>
                        <w:b/>
                        <w:sz w:val="20"/>
                      </w:rPr>
                    </w:pPr>
                    <w:r>
                      <w:rPr>
                        <w:rFonts w:ascii="Arial Black"/>
                        <w:b/>
                        <w:color w:val="808080"/>
                        <w:sz w:val="20"/>
                      </w:rPr>
                      <w:t>Schedule 4</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049F" w14:textId="77777777" w:rsidR="00EA7D6F" w:rsidRDefault="003B4473">
    <w:pPr>
      <w:pStyle w:val="BodyText"/>
      <w:spacing w:line="14" w:lineRule="auto"/>
    </w:pPr>
    <w:r>
      <w:rPr>
        <w:noProof/>
      </w:rPr>
      <mc:AlternateContent>
        <mc:Choice Requires="wps">
          <w:drawing>
            <wp:anchor distT="0" distB="0" distL="114300" distR="114300" simplePos="0" relativeHeight="251658293" behindDoc="1" locked="0" layoutInCell="1" allowOverlap="1" wp14:anchorId="00D76FCC" wp14:editId="63E88F4B">
              <wp:simplePos x="0" y="0"/>
              <wp:positionH relativeFrom="page">
                <wp:posOffset>1967230</wp:posOffset>
              </wp:positionH>
              <wp:positionV relativeFrom="page">
                <wp:posOffset>951230</wp:posOffset>
              </wp:positionV>
              <wp:extent cx="794385" cy="203835"/>
              <wp:effectExtent l="0" t="0" r="635"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17815" w14:textId="77777777" w:rsidR="00EA7D6F" w:rsidRDefault="00EA7D6F">
                          <w:pPr>
                            <w:spacing w:before="19"/>
                            <w:ind w:left="20"/>
                            <w:rPr>
                              <w:rFonts w:ascii="Arial Black"/>
                              <w:b/>
                              <w:sz w:val="20"/>
                            </w:rPr>
                          </w:pPr>
                          <w:r>
                            <w:rPr>
                              <w:rFonts w:ascii="Arial Black"/>
                              <w:b/>
                              <w:color w:val="808080"/>
                              <w:sz w:val="20"/>
                            </w:rPr>
                            <w:t>Schedule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76FCC" id="_x0000_t202" coordsize="21600,21600" o:spt="202" path="m,l,21600r21600,l21600,xe">
              <v:stroke joinstyle="miter"/>
              <v:path gradientshapeok="t" o:connecttype="rect"/>
            </v:shapetype>
            <v:shape id="Text Box 18" o:spid="_x0000_s1080" type="#_x0000_t202" style="position:absolute;margin-left:154.9pt;margin-top:74.9pt;width:62.55pt;height:16.05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" filled="f" stroked="f">
              <v:textbox inset="0,0,0,0">
                <w:txbxContent>
                  <w:p w14:paraId="34317815" w14:textId="77777777" w:rsidR="00EA7D6F" w:rsidRDefault="00EA7D6F">
                    <w:pPr>
                      <w:spacing w:before="19"/>
                      <w:ind w:left="20"/>
                      <w:rPr>
                        <w:rFonts w:ascii="Arial Black"/>
                        <w:b/>
                        <w:sz w:val="20"/>
                      </w:rPr>
                    </w:pPr>
                    <w:r>
                      <w:rPr>
                        <w:rFonts w:ascii="Arial Black"/>
                        <w:b/>
                        <w:color w:val="808080"/>
                        <w:sz w:val="20"/>
                      </w:rPr>
                      <w:t>Schedule 5</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2517" w14:textId="77777777" w:rsidR="00EA7D6F" w:rsidRDefault="003B4473">
    <w:pPr>
      <w:pStyle w:val="BodyText"/>
      <w:spacing w:line="14" w:lineRule="auto"/>
    </w:pPr>
    <w:r>
      <w:rPr>
        <w:noProof/>
      </w:rPr>
      <mc:AlternateContent>
        <mc:Choice Requires="wps">
          <w:drawing>
            <wp:anchor distT="0" distB="0" distL="114300" distR="114300" simplePos="0" relativeHeight="251658294" behindDoc="1" locked="0" layoutInCell="1" allowOverlap="1" wp14:anchorId="6BCE1433" wp14:editId="5BE9D9AB">
              <wp:simplePos x="0" y="0"/>
              <wp:positionH relativeFrom="page">
                <wp:posOffset>1967230</wp:posOffset>
              </wp:positionH>
              <wp:positionV relativeFrom="page">
                <wp:posOffset>951230</wp:posOffset>
              </wp:positionV>
              <wp:extent cx="794385" cy="203835"/>
              <wp:effectExtent l="0" t="0" r="635"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98218" w14:textId="77777777" w:rsidR="00EA7D6F" w:rsidRDefault="00EA7D6F">
                          <w:pPr>
                            <w:spacing w:before="19"/>
                            <w:ind w:left="20"/>
                            <w:rPr>
                              <w:rFonts w:ascii="Arial Black"/>
                              <w:b/>
                              <w:sz w:val="20"/>
                            </w:rPr>
                          </w:pPr>
                          <w:r>
                            <w:rPr>
                              <w:rFonts w:ascii="Arial Black"/>
                              <w:b/>
                              <w:color w:val="808080"/>
                              <w:sz w:val="20"/>
                            </w:rPr>
                            <w:t>Schedule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E1433" id="_x0000_t202" coordsize="21600,21600" o:spt="202" path="m,l,21600r21600,l21600,xe">
              <v:stroke joinstyle="miter"/>
              <v:path gradientshapeok="t" o:connecttype="rect"/>
            </v:shapetype>
            <v:shape id="Text Box 17" o:spid="_x0000_s1081" type="#_x0000_t202" style="position:absolute;margin-left:154.9pt;margin-top:74.9pt;width:62.55pt;height:16.05pt;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" filled="f" stroked="f">
              <v:textbox inset="0,0,0,0">
                <w:txbxContent>
                  <w:p w14:paraId="50998218" w14:textId="77777777" w:rsidR="00EA7D6F" w:rsidRDefault="00EA7D6F">
                    <w:pPr>
                      <w:spacing w:before="19"/>
                      <w:ind w:left="20"/>
                      <w:rPr>
                        <w:rFonts w:ascii="Arial Black"/>
                        <w:b/>
                        <w:sz w:val="20"/>
                      </w:rPr>
                    </w:pPr>
                    <w:r>
                      <w:rPr>
                        <w:rFonts w:ascii="Arial Black"/>
                        <w:b/>
                        <w:color w:val="808080"/>
                        <w:sz w:val="20"/>
                      </w:rPr>
                      <w:t>Schedule 6</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FE0" w14:textId="77777777" w:rsidR="00EA7D6F" w:rsidRDefault="00EA7D6F">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E6A9" w14:textId="77777777" w:rsidR="00EA7D6F" w:rsidRDefault="00EA7D6F">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8CFF" w14:textId="77777777" w:rsidR="00EA7D6F" w:rsidRDefault="003B4473">
    <w:pPr>
      <w:pStyle w:val="BodyText"/>
      <w:spacing w:line="14" w:lineRule="auto"/>
    </w:pPr>
    <w:r>
      <w:rPr>
        <w:noProof/>
      </w:rPr>
      <mc:AlternateContent>
        <mc:Choice Requires="wps">
          <w:drawing>
            <wp:anchor distT="0" distB="0" distL="114300" distR="114300" simplePos="0" relativeHeight="251658297" behindDoc="1" locked="0" layoutInCell="1" allowOverlap="1" wp14:anchorId="1AE2E4AC" wp14:editId="0D6B5947">
              <wp:simplePos x="0" y="0"/>
              <wp:positionH relativeFrom="page">
                <wp:posOffset>1247775</wp:posOffset>
              </wp:positionH>
              <wp:positionV relativeFrom="page">
                <wp:posOffset>418465</wp:posOffset>
              </wp:positionV>
              <wp:extent cx="1007745" cy="156845"/>
              <wp:effectExtent l="0" t="0" r="1905"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985F0" w14:textId="77777777" w:rsidR="00EA7D6F" w:rsidRDefault="00EA7D6F">
                          <w:pPr>
                            <w:spacing w:before="19"/>
                            <w:ind w:left="20"/>
                            <w:rPr>
                              <w:rFonts w:ascii="Arial Narrow"/>
                              <w:sz w:val="18"/>
                            </w:rPr>
                          </w:pPr>
                          <w:r>
                            <w:rPr>
                              <w:rFonts w:ascii="Arial Narrow"/>
                              <w:color w:val="808080"/>
                              <w:sz w:val="18"/>
                            </w:rPr>
                            <w:t>GC21 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2E4AC" id="_x0000_t202" coordsize="21600,21600" o:spt="202" path="m,l,21600r21600,l21600,xe">
              <v:stroke joinstyle="miter"/>
              <v:path gradientshapeok="t" o:connecttype="rect"/>
            </v:shapetype>
            <v:shape id="Text Box 14" o:spid="_x0000_s1084" type="#_x0000_t202" style="position:absolute;margin-left:98.25pt;margin-top:32.95pt;width:79.35pt;height:12.3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" filled="f" stroked="f">
              <v:textbox inset="0,0,0,0">
                <w:txbxContent>
                  <w:p w14:paraId="5D9985F0" w14:textId="77777777" w:rsidR="00EA7D6F" w:rsidRDefault="00EA7D6F">
                    <w:pPr>
                      <w:spacing w:before="19"/>
                      <w:ind w:left="20"/>
                      <w:rPr>
                        <w:rFonts w:ascii="Arial Narrow"/>
                        <w:sz w:val="18"/>
                      </w:rPr>
                    </w:pPr>
                    <w:r>
                      <w:rPr>
                        <w:rFonts w:ascii="Arial Narrow"/>
                        <w:color w:val="808080"/>
                        <w:sz w:val="18"/>
                      </w:rPr>
                      <w:t>GC21 SUBCONTRACT</w:t>
                    </w:r>
                  </w:p>
                </w:txbxContent>
              </v:textbox>
              <w10:wrap anchorx="page" anchory="page"/>
            </v:shape>
          </w:pict>
        </mc:Fallback>
      </mc:AlternateContent>
    </w:r>
    <w:r>
      <w:rPr>
        <w:noProof/>
      </w:rPr>
      <mc:AlternateContent>
        <mc:Choice Requires="wps">
          <w:drawing>
            <wp:anchor distT="0" distB="0" distL="114300" distR="114300" simplePos="0" relativeHeight="251658298" behindDoc="1" locked="0" layoutInCell="1" allowOverlap="1" wp14:anchorId="6A4CB482" wp14:editId="1BB5D684">
              <wp:simplePos x="0" y="0"/>
              <wp:positionH relativeFrom="page">
                <wp:posOffset>5894070</wp:posOffset>
              </wp:positionH>
              <wp:positionV relativeFrom="page">
                <wp:posOffset>418465</wp:posOffset>
              </wp:positionV>
              <wp:extent cx="597535" cy="156845"/>
              <wp:effectExtent l="0" t="0" r="4445"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762F6" w14:textId="77777777" w:rsidR="00EA7D6F" w:rsidRDefault="00EA7D6F">
                          <w:pPr>
                            <w:spacing w:before="19"/>
                            <w:ind w:left="20"/>
                            <w:rPr>
                              <w:rFonts w:ascii="Arial Narrow"/>
                              <w:sz w:val="18"/>
                            </w:rPr>
                          </w:pPr>
                          <w:r>
                            <w:rPr>
                              <w:rFonts w:ascii="Arial Narrow"/>
                              <w:color w:val="808080"/>
                              <w:sz w:val="18"/>
                            </w:rPr>
                            <w:t>SCHEDULES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CB482" id="Text Box 13" o:spid="_x0000_s1085" type="#_x0000_t202" style="position:absolute;margin-left:464.1pt;margin-top:32.95pt;width:47.05pt;height:12.35pt;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" filled="f" stroked="f">
              <v:textbox inset="0,0,0,0">
                <w:txbxContent>
                  <w:p w14:paraId="113762F6" w14:textId="77777777" w:rsidR="00EA7D6F" w:rsidRDefault="00EA7D6F">
                    <w:pPr>
                      <w:spacing w:before="19"/>
                      <w:ind w:left="20"/>
                      <w:rPr>
                        <w:rFonts w:ascii="Arial Narrow"/>
                        <w:sz w:val="18"/>
                      </w:rPr>
                    </w:pPr>
                    <w:r>
                      <w:rPr>
                        <w:rFonts w:ascii="Arial Narrow"/>
                        <w:color w:val="808080"/>
                        <w:sz w:val="18"/>
                      </w:rPr>
                      <w:t>SCHEDULES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35F3" w14:textId="77777777" w:rsidR="00EA7D6F" w:rsidRDefault="003B4473">
    <w:pPr>
      <w:pStyle w:val="BodyText"/>
      <w:spacing w:line="14" w:lineRule="auto"/>
    </w:pPr>
    <w:r>
      <w:rPr>
        <w:noProof/>
      </w:rPr>
      <mc:AlternateContent>
        <mc:Choice Requires="wps">
          <w:drawing>
            <wp:anchor distT="0" distB="0" distL="114300" distR="114300" simplePos="0" relativeHeight="251658252" behindDoc="1" locked="0" layoutInCell="1" allowOverlap="1" wp14:anchorId="2E7A128D" wp14:editId="1C26655F">
              <wp:simplePos x="0" y="0"/>
              <wp:positionH relativeFrom="page">
                <wp:posOffset>1247775</wp:posOffset>
              </wp:positionH>
              <wp:positionV relativeFrom="page">
                <wp:posOffset>418465</wp:posOffset>
              </wp:positionV>
              <wp:extent cx="1007745" cy="156845"/>
              <wp:effectExtent l="0" t="0" r="1905" b="0"/>
              <wp:wrapNone/>
              <wp:docPr id="6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4D91" w14:textId="77777777" w:rsidR="00EA7D6F" w:rsidRDefault="00EA7D6F">
                          <w:pPr>
                            <w:spacing w:before="19"/>
                            <w:ind w:left="20"/>
                            <w:rPr>
                              <w:rFonts w:ascii="Arial Narrow"/>
                              <w:sz w:val="18"/>
                            </w:rPr>
                          </w:pPr>
                          <w:r>
                            <w:rPr>
                              <w:rFonts w:ascii="Arial Narrow"/>
                              <w:color w:val="808080"/>
                              <w:sz w:val="18"/>
                            </w:rPr>
                            <w:t>GC21 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A128D" id="_x0000_t202" coordsize="21600,21600" o:spt="202" path="m,l,21600r21600,l21600,xe">
              <v:stroke joinstyle="miter"/>
              <v:path gradientshapeok="t" o:connecttype="rect"/>
            </v:shapetype>
            <v:shape id="Text Box 59" o:spid="_x0000_s1040" type="#_x0000_t202" style="position:absolute;margin-left:98.25pt;margin-top:32.95pt;width:79.35pt;height:12.3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" filled="f" stroked="f">
              <v:textbox inset="0,0,0,0">
                <w:txbxContent>
                  <w:p w14:paraId="36AD4D91" w14:textId="77777777" w:rsidR="00EA7D6F" w:rsidRDefault="00EA7D6F">
                    <w:pPr>
                      <w:spacing w:before="19"/>
                      <w:ind w:left="20"/>
                      <w:rPr>
                        <w:rFonts w:ascii="Arial Narrow"/>
                        <w:sz w:val="18"/>
                      </w:rPr>
                    </w:pPr>
                    <w:r>
                      <w:rPr>
                        <w:rFonts w:ascii="Arial Narrow"/>
                        <w:color w:val="808080"/>
                        <w:sz w:val="18"/>
                      </w:rPr>
                      <w:t>GC21 SUBCONTRACT</w:t>
                    </w:r>
                  </w:p>
                </w:txbxContent>
              </v:textbox>
              <w10:wrap anchorx="page" anchory="page"/>
            </v:shape>
          </w:pict>
        </mc:Fallback>
      </mc:AlternateContent>
    </w:r>
    <w:r>
      <w:rPr>
        <w:noProof/>
      </w:rPr>
      <mc:AlternateContent>
        <mc:Choice Requires="wps">
          <w:drawing>
            <wp:anchor distT="0" distB="0" distL="114300" distR="114300" simplePos="0" relativeHeight="251658253" behindDoc="1" locked="0" layoutInCell="1" allowOverlap="1" wp14:anchorId="080B9F31" wp14:editId="40E6DEB0">
              <wp:simplePos x="0" y="0"/>
              <wp:positionH relativeFrom="page">
                <wp:posOffset>5107940</wp:posOffset>
              </wp:positionH>
              <wp:positionV relativeFrom="page">
                <wp:posOffset>418465</wp:posOffset>
              </wp:positionV>
              <wp:extent cx="1384300" cy="156845"/>
              <wp:effectExtent l="2540" t="0" r="3810" b="0"/>
              <wp:wrapNone/>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1372A" w14:textId="77777777" w:rsidR="00EA7D6F" w:rsidRDefault="00EA7D6F">
                          <w:pPr>
                            <w:spacing w:before="19"/>
                            <w:ind w:left="20"/>
                            <w:rPr>
                              <w:rFonts w:ascii="Arial Narrow"/>
                              <w:sz w:val="18"/>
                            </w:rPr>
                          </w:pPr>
                          <w:r>
                            <w:rPr>
                              <w:rFonts w:ascii="Arial Narrow"/>
                              <w:color w:val="808080"/>
                              <w:sz w:val="18"/>
                            </w:rPr>
                            <w:t>SUBCONTRACT FRAMEWORK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B9F31" id="Text Box 58" o:spid="_x0000_s1041" type="#_x0000_t202" style="position:absolute;margin-left:402.2pt;margin-top:32.95pt;width:109pt;height:12.3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" filled="f" stroked="f">
              <v:textbox inset="0,0,0,0">
                <w:txbxContent>
                  <w:p w14:paraId="3031372A" w14:textId="77777777" w:rsidR="00EA7D6F" w:rsidRDefault="00EA7D6F">
                    <w:pPr>
                      <w:spacing w:before="19"/>
                      <w:ind w:left="20"/>
                      <w:rPr>
                        <w:rFonts w:ascii="Arial Narrow"/>
                        <w:sz w:val="18"/>
                      </w:rPr>
                    </w:pPr>
                    <w:r>
                      <w:rPr>
                        <w:rFonts w:ascii="Arial Narrow"/>
                        <w:color w:val="808080"/>
                        <w:sz w:val="18"/>
                      </w:rPr>
                      <w:t>SUBCONTRACT FRAMEWORK</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BB68" w14:textId="77777777" w:rsidR="00EA7D6F" w:rsidRDefault="003B4473">
    <w:pPr>
      <w:pStyle w:val="BodyText"/>
      <w:spacing w:line="14" w:lineRule="auto"/>
    </w:pPr>
    <w:r>
      <w:rPr>
        <w:noProof/>
      </w:rPr>
      <mc:AlternateContent>
        <mc:Choice Requires="wps">
          <w:drawing>
            <wp:anchor distT="0" distB="0" distL="114300" distR="114300" simplePos="0" relativeHeight="251658299" behindDoc="1" locked="0" layoutInCell="1" allowOverlap="1" wp14:anchorId="29F34006" wp14:editId="73EBF740">
              <wp:simplePos x="0" y="0"/>
              <wp:positionH relativeFrom="page">
                <wp:posOffset>1967230</wp:posOffset>
              </wp:positionH>
              <wp:positionV relativeFrom="page">
                <wp:posOffset>951230</wp:posOffset>
              </wp:positionV>
              <wp:extent cx="794385" cy="203835"/>
              <wp:effectExtent l="0" t="0" r="635"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BE940" w14:textId="77777777" w:rsidR="00EA7D6F" w:rsidRDefault="00EA7D6F">
                          <w:pPr>
                            <w:spacing w:before="19"/>
                            <w:ind w:left="20"/>
                            <w:rPr>
                              <w:rFonts w:ascii="Arial Black"/>
                              <w:b/>
                              <w:sz w:val="20"/>
                            </w:rPr>
                          </w:pPr>
                          <w:r>
                            <w:rPr>
                              <w:rFonts w:ascii="Arial Black"/>
                              <w:b/>
                              <w:color w:val="808080"/>
                              <w:sz w:val="20"/>
                            </w:rPr>
                            <w:t>Schedule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34006" id="_x0000_t202" coordsize="21600,21600" o:spt="202" path="m,l,21600r21600,l21600,xe">
              <v:stroke joinstyle="miter"/>
              <v:path gradientshapeok="t" o:connecttype="rect"/>
            </v:shapetype>
            <v:shape id="Text Box 12" o:spid="_x0000_s1086" type="#_x0000_t202" style="position:absolute;margin-left:154.9pt;margin-top:74.9pt;width:62.55pt;height:16.05pt;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" filled="f" stroked="f">
              <v:textbox inset="0,0,0,0">
                <w:txbxContent>
                  <w:p w14:paraId="1DFBE940" w14:textId="77777777" w:rsidR="00EA7D6F" w:rsidRDefault="00EA7D6F">
                    <w:pPr>
                      <w:spacing w:before="19"/>
                      <w:ind w:left="20"/>
                      <w:rPr>
                        <w:rFonts w:ascii="Arial Black"/>
                        <w:b/>
                        <w:sz w:val="20"/>
                      </w:rPr>
                    </w:pPr>
                    <w:r>
                      <w:rPr>
                        <w:rFonts w:ascii="Arial Black"/>
                        <w:b/>
                        <w:color w:val="808080"/>
                        <w:sz w:val="20"/>
                      </w:rPr>
                      <w:t>Schedule 8</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9EF8" w14:textId="77777777" w:rsidR="00EA7D6F" w:rsidRDefault="003B4473">
    <w:pPr>
      <w:pStyle w:val="BodyText"/>
      <w:spacing w:line="14" w:lineRule="auto"/>
    </w:pPr>
    <w:r>
      <w:rPr>
        <w:noProof/>
      </w:rPr>
      <mc:AlternateContent>
        <mc:Choice Requires="wps">
          <w:drawing>
            <wp:anchor distT="0" distB="0" distL="114300" distR="114300" simplePos="0" relativeHeight="251658300" behindDoc="1" locked="0" layoutInCell="1" allowOverlap="1" wp14:anchorId="3E79409F" wp14:editId="4CB0DCAB">
              <wp:simplePos x="0" y="0"/>
              <wp:positionH relativeFrom="page">
                <wp:posOffset>1967230</wp:posOffset>
              </wp:positionH>
              <wp:positionV relativeFrom="page">
                <wp:posOffset>951230</wp:posOffset>
              </wp:positionV>
              <wp:extent cx="794385" cy="203835"/>
              <wp:effectExtent l="0" t="0" r="635"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FD606" w14:textId="77777777" w:rsidR="00EA7D6F" w:rsidRDefault="00EA7D6F">
                          <w:pPr>
                            <w:spacing w:before="19"/>
                            <w:ind w:left="20"/>
                            <w:rPr>
                              <w:rFonts w:ascii="Arial Black"/>
                              <w:b/>
                              <w:sz w:val="20"/>
                            </w:rPr>
                          </w:pPr>
                          <w:r>
                            <w:rPr>
                              <w:rFonts w:ascii="Arial Black"/>
                              <w:b/>
                              <w:color w:val="808080"/>
                              <w:sz w:val="20"/>
                            </w:rPr>
                            <w:t>Schedule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9409F" id="_x0000_t202" coordsize="21600,21600" o:spt="202" path="m,l,21600r21600,l21600,xe">
              <v:stroke joinstyle="miter"/>
              <v:path gradientshapeok="t" o:connecttype="rect"/>
            </v:shapetype>
            <v:shape id="Text Box 11" o:spid="_x0000_s1087" type="#_x0000_t202" style="position:absolute;margin-left:154.9pt;margin-top:74.9pt;width:62.55pt;height:16.0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" filled="f" stroked="f">
              <v:textbox inset="0,0,0,0">
                <w:txbxContent>
                  <w:p w14:paraId="29BFD606" w14:textId="77777777" w:rsidR="00EA7D6F" w:rsidRDefault="00EA7D6F">
                    <w:pPr>
                      <w:spacing w:before="19"/>
                      <w:ind w:left="20"/>
                      <w:rPr>
                        <w:rFonts w:ascii="Arial Black"/>
                        <w:b/>
                        <w:sz w:val="20"/>
                      </w:rPr>
                    </w:pPr>
                    <w:r>
                      <w:rPr>
                        <w:rFonts w:ascii="Arial Black"/>
                        <w:b/>
                        <w:color w:val="808080"/>
                        <w:sz w:val="20"/>
                      </w:rPr>
                      <w:t>Schedule 9</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D821" w14:textId="77777777" w:rsidR="00EA7D6F" w:rsidRDefault="003B4473">
    <w:pPr>
      <w:pStyle w:val="BodyText"/>
      <w:spacing w:line="14" w:lineRule="auto"/>
    </w:pPr>
    <w:r>
      <w:rPr>
        <w:noProof/>
      </w:rPr>
      <mc:AlternateContent>
        <mc:Choice Requires="wps">
          <w:drawing>
            <wp:anchor distT="0" distB="0" distL="114300" distR="114300" simplePos="0" relativeHeight="251658301" behindDoc="1" locked="0" layoutInCell="1" allowOverlap="1" wp14:anchorId="380E5BD8" wp14:editId="19E65180">
              <wp:simplePos x="0" y="0"/>
              <wp:positionH relativeFrom="page">
                <wp:posOffset>1967230</wp:posOffset>
              </wp:positionH>
              <wp:positionV relativeFrom="page">
                <wp:posOffset>951230</wp:posOffset>
              </wp:positionV>
              <wp:extent cx="877570" cy="203835"/>
              <wp:effectExtent l="0" t="0" r="3175"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FF66F" w14:textId="77777777" w:rsidR="00EA7D6F" w:rsidRDefault="00EA7D6F">
                          <w:pPr>
                            <w:spacing w:before="19"/>
                            <w:ind w:left="20"/>
                            <w:rPr>
                              <w:rFonts w:ascii="Arial Black"/>
                              <w:b/>
                              <w:sz w:val="20"/>
                            </w:rPr>
                          </w:pPr>
                          <w:r>
                            <w:rPr>
                              <w:rFonts w:ascii="Arial Black"/>
                              <w:b/>
                              <w:color w:val="808080"/>
                              <w:sz w:val="20"/>
                            </w:rPr>
                            <w:t>Schedule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E5BD8" id="_x0000_t202" coordsize="21600,21600" o:spt="202" path="m,l,21600r21600,l21600,xe">
              <v:stroke joinstyle="miter"/>
              <v:path gradientshapeok="t" o:connecttype="rect"/>
            </v:shapetype>
            <v:shape id="Text Box 10" o:spid="_x0000_s1088" type="#_x0000_t202" style="position:absolute;margin-left:154.9pt;margin-top:74.9pt;width:69.1pt;height:16.0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" filled="f" stroked="f">
              <v:textbox inset="0,0,0,0">
                <w:txbxContent>
                  <w:p w14:paraId="31AFF66F" w14:textId="77777777" w:rsidR="00EA7D6F" w:rsidRDefault="00EA7D6F">
                    <w:pPr>
                      <w:spacing w:before="19"/>
                      <w:ind w:left="20"/>
                      <w:rPr>
                        <w:rFonts w:ascii="Arial Black"/>
                        <w:b/>
                        <w:sz w:val="20"/>
                      </w:rPr>
                    </w:pPr>
                    <w:r>
                      <w:rPr>
                        <w:rFonts w:ascii="Arial Black"/>
                        <w:b/>
                        <w:color w:val="808080"/>
                        <w:sz w:val="20"/>
                      </w:rPr>
                      <w:t>Schedule 10</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58B6" w14:textId="77777777" w:rsidR="00EA7D6F" w:rsidRDefault="003B4473">
    <w:pPr>
      <w:pStyle w:val="BodyText"/>
      <w:spacing w:line="14" w:lineRule="auto"/>
    </w:pPr>
    <w:r>
      <w:rPr>
        <w:noProof/>
      </w:rPr>
      <mc:AlternateContent>
        <mc:Choice Requires="wps">
          <w:drawing>
            <wp:anchor distT="0" distB="0" distL="114300" distR="114300" simplePos="0" relativeHeight="251658302" behindDoc="1" locked="0" layoutInCell="1" allowOverlap="1" wp14:anchorId="33D161C9" wp14:editId="02A11E09">
              <wp:simplePos x="0" y="0"/>
              <wp:positionH relativeFrom="page">
                <wp:posOffset>1247775</wp:posOffset>
              </wp:positionH>
              <wp:positionV relativeFrom="page">
                <wp:posOffset>418465</wp:posOffset>
              </wp:positionV>
              <wp:extent cx="1920240" cy="156845"/>
              <wp:effectExtent l="0" t="0" r="381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56016" w14:textId="77777777" w:rsidR="00EA7D6F" w:rsidRDefault="00EA7D6F">
                          <w:pPr>
                            <w:spacing w:before="19"/>
                            <w:ind w:left="20"/>
                            <w:rPr>
                              <w:rFonts w:ascii="Arial Narrow"/>
                              <w:sz w:val="18"/>
                            </w:rPr>
                          </w:pPr>
                          <w:r>
                            <w:rPr>
                              <w:rFonts w:ascii="Arial Narrow"/>
                              <w:color w:val="808080"/>
                              <w:sz w:val="18"/>
                            </w:rPr>
                            <w:t>1.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161C9" id="_x0000_t202" coordsize="21600,21600" o:spt="202" path="m,l,21600r21600,l21600,xe">
              <v:stroke joinstyle="miter"/>
              <v:path gradientshapeok="t" o:connecttype="rect"/>
            </v:shapetype>
            <v:shape id="Text Box 9" o:spid="_x0000_s1089" type="#_x0000_t202" style="position:absolute;margin-left:98.25pt;margin-top:32.95pt;width:151.2pt;height:12.35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" filled="f" stroked="f">
              <v:textbox inset="0,0,0,0">
                <w:txbxContent>
                  <w:p w14:paraId="62A56016" w14:textId="77777777" w:rsidR="00EA7D6F" w:rsidRDefault="00EA7D6F">
                    <w:pPr>
                      <w:spacing w:before="19"/>
                      <w:ind w:left="20"/>
                      <w:rPr>
                        <w:rFonts w:ascii="Arial Narrow"/>
                        <w:sz w:val="18"/>
                      </w:rPr>
                    </w:pPr>
                    <w:r>
                      <w:rPr>
                        <w:rFonts w:ascii="Arial Narrow"/>
                        <w:color w:val="808080"/>
                        <w:sz w:val="18"/>
                      </w:rPr>
                      <w:t>1.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303" behindDoc="1" locked="0" layoutInCell="1" allowOverlap="1" wp14:anchorId="7A09F3B7" wp14:editId="6AD7B961">
              <wp:simplePos x="0" y="0"/>
              <wp:positionH relativeFrom="page">
                <wp:posOffset>5764530</wp:posOffset>
              </wp:positionH>
              <wp:positionV relativeFrom="page">
                <wp:posOffset>418465</wp:posOffset>
              </wp:positionV>
              <wp:extent cx="728345" cy="156845"/>
              <wp:effectExtent l="1905" t="0" r="3175"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9558" w14:textId="77777777" w:rsidR="00EA7D6F" w:rsidRDefault="00EA7D6F">
                          <w:pPr>
                            <w:spacing w:before="19"/>
                            <w:ind w:left="20"/>
                            <w:rPr>
                              <w:rFonts w:ascii="Arial Narrow"/>
                              <w:sz w:val="18"/>
                            </w:rPr>
                          </w:pPr>
                          <w:r>
                            <w:rPr>
                              <w:rFonts w:ascii="Arial Narrow"/>
                              <w:color w:val="808080"/>
                              <w:sz w:val="18"/>
                            </w:rPr>
                            <w:t>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9F3B7" id="Text Box 8" o:spid="_x0000_s1090" type="#_x0000_t202" style="position:absolute;margin-left:453.9pt;margin-top:32.95pt;width:57.35pt;height:12.3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II2gEAAJgDAAAOAAAAZHJzL2Uyb0RvYy54bWysU9uO0zAQfUfiHyy/07SFLVX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" filled="f" stroked="f">
              <v:textbox inset="0,0,0,0">
                <w:txbxContent>
                  <w:p w14:paraId="21B69558" w14:textId="77777777" w:rsidR="00EA7D6F" w:rsidRDefault="00EA7D6F">
                    <w:pPr>
                      <w:spacing w:before="19"/>
                      <w:ind w:left="20"/>
                      <w:rPr>
                        <w:rFonts w:ascii="Arial Narrow"/>
                        <w:sz w:val="18"/>
                      </w:rPr>
                    </w:pPr>
                    <w:r>
                      <w:rPr>
                        <w:rFonts w:ascii="Arial Narrow"/>
                        <w:color w:val="808080"/>
                        <w:sz w:val="18"/>
                      </w:rPr>
                      <w:t>ATTACHMENTS</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CF01" w14:textId="77777777" w:rsidR="00EA7D6F" w:rsidRDefault="003B4473">
    <w:pPr>
      <w:pStyle w:val="BodyText"/>
      <w:spacing w:line="14" w:lineRule="auto"/>
    </w:pPr>
    <w:r>
      <w:rPr>
        <w:noProof/>
      </w:rPr>
      <mc:AlternateContent>
        <mc:Choice Requires="wps">
          <w:drawing>
            <wp:anchor distT="0" distB="0" distL="114300" distR="114300" simplePos="0" relativeHeight="251658304" behindDoc="1" locked="0" layoutInCell="1" allowOverlap="1" wp14:anchorId="70EF9F6B" wp14:editId="33C3BC57">
              <wp:simplePos x="0" y="0"/>
              <wp:positionH relativeFrom="page">
                <wp:posOffset>1967230</wp:posOffset>
              </wp:positionH>
              <wp:positionV relativeFrom="page">
                <wp:posOffset>951230</wp:posOffset>
              </wp:positionV>
              <wp:extent cx="969645" cy="2038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81B72" w14:textId="77777777" w:rsidR="00EA7D6F" w:rsidRDefault="00EA7D6F">
                          <w:pPr>
                            <w:spacing w:before="19"/>
                            <w:ind w:left="20"/>
                            <w:rPr>
                              <w:rFonts w:ascii="Arial Black"/>
                              <w:b/>
                              <w:sz w:val="20"/>
                            </w:rPr>
                          </w:pPr>
                          <w:r>
                            <w:rPr>
                              <w:rFonts w:ascii="Arial Black"/>
                              <w:b/>
                              <w:color w:val="808080"/>
                              <w:sz w:val="20"/>
                            </w:rPr>
                            <w:t>Attachment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F9F6B" id="_x0000_t202" coordsize="21600,21600" o:spt="202" path="m,l,21600r21600,l21600,xe">
              <v:stroke joinstyle="miter"/>
              <v:path gradientshapeok="t" o:connecttype="rect"/>
            </v:shapetype>
            <v:shape id="Text Box 7" o:spid="_x0000_s1091" type="#_x0000_t202" style="position:absolute;margin-left:154.9pt;margin-top:74.9pt;width:76.35pt;height:16.05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ZT3AEAAJgDAAAOAAAAZHJzL2Uyb0RvYy54bWysU1Fv0zAQfkfiP1h+p0lbV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" filled="f" stroked="f">
              <v:textbox inset="0,0,0,0">
                <w:txbxContent>
                  <w:p w14:paraId="31881B72" w14:textId="77777777" w:rsidR="00EA7D6F" w:rsidRDefault="00EA7D6F">
                    <w:pPr>
                      <w:spacing w:before="19"/>
                      <w:ind w:left="20"/>
                      <w:rPr>
                        <w:rFonts w:ascii="Arial Black"/>
                        <w:b/>
                        <w:sz w:val="20"/>
                      </w:rPr>
                    </w:pPr>
                    <w:r>
                      <w:rPr>
                        <w:rFonts w:ascii="Arial Black"/>
                        <w:b/>
                        <w:color w:val="808080"/>
                        <w:sz w:val="20"/>
                      </w:rPr>
                      <w:t>Attachment 1</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122F" w14:textId="77777777" w:rsidR="00EA7D6F" w:rsidRDefault="003B4473">
    <w:pPr>
      <w:pStyle w:val="BodyText"/>
      <w:spacing w:line="14" w:lineRule="auto"/>
    </w:pPr>
    <w:r>
      <w:rPr>
        <w:noProof/>
      </w:rPr>
      <mc:AlternateContent>
        <mc:Choice Requires="wps">
          <w:drawing>
            <wp:anchor distT="0" distB="0" distL="114300" distR="114300" simplePos="0" relativeHeight="251658305" behindDoc="1" locked="0" layoutInCell="1" allowOverlap="1" wp14:anchorId="771D21CE" wp14:editId="33A6D1A0">
              <wp:simplePos x="0" y="0"/>
              <wp:positionH relativeFrom="page">
                <wp:posOffset>1967230</wp:posOffset>
              </wp:positionH>
              <wp:positionV relativeFrom="page">
                <wp:posOffset>951230</wp:posOffset>
              </wp:positionV>
              <wp:extent cx="969645" cy="20383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83D1E" w14:textId="77777777" w:rsidR="00EA7D6F" w:rsidRDefault="00EA7D6F">
                          <w:pPr>
                            <w:spacing w:before="19"/>
                            <w:ind w:left="20"/>
                            <w:rPr>
                              <w:rFonts w:ascii="Arial Black"/>
                              <w:b/>
                              <w:sz w:val="20"/>
                            </w:rPr>
                          </w:pPr>
                          <w:r>
                            <w:rPr>
                              <w:rFonts w:ascii="Arial Black"/>
                              <w:b/>
                              <w:color w:val="808080"/>
                              <w:sz w:val="20"/>
                            </w:rPr>
                            <w:t>Attachment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D21CE" id="_x0000_t202" coordsize="21600,21600" o:spt="202" path="m,l,21600r21600,l21600,xe">
              <v:stroke joinstyle="miter"/>
              <v:path gradientshapeok="t" o:connecttype="rect"/>
            </v:shapetype>
            <v:shape id="Text Box 6" o:spid="_x0000_s1092" type="#_x0000_t202" style="position:absolute;margin-left:154.9pt;margin-top:74.9pt;width:76.35pt;height:16.05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" filled="f" stroked="f">
              <v:textbox inset="0,0,0,0">
                <w:txbxContent>
                  <w:p w14:paraId="79F83D1E" w14:textId="77777777" w:rsidR="00EA7D6F" w:rsidRDefault="00EA7D6F">
                    <w:pPr>
                      <w:spacing w:before="19"/>
                      <w:ind w:left="20"/>
                      <w:rPr>
                        <w:rFonts w:ascii="Arial Black"/>
                        <w:b/>
                        <w:sz w:val="20"/>
                      </w:rPr>
                    </w:pPr>
                    <w:r>
                      <w:rPr>
                        <w:rFonts w:ascii="Arial Black"/>
                        <w:b/>
                        <w:color w:val="808080"/>
                        <w:sz w:val="20"/>
                      </w:rPr>
                      <w:t>Attachment 2</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97CF" w14:textId="77777777" w:rsidR="00EA7D6F" w:rsidRDefault="003B4473">
    <w:pPr>
      <w:pStyle w:val="BodyText"/>
      <w:spacing w:line="14" w:lineRule="auto"/>
    </w:pPr>
    <w:r>
      <w:rPr>
        <w:noProof/>
      </w:rPr>
      <mc:AlternateContent>
        <mc:Choice Requires="wps">
          <w:drawing>
            <wp:anchor distT="0" distB="0" distL="114300" distR="114300" simplePos="0" relativeHeight="251658306" behindDoc="1" locked="0" layoutInCell="1" allowOverlap="1" wp14:anchorId="21C4AF48" wp14:editId="118533ED">
              <wp:simplePos x="0" y="0"/>
              <wp:positionH relativeFrom="page">
                <wp:posOffset>1967230</wp:posOffset>
              </wp:positionH>
              <wp:positionV relativeFrom="page">
                <wp:posOffset>951230</wp:posOffset>
              </wp:positionV>
              <wp:extent cx="969645" cy="2038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33760" w14:textId="77777777" w:rsidR="00EA7D6F" w:rsidRDefault="00EA7D6F">
                          <w:pPr>
                            <w:spacing w:before="19"/>
                            <w:ind w:left="20"/>
                            <w:rPr>
                              <w:rFonts w:ascii="Arial Black"/>
                              <w:b/>
                              <w:sz w:val="20"/>
                            </w:rPr>
                          </w:pPr>
                          <w:r>
                            <w:rPr>
                              <w:rFonts w:ascii="Arial Black"/>
                              <w:b/>
                              <w:color w:val="808080"/>
                              <w:sz w:val="20"/>
                            </w:rPr>
                            <w:t>Attachment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4AF48" id="_x0000_t202" coordsize="21600,21600" o:spt="202" path="m,l,21600r21600,l21600,xe">
              <v:stroke joinstyle="miter"/>
              <v:path gradientshapeok="t" o:connecttype="rect"/>
            </v:shapetype>
            <v:shape id="Text Box 5" o:spid="_x0000_s1093" type="#_x0000_t202" style="position:absolute;margin-left:154.9pt;margin-top:74.9pt;width:76.35pt;height:16.05pt;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" filled="f" stroked="f">
              <v:textbox inset="0,0,0,0">
                <w:txbxContent>
                  <w:p w14:paraId="17E33760" w14:textId="77777777" w:rsidR="00EA7D6F" w:rsidRDefault="00EA7D6F">
                    <w:pPr>
                      <w:spacing w:before="19"/>
                      <w:ind w:left="20"/>
                      <w:rPr>
                        <w:rFonts w:ascii="Arial Black"/>
                        <w:b/>
                        <w:sz w:val="20"/>
                      </w:rPr>
                    </w:pPr>
                    <w:r>
                      <w:rPr>
                        <w:rFonts w:ascii="Arial Black"/>
                        <w:b/>
                        <w:color w:val="808080"/>
                        <w:sz w:val="20"/>
                      </w:rPr>
                      <w:t>Attachment 3</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76CB" w14:textId="77777777" w:rsidR="00EA7D6F" w:rsidRDefault="003B4473">
    <w:pPr>
      <w:pStyle w:val="BodyText"/>
      <w:spacing w:line="14" w:lineRule="auto"/>
    </w:pPr>
    <w:r>
      <w:rPr>
        <w:noProof/>
      </w:rPr>
      <mc:AlternateContent>
        <mc:Choice Requires="wps">
          <w:drawing>
            <wp:anchor distT="0" distB="0" distL="114300" distR="114300" simplePos="0" relativeHeight="251658307" behindDoc="1" locked="0" layoutInCell="1" allowOverlap="1" wp14:anchorId="3E25CB9D" wp14:editId="4B010892">
              <wp:simplePos x="0" y="0"/>
              <wp:positionH relativeFrom="page">
                <wp:posOffset>1247775</wp:posOffset>
              </wp:positionH>
              <wp:positionV relativeFrom="page">
                <wp:posOffset>418465</wp:posOffset>
              </wp:positionV>
              <wp:extent cx="1789430" cy="156845"/>
              <wp:effectExtent l="0" t="0" r="127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0F5C8" w14:textId="77777777" w:rsidR="00EA7D6F" w:rsidRDefault="00EA7D6F">
                          <w:pPr>
                            <w:spacing w:before="19"/>
                            <w:ind w:left="20"/>
                            <w:rPr>
                              <w:rFonts w:ascii="Arial Narrow"/>
                              <w:sz w:val="18"/>
                            </w:rPr>
                          </w:pPr>
                          <w:r>
                            <w:rPr>
                              <w:rFonts w:ascii="Arial Narrow"/>
                              <w:color w:val="808080"/>
                              <w:sz w:val="18"/>
                            </w:rPr>
                            <w:t>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5CB9D" id="_x0000_t202" coordsize="21600,21600" o:spt="202" path="m,l,21600r21600,l21600,xe">
              <v:stroke joinstyle="miter"/>
              <v:path gradientshapeok="t" o:connecttype="rect"/>
            </v:shapetype>
            <v:shape id="Text Box 4" o:spid="_x0000_s1094" type="#_x0000_t202" style="position:absolute;margin-left:98.25pt;margin-top:32.95pt;width:140.9pt;height:12.35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" filled="f" stroked="f">
              <v:textbox inset="0,0,0,0">
                <w:txbxContent>
                  <w:p w14:paraId="3FF0F5C8" w14:textId="77777777" w:rsidR="00EA7D6F" w:rsidRDefault="00EA7D6F">
                    <w:pPr>
                      <w:spacing w:before="19"/>
                      <w:ind w:left="20"/>
                      <w:rPr>
                        <w:rFonts w:ascii="Arial Narrow"/>
                        <w:sz w:val="18"/>
                      </w:rPr>
                    </w:pPr>
                    <w:r>
                      <w:rPr>
                        <w:rFonts w:ascii="Arial Narrow"/>
                        <w:color w:val="808080"/>
                        <w:sz w:val="18"/>
                      </w:rPr>
                      <w:t>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58308" behindDoc="1" locked="0" layoutInCell="1" allowOverlap="1" wp14:anchorId="01B2AE45" wp14:editId="3ED44FC1">
              <wp:simplePos x="0" y="0"/>
              <wp:positionH relativeFrom="page">
                <wp:posOffset>5764530</wp:posOffset>
              </wp:positionH>
              <wp:positionV relativeFrom="page">
                <wp:posOffset>418465</wp:posOffset>
              </wp:positionV>
              <wp:extent cx="728345" cy="156845"/>
              <wp:effectExtent l="1905" t="0" r="317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D5429" w14:textId="77777777" w:rsidR="00EA7D6F" w:rsidRDefault="00EA7D6F">
                          <w:pPr>
                            <w:spacing w:before="19"/>
                            <w:ind w:left="20"/>
                            <w:rPr>
                              <w:rFonts w:ascii="Arial Narrow"/>
                              <w:sz w:val="18"/>
                            </w:rPr>
                          </w:pPr>
                          <w:r>
                            <w:rPr>
                              <w:rFonts w:ascii="Arial Narrow"/>
                              <w:color w:val="808080"/>
                              <w:sz w:val="18"/>
                            </w:rPr>
                            <w:t>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AE45" id="Text Box 3" o:spid="_x0000_s1095" type="#_x0000_t202" style="position:absolute;margin-left:453.9pt;margin-top:32.95pt;width:57.35pt;height:12.35pt;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" filled="f" stroked="f">
              <v:textbox inset="0,0,0,0">
                <w:txbxContent>
                  <w:p w14:paraId="227D5429" w14:textId="77777777" w:rsidR="00EA7D6F" w:rsidRDefault="00EA7D6F">
                    <w:pPr>
                      <w:spacing w:before="19"/>
                      <w:ind w:left="20"/>
                      <w:rPr>
                        <w:rFonts w:ascii="Arial Narrow"/>
                        <w:sz w:val="18"/>
                      </w:rPr>
                    </w:pPr>
                    <w:r>
                      <w:rPr>
                        <w:rFonts w:ascii="Arial Narrow"/>
                        <w:color w:val="808080"/>
                        <w:sz w:val="18"/>
                      </w:rPr>
                      <w:t>ATTACHMENTS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0616" w14:textId="77777777" w:rsidR="00EA7D6F" w:rsidRDefault="00EA7D6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81FD" w14:textId="77777777" w:rsidR="00EA7D6F" w:rsidRDefault="003B4473">
    <w:pPr>
      <w:pStyle w:val="BodyText"/>
      <w:spacing w:line="14" w:lineRule="auto"/>
    </w:pPr>
    <w:r>
      <w:rPr>
        <w:noProof/>
      </w:rPr>
      <mc:AlternateContent>
        <mc:Choice Requires="wps">
          <w:drawing>
            <wp:anchor distT="0" distB="0" distL="114300" distR="114300" simplePos="0" relativeHeight="251658256" behindDoc="1" locked="0" layoutInCell="1" allowOverlap="1" wp14:anchorId="1D424D40" wp14:editId="139A3F02">
              <wp:simplePos x="0" y="0"/>
              <wp:positionH relativeFrom="page">
                <wp:posOffset>1247775</wp:posOffset>
              </wp:positionH>
              <wp:positionV relativeFrom="page">
                <wp:posOffset>418465</wp:posOffset>
              </wp:positionV>
              <wp:extent cx="1007745" cy="156845"/>
              <wp:effectExtent l="0" t="0" r="1905" b="0"/>
              <wp:wrapNone/>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20CDC" w14:textId="77777777" w:rsidR="00EA7D6F" w:rsidRDefault="00EA7D6F">
                          <w:pPr>
                            <w:spacing w:before="19"/>
                            <w:ind w:left="20"/>
                            <w:rPr>
                              <w:rFonts w:ascii="Arial Narrow"/>
                              <w:sz w:val="18"/>
                            </w:rPr>
                          </w:pPr>
                          <w:r>
                            <w:rPr>
                              <w:rFonts w:ascii="Arial Narrow"/>
                              <w:color w:val="808080"/>
                              <w:sz w:val="18"/>
                            </w:rPr>
                            <w:t>GC21 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24D40" id="_x0000_t202" coordsize="21600,21600" o:spt="202" path="m,l,21600r21600,l21600,xe">
              <v:stroke joinstyle="miter"/>
              <v:path gradientshapeok="t" o:connecttype="rect"/>
            </v:shapetype>
            <v:shape id="Text Box 55" o:spid="_x0000_s1044" type="#_x0000_t202" style="position:absolute;margin-left:98.25pt;margin-top:32.95pt;width:79.35pt;height:12.3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" filled="f" stroked="f">
              <v:textbox inset="0,0,0,0">
                <w:txbxContent>
                  <w:p w14:paraId="06B20CDC" w14:textId="77777777" w:rsidR="00EA7D6F" w:rsidRDefault="00EA7D6F">
                    <w:pPr>
                      <w:spacing w:before="19"/>
                      <w:ind w:left="20"/>
                      <w:rPr>
                        <w:rFonts w:ascii="Arial Narrow"/>
                        <w:sz w:val="18"/>
                      </w:rPr>
                    </w:pPr>
                    <w:r>
                      <w:rPr>
                        <w:rFonts w:ascii="Arial Narrow"/>
                        <w:color w:val="808080"/>
                        <w:sz w:val="18"/>
                      </w:rPr>
                      <w:t>GC21 SUBCONTRACT</w:t>
                    </w:r>
                  </w:p>
                </w:txbxContent>
              </v:textbox>
              <w10:wrap anchorx="page" anchory="page"/>
            </v:shape>
          </w:pict>
        </mc:Fallback>
      </mc:AlternateContent>
    </w:r>
    <w:r>
      <w:rPr>
        <w:noProof/>
      </w:rPr>
      <mc:AlternateContent>
        <mc:Choice Requires="wps">
          <w:drawing>
            <wp:anchor distT="0" distB="0" distL="114300" distR="114300" simplePos="0" relativeHeight="251658257" behindDoc="1" locked="0" layoutInCell="1" allowOverlap="1" wp14:anchorId="1F6FF064" wp14:editId="2465FCCE">
              <wp:simplePos x="0" y="0"/>
              <wp:positionH relativeFrom="page">
                <wp:posOffset>4415790</wp:posOffset>
              </wp:positionH>
              <wp:positionV relativeFrom="page">
                <wp:posOffset>418465</wp:posOffset>
              </wp:positionV>
              <wp:extent cx="2077720" cy="156845"/>
              <wp:effectExtent l="0" t="0" r="2540" b="0"/>
              <wp:wrapNone/>
              <wp:docPr id="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E313" w14:textId="77777777" w:rsidR="00EA7D6F" w:rsidRDefault="00EA7D6F">
                          <w:pPr>
                            <w:spacing w:before="19"/>
                            <w:ind w:left="20"/>
                            <w:rPr>
                              <w:rFonts w:ascii="Arial Narrow"/>
                              <w:sz w:val="18"/>
                            </w:rPr>
                          </w:pPr>
                          <w:r>
                            <w:rPr>
                              <w:rFonts w:ascii="Arial Narrow"/>
                              <w:color w:val="808080"/>
                              <w:sz w:val="18"/>
                            </w:rPr>
                            <w:t>CARRYING OUT THE SUBCONTRACT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FF064" id="Text Box 54" o:spid="_x0000_s1045" type="#_x0000_t202" style="position:absolute;margin-left:347.7pt;margin-top:32.95pt;width:163.6pt;height:12.3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" filled="f" stroked="f">
              <v:textbox inset="0,0,0,0">
                <w:txbxContent>
                  <w:p w14:paraId="6066E313" w14:textId="77777777" w:rsidR="00EA7D6F" w:rsidRDefault="00EA7D6F">
                    <w:pPr>
                      <w:spacing w:before="19"/>
                      <w:ind w:left="20"/>
                      <w:rPr>
                        <w:rFonts w:ascii="Arial Narrow"/>
                        <w:sz w:val="18"/>
                      </w:rPr>
                    </w:pPr>
                    <w:r>
                      <w:rPr>
                        <w:rFonts w:ascii="Arial Narrow"/>
                        <w:color w:val="808080"/>
                        <w:sz w:val="18"/>
                      </w:rPr>
                      <w:t>CARRYING OUT THE SUBCONTRACT WORKS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2EE1" w14:textId="77777777" w:rsidR="00EA7D6F" w:rsidRDefault="00EA7D6F">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188F" w14:textId="77777777" w:rsidR="00EA7D6F" w:rsidRDefault="003B4473">
    <w:pPr>
      <w:pStyle w:val="BodyText"/>
      <w:spacing w:line="14" w:lineRule="auto"/>
    </w:pPr>
    <w:r>
      <w:rPr>
        <w:noProof/>
      </w:rPr>
      <mc:AlternateContent>
        <mc:Choice Requires="wps">
          <w:drawing>
            <wp:anchor distT="0" distB="0" distL="114300" distR="114300" simplePos="0" relativeHeight="251658260" behindDoc="1" locked="0" layoutInCell="1" allowOverlap="1" wp14:anchorId="3EA29382" wp14:editId="7E01BF22">
              <wp:simplePos x="0" y="0"/>
              <wp:positionH relativeFrom="page">
                <wp:posOffset>1247775</wp:posOffset>
              </wp:positionH>
              <wp:positionV relativeFrom="page">
                <wp:posOffset>418465</wp:posOffset>
              </wp:positionV>
              <wp:extent cx="1007745" cy="156845"/>
              <wp:effectExtent l="0" t="0" r="1905" b="0"/>
              <wp:wrapNone/>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60427" w14:textId="77777777" w:rsidR="00EA7D6F" w:rsidRDefault="00EA7D6F">
                          <w:pPr>
                            <w:spacing w:before="19"/>
                            <w:ind w:left="20"/>
                            <w:rPr>
                              <w:rFonts w:ascii="Arial Narrow"/>
                              <w:sz w:val="18"/>
                            </w:rPr>
                          </w:pPr>
                          <w:r>
                            <w:rPr>
                              <w:rFonts w:ascii="Arial Narrow"/>
                              <w:color w:val="808080"/>
                              <w:sz w:val="18"/>
                            </w:rPr>
                            <w:t>GC21 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29382" id="_x0000_t202" coordsize="21600,21600" o:spt="202" path="m,l,21600r21600,l21600,xe">
              <v:stroke joinstyle="miter"/>
              <v:path gradientshapeok="t" o:connecttype="rect"/>
            </v:shapetype>
            <v:shape id="Text Box 51" o:spid="_x0000_s1048" type="#_x0000_t202" style="position:absolute;margin-left:98.25pt;margin-top:32.95pt;width:79.35pt;height:12.3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" filled="f" stroked="f">
              <v:textbox inset="0,0,0,0">
                <w:txbxContent>
                  <w:p w14:paraId="07C60427" w14:textId="77777777" w:rsidR="00EA7D6F" w:rsidRDefault="00EA7D6F">
                    <w:pPr>
                      <w:spacing w:before="19"/>
                      <w:ind w:left="20"/>
                      <w:rPr>
                        <w:rFonts w:ascii="Arial Narrow"/>
                        <w:sz w:val="18"/>
                      </w:rPr>
                    </w:pPr>
                    <w:r>
                      <w:rPr>
                        <w:rFonts w:ascii="Arial Narrow"/>
                        <w:color w:val="808080"/>
                        <w:sz w:val="18"/>
                      </w:rPr>
                      <w:t>GC21 SUBCONTRACT</w:t>
                    </w:r>
                  </w:p>
                </w:txbxContent>
              </v:textbox>
              <w10:wrap anchorx="page" anchory="page"/>
            </v:shape>
          </w:pict>
        </mc:Fallback>
      </mc:AlternateContent>
    </w:r>
    <w:r>
      <w:rPr>
        <w:noProof/>
      </w:rPr>
      <mc:AlternateContent>
        <mc:Choice Requires="wps">
          <w:drawing>
            <wp:anchor distT="0" distB="0" distL="114300" distR="114300" simplePos="0" relativeHeight="251658261" behindDoc="1" locked="0" layoutInCell="1" allowOverlap="1" wp14:anchorId="240E848C" wp14:editId="5BFFB8D0">
              <wp:simplePos x="0" y="0"/>
              <wp:positionH relativeFrom="page">
                <wp:posOffset>5086350</wp:posOffset>
              </wp:positionH>
              <wp:positionV relativeFrom="page">
                <wp:posOffset>418465</wp:posOffset>
              </wp:positionV>
              <wp:extent cx="1405890" cy="156845"/>
              <wp:effectExtent l="0" t="0" r="3810" b="0"/>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A7CCE" w14:textId="77777777" w:rsidR="00EA7D6F" w:rsidRDefault="00EA7D6F">
                          <w:pPr>
                            <w:spacing w:before="19"/>
                            <w:ind w:left="20"/>
                            <w:rPr>
                              <w:rFonts w:ascii="Arial Narrow"/>
                              <w:sz w:val="18"/>
                            </w:rPr>
                          </w:pPr>
                          <w:r>
                            <w:rPr>
                              <w:rFonts w:ascii="Arial Narrow"/>
                              <w:color w:val="808080"/>
                              <w:sz w:val="18"/>
                            </w:rPr>
                            <w:t>CLAIMS &amp; ISSUE RESOLUTION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848C" id="Text Box 50" o:spid="_x0000_s1049" type="#_x0000_t202" style="position:absolute;margin-left:400.5pt;margin-top:32.95pt;width:110.7pt;height:12.3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" filled="f" stroked="f">
              <v:textbox inset="0,0,0,0">
                <w:txbxContent>
                  <w:p w14:paraId="3FCA7CCE" w14:textId="77777777" w:rsidR="00EA7D6F" w:rsidRDefault="00EA7D6F">
                    <w:pPr>
                      <w:spacing w:before="19"/>
                      <w:ind w:left="20"/>
                      <w:rPr>
                        <w:rFonts w:ascii="Arial Narrow"/>
                        <w:sz w:val="18"/>
                      </w:rPr>
                    </w:pPr>
                    <w:r>
                      <w:rPr>
                        <w:rFonts w:ascii="Arial Narrow"/>
                        <w:color w:val="808080"/>
                        <w:sz w:val="18"/>
                      </w:rPr>
                      <w:t>CLAIMS &amp; ISSUE RESOLUTION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6006" w14:textId="77777777" w:rsidR="00EA7D6F" w:rsidRDefault="00EA7D6F">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DC4E" w14:textId="77777777" w:rsidR="00EA7D6F" w:rsidRDefault="003B4473">
    <w:pPr>
      <w:pStyle w:val="BodyText"/>
      <w:spacing w:line="14" w:lineRule="auto"/>
    </w:pPr>
    <w:r>
      <w:rPr>
        <w:noProof/>
      </w:rPr>
      <mc:AlternateContent>
        <mc:Choice Requires="wps">
          <w:drawing>
            <wp:anchor distT="0" distB="0" distL="114300" distR="114300" simplePos="0" relativeHeight="251658264" behindDoc="1" locked="0" layoutInCell="1" allowOverlap="1" wp14:anchorId="36CD3872" wp14:editId="79FB412E">
              <wp:simplePos x="0" y="0"/>
              <wp:positionH relativeFrom="page">
                <wp:posOffset>1247775</wp:posOffset>
              </wp:positionH>
              <wp:positionV relativeFrom="page">
                <wp:posOffset>418465</wp:posOffset>
              </wp:positionV>
              <wp:extent cx="1007745" cy="156845"/>
              <wp:effectExtent l="0" t="0" r="1905" b="0"/>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321EA" w14:textId="77777777" w:rsidR="00EA7D6F" w:rsidRDefault="00EA7D6F">
                          <w:pPr>
                            <w:spacing w:before="19"/>
                            <w:ind w:left="20"/>
                            <w:rPr>
                              <w:rFonts w:ascii="Arial Narrow"/>
                              <w:sz w:val="18"/>
                            </w:rPr>
                          </w:pPr>
                          <w:r>
                            <w:rPr>
                              <w:rFonts w:ascii="Arial Narrow"/>
                              <w:color w:val="808080"/>
                              <w:sz w:val="18"/>
                            </w:rPr>
                            <w:t>GC21 SUBCONTRACT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D3872" id="_x0000_t202" coordsize="21600,21600" o:spt="202" path="m,l,21600r21600,l21600,xe">
              <v:stroke joinstyle="miter"/>
              <v:path gradientshapeok="t" o:connecttype="rect"/>
            </v:shapetype>
            <v:shape id="Text Box 47" o:spid="_x0000_s1052" type="#_x0000_t202" style="position:absolute;margin-left:98.25pt;margin-top:32.95pt;width:79.35pt;height:12.3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" filled="f" stroked="f">
              <v:textbox inset="0,0,0,0">
                <w:txbxContent>
                  <w:p w14:paraId="2DF321EA" w14:textId="77777777" w:rsidR="00EA7D6F" w:rsidRDefault="00EA7D6F">
                    <w:pPr>
                      <w:spacing w:before="19"/>
                      <w:ind w:left="20"/>
                      <w:rPr>
                        <w:rFonts w:ascii="Arial Narrow"/>
                        <w:sz w:val="18"/>
                      </w:rPr>
                    </w:pPr>
                    <w:r>
                      <w:rPr>
                        <w:rFonts w:ascii="Arial Narrow"/>
                        <w:color w:val="808080"/>
                        <w:sz w:val="18"/>
                      </w:rPr>
                      <w:t>GC21 SUBCONTRACT</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370084C3" wp14:editId="29F1FAD8">
              <wp:simplePos x="0" y="0"/>
              <wp:positionH relativeFrom="page">
                <wp:posOffset>5821045</wp:posOffset>
              </wp:positionH>
              <wp:positionV relativeFrom="page">
                <wp:posOffset>418465</wp:posOffset>
              </wp:positionV>
              <wp:extent cx="671195" cy="156845"/>
              <wp:effectExtent l="1270" t="0" r="3810" b="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C4DAC" w14:textId="77777777" w:rsidR="00EA7D6F" w:rsidRDefault="00EA7D6F">
                          <w:pPr>
                            <w:spacing w:before="19"/>
                            <w:ind w:left="20"/>
                            <w:rPr>
                              <w:rFonts w:ascii="Arial Narrow"/>
                              <w:sz w:val="18"/>
                            </w:rPr>
                          </w:pPr>
                          <w:r>
                            <w:rPr>
                              <w:rFonts w:ascii="Arial Narrow"/>
                              <w:color w:val="808080"/>
                              <w:sz w:val="18"/>
                            </w:rPr>
                            <w:t>TERMINATION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084C3" id="Text Box 46" o:spid="_x0000_s1053" type="#_x0000_t202" style="position:absolute;margin-left:458.35pt;margin-top:32.95pt;width:52.85pt;height:12.3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" filled="f" stroked="f">
              <v:textbox inset="0,0,0,0">
                <w:txbxContent>
                  <w:p w14:paraId="6B8C4DAC" w14:textId="77777777" w:rsidR="00EA7D6F" w:rsidRDefault="00EA7D6F">
                    <w:pPr>
                      <w:spacing w:before="19"/>
                      <w:ind w:left="20"/>
                      <w:rPr>
                        <w:rFonts w:ascii="Arial Narrow"/>
                        <w:sz w:val="18"/>
                      </w:rPr>
                    </w:pPr>
                    <w:r>
                      <w:rPr>
                        <w:rFonts w:ascii="Arial Narrow"/>
                        <w:color w:val="808080"/>
                        <w:sz w:val="18"/>
                      </w:rPr>
                      <w:t>TERMINATION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6BF"/>
    <w:multiLevelType w:val="hybridMultilevel"/>
    <w:tmpl w:val="512A42C2"/>
    <w:lvl w:ilvl="0" w:tplc="6C4ABD80">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66344220">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27D0C4CC">
      <w:numFmt w:val="bullet"/>
      <w:lvlText w:val="•"/>
      <w:lvlJc w:val="left"/>
      <w:pPr>
        <w:ind w:left="2814" w:hanging="425"/>
      </w:pPr>
      <w:rPr>
        <w:rFonts w:hint="default"/>
        <w:lang w:val="en-AU" w:eastAsia="en-AU" w:bidi="en-AU"/>
      </w:rPr>
    </w:lvl>
    <w:lvl w:ilvl="3" w:tplc="43D26368">
      <w:numFmt w:val="bullet"/>
      <w:lvlText w:val="•"/>
      <w:lvlJc w:val="left"/>
      <w:pPr>
        <w:ind w:left="3729" w:hanging="425"/>
      </w:pPr>
      <w:rPr>
        <w:rFonts w:hint="default"/>
        <w:lang w:val="en-AU" w:eastAsia="en-AU" w:bidi="en-AU"/>
      </w:rPr>
    </w:lvl>
    <w:lvl w:ilvl="4" w:tplc="1B18B110">
      <w:numFmt w:val="bullet"/>
      <w:lvlText w:val="•"/>
      <w:lvlJc w:val="left"/>
      <w:pPr>
        <w:ind w:left="4643" w:hanging="425"/>
      </w:pPr>
      <w:rPr>
        <w:rFonts w:hint="default"/>
        <w:lang w:val="en-AU" w:eastAsia="en-AU" w:bidi="en-AU"/>
      </w:rPr>
    </w:lvl>
    <w:lvl w:ilvl="5" w:tplc="297E4C2C">
      <w:numFmt w:val="bullet"/>
      <w:lvlText w:val="•"/>
      <w:lvlJc w:val="left"/>
      <w:pPr>
        <w:ind w:left="5558" w:hanging="425"/>
      </w:pPr>
      <w:rPr>
        <w:rFonts w:hint="default"/>
        <w:lang w:val="en-AU" w:eastAsia="en-AU" w:bidi="en-AU"/>
      </w:rPr>
    </w:lvl>
    <w:lvl w:ilvl="6" w:tplc="86FCE9A4">
      <w:numFmt w:val="bullet"/>
      <w:lvlText w:val="•"/>
      <w:lvlJc w:val="left"/>
      <w:pPr>
        <w:ind w:left="6472" w:hanging="425"/>
      </w:pPr>
      <w:rPr>
        <w:rFonts w:hint="default"/>
        <w:lang w:val="en-AU" w:eastAsia="en-AU" w:bidi="en-AU"/>
      </w:rPr>
    </w:lvl>
    <w:lvl w:ilvl="7" w:tplc="BEF8A56C">
      <w:numFmt w:val="bullet"/>
      <w:lvlText w:val="•"/>
      <w:lvlJc w:val="left"/>
      <w:pPr>
        <w:ind w:left="7387" w:hanging="425"/>
      </w:pPr>
      <w:rPr>
        <w:rFonts w:hint="default"/>
        <w:lang w:val="en-AU" w:eastAsia="en-AU" w:bidi="en-AU"/>
      </w:rPr>
    </w:lvl>
    <w:lvl w:ilvl="8" w:tplc="B72A4596">
      <w:numFmt w:val="bullet"/>
      <w:lvlText w:val="•"/>
      <w:lvlJc w:val="left"/>
      <w:pPr>
        <w:ind w:left="8302" w:hanging="425"/>
      </w:pPr>
      <w:rPr>
        <w:rFonts w:hint="default"/>
        <w:lang w:val="en-AU" w:eastAsia="en-AU" w:bidi="en-AU"/>
      </w:rPr>
    </w:lvl>
  </w:abstractNum>
  <w:abstractNum w:abstractNumId="1" w15:restartNumberingAfterBreak="0">
    <w:nsid w:val="00F72B03"/>
    <w:multiLevelType w:val="hybridMultilevel"/>
    <w:tmpl w:val="78862350"/>
    <w:lvl w:ilvl="0" w:tplc="10C6B898">
      <w:start w:val="1"/>
      <w:numFmt w:val="decimal"/>
      <w:lvlText w:val="%1"/>
      <w:lvlJc w:val="left"/>
      <w:pPr>
        <w:ind w:left="1678" w:hanging="370"/>
      </w:pPr>
      <w:rPr>
        <w:rFonts w:ascii="Times New Roman" w:eastAsia="Times New Roman" w:hAnsi="Times New Roman" w:cs="Times New Roman" w:hint="default"/>
        <w:w w:val="99"/>
        <w:sz w:val="20"/>
        <w:szCs w:val="20"/>
        <w:lang w:val="en-AU" w:eastAsia="en-AU" w:bidi="en-AU"/>
      </w:rPr>
    </w:lvl>
    <w:lvl w:ilvl="1" w:tplc="4630347E">
      <w:numFmt w:val="bullet"/>
      <w:lvlText w:val="•"/>
      <w:lvlJc w:val="left"/>
      <w:pPr>
        <w:ind w:left="2525" w:hanging="370"/>
      </w:pPr>
      <w:rPr>
        <w:rFonts w:hint="default"/>
        <w:lang w:val="en-AU" w:eastAsia="en-AU" w:bidi="en-AU"/>
      </w:rPr>
    </w:lvl>
    <w:lvl w:ilvl="2" w:tplc="2D8CB030">
      <w:numFmt w:val="bullet"/>
      <w:lvlText w:val="•"/>
      <w:lvlJc w:val="left"/>
      <w:pPr>
        <w:ind w:left="3370" w:hanging="370"/>
      </w:pPr>
      <w:rPr>
        <w:rFonts w:hint="default"/>
        <w:lang w:val="en-AU" w:eastAsia="en-AU" w:bidi="en-AU"/>
      </w:rPr>
    </w:lvl>
    <w:lvl w:ilvl="3" w:tplc="B766799A">
      <w:numFmt w:val="bullet"/>
      <w:lvlText w:val="•"/>
      <w:lvlJc w:val="left"/>
      <w:pPr>
        <w:ind w:left="4215" w:hanging="370"/>
      </w:pPr>
      <w:rPr>
        <w:rFonts w:hint="default"/>
        <w:lang w:val="en-AU" w:eastAsia="en-AU" w:bidi="en-AU"/>
      </w:rPr>
    </w:lvl>
    <w:lvl w:ilvl="4" w:tplc="84BA60A6">
      <w:numFmt w:val="bullet"/>
      <w:lvlText w:val="•"/>
      <w:lvlJc w:val="left"/>
      <w:pPr>
        <w:ind w:left="5060" w:hanging="370"/>
      </w:pPr>
      <w:rPr>
        <w:rFonts w:hint="default"/>
        <w:lang w:val="en-AU" w:eastAsia="en-AU" w:bidi="en-AU"/>
      </w:rPr>
    </w:lvl>
    <w:lvl w:ilvl="5" w:tplc="137CD4E2">
      <w:numFmt w:val="bullet"/>
      <w:lvlText w:val="•"/>
      <w:lvlJc w:val="left"/>
      <w:pPr>
        <w:ind w:left="5905" w:hanging="370"/>
      </w:pPr>
      <w:rPr>
        <w:rFonts w:hint="default"/>
        <w:lang w:val="en-AU" w:eastAsia="en-AU" w:bidi="en-AU"/>
      </w:rPr>
    </w:lvl>
    <w:lvl w:ilvl="6" w:tplc="7C125B84">
      <w:numFmt w:val="bullet"/>
      <w:lvlText w:val="•"/>
      <w:lvlJc w:val="left"/>
      <w:pPr>
        <w:ind w:left="6750" w:hanging="370"/>
      </w:pPr>
      <w:rPr>
        <w:rFonts w:hint="default"/>
        <w:lang w:val="en-AU" w:eastAsia="en-AU" w:bidi="en-AU"/>
      </w:rPr>
    </w:lvl>
    <w:lvl w:ilvl="7" w:tplc="6EE6F0C8">
      <w:numFmt w:val="bullet"/>
      <w:lvlText w:val="•"/>
      <w:lvlJc w:val="left"/>
      <w:pPr>
        <w:ind w:left="7595" w:hanging="370"/>
      </w:pPr>
      <w:rPr>
        <w:rFonts w:hint="default"/>
        <w:lang w:val="en-AU" w:eastAsia="en-AU" w:bidi="en-AU"/>
      </w:rPr>
    </w:lvl>
    <w:lvl w:ilvl="8" w:tplc="DC60D28C">
      <w:numFmt w:val="bullet"/>
      <w:lvlText w:val="•"/>
      <w:lvlJc w:val="left"/>
      <w:pPr>
        <w:ind w:left="8440" w:hanging="370"/>
      </w:pPr>
      <w:rPr>
        <w:rFonts w:hint="default"/>
        <w:lang w:val="en-AU" w:eastAsia="en-AU" w:bidi="en-AU"/>
      </w:rPr>
    </w:lvl>
  </w:abstractNum>
  <w:abstractNum w:abstractNumId="2" w15:restartNumberingAfterBreak="0">
    <w:nsid w:val="019D12A4"/>
    <w:multiLevelType w:val="hybridMultilevel"/>
    <w:tmpl w:val="A880C5C8"/>
    <w:lvl w:ilvl="0" w:tplc="2A4CE884">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BD1666D6">
      <w:start w:val="1"/>
      <w:numFmt w:val="decimal"/>
      <w:lvlText w:val=".%2"/>
      <w:lvlJc w:val="left"/>
      <w:pPr>
        <w:ind w:left="1905" w:hanging="425"/>
        <w:jc w:val="right"/>
      </w:pPr>
      <w:rPr>
        <w:rFonts w:ascii="Times New Roman" w:eastAsia="Times New Roman" w:hAnsi="Times New Roman" w:cs="Times New Roman" w:hint="default"/>
        <w:w w:val="99"/>
        <w:sz w:val="20"/>
        <w:szCs w:val="20"/>
        <w:lang w:val="en-AU" w:eastAsia="en-AU" w:bidi="en-AU"/>
      </w:rPr>
    </w:lvl>
    <w:lvl w:ilvl="2" w:tplc="BFA6C9AE">
      <w:start w:val="1"/>
      <w:numFmt w:val="decimal"/>
      <w:lvlText w:val=".%3"/>
      <w:lvlJc w:val="left"/>
      <w:pPr>
        <w:ind w:left="1905" w:hanging="425"/>
      </w:pPr>
      <w:rPr>
        <w:rFonts w:ascii="Times New Roman" w:eastAsia="Times New Roman" w:hAnsi="Times New Roman" w:cs="Times New Roman" w:hint="default"/>
        <w:w w:val="99"/>
        <w:sz w:val="20"/>
        <w:szCs w:val="20"/>
        <w:lang w:val="en-AU" w:eastAsia="en-AU" w:bidi="en-AU"/>
      </w:rPr>
    </w:lvl>
    <w:lvl w:ilvl="3" w:tplc="D6AAC96C">
      <w:numFmt w:val="bullet"/>
      <w:lvlText w:val="•"/>
      <w:lvlJc w:val="left"/>
      <w:pPr>
        <w:ind w:left="3729" w:hanging="425"/>
      </w:pPr>
      <w:rPr>
        <w:rFonts w:hint="default"/>
        <w:lang w:val="en-AU" w:eastAsia="en-AU" w:bidi="en-AU"/>
      </w:rPr>
    </w:lvl>
    <w:lvl w:ilvl="4" w:tplc="E7843FE6">
      <w:numFmt w:val="bullet"/>
      <w:lvlText w:val="•"/>
      <w:lvlJc w:val="left"/>
      <w:pPr>
        <w:ind w:left="4643" w:hanging="425"/>
      </w:pPr>
      <w:rPr>
        <w:rFonts w:hint="default"/>
        <w:lang w:val="en-AU" w:eastAsia="en-AU" w:bidi="en-AU"/>
      </w:rPr>
    </w:lvl>
    <w:lvl w:ilvl="5" w:tplc="B9CA2F00">
      <w:numFmt w:val="bullet"/>
      <w:lvlText w:val="•"/>
      <w:lvlJc w:val="left"/>
      <w:pPr>
        <w:ind w:left="5558" w:hanging="425"/>
      </w:pPr>
      <w:rPr>
        <w:rFonts w:hint="default"/>
        <w:lang w:val="en-AU" w:eastAsia="en-AU" w:bidi="en-AU"/>
      </w:rPr>
    </w:lvl>
    <w:lvl w:ilvl="6" w:tplc="67E65440">
      <w:numFmt w:val="bullet"/>
      <w:lvlText w:val="•"/>
      <w:lvlJc w:val="left"/>
      <w:pPr>
        <w:ind w:left="6472" w:hanging="425"/>
      </w:pPr>
      <w:rPr>
        <w:rFonts w:hint="default"/>
        <w:lang w:val="en-AU" w:eastAsia="en-AU" w:bidi="en-AU"/>
      </w:rPr>
    </w:lvl>
    <w:lvl w:ilvl="7" w:tplc="A978EC18">
      <w:numFmt w:val="bullet"/>
      <w:lvlText w:val="•"/>
      <w:lvlJc w:val="left"/>
      <w:pPr>
        <w:ind w:left="7387" w:hanging="425"/>
      </w:pPr>
      <w:rPr>
        <w:rFonts w:hint="default"/>
        <w:lang w:val="en-AU" w:eastAsia="en-AU" w:bidi="en-AU"/>
      </w:rPr>
    </w:lvl>
    <w:lvl w:ilvl="8" w:tplc="0C825768">
      <w:numFmt w:val="bullet"/>
      <w:lvlText w:val="•"/>
      <w:lvlJc w:val="left"/>
      <w:pPr>
        <w:ind w:left="8302" w:hanging="425"/>
      </w:pPr>
      <w:rPr>
        <w:rFonts w:hint="default"/>
        <w:lang w:val="en-AU" w:eastAsia="en-AU" w:bidi="en-AU"/>
      </w:rPr>
    </w:lvl>
  </w:abstractNum>
  <w:abstractNum w:abstractNumId="3" w15:restartNumberingAfterBreak="0">
    <w:nsid w:val="01A712A3"/>
    <w:multiLevelType w:val="hybridMultilevel"/>
    <w:tmpl w:val="63425268"/>
    <w:lvl w:ilvl="0" w:tplc="F95CCDDE">
      <w:start w:val="6"/>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6262A292">
      <w:numFmt w:val="bullet"/>
      <w:lvlText w:val="•"/>
      <w:lvlJc w:val="left"/>
      <w:pPr>
        <w:ind w:left="2219" w:hanging="425"/>
      </w:pPr>
      <w:rPr>
        <w:rFonts w:hint="default"/>
        <w:lang w:val="en-AU" w:eastAsia="en-AU" w:bidi="en-AU"/>
      </w:rPr>
    </w:lvl>
    <w:lvl w:ilvl="2" w:tplc="64E2B638">
      <w:numFmt w:val="bullet"/>
      <w:lvlText w:val="•"/>
      <w:lvlJc w:val="left"/>
      <w:pPr>
        <w:ind w:left="3098" w:hanging="425"/>
      </w:pPr>
      <w:rPr>
        <w:rFonts w:hint="default"/>
        <w:lang w:val="en-AU" w:eastAsia="en-AU" w:bidi="en-AU"/>
      </w:rPr>
    </w:lvl>
    <w:lvl w:ilvl="3" w:tplc="2A88305C">
      <w:numFmt w:val="bullet"/>
      <w:lvlText w:val="•"/>
      <w:lvlJc w:val="left"/>
      <w:pPr>
        <w:ind w:left="3977" w:hanging="425"/>
      </w:pPr>
      <w:rPr>
        <w:rFonts w:hint="default"/>
        <w:lang w:val="en-AU" w:eastAsia="en-AU" w:bidi="en-AU"/>
      </w:rPr>
    </w:lvl>
    <w:lvl w:ilvl="4" w:tplc="B85A0DF2">
      <w:numFmt w:val="bullet"/>
      <w:lvlText w:val="•"/>
      <w:lvlJc w:val="left"/>
      <w:pPr>
        <w:ind w:left="4856" w:hanging="425"/>
      </w:pPr>
      <w:rPr>
        <w:rFonts w:hint="default"/>
        <w:lang w:val="en-AU" w:eastAsia="en-AU" w:bidi="en-AU"/>
      </w:rPr>
    </w:lvl>
    <w:lvl w:ilvl="5" w:tplc="6782447E">
      <w:numFmt w:val="bullet"/>
      <w:lvlText w:val="•"/>
      <w:lvlJc w:val="left"/>
      <w:pPr>
        <w:ind w:left="5735" w:hanging="425"/>
      </w:pPr>
      <w:rPr>
        <w:rFonts w:hint="default"/>
        <w:lang w:val="en-AU" w:eastAsia="en-AU" w:bidi="en-AU"/>
      </w:rPr>
    </w:lvl>
    <w:lvl w:ilvl="6" w:tplc="2B86FC84">
      <w:numFmt w:val="bullet"/>
      <w:lvlText w:val="•"/>
      <w:lvlJc w:val="left"/>
      <w:pPr>
        <w:ind w:left="6614" w:hanging="425"/>
      </w:pPr>
      <w:rPr>
        <w:rFonts w:hint="default"/>
        <w:lang w:val="en-AU" w:eastAsia="en-AU" w:bidi="en-AU"/>
      </w:rPr>
    </w:lvl>
    <w:lvl w:ilvl="7" w:tplc="DCF43418">
      <w:numFmt w:val="bullet"/>
      <w:lvlText w:val="•"/>
      <w:lvlJc w:val="left"/>
      <w:pPr>
        <w:ind w:left="7493" w:hanging="425"/>
      </w:pPr>
      <w:rPr>
        <w:rFonts w:hint="default"/>
        <w:lang w:val="en-AU" w:eastAsia="en-AU" w:bidi="en-AU"/>
      </w:rPr>
    </w:lvl>
    <w:lvl w:ilvl="8" w:tplc="0C58FF0A">
      <w:numFmt w:val="bullet"/>
      <w:lvlText w:val="•"/>
      <w:lvlJc w:val="left"/>
      <w:pPr>
        <w:ind w:left="8372" w:hanging="425"/>
      </w:pPr>
      <w:rPr>
        <w:rFonts w:hint="default"/>
        <w:lang w:val="en-AU" w:eastAsia="en-AU" w:bidi="en-AU"/>
      </w:rPr>
    </w:lvl>
  </w:abstractNum>
  <w:abstractNum w:abstractNumId="4" w15:restartNumberingAfterBreak="0">
    <w:nsid w:val="01FF4D12"/>
    <w:multiLevelType w:val="hybridMultilevel"/>
    <w:tmpl w:val="CDD4C9CC"/>
    <w:lvl w:ilvl="0" w:tplc="43465E40">
      <w:start w:val="1"/>
      <w:numFmt w:val="decimal"/>
      <w:lvlText w:val=".%1"/>
      <w:lvlJc w:val="left"/>
      <w:pPr>
        <w:ind w:left="1904" w:hanging="425"/>
      </w:pPr>
      <w:rPr>
        <w:rFonts w:ascii="Times New Roman" w:eastAsia="Times New Roman" w:hAnsi="Times New Roman" w:cs="Times New Roman" w:hint="default"/>
        <w:w w:val="99"/>
        <w:sz w:val="20"/>
        <w:szCs w:val="20"/>
        <w:lang w:val="en-AU" w:eastAsia="en-AU" w:bidi="en-AU"/>
      </w:rPr>
    </w:lvl>
    <w:lvl w:ilvl="1" w:tplc="2BFE07BC">
      <w:numFmt w:val="bullet"/>
      <w:lvlText w:val="•"/>
      <w:lvlJc w:val="left"/>
      <w:pPr>
        <w:ind w:left="2723" w:hanging="425"/>
      </w:pPr>
      <w:rPr>
        <w:rFonts w:hint="default"/>
        <w:lang w:val="en-AU" w:eastAsia="en-AU" w:bidi="en-AU"/>
      </w:rPr>
    </w:lvl>
    <w:lvl w:ilvl="2" w:tplc="0A140A68">
      <w:numFmt w:val="bullet"/>
      <w:lvlText w:val="•"/>
      <w:lvlJc w:val="left"/>
      <w:pPr>
        <w:ind w:left="3546" w:hanging="425"/>
      </w:pPr>
      <w:rPr>
        <w:rFonts w:hint="default"/>
        <w:lang w:val="en-AU" w:eastAsia="en-AU" w:bidi="en-AU"/>
      </w:rPr>
    </w:lvl>
    <w:lvl w:ilvl="3" w:tplc="74789BAC">
      <w:numFmt w:val="bullet"/>
      <w:lvlText w:val="•"/>
      <w:lvlJc w:val="left"/>
      <w:pPr>
        <w:ind w:left="4369" w:hanging="425"/>
      </w:pPr>
      <w:rPr>
        <w:rFonts w:hint="default"/>
        <w:lang w:val="en-AU" w:eastAsia="en-AU" w:bidi="en-AU"/>
      </w:rPr>
    </w:lvl>
    <w:lvl w:ilvl="4" w:tplc="C08A0D18">
      <w:numFmt w:val="bullet"/>
      <w:lvlText w:val="•"/>
      <w:lvlJc w:val="left"/>
      <w:pPr>
        <w:ind w:left="5192" w:hanging="425"/>
      </w:pPr>
      <w:rPr>
        <w:rFonts w:hint="default"/>
        <w:lang w:val="en-AU" w:eastAsia="en-AU" w:bidi="en-AU"/>
      </w:rPr>
    </w:lvl>
    <w:lvl w:ilvl="5" w:tplc="A2FAFF30">
      <w:numFmt w:val="bullet"/>
      <w:lvlText w:val="•"/>
      <w:lvlJc w:val="left"/>
      <w:pPr>
        <w:ind w:left="6015" w:hanging="425"/>
      </w:pPr>
      <w:rPr>
        <w:rFonts w:hint="default"/>
        <w:lang w:val="en-AU" w:eastAsia="en-AU" w:bidi="en-AU"/>
      </w:rPr>
    </w:lvl>
    <w:lvl w:ilvl="6" w:tplc="71ECE8F6">
      <w:numFmt w:val="bullet"/>
      <w:lvlText w:val="•"/>
      <w:lvlJc w:val="left"/>
      <w:pPr>
        <w:ind w:left="6838" w:hanging="425"/>
      </w:pPr>
      <w:rPr>
        <w:rFonts w:hint="default"/>
        <w:lang w:val="en-AU" w:eastAsia="en-AU" w:bidi="en-AU"/>
      </w:rPr>
    </w:lvl>
    <w:lvl w:ilvl="7" w:tplc="D9A082BC">
      <w:numFmt w:val="bullet"/>
      <w:lvlText w:val="•"/>
      <w:lvlJc w:val="left"/>
      <w:pPr>
        <w:ind w:left="7661" w:hanging="425"/>
      </w:pPr>
      <w:rPr>
        <w:rFonts w:hint="default"/>
        <w:lang w:val="en-AU" w:eastAsia="en-AU" w:bidi="en-AU"/>
      </w:rPr>
    </w:lvl>
    <w:lvl w:ilvl="8" w:tplc="FF840262">
      <w:numFmt w:val="bullet"/>
      <w:lvlText w:val="•"/>
      <w:lvlJc w:val="left"/>
      <w:pPr>
        <w:ind w:left="8484" w:hanging="425"/>
      </w:pPr>
      <w:rPr>
        <w:rFonts w:hint="default"/>
        <w:lang w:val="en-AU" w:eastAsia="en-AU" w:bidi="en-AU"/>
      </w:rPr>
    </w:lvl>
  </w:abstractNum>
  <w:abstractNum w:abstractNumId="5" w15:restartNumberingAfterBreak="0">
    <w:nsid w:val="02A34BC3"/>
    <w:multiLevelType w:val="hybridMultilevel"/>
    <w:tmpl w:val="96B08B32"/>
    <w:lvl w:ilvl="0" w:tplc="A192E0EC">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3B64C1BC">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FBB63746">
      <w:numFmt w:val="bullet"/>
      <w:lvlText w:val="•"/>
      <w:lvlJc w:val="left"/>
      <w:pPr>
        <w:ind w:left="2814" w:hanging="425"/>
      </w:pPr>
      <w:rPr>
        <w:rFonts w:hint="default"/>
        <w:lang w:val="en-AU" w:eastAsia="en-AU" w:bidi="en-AU"/>
      </w:rPr>
    </w:lvl>
    <w:lvl w:ilvl="3" w:tplc="FF0E6F82">
      <w:numFmt w:val="bullet"/>
      <w:lvlText w:val="•"/>
      <w:lvlJc w:val="left"/>
      <w:pPr>
        <w:ind w:left="3729" w:hanging="425"/>
      </w:pPr>
      <w:rPr>
        <w:rFonts w:hint="default"/>
        <w:lang w:val="en-AU" w:eastAsia="en-AU" w:bidi="en-AU"/>
      </w:rPr>
    </w:lvl>
    <w:lvl w:ilvl="4" w:tplc="61265B4A">
      <w:numFmt w:val="bullet"/>
      <w:lvlText w:val="•"/>
      <w:lvlJc w:val="left"/>
      <w:pPr>
        <w:ind w:left="4643" w:hanging="425"/>
      </w:pPr>
      <w:rPr>
        <w:rFonts w:hint="default"/>
        <w:lang w:val="en-AU" w:eastAsia="en-AU" w:bidi="en-AU"/>
      </w:rPr>
    </w:lvl>
    <w:lvl w:ilvl="5" w:tplc="9C5AB5FA">
      <w:numFmt w:val="bullet"/>
      <w:lvlText w:val="•"/>
      <w:lvlJc w:val="left"/>
      <w:pPr>
        <w:ind w:left="5558" w:hanging="425"/>
      </w:pPr>
      <w:rPr>
        <w:rFonts w:hint="default"/>
        <w:lang w:val="en-AU" w:eastAsia="en-AU" w:bidi="en-AU"/>
      </w:rPr>
    </w:lvl>
    <w:lvl w:ilvl="6" w:tplc="B4FA5E3A">
      <w:numFmt w:val="bullet"/>
      <w:lvlText w:val="•"/>
      <w:lvlJc w:val="left"/>
      <w:pPr>
        <w:ind w:left="6472" w:hanging="425"/>
      </w:pPr>
      <w:rPr>
        <w:rFonts w:hint="default"/>
        <w:lang w:val="en-AU" w:eastAsia="en-AU" w:bidi="en-AU"/>
      </w:rPr>
    </w:lvl>
    <w:lvl w:ilvl="7" w:tplc="2F6C8B08">
      <w:numFmt w:val="bullet"/>
      <w:lvlText w:val="•"/>
      <w:lvlJc w:val="left"/>
      <w:pPr>
        <w:ind w:left="7387" w:hanging="425"/>
      </w:pPr>
      <w:rPr>
        <w:rFonts w:hint="default"/>
        <w:lang w:val="en-AU" w:eastAsia="en-AU" w:bidi="en-AU"/>
      </w:rPr>
    </w:lvl>
    <w:lvl w:ilvl="8" w:tplc="1C14AED2">
      <w:numFmt w:val="bullet"/>
      <w:lvlText w:val="•"/>
      <w:lvlJc w:val="left"/>
      <w:pPr>
        <w:ind w:left="8302" w:hanging="425"/>
      </w:pPr>
      <w:rPr>
        <w:rFonts w:hint="default"/>
        <w:lang w:val="en-AU" w:eastAsia="en-AU" w:bidi="en-AU"/>
      </w:rPr>
    </w:lvl>
  </w:abstractNum>
  <w:abstractNum w:abstractNumId="6" w15:restartNumberingAfterBreak="0">
    <w:nsid w:val="063540DA"/>
    <w:multiLevelType w:val="hybridMultilevel"/>
    <w:tmpl w:val="7D06F39C"/>
    <w:lvl w:ilvl="0" w:tplc="359058AC">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37029114">
      <w:numFmt w:val="bullet"/>
      <w:lvlText w:val="•"/>
      <w:lvlJc w:val="left"/>
      <w:pPr>
        <w:ind w:left="2219" w:hanging="425"/>
      </w:pPr>
      <w:rPr>
        <w:rFonts w:hint="default"/>
        <w:lang w:val="en-AU" w:eastAsia="en-AU" w:bidi="en-AU"/>
      </w:rPr>
    </w:lvl>
    <w:lvl w:ilvl="2" w:tplc="26D8869E">
      <w:numFmt w:val="bullet"/>
      <w:lvlText w:val="•"/>
      <w:lvlJc w:val="left"/>
      <w:pPr>
        <w:ind w:left="3098" w:hanging="425"/>
      </w:pPr>
      <w:rPr>
        <w:rFonts w:hint="default"/>
        <w:lang w:val="en-AU" w:eastAsia="en-AU" w:bidi="en-AU"/>
      </w:rPr>
    </w:lvl>
    <w:lvl w:ilvl="3" w:tplc="F75E805E">
      <w:numFmt w:val="bullet"/>
      <w:lvlText w:val="•"/>
      <w:lvlJc w:val="left"/>
      <w:pPr>
        <w:ind w:left="3977" w:hanging="425"/>
      </w:pPr>
      <w:rPr>
        <w:rFonts w:hint="default"/>
        <w:lang w:val="en-AU" w:eastAsia="en-AU" w:bidi="en-AU"/>
      </w:rPr>
    </w:lvl>
    <w:lvl w:ilvl="4" w:tplc="2CEE2FA2">
      <w:numFmt w:val="bullet"/>
      <w:lvlText w:val="•"/>
      <w:lvlJc w:val="left"/>
      <w:pPr>
        <w:ind w:left="4856" w:hanging="425"/>
      </w:pPr>
      <w:rPr>
        <w:rFonts w:hint="default"/>
        <w:lang w:val="en-AU" w:eastAsia="en-AU" w:bidi="en-AU"/>
      </w:rPr>
    </w:lvl>
    <w:lvl w:ilvl="5" w:tplc="CD7A71D4">
      <w:numFmt w:val="bullet"/>
      <w:lvlText w:val="•"/>
      <w:lvlJc w:val="left"/>
      <w:pPr>
        <w:ind w:left="5735" w:hanging="425"/>
      </w:pPr>
      <w:rPr>
        <w:rFonts w:hint="default"/>
        <w:lang w:val="en-AU" w:eastAsia="en-AU" w:bidi="en-AU"/>
      </w:rPr>
    </w:lvl>
    <w:lvl w:ilvl="6" w:tplc="39B05C8A">
      <w:numFmt w:val="bullet"/>
      <w:lvlText w:val="•"/>
      <w:lvlJc w:val="left"/>
      <w:pPr>
        <w:ind w:left="6614" w:hanging="425"/>
      </w:pPr>
      <w:rPr>
        <w:rFonts w:hint="default"/>
        <w:lang w:val="en-AU" w:eastAsia="en-AU" w:bidi="en-AU"/>
      </w:rPr>
    </w:lvl>
    <w:lvl w:ilvl="7" w:tplc="78CEEDCE">
      <w:numFmt w:val="bullet"/>
      <w:lvlText w:val="•"/>
      <w:lvlJc w:val="left"/>
      <w:pPr>
        <w:ind w:left="7493" w:hanging="425"/>
      </w:pPr>
      <w:rPr>
        <w:rFonts w:hint="default"/>
        <w:lang w:val="en-AU" w:eastAsia="en-AU" w:bidi="en-AU"/>
      </w:rPr>
    </w:lvl>
    <w:lvl w:ilvl="8" w:tplc="A59A8FF4">
      <w:numFmt w:val="bullet"/>
      <w:lvlText w:val="•"/>
      <w:lvlJc w:val="left"/>
      <w:pPr>
        <w:ind w:left="8372" w:hanging="425"/>
      </w:pPr>
      <w:rPr>
        <w:rFonts w:hint="default"/>
        <w:lang w:val="en-AU" w:eastAsia="en-AU" w:bidi="en-AU"/>
      </w:rPr>
    </w:lvl>
  </w:abstractNum>
  <w:abstractNum w:abstractNumId="7" w15:restartNumberingAfterBreak="0">
    <w:nsid w:val="063678BE"/>
    <w:multiLevelType w:val="hybridMultilevel"/>
    <w:tmpl w:val="B8CAA4DE"/>
    <w:lvl w:ilvl="0" w:tplc="4300B302">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0A96874C">
      <w:numFmt w:val="bullet"/>
      <w:lvlText w:val="•"/>
      <w:lvlJc w:val="left"/>
      <w:pPr>
        <w:ind w:left="2723" w:hanging="425"/>
      </w:pPr>
      <w:rPr>
        <w:rFonts w:hint="default"/>
        <w:lang w:val="en-AU" w:eastAsia="en-AU" w:bidi="en-AU"/>
      </w:rPr>
    </w:lvl>
    <w:lvl w:ilvl="2" w:tplc="11E867FA">
      <w:numFmt w:val="bullet"/>
      <w:lvlText w:val="•"/>
      <w:lvlJc w:val="left"/>
      <w:pPr>
        <w:ind w:left="3546" w:hanging="425"/>
      </w:pPr>
      <w:rPr>
        <w:rFonts w:hint="default"/>
        <w:lang w:val="en-AU" w:eastAsia="en-AU" w:bidi="en-AU"/>
      </w:rPr>
    </w:lvl>
    <w:lvl w:ilvl="3" w:tplc="55284BCC">
      <w:numFmt w:val="bullet"/>
      <w:lvlText w:val="•"/>
      <w:lvlJc w:val="left"/>
      <w:pPr>
        <w:ind w:left="4369" w:hanging="425"/>
      </w:pPr>
      <w:rPr>
        <w:rFonts w:hint="default"/>
        <w:lang w:val="en-AU" w:eastAsia="en-AU" w:bidi="en-AU"/>
      </w:rPr>
    </w:lvl>
    <w:lvl w:ilvl="4" w:tplc="3A763AD0">
      <w:numFmt w:val="bullet"/>
      <w:lvlText w:val="•"/>
      <w:lvlJc w:val="left"/>
      <w:pPr>
        <w:ind w:left="5192" w:hanging="425"/>
      </w:pPr>
      <w:rPr>
        <w:rFonts w:hint="default"/>
        <w:lang w:val="en-AU" w:eastAsia="en-AU" w:bidi="en-AU"/>
      </w:rPr>
    </w:lvl>
    <w:lvl w:ilvl="5" w:tplc="BB30A038">
      <w:numFmt w:val="bullet"/>
      <w:lvlText w:val="•"/>
      <w:lvlJc w:val="left"/>
      <w:pPr>
        <w:ind w:left="6015" w:hanging="425"/>
      </w:pPr>
      <w:rPr>
        <w:rFonts w:hint="default"/>
        <w:lang w:val="en-AU" w:eastAsia="en-AU" w:bidi="en-AU"/>
      </w:rPr>
    </w:lvl>
    <w:lvl w:ilvl="6" w:tplc="34ACF3DE">
      <w:numFmt w:val="bullet"/>
      <w:lvlText w:val="•"/>
      <w:lvlJc w:val="left"/>
      <w:pPr>
        <w:ind w:left="6838" w:hanging="425"/>
      </w:pPr>
      <w:rPr>
        <w:rFonts w:hint="default"/>
        <w:lang w:val="en-AU" w:eastAsia="en-AU" w:bidi="en-AU"/>
      </w:rPr>
    </w:lvl>
    <w:lvl w:ilvl="7" w:tplc="503C75D8">
      <w:numFmt w:val="bullet"/>
      <w:lvlText w:val="•"/>
      <w:lvlJc w:val="left"/>
      <w:pPr>
        <w:ind w:left="7661" w:hanging="425"/>
      </w:pPr>
      <w:rPr>
        <w:rFonts w:hint="default"/>
        <w:lang w:val="en-AU" w:eastAsia="en-AU" w:bidi="en-AU"/>
      </w:rPr>
    </w:lvl>
    <w:lvl w:ilvl="8" w:tplc="81E841D6">
      <w:numFmt w:val="bullet"/>
      <w:lvlText w:val="•"/>
      <w:lvlJc w:val="left"/>
      <w:pPr>
        <w:ind w:left="8484" w:hanging="425"/>
      </w:pPr>
      <w:rPr>
        <w:rFonts w:hint="default"/>
        <w:lang w:val="en-AU" w:eastAsia="en-AU" w:bidi="en-AU"/>
      </w:rPr>
    </w:lvl>
  </w:abstractNum>
  <w:abstractNum w:abstractNumId="8" w15:restartNumberingAfterBreak="0">
    <w:nsid w:val="06BD22DA"/>
    <w:multiLevelType w:val="hybridMultilevel"/>
    <w:tmpl w:val="8FE003F0"/>
    <w:lvl w:ilvl="0" w:tplc="90C200CE">
      <w:start w:val="1"/>
      <w:numFmt w:val="decimal"/>
      <w:lvlText w:val=".%1"/>
      <w:lvlJc w:val="left"/>
      <w:pPr>
        <w:ind w:left="1903" w:hanging="425"/>
      </w:pPr>
      <w:rPr>
        <w:rFonts w:ascii="Times New Roman" w:eastAsia="Times New Roman" w:hAnsi="Times New Roman" w:cs="Times New Roman" w:hint="default"/>
        <w:w w:val="99"/>
        <w:sz w:val="20"/>
        <w:szCs w:val="20"/>
        <w:lang w:val="en-AU" w:eastAsia="en-AU" w:bidi="en-AU"/>
      </w:rPr>
    </w:lvl>
    <w:lvl w:ilvl="1" w:tplc="563A4A08">
      <w:numFmt w:val="bullet"/>
      <w:lvlText w:val="•"/>
      <w:lvlJc w:val="left"/>
      <w:pPr>
        <w:ind w:left="2723" w:hanging="425"/>
      </w:pPr>
      <w:rPr>
        <w:rFonts w:hint="default"/>
        <w:lang w:val="en-AU" w:eastAsia="en-AU" w:bidi="en-AU"/>
      </w:rPr>
    </w:lvl>
    <w:lvl w:ilvl="2" w:tplc="7C2AD5A4">
      <w:numFmt w:val="bullet"/>
      <w:lvlText w:val="•"/>
      <w:lvlJc w:val="left"/>
      <w:pPr>
        <w:ind w:left="3546" w:hanging="425"/>
      </w:pPr>
      <w:rPr>
        <w:rFonts w:hint="default"/>
        <w:lang w:val="en-AU" w:eastAsia="en-AU" w:bidi="en-AU"/>
      </w:rPr>
    </w:lvl>
    <w:lvl w:ilvl="3" w:tplc="B2CA7386">
      <w:numFmt w:val="bullet"/>
      <w:lvlText w:val="•"/>
      <w:lvlJc w:val="left"/>
      <w:pPr>
        <w:ind w:left="4369" w:hanging="425"/>
      </w:pPr>
      <w:rPr>
        <w:rFonts w:hint="default"/>
        <w:lang w:val="en-AU" w:eastAsia="en-AU" w:bidi="en-AU"/>
      </w:rPr>
    </w:lvl>
    <w:lvl w:ilvl="4" w:tplc="63A64B14">
      <w:numFmt w:val="bullet"/>
      <w:lvlText w:val="•"/>
      <w:lvlJc w:val="left"/>
      <w:pPr>
        <w:ind w:left="5192" w:hanging="425"/>
      </w:pPr>
      <w:rPr>
        <w:rFonts w:hint="default"/>
        <w:lang w:val="en-AU" w:eastAsia="en-AU" w:bidi="en-AU"/>
      </w:rPr>
    </w:lvl>
    <w:lvl w:ilvl="5" w:tplc="CC3E066A">
      <w:numFmt w:val="bullet"/>
      <w:lvlText w:val="•"/>
      <w:lvlJc w:val="left"/>
      <w:pPr>
        <w:ind w:left="6015" w:hanging="425"/>
      </w:pPr>
      <w:rPr>
        <w:rFonts w:hint="default"/>
        <w:lang w:val="en-AU" w:eastAsia="en-AU" w:bidi="en-AU"/>
      </w:rPr>
    </w:lvl>
    <w:lvl w:ilvl="6" w:tplc="759C7F90">
      <w:numFmt w:val="bullet"/>
      <w:lvlText w:val="•"/>
      <w:lvlJc w:val="left"/>
      <w:pPr>
        <w:ind w:left="6838" w:hanging="425"/>
      </w:pPr>
      <w:rPr>
        <w:rFonts w:hint="default"/>
        <w:lang w:val="en-AU" w:eastAsia="en-AU" w:bidi="en-AU"/>
      </w:rPr>
    </w:lvl>
    <w:lvl w:ilvl="7" w:tplc="2BF49B4A">
      <w:numFmt w:val="bullet"/>
      <w:lvlText w:val="•"/>
      <w:lvlJc w:val="left"/>
      <w:pPr>
        <w:ind w:left="7661" w:hanging="425"/>
      </w:pPr>
      <w:rPr>
        <w:rFonts w:hint="default"/>
        <w:lang w:val="en-AU" w:eastAsia="en-AU" w:bidi="en-AU"/>
      </w:rPr>
    </w:lvl>
    <w:lvl w:ilvl="8" w:tplc="00ECB9D4">
      <w:numFmt w:val="bullet"/>
      <w:lvlText w:val="•"/>
      <w:lvlJc w:val="left"/>
      <w:pPr>
        <w:ind w:left="8484" w:hanging="425"/>
      </w:pPr>
      <w:rPr>
        <w:rFonts w:hint="default"/>
        <w:lang w:val="en-AU" w:eastAsia="en-AU" w:bidi="en-AU"/>
      </w:rPr>
    </w:lvl>
  </w:abstractNum>
  <w:abstractNum w:abstractNumId="9" w15:restartNumberingAfterBreak="0">
    <w:nsid w:val="079873CA"/>
    <w:multiLevelType w:val="hybridMultilevel"/>
    <w:tmpl w:val="BA2007DC"/>
    <w:lvl w:ilvl="0" w:tplc="DA7C6B98">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1ADE3E16">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65468F10">
      <w:numFmt w:val="bullet"/>
      <w:lvlText w:val="•"/>
      <w:lvlJc w:val="left"/>
      <w:pPr>
        <w:ind w:left="2814" w:hanging="425"/>
      </w:pPr>
      <w:rPr>
        <w:rFonts w:hint="default"/>
        <w:lang w:val="en-AU" w:eastAsia="en-AU" w:bidi="en-AU"/>
      </w:rPr>
    </w:lvl>
    <w:lvl w:ilvl="3" w:tplc="EBBADACE">
      <w:numFmt w:val="bullet"/>
      <w:lvlText w:val="•"/>
      <w:lvlJc w:val="left"/>
      <w:pPr>
        <w:ind w:left="3729" w:hanging="425"/>
      </w:pPr>
      <w:rPr>
        <w:rFonts w:hint="default"/>
        <w:lang w:val="en-AU" w:eastAsia="en-AU" w:bidi="en-AU"/>
      </w:rPr>
    </w:lvl>
    <w:lvl w:ilvl="4" w:tplc="CC7C5DD0">
      <w:numFmt w:val="bullet"/>
      <w:lvlText w:val="•"/>
      <w:lvlJc w:val="left"/>
      <w:pPr>
        <w:ind w:left="4643" w:hanging="425"/>
      </w:pPr>
      <w:rPr>
        <w:rFonts w:hint="default"/>
        <w:lang w:val="en-AU" w:eastAsia="en-AU" w:bidi="en-AU"/>
      </w:rPr>
    </w:lvl>
    <w:lvl w:ilvl="5" w:tplc="667C090A">
      <w:numFmt w:val="bullet"/>
      <w:lvlText w:val="•"/>
      <w:lvlJc w:val="left"/>
      <w:pPr>
        <w:ind w:left="5558" w:hanging="425"/>
      </w:pPr>
      <w:rPr>
        <w:rFonts w:hint="default"/>
        <w:lang w:val="en-AU" w:eastAsia="en-AU" w:bidi="en-AU"/>
      </w:rPr>
    </w:lvl>
    <w:lvl w:ilvl="6" w:tplc="318AC69C">
      <w:numFmt w:val="bullet"/>
      <w:lvlText w:val="•"/>
      <w:lvlJc w:val="left"/>
      <w:pPr>
        <w:ind w:left="6472" w:hanging="425"/>
      </w:pPr>
      <w:rPr>
        <w:rFonts w:hint="default"/>
        <w:lang w:val="en-AU" w:eastAsia="en-AU" w:bidi="en-AU"/>
      </w:rPr>
    </w:lvl>
    <w:lvl w:ilvl="7" w:tplc="DCFAFD10">
      <w:numFmt w:val="bullet"/>
      <w:lvlText w:val="•"/>
      <w:lvlJc w:val="left"/>
      <w:pPr>
        <w:ind w:left="7387" w:hanging="425"/>
      </w:pPr>
      <w:rPr>
        <w:rFonts w:hint="default"/>
        <w:lang w:val="en-AU" w:eastAsia="en-AU" w:bidi="en-AU"/>
      </w:rPr>
    </w:lvl>
    <w:lvl w:ilvl="8" w:tplc="F7D4008A">
      <w:numFmt w:val="bullet"/>
      <w:lvlText w:val="•"/>
      <w:lvlJc w:val="left"/>
      <w:pPr>
        <w:ind w:left="8302" w:hanging="425"/>
      </w:pPr>
      <w:rPr>
        <w:rFonts w:hint="default"/>
        <w:lang w:val="en-AU" w:eastAsia="en-AU" w:bidi="en-AU"/>
      </w:rPr>
    </w:lvl>
  </w:abstractNum>
  <w:abstractNum w:abstractNumId="10" w15:restartNumberingAfterBreak="0">
    <w:nsid w:val="0868329C"/>
    <w:multiLevelType w:val="hybridMultilevel"/>
    <w:tmpl w:val="77349E98"/>
    <w:lvl w:ilvl="0" w:tplc="C0E804DA">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5E1852FE">
      <w:numFmt w:val="bullet"/>
      <w:lvlText w:val="•"/>
      <w:lvlJc w:val="left"/>
      <w:pPr>
        <w:ind w:left="2219" w:hanging="425"/>
      </w:pPr>
      <w:rPr>
        <w:rFonts w:hint="default"/>
        <w:lang w:val="en-AU" w:eastAsia="en-AU" w:bidi="en-AU"/>
      </w:rPr>
    </w:lvl>
    <w:lvl w:ilvl="2" w:tplc="4222A36C">
      <w:numFmt w:val="bullet"/>
      <w:lvlText w:val="•"/>
      <w:lvlJc w:val="left"/>
      <w:pPr>
        <w:ind w:left="3098" w:hanging="425"/>
      </w:pPr>
      <w:rPr>
        <w:rFonts w:hint="default"/>
        <w:lang w:val="en-AU" w:eastAsia="en-AU" w:bidi="en-AU"/>
      </w:rPr>
    </w:lvl>
    <w:lvl w:ilvl="3" w:tplc="D234C0DE">
      <w:numFmt w:val="bullet"/>
      <w:lvlText w:val="•"/>
      <w:lvlJc w:val="left"/>
      <w:pPr>
        <w:ind w:left="3977" w:hanging="425"/>
      </w:pPr>
      <w:rPr>
        <w:rFonts w:hint="default"/>
        <w:lang w:val="en-AU" w:eastAsia="en-AU" w:bidi="en-AU"/>
      </w:rPr>
    </w:lvl>
    <w:lvl w:ilvl="4" w:tplc="856C28B2">
      <w:numFmt w:val="bullet"/>
      <w:lvlText w:val="•"/>
      <w:lvlJc w:val="left"/>
      <w:pPr>
        <w:ind w:left="4856" w:hanging="425"/>
      </w:pPr>
      <w:rPr>
        <w:rFonts w:hint="default"/>
        <w:lang w:val="en-AU" w:eastAsia="en-AU" w:bidi="en-AU"/>
      </w:rPr>
    </w:lvl>
    <w:lvl w:ilvl="5" w:tplc="8F5C2F86">
      <w:numFmt w:val="bullet"/>
      <w:lvlText w:val="•"/>
      <w:lvlJc w:val="left"/>
      <w:pPr>
        <w:ind w:left="5735" w:hanging="425"/>
      </w:pPr>
      <w:rPr>
        <w:rFonts w:hint="default"/>
        <w:lang w:val="en-AU" w:eastAsia="en-AU" w:bidi="en-AU"/>
      </w:rPr>
    </w:lvl>
    <w:lvl w:ilvl="6" w:tplc="A502D8A2">
      <w:numFmt w:val="bullet"/>
      <w:lvlText w:val="•"/>
      <w:lvlJc w:val="left"/>
      <w:pPr>
        <w:ind w:left="6614" w:hanging="425"/>
      </w:pPr>
      <w:rPr>
        <w:rFonts w:hint="default"/>
        <w:lang w:val="en-AU" w:eastAsia="en-AU" w:bidi="en-AU"/>
      </w:rPr>
    </w:lvl>
    <w:lvl w:ilvl="7" w:tplc="63DECFBC">
      <w:numFmt w:val="bullet"/>
      <w:lvlText w:val="•"/>
      <w:lvlJc w:val="left"/>
      <w:pPr>
        <w:ind w:left="7493" w:hanging="425"/>
      </w:pPr>
      <w:rPr>
        <w:rFonts w:hint="default"/>
        <w:lang w:val="en-AU" w:eastAsia="en-AU" w:bidi="en-AU"/>
      </w:rPr>
    </w:lvl>
    <w:lvl w:ilvl="8" w:tplc="F89C4118">
      <w:numFmt w:val="bullet"/>
      <w:lvlText w:val="•"/>
      <w:lvlJc w:val="left"/>
      <w:pPr>
        <w:ind w:left="8372" w:hanging="425"/>
      </w:pPr>
      <w:rPr>
        <w:rFonts w:hint="default"/>
        <w:lang w:val="en-AU" w:eastAsia="en-AU" w:bidi="en-AU"/>
      </w:rPr>
    </w:lvl>
  </w:abstractNum>
  <w:abstractNum w:abstractNumId="11" w15:restartNumberingAfterBreak="0">
    <w:nsid w:val="08E57134"/>
    <w:multiLevelType w:val="hybridMultilevel"/>
    <w:tmpl w:val="64EE7F66"/>
    <w:lvl w:ilvl="0" w:tplc="FBCA339A">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E8C0AE2E">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B4A0DCD0">
      <w:numFmt w:val="bullet"/>
      <w:lvlText w:val="•"/>
      <w:lvlJc w:val="left"/>
      <w:pPr>
        <w:ind w:left="2814" w:hanging="425"/>
      </w:pPr>
      <w:rPr>
        <w:rFonts w:hint="default"/>
        <w:lang w:val="en-AU" w:eastAsia="en-AU" w:bidi="en-AU"/>
      </w:rPr>
    </w:lvl>
    <w:lvl w:ilvl="3" w:tplc="A6F0EEE6">
      <w:numFmt w:val="bullet"/>
      <w:lvlText w:val="•"/>
      <w:lvlJc w:val="left"/>
      <w:pPr>
        <w:ind w:left="3729" w:hanging="425"/>
      </w:pPr>
      <w:rPr>
        <w:rFonts w:hint="default"/>
        <w:lang w:val="en-AU" w:eastAsia="en-AU" w:bidi="en-AU"/>
      </w:rPr>
    </w:lvl>
    <w:lvl w:ilvl="4" w:tplc="88743EE4">
      <w:numFmt w:val="bullet"/>
      <w:lvlText w:val="•"/>
      <w:lvlJc w:val="left"/>
      <w:pPr>
        <w:ind w:left="4643" w:hanging="425"/>
      </w:pPr>
      <w:rPr>
        <w:rFonts w:hint="default"/>
        <w:lang w:val="en-AU" w:eastAsia="en-AU" w:bidi="en-AU"/>
      </w:rPr>
    </w:lvl>
    <w:lvl w:ilvl="5" w:tplc="234C9D4C">
      <w:numFmt w:val="bullet"/>
      <w:lvlText w:val="•"/>
      <w:lvlJc w:val="left"/>
      <w:pPr>
        <w:ind w:left="5558" w:hanging="425"/>
      </w:pPr>
      <w:rPr>
        <w:rFonts w:hint="default"/>
        <w:lang w:val="en-AU" w:eastAsia="en-AU" w:bidi="en-AU"/>
      </w:rPr>
    </w:lvl>
    <w:lvl w:ilvl="6" w:tplc="028AD9B0">
      <w:numFmt w:val="bullet"/>
      <w:lvlText w:val="•"/>
      <w:lvlJc w:val="left"/>
      <w:pPr>
        <w:ind w:left="6472" w:hanging="425"/>
      </w:pPr>
      <w:rPr>
        <w:rFonts w:hint="default"/>
        <w:lang w:val="en-AU" w:eastAsia="en-AU" w:bidi="en-AU"/>
      </w:rPr>
    </w:lvl>
    <w:lvl w:ilvl="7" w:tplc="BECC1396">
      <w:numFmt w:val="bullet"/>
      <w:lvlText w:val="•"/>
      <w:lvlJc w:val="left"/>
      <w:pPr>
        <w:ind w:left="7387" w:hanging="425"/>
      </w:pPr>
      <w:rPr>
        <w:rFonts w:hint="default"/>
        <w:lang w:val="en-AU" w:eastAsia="en-AU" w:bidi="en-AU"/>
      </w:rPr>
    </w:lvl>
    <w:lvl w:ilvl="8" w:tplc="B0A4F038">
      <w:numFmt w:val="bullet"/>
      <w:lvlText w:val="•"/>
      <w:lvlJc w:val="left"/>
      <w:pPr>
        <w:ind w:left="8302" w:hanging="425"/>
      </w:pPr>
      <w:rPr>
        <w:rFonts w:hint="default"/>
        <w:lang w:val="en-AU" w:eastAsia="en-AU" w:bidi="en-AU"/>
      </w:rPr>
    </w:lvl>
  </w:abstractNum>
  <w:abstractNum w:abstractNumId="12" w15:restartNumberingAfterBreak="0">
    <w:nsid w:val="08FD7250"/>
    <w:multiLevelType w:val="hybridMultilevel"/>
    <w:tmpl w:val="8704054A"/>
    <w:lvl w:ilvl="0" w:tplc="62387838">
      <w:start w:val="54"/>
      <w:numFmt w:val="decimal"/>
      <w:lvlText w:val="%1"/>
      <w:lvlJc w:val="left"/>
      <w:pPr>
        <w:ind w:left="3442" w:hanging="404"/>
      </w:pPr>
      <w:rPr>
        <w:rFonts w:ascii="Arial" w:eastAsia="Arial" w:hAnsi="Arial" w:cs="Arial" w:hint="default"/>
        <w:i/>
        <w:color w:val="800000"/>
        <w:spacing w:val="-3"/>
        <w:w w:val="100"/>
        <w:sz w:val="18"/>
        <w:szCs w:val="18"/>
        <w:lang w:val="en-AU" w:eastAsia="en-AU" w:bidi="en-AU"/>
      </w:rPr>
    </w:lvl>
    <w:lvl w:ilvl="1" w:tplc="75327D82">
      <w:numFmt w:val="bullet"/>
      <w:lvlText w:val="•"/>
      <w:lvlJc w:val="left"/>
      <w:pPr>
        <w:ind w:left="4109" w:hanging="404"/>
      </w:pPr>
      <w:rPr>
        <w:rFonts w:hint="default"/>
        <w:lang w:val="en-AU" w:eastAsia="en-AU" w:bidi="en-AU"/>
      </w:rPr>
    </w:lvl>
    <w:lvl w:ilvl="2" w:tplc="6D76D182">
      <w:numFmt w:val="bullet"/>
      <w:lvlText w:val="•"/>
      <w:lvlJc w:val="left"/>
      <w:pPr>
        <w:ind w:left="4778" w:hanging="404"/>
      </w:pPr>
      <w:rPr>
        <w:rFonts w:hint="default"/>
        <w:lang w:val="en-AU" w:eastAsia="en-AU" w:bidi="en-AU"/>
      </w:rPr>
    </w:lvl>
    <w:lvl w:ilvl="3" w:tplc="F7E014A8">
      <w:numFmt w:val="bullet"/>
      <w:lvlText w:val="•"/>
      <w:lvlJc w:val="left"/>
      <w:pPr>
        <w:ind w:left="5447" w:hanging="404"/>
      </w:pPr>
      <w:rPr>
        <w:rFonts w:hint="default"/>
        <w:lang w:val="en-AU" w:eastAsia="en-AU" w:bidi="en-AU"/>
      </w:rPr>
    </w:lvl>
    <w:lvl w:ilvl="4" w:tplc="CAE4030A">
      <w:numFmt w:val="bullet"/>
      <w:lvlText w:val="•"/>
      <w:lvlJc w:val="left"/>
      <w:pPr>
        <w:ind w:left="6116" w:hanging="404"/>
      </w:pPr>
      <w:rPr>
        <w:rFonts w:hint="default"/>
        <w:lang w:val="en-AU" w:eastAsia="en-AU" w:bidi="en-AU"/>
      </w:rPr>
    </w:lvl>
    <w:lvl w:ilvl="5" w:tplc="E2FC7138">
      <w:numFmt w:val="bullet"/>
      <w:lvlText w:val="•"/>
      <w:lvlJc w:val="left"/>
      <w:pPr>
        <w:ind w:left="6785" w:hanging="404"/>
      </w:pPr>
      <w:rPr>
        <w:rFonts w:hint="default"/>
        <w:lang w:val="en-AU" w:eastAsia="en-AU" w:bidi="en-AU"/>
      </w:rPr>
    </w:lvl>
    <w:lvl w:ilvl="6" w:tplc="D7406BA8">
      <w:numFmt w:val="bullet"/>
      <w:lvlText w:val="•"/>
      <w:lvlJc w:val="left"/>
      <w:pPr>
        <w:ind w:left="7454" w:hanging="404"/>
      </w:pPr>
      <w:rPr>
        <w:rFonts w:hint="default"/>
        <w:lang w:val="en-AU" w:eastAsia="en-AU" w:bidi="en-AU"/>
      </w:rPr>
    </w:lvl>
    <w:lvl w:ilvl="7" w:tplc="6BD8ACD0">
      <w:numFmt w:val="bullet"/>
      <w:lvlText w:val="•"/>
      <w:lvlJc w:val="left"/>
      <w:pPr>
        <w:ind w:left="8123" w:hanging="404"/>
      </w:pPr>
      <w:rPr>
        <w:rFonts w:hint="default"/>
        <w:lang w:val="en-AU" w:eastAsia="en-AU" w:bidi="en-AU"/>
      </w:rPr>
    </w:lvl>
    <w:lvl w:ilvl="8" w:tplc="3C7E1C68">
      <w:numFmt w:val="bullet"/>
      <w:lvlText w:val="•"/>
      <w:lvlJc w:val="left"/>
      <w:pPr>
        <w:ind w:left="8792" w:hanging="404"/>
      </w:pPr>
      <w:rPr>
        <w:rFonts w:hint="default"/>
        <w:lang w:val="en-AU" w:eastAsia="en-AU" w:bidi="en-AU"/>
      </w:rPr>
    </w:lvl>
  </w:abstractNum>
  <w:abstractNum w:abstractNumId="13" w15:restartNumberingAfterBreak="0">
    <w:nsid w:val="09692668"/>
    <w:multiLevelType w:val="hybridMultilevel"/>
    <w:tmpl w:val="3B88640C"/>
    <w:lvl w:ilvl="0" w:tplc="8E340B5E">
      <w:numFmt w:val="bullet"/>
      <w:lvlText w:val=""/>
      <w:lvlJc w:val="left"/>
      <w:pPr>
        <w:ind w:left="556" w:hanging="425"/>
      </w:pPr>
      <w:rPr>
        <w:rFonts w:ascii="Symbol" w:eastAsia="Symbol" w:hAnsi="Symbol" w:cs="Symbol" w:hint="default"/>
        <w:w w:val="100"/>
        <w:sz w:val="16"/>
        <w:szCs w:val="16"/>
        <w:lang w:val="en-AU" w:eastAsia="en-AU" w:bidi="en-AU"/>
      </w:rPr>
    </w:lvl>
    <w:lvl w:ilvl="1" w:tplc="563E19DC">
      <w:numFmt w:val="bullet"/>
      <w:lvlText w:val="•"/>
      <w:lvlJc w:val="left"/>
      <w:pPr>
        <w:ind w:left="839" w:hanging="425"/>
      </w:pPr>
      <w:rPr>
        <w:rFonts w:hint="default"/>
        <w:lang w:val="en-AU" w:eastAsia="en-AU" w:bidi="en-AU"/>
      </w:rPr>
    </w:lvl>
    <w:lvl w:ilvl="2" w:tplc="8CAC14A2">
      <w:numFmt w:val="bullet"/>
      <w:lvlText w:val="•"/>
      <w:lvlJc w:val="left"/>
      <w:pPr>
        <w:ind w:left="1118" w:hanging="425"/>
      </w:pPr>
      <w:rPr>
        <w:rFonts w:hint="default"/>
        <w:lang w:val="en-AU" w:eastAsia="en-AU" w:bidi="en-AU"/>
      </w:rPr>
    </w:lvl>
    <w:lvl w:ilvl="3" w:tplc="083C5626">
      <w:numFmt w:val="bullet"/>
      <w:lvlText w:val="•"/>
      <w:lvlJc w:val="left"/>
      <w:pPr>
        <w:ind w:left="1398" w:hanging="425"/>
      </w:pPr>
      <w:rPr>
        <w:rFonts w:hint="default"/>
        <w:lang w:val="en-AU" w:eastAsia="en-AU" w:bidi="en-AU"/>
      </w:rPr>
    </w:lvl>
    <w:lvl w:ilvl="4" w:tplc="5B508676">
      <w:numFmt w:val="bullet"/>
      <w:lvlText w:val="•"/>
      <w:lvlJc w:val="left"/>
      <w:pPr>
        <w:ind w:left="1677" w:hanging="425"/>
      </w:pPr>
      <w:rPr>
        <w:rFonts w:hint="default"/>
        <w:lang w:val="en-AU" w:eastAsia="en-AU" w:bidi="en-AU"/>
      </w:rPr>
    </w:lvl>
    <w:lvl w:ilvl="5" w:tplc="F6800D3A">
      <w:numFmt w:val="bullet"/>
      <w:lvlText w:val="•"/>
      <w:lvlJc w:val="left"/>
      <w:pPr>
        <w:ind w:left="1957" w:hanging="425"/>
      </w:pPr>
      <w:rPr>
        <w:rFonts w:hint="default"/>
        <w:lang w:val="en-AU" w:eastAsia="en-AU" w:bidi="en-AU"/>
      </w:rPr>
    </w:lvl>
    <w:lvl w:ilvl="6" w:tplc="D0689AD8">
      <w:numFmt w:val="bullet"/>
      <w:lvlText w:val="•"/>
      <w:lvlJc w:val="left"/>
      <w:pPr>
        <w:ind w:left="2236" w:hanging="425"/>
      </w:pPr>
      <w:rPr>
        <w:rFonts w:hint="default"/>
        <w:lang w:val="en-AU" w:eastAsia="en-AU" w:bidi="en-AU"/>
      </w:rPr>
    </w:lvl>
    <w:lvl w:ilvl="7" w:tplc="F2124780">
      <w:numFmt w:val="bullet"/>
      <w:lvlText w:val="•"/>
      <w:lvlJc w:val="left"/>
      <w:pPr>
        <w:ind w:left="2515" w:hanging="425"/>
      </w:pPr>
      <w:rPr>
        <w:rFonts w:hint="default"/>
        <w:lang w:val="en-AU" w:eastAsia="en-AU" w:bidi="en-AU"/>
      </w:rPr>
    </w:lvl>
    <w:lvl w:ilvl="8" w:tplc="58E8485C">
      <w:numFmt w:val="bullet"/>
      <w:lvlText w:val="•"/>
      <w:lvlJc w:val="left"/>
      <w:pPr>
        <w:ind w:left="2795" w:hanging="425"/>
      </w:pPr>
      <w:rPr>
        <w:rFonts w:hint="default"/>
        <w:lang w:val="en-AU" w:eastAsia="en-AU" w:bidi="en-AU"/>
      </w:rPr>
    </w:lvl>
  </w:abstractNum>
  <w:abstractNum w:abstractNumId="14" w15:restartNumberingAfterBreak="0">
    <w:nsid w:val="09E721D2"/>
    <w:multiLevelType w:val="hybridMultilevel"/>
    <w:tmpl w:val="4574CDB8"/>
    <w:lvl w:ilvl="0" w:tplc="B77ED98E">
      <w:start w:val="1"/>
      <w:numFmt w:val="decimal"/>
      <w:lvlText w:val=".%1"/>
      <w:lvlJc w:val="left"/>
      <w:pPr>
        <w:ind w:left="1906" w:hanging="425"/>
      </w:pPr>
      <w:rPr>
        <w:rFonts w:ascii="Times New Roman" w:eastAsia="Times New Roman" w:hAnsi="Times New Roman" w:cs="Times New Roman" w:hint="default"/>
        <w:w w:val="99"/>
        <w:sz w:val="20"/>
        <w:szCs w:val="20"/>
        <w:lang w:val="en-AU" w:eastAsia="en-AU" w:bidi="en-AU"/>
      </w:rPr>
    </w:lvl>
    <w:lvl w:ilvl="1" w:tplc="C1B60570">
      <w:start w:val="1"/>
      <w:numFmt w:val="decimal"/>
      <w:lvlText w:val="(%2)"/>
      <w:lvlJc w:val="left"/>
      <w:pPr>
        <w:ind w:left="2470" w:hanging="425"/>
      </w:pPr>
      <w:rPr>
        <w:rFonts w:ascii="Times New Roman" w:eastAsia="Times New Roman" w:hAnsi="Times New Roman" w:cs="Times New Roman" w:hint="default"/>
        <w:w w:val="99"/>
        <w:sz w:val="20"/>
        <w:szCs w:val="20"/>
        <w:lang w:val="en-AU" w:eastAsia="en-AU" w:bidi="en-AU"/>
      </w:rPr>
    </w:lvl>
    <w:lvl w:ilvl="2" w:tplc="FAB0C114">
      <w:numFmt w:val="bullet"/>
      <w:lvlText w:val="•"/>
      <w:lvlJc w:val="left"/>
      <w:pPr>
        <w:ind w:left="3330" w:hanging="425"/>
      </w:pPr>
      <w:rPr>
        <w:rFonts w:hint="default"/>
        <w:lang w:val="en-AU" w:eastAsia="en-AU" w:bidi="en-AU"/>
      </w:rPr>
    </w:lvl>
    <w:lvl w:ilvl="3" w:tplc="8F52B8EC">
      <w:numFmt w:val="bullet"/>
      <w:lvlText w:val="•"/>
      <w:lvlJc w:val="left"/>
      <w:pPr>
        <w:ind w:left="4180" w:hanging="425"/>
      </w:pPr>
      <w:rPr>
        <w:rFonts w:hint="default"/>
        <w:lang w:val="en-AU" w:eastAsia="en-AU" w:bidi="en-AU"/>
      </w:rPr>
    </w:lvl>
    <w:lvl w:ilvl="4" w:tplc="AAE46F70">
      <w:numFmt w:val="bullet"/>
      <w:lvlText w:val="•"/>
      <w:lvlJc w:val="left"/>
      <w:pPr>
        <w:ind w:left="5030" w:hanging="425"/>
      </w:pPr>
      <w:rPr>
        <w:rFonts w:hint="default"/>
        <w:lang w:val="en-AU" w:eastAsia="en-AU" w:bidi="en-AU"/>
      </w:rPr>
    </w:lvl>
    <w:lvl w:ilvl="5" w:tplc="A8BE1F6E">
      <w:numFmt w:val="bullet"/>
      <w:lvlText w:val="•"/>
      <w:lvlJc w:val="left"/>
      <w:pPr>
        <w:ind w:left="5880" w:hanging="425"/>
      </w:pPr>
      <w:rPr>
        <w:rFonts w:hint="default"/>
        <w:lang w:val="en-AU" w:eastAsia="en-AU" w:bidi="en-AU"/>
      </w:rPr>
    </w:lvl>
    <w:lvl w:ilvl="6" w:tplc="16B68AE6">
      <w:numFmt w:val="bullet"/>
      <w:lvlText w:val="•"/>
      <w:lvlJc w:val="left"/>
      <w:pPr>
        <w:ind w:left="6730" w:hanging="425"/>
      </w:pPr>
      <w:rPr>
        <w:rFonts w:hint="default"/>
        <w:lang w:val="en-AU" w:eastAsia="en-AU" w:bidi="en-AU"/>
      </w:rPr>
    </w:lvl>
    <w:lvl w:ilvl="7" w:tplc="FFA87226">
      <w:numFmt w:val="bullet"/>
      <w:lvlText w:val="•"/>
      <w:lvlJc w:val="left"/>
      <w:pPr>
        <w:ind w:left="7580" w:hanging="425"/>
      </w:pPr>
      <w:rPr>
        <w:rFonts w:hint="default"/>
        <w:lang w:val="en-AU" w:eastAsia="en-AU" w:bidi="en-AU"/>
      </w:rPr>
    </w:lvl>
    <w:lvl w:ilvl="8" w:tplc="8520C3E0">
      <w:numFmt w:val="bullet"/>
      <w:lvlText w:val="•"/>
      <w:lvlJc w:val="left"/>
      <w:pPr>
        <w:ind w:left="8430" w:hanging="425"/>
      </w:pPr>
      <w:rPr>
        <w:rFonts w:hint="default"/>
        <w:lang w:val="en-AU" w:eastAsia="en-AU" w:bidi="en-AU"/>
      </w:rPr>
    </w:lvl>
  </w:abstractNum>
  <w:abstractNum w:abstractNumId="15" w15:restartNumberingAfterBreak="0">
    <w:nsid w:val="0A6D399B"/>
    <w:multiLevelType w:val="hybridMultilevel"/>
    <w:tmpl w:val="7CB81BAE"/>
    <w:lvl w:ilvl="0" w:tplc="276CD268">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83525C98">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8A1CC742">
      <w:numFmt w:val="bullet"/>
      <w:lvlText w:val="•"/>
      <w:lvlJc w:val="left"/>
      <w:pPr>
        <w:ind w:left="2814" w:hanging="425"/>
      </w:pPr>
      <w:rPr>
        <w:rFonts w:hint="default"/>
        <w:lang w:val="en-AU" w:eastAsia="en-AU" w:bidi="en-AU"/>
      </w:rPr>
    </w:lvl>
    <w:lvl w:ilvl="3" w:tplc="BA806F2E">
      <w:numFmt w:val="bullet"/>
      <w:lvlText w:val="•"/>
      <w:lvlJc w:val="left"/>
      <w:pPr>
        <w:ind w:left="3729" w:hanging="425"/>
      </w:pPr>
      <w:rPr>
        <w:rFonts w:hint="default"/>
        <w:lang w:val="en-AU" w:eastAsia="en-AU" w:bidi="en-AU"/>
      </w:rPr>
    </w:lvl>
    <w:lvl w:ilvl="4" w:tplc="9398D77A">
      <w:numFmt w:val="bullet"/>
      <w:lvlText w:val="•"/>
      <w:lvlJc w:val="left"/>
      <w:pPr>
        <w:ind w:left="4643" w:hanging="425"/>
      </w:pPr>
      <w:rPr>
        <w:rFonts w:hint="default"/>
        <w:lang w:val="en-AU" w:eastAsia="en-AU" w:bidi="en-AU"/>
      </w:rPr>
    </w:lvl>
    <w:lvl w:ilvl="5" w:tplc="0B448306">
      <w:numFmt w:val="bullet"/>
      <w:lvlText w:val="•"/>
      <w:lvlJc w:val="left"/>
      <w:pPr>
        <w:ind w:left="5558" w:hanging="425"/>
      </w:pPr>
      <w:rPr>
        <w:rFonts w:hint="default"/>
        <w:lang w:val="en-AU" w:eastAsia="en-AU" w:bidi="en-AU"/>
      </w:rPr>
    </w:lvl>
    <w:lvl w:ilvl="6" w:tplc="F69451D0">
      <w:numFmt w:val="bullet"/>
      <w:lvlText w:val="•"/>
      <w:lvlJc w:val="left"/>
      <w:pPr>
        <w:ind w:left="6472" w:hanging="425"/>
      </w:pPr>
      <w:rPr>
        <w:rFonts w:hint="default"/>
        <w:lang w:val="en-AU" w:eastAsia="en-AU" w:bidi="en-AU"/>
      </w:rPr>
    </w:lvl>
    <w:lvl w:ilvl="7" w:tplc="308E232E">
      <w:numFmt w:val="bullet"/>
      <w:lvlText w:val="•"/>
      <w:lvlJc w:val="left"/>
      <w:pPr>
        <w:ind w:left="7387" w:hanging="425"/>
      </w:pPr>
      <w:rPr>
        <w:rFonts w:hint="default"/>
        <w:lang w:val="en-AU" w:eastAsia="en-AU" w:bidi="en-AU"/>
      </w:rPr>
    </w:lvl>
    <w:lvl w:ilvl="8" w:tplc="19C88EDA">
      <w:numFmt w:val="bullet"/>
      <w:lvlText w:val="•"/>
      <w:lvlJc w:val="left"/>
      <w:pPr>
        <w:ind w:left="8302" w:hanging="425"/>
      </w:pPr>
      <w:rPr>
        <w:rFonts w:hint="default"/>
        <w:lang w:val="en-AU" w:eastAsia="en-AU" w:bidi="en-AU"/>
      </w:rPr>
    </w:lvl>
  </w:abstractNum>
  <w:abstractNum w:abstractNumId="16" w15:restartNumberingAfterBreak="0">
    <w:nsid w:val="0A9A5AD6"/>
    <w:multiLevelType w:val="hybridMultilevel"/>
    <w:tmpl w:val="2EEECFC4"/>
    <w:lvl w:ilvl="0" w:tplc="2FFC231C">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5C8CC328">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50788884">
      <w:numFmt w:val="bullet"/>
      <w:lvlText w:val="•"/>
      <w:lvlJc w:val="left"/>
      <w:pPr>
        <w:ind w:left="2814" w:hanging="425"/>
      </w:pPr>
      <w:rPr>
        <w:rFonts w:hint="default"/>
        <w:lang w:val="en-AU" w:eastAsia="en-AU" w:bidi="en-AU"/>
      </w:rPr>
    </w:lvl>
    <w:lvl w:ilvl="3" w:tplc="BE44DE68">
      <w:numFmt w:val="bullet"/>
      <w:lvlText w:val="•"/>
      <w:lvlJc w:val="left"/>
      <w:pPr>
        <w:ind w:left="3729" w:hanging="425"/>
      </w:pPr>
      <w:rPr>
        <w:rFonts w:hint="default"/>
        <w:lang w:val="en-AU" w:eastAsia="en-AU" w:bidi="en-AU"/>
      </w:rPr>
    </w:lvl>
    <w:lvl w:ilvl="4" w:tplc="E2962140">
      <w:numFmt w:val="bullet"/>
      <w:lvlText w:val="•"/>
      <w:lvlJc w:val="left"/>
      <w:pPr>
        <w:ind w:left="4643" w:hanging="425"/>
      </w:pPr>
      <w:rPr>
        <w:rFonts w:hint="default"/>
        <w:lang w:val="en-AU" w:eastAsia="en-AU" w:bidi="en-AU"/>
      </w:rPr>
    </w:lvl>
    <w:lvl w:ilvl="5" w:tplc="0A060674">
      <w:numFmt w:val="bullet"/>
      <w:lvlText w:val="•"/>
      <w:lvlJc w:val="left"/>
      <w:pPr>
        <w:ind w:left="5558" w:hanging="425"/>
      </w:pPr>
      <w:rPr>
        <w:rFonts w:hint="default"/>
        <w:lang w:val="en-AU" w:eastAsia="en-AU" w:bidi="en-AU"/>
      </w:rPr>
    </w:lvl>
    <w:lvl w:ilvl="6" w:tplc="D004C13A">
      <w:numFmt w:val="bullet"/>
      <w:lvlText w:val="•"/>
      <w:lvlJc w:val="left"/>
      <w:pPr>
        <w:ind w:left="6472" w:hanging="425"/>
      </w:pPr>
      <w:rPr>
        <w:rFonts w:hint="default"/>
        <w:lang w:val="en-AU" w:eastAsia="en-AU" w:bidi="en-AU"/>
      </w:rPr>
    </w:lvl>
    <w:lvl w:ilvl="7" w:tplc="4CB41C3E">
      <w:numFmt w:val="bullet"/>
      <w:lvlText w:val="•"/>
      <w:lvlJc w:val="left"/>
      <w:pPr>
        <w:ind w:left="7387" w:hanging="425"/>
      </w:pPr>
      <w:rPr>
        <w:rFonts w:hint="default"/>
        <w:lang w:val="en-AU" w:eastAsia="en-AU" w:bidi="en-AU"/>
      </w:rPr>
    </w:lvl>
    <w:lvl w:ilvl="8" w:tplc="E884C2F0">
      <w:numFmt w:val="bullet"/>
      <w:lvlText w:val="•"/>
      <w:lvlJc w:val="left"/>
      <w:pPr>
        <w:ind w:left="8302" w:hanging="425"/>
      </w:pPr>
      <w:rPr>
        <w:rFonts w:hint="default"/>
        <w:lang w:val="en-AU" w:eastAsia="en-AU" w:bidi="en-AU"/>
      </w:rPr>
    </w:lvl>
  </w:abstractNum>
  <w:abstractNum w:abstractNumId="17" w15:restartNumberingAfterBreak="0">
    <w:nsid w:val="0B1B32B9"/>
    <w:multiLevelType w:val="hybridMultilevel"/>
    <w:tmpl w:val="4EA6BDEC"/>
    <w:lvl w:ilvl="0" w:tplc="8ABA63D2">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E466A73A">
      <w:numFmt w:val="bullet"/>
      <w:lvlText w:val="•"/>
      <w:lvlJc w:val="left"/>
      <w:pPr>
        <w:ind w:left="2219" w:hanging="425"/>
      </w:pPr>
      <w:rPr>
        <w:rFonts w:hint="default"/>
        <w:lang w:val="en-AU" w:eastAsia="en-AU" w:bidi="en-AU"/>
      </w:rPr>
    </w:lvl>
    <w:lvl w:ilvl="2" w:tplc="C770A816">
      <w:numFmt w:val="bullet"/>
      <w:lvlText w:val="•"/>
      <w:lvlJc w:val="left"/>
      <w:pPr>
        <w:ind w:left="3098" w:hanging="425"/>
      </w:pPr>
      <w:rPr>
        <w:rFonts w:hint="default"/>
        <w:lang w:val="en-AU" w:eastAsia="en-AU" w:bidi="en-AU"/>
      </w:rPr>
    </w:lvl>
    <w:lvl w:ilvl="3" w:tplc="F5E88564">
      <w:numFmt w:val="bullet"/>
      <w:lvlText w:val="•"/>
      <w:lvlJc w:val="left"/>
      <w:pPr>
        <w:ind w:left="3977" w:hanging="425"/>
      </w:pPr>
      <w:rPr>
        <w:rFonts w:hint="default"/>
        <w:lang w:val="en-AU" w:eastAsia="en-AU" w:bidi="en-AU"/>
      </w:rPr>
    </w:lvl>
    <w:lvl w:ilvl="4" w:tplc="E512A662">
      <w:numFmt w:val="bullet"/>
      <w:lvlText w:val="•"/>
      <w:lvlJc w:val="left"/>
      <w:pPr>
        <w:ind w:left="4856" w:hanging="425"/>
      </w:pPr>
      <w:rPr>
        <w:rFonts w:hint="default"/>
        <w:lang w:val="en-AU" w:eastAsia="en-AU" w:bidi="en-AU"/>
      </w:rPr>
    </w:lvl>
    <w:lvl w:ilvl="5" w:tplc="7D244014">
      <w:numFmt w:val="bullet"/>
      <w:lvlText w:val="•"/>
      <w:lvlJc w:val="left"/>
      <w:pPr>
        <w:ind w:left="5735" w:hanging="425"/>
      </w:pPr>
      <w:rPr>
        <w:rFonts w:hint="default"/>
        <w:lang w:val="en-AU" w:eastAsia="en-AU" w:bidi="en-AU"/>
      </w:rPr>
    </w:lvl>
    <w:lvl w:ilvl="6" w:tplc="94C6E556">
      <w:numFmt w:val="bullet"/>
      <w:lvlText w:val="•"/>
      <w:lvlJc w:val="left"/>
      <w:pPr>
        <w:ind w:left="6614" w:hanging="425"/>
      </w:pPr>
      <w:rPr>
        <w:rFonts w:hint="default"/>
        <w:lang w:val="en-AU" w:eastAsia="en-AU" w:bidi="en-AU"/>
      </w:rPr>
    </w:lvl>
    <w:lvl w:ilvl="7" w:tplc="9244C77A">
      <w:numFmt w:val="bullet"/>
      <w:lvlText w:val="•"/>
      <w:lvlJc w:val="left"/>
      <w:pPr>
        <w:ind w:left="7493" w:hanging="425"/>
      </w:pPr>
      <w:rPr>
        <w:rFonts w:hint="default"/>
        <w:lang w:val="en-AU" w:eastAsia="en-AU" w:bidi="en-AU"/>
      </w:rPr>
    </w:lvl>
    <w:lvl w:ilvl="8" w:tplc="21AE8E10">
      <w:numFmt w:val="bullet"/>
      <w:lvlText w:val="•"/>
      <w:lvlJc w:val="left"/>
      <w:pPr>
        <w:ind w:left="8372" w:hanging="425"/>
      </w:pPr>
      <w:rPr>
        <w:rFonts w:hint="default"/>
        <w:lang w:val="en-AU" w:eastAsia="en-AU" w:bidi="en-AU"/>
      </w:rPr>
    </w:lvl>
  </w:abstractNum>
  <w:abstractNum w:abstractNumId="18" w15:restartNumberingAfterBreak="0">
    <w:nsid w:val="0BD0560A"/>
    <w:multiLevelType w:val="hybridMultilevel"/>
    <w:tmpl w:val="0B60C076"/>
    <w:lvl w:ilvl="0" w:tplc="E8DCE764">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8042D174">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E72C438E">
      <w:numFmt w:val="bullet"/>
      <w:lvlText w:val="•"/>
      <w:lvlJc w:val="left"/>
      <w:pPr>
        <w:ind w:left="2814" w:hanging="425"/>
      </w:pPr>
      <w:rPr>
        <w:rFonts w:hint="default"/>
        <w:lang w:val="en-AU" w:eastAsia="en-AU" w:bidi="en-AU"/>
      </w:rPr>
    </w:lvl>
    <w:lvl w:ilvl="3" w:tplc="23106A9E">
      <w:numFmt w:val="bullet"/>
      <w:lvlText w:val="•"/>
      <w:lvlJc w:val="left"/>
      <w:pPr>
        <w:ind w:left="3729" w:hanging="425"/>
      </w:pPr>
      <w:rPr>
        <w:rFonts w:hint="default"/>
        <w:lang w:val="en-AU" w:eastAsia="en-AU" w:bidi="en-AU"/>
      </w:rPr>
    </w:lvl>
    <w:lvl w:ilvl="4" w:tplc="D07A8DE2">
      <w:numFmt w:val="bullet"/>
      <w:lvlText w:val="•"/>
      <w:lvlJc w:val="left"/>
      <w:pPr>
        <w:ind w:left="4643" w:hanging="425"/>
      </w:pPr>
      <w:rPr>
        <w:rFonts w:hint="default"/>
        <w:lang w:val="en-AU" w:eastAsia="en-AU" w:bidi="en-AU"/>
      </w:rPr>
    </w:lvl>
    <w:lvl w:ilvl="5" w:tplc="95707FA0">
      <w:numFmt w:val="bullet"/>
      <w:lvlText w:val="•"/>
      <w:lvlJc w:val="left"/>
      <w:pPr>
        <w:ind w:left="5558" w:hanging="425"/>
      </w:pPr>
      <w:rPr>
        <w:rFonts w:hint="default"/>
        <w:lang w:val="en-AU" w:eastAsia="en-AU" w:bidi="en-AU"/>
      </w:rPr>
    </w:lvl>
    <w:lvl w:ilvl="6" w:tplc="989879D0">
      <w:numFmt w:val="bullet"/>
      <w:lvlText w:val="•"/>
      <w:lvlJc w:val="left"/>
      <w:pPr>
        <w:ind w:left="6472" w:hanging="425"/>
      </w:pPr>
      <w:rPr>
        <w:rFonts w:hint="default"/>
        <w:lang w:val="en-AU" w:eastAsia="en-AU" w:bidi="en-AU"/>
      </w:rPr>
    </w:lvl>
    <w:lvl w:ilvl="7" w:tplc="8D1A9E5E">
      <w:numFmt w:val="bullet"/>
      <w:lvlText w:val="•"/>
      <w:lvlJc w:val="left"/>
      <w:pPr>
        <w:ind w:left="7387" w:hanging="425"/>
      </w:pPr>
      <w:rPr>
        <w:rFonts w:hint="default"/>
        <w:lang w:val="en-AU" w:eastAsia="en-AU" w:bidi="en-AU"/>
      </w:rPr>
    </w:lvl>
    <w:lvl w:ilvl="8" w:tplc="E93C516E">
      <w:numFmt w:val="bullet"/>
      <w:lvlText w:val="•"/>
      <w:lvlJc w:val="left"/>
      <w:pPr>
        <w:ind w:left="8302" w:hanging="425"/>
      </w:pPr>
      <w:rPr>
        <w:rFonts w:hint="default"/>
        <w:lang w:val="en-AU" w:eastAsia="en-AU" w:bidi="en-AU"/>
      </w:rPr>
    </w:lvl>
  </w:abstractNum>
  <w:abstractNum w:abstractNumId="19" w15:restartNumberingAfterBreak="0">
    <w:nsid w:val="0C460143"/>
    <w:multiLevelType w:val="hybridMultilevel"/>
    <w:tmpl w:val="436AB284"/>
    <w:lvl w:ilvl="0" w:tplc="F8DA5C5C">
      <w:numFmt w:val="bullet"/>
      <w:lvlText w:val="-"/>
      <w:lvlJc w:val="left"/>
      <w:pPr>
        <w:ind w:left="1471" w:hanging="135"/>
      </w:pPr>
      <w:rPr>
        <w:rFonts w:ascii="Arial Black" w:eastAsia="Arial Black" w:hAnsi="Arial Black" w:cs="Arial Black" w:hint="default"/>
        <w:b/>
        <w:bCs/>
        <w:color w:val="808080"/>
        <w:w w:val="99"/>
        <w:sz w:val="20"/>
        <w:szCs w:val="20"/>
        <w:lang w:val="en-AU" w:eastAsia="en-AU" w:bidi="en-AU"/>
      </w:rPr>
    </w:lvl>
    <w:lvl w:ilvl="1" w:tplc="8E4EE2E0">
      <w:numFmt w:val="bullet"/>
      <w:lvlText w:val="-"/>
      <w:lvlJc w:val="left"/>
      <w:pPr>
        <w:ind w:left="2732" w:hanging="161"/>
      </w:pPr>
      <w:rPr>
        <w:rFonts w:ascii="Arial" w:eastAsia="Arial" w:hAnsi="Arial" w:cs="Arial" w:hint="default"/>
        <w:color w:val="800000"/>
        <w:spacing w:val="-3"/>
        <w:w w:val="100"/>
        <w:sz w:val="18"/>
        <w:szCs w:val="18"/>
        <w:lang w:val="en-AU" w:eastAsia="en-AU" w:bidi="en-AU"/>
      </w:rPr>
    </w:lvl>
    <w:lvl w:ilvl="2" w:tplc="3BCA33CC">
      <w:numFmt w:val="bullet"/>
      <w:lvlText w:val="•"/>
      <w:lvlJc w:val="left"/>
      <w:pPr>
        <w:ind w:left="3561" w:hanging="161"/>
      </w:pPr>
      <w:rPr>
        <w:rFonts w:hint="default"/>
        <w:lang w:val="en-AU" w:eastAsia="en-AU" w:bidi="en-AU"/>
      </w:rPr>
    </w:lvl>
    <w:lvl w:ilvl="3" w:tplc="5F2C8BAC">
      <w:numFmt w:val="bullet"/>
      <w:lvlText w:val="•"/>
      <w:lvlJc w:val="left"/>
      <w:pPr>
        <w:ind w:left="4382" w:hanging="161"/>
      </w:pPr>
      <w:rPr>
        <w:rFonts w:hint="default"/>
        <w:lang w:val="en-AU" w:eastAsia="en-AU" w:bidi="en-AU"/>
      </w:rPr>
    </w:lvl>
    <w:lvl w:ilvl="4" w:tplc="C5562DE6">
      <w:numFmt w:val="bullet"/>
      <w:lvlText w:val="•"/>
      <w:lvlJc w:val="left"/>
      <w:pPr>
        <w:ind w:left="5203" w:hanging="161"/>
      </w:pPr>
      <w:rPr>
        <w:rFonts w:hint="default"/>
        <w:lang w:val="en-AU" w:eastAsia="en-AU" w:bidi="en-AU"/>
      </w:rPr>
    </w:lvl>
    <w:lvl w:ilvl="5" w:tplc="4A5E6BF6">
      <w:numFmt w:val="bullet"/>
      <w:lvlText w:val="•"/>
      <w:lvlJc w:val="left"/>
      <w:pPr>
        <w:ind w:left="6024" w:hanging="161"/>
      </w:pPr>
      <w:rPr>
        <w:rFonts w:hint="default"/>
        <w:lang w:val="en-AU" w:eastAsia="en-AU" w:bidi="en-AU"/>
      </w:rPr>
    </w:lvl>
    <w:lvl w:ilvl="6" w:tplc="5DBA3038">
      <w:numFmt w:val="bullet"/>
      <w:lvlText w:val="•"/>
      <w:lvlJc w:val="left"/>
      <w:pPr>
        <w:ind w:left="6846" w:hanging="161"/>
      </w:pPr>
      <w:rPr>
        <w:rFonts w:hint="default"/>
        <w:lang w:val="en-AU" w:eastAsia="en-AU" w:bidi="en-AU"/>
      </w:rPr>
    </w:lvl>
    <w:lvl w:ilvl="7" w:tplc="4132865A">
      <w:numFmt w:val="bullet"/>
      <w:lvlText w:val="•"/>
      <w:lvlJc w:val="left"/>
      <w:pPr>
        <w:ind w:left="7667" w:hanging="161"/>
      </w:pPr>
      <w:rPr>
        <w:rFonts w:hint="default"/>
        <w:lang w:val="en-AU" w:eastAsia="en-AU" w:bidi="en-AU"/>
      </w:rPr>
    </w:lvl>
    <w:lvl w:ilvl="8" w:tplc="D548A2CA">
      <w:numFmt w:val="bullet"/>
      <w:lvlText w:val="•"/>
      <w:lvlJc w:val="left"/>
      <w:pPr>
        <w:ind w:left="8488" w:hanging="161"/>
      </w:pPr>
      <w:rPr>
        <w:rFonts w:hint="default"/>
        <w:lang w:val="en-AU" w:eastAsia="en-AU" w:bidi="en-AU"/>
      </w:rPr>
    </w:lvl>
  </w:abstractNum>
  <w:abstractNum w:abstractNumId="20" w15:restartNumberingAfterBreak="0">
    <w:nsid w:val="0C4C713B"/>
    <w:multiLevelType w:val="hybridMultilevel"/>
    <w:tmpl w:val="78EC7436"/>
    <w:lvl w:ilvl="0" w:tplc="CDA01686">
      <w:numFmt w:val="bullet"/>
      <w:lvlText w:val=""/>
      <w:lvlJc w:val="left"/>
      <w:pPr>
        <w:ind w:left="556" w:hanging="425"/>
      </w:pPr>
      <w:rPr>
        <w:rFonts w:ascii="Symbol" w:eastAsia="Symbol" w:hAnsi="Symbol" w:cs="Symbol" w:hint="default"/>
        <w:w w:val="100"/>
        <w:sz w:val="16"/>
        <w:szCs w:val="16"/>
        <w:lang w:val="en-AU" w:eastAsia="en-AU" w:bidi="en-AU"/>
      </w:rPr>
    </w:lvl>
    <w:lvl w:ilvl="1" w:tplc="7C320F6A">
      <w:numFmt w:val="bullet"/>
      <w:lvlText w:val="•"/>
      <w:lvlJc w:val="left"/>
      <w:pPr>
        <w:ind w:left="839" w:hanging="425"/>
      </w:pPr>
      <w:rPr>
        <w:rFonts w:hint="default"/>
        <w:lang w:val="en-AU" w:eastAsia="en-AU" w:bidi="en-AU"/>
      </w:rPr>
    </w:lvl>
    <w:lvl w:ilvl="2" w:tplc="D31EA48A">
      <w:numFmt w:val="bullet"/>
      <w:lvlText w:val="•"/>
      <w:lvlJc w:val="left"/>
      <w:pPr>
        <w:ind w:left="1118" w:hanging="425"/>
      </w:pPr>
      <w:rPr>
        <w:rFonts w:hint="default"/>
        <w:lang w:val="en-AU" w:eastAsia="en-AU" w:bidi="en-AU"/>
      </w:rPr>
    </w:lvl>
    <w:lvl w:ilvl="3" w:tplc="F0BC1B62">
      <w:numFmt w:val="bullet"/>
      <w:lvlText w:val="•"/>
      <w:lvlJc w:val="left"/>
      <w:pPr>
        <w:ind w:left="1398" w:hanging="425"/>
      </w:pPr>
      <w:rPr>
        <w:rFonts w:hint="default"/>
        <w:lang w:val="en-AU" w:eastAsia="en-AU" w:bidi="en-AU"/>
      </w:rPr>
    </w:lvl>
    <w:lvl w:ilvl="4" w:tplc="C08E9D2A">
      <w:numFmt w:val="bullet"/>
      <w:lvlText w:val="•"/>
      <w:lvlJc w:val="left"/>
      <w:pPr>
        <w:ind w:left="1677" w:hanging="425"/>
      </w:pPr>
      <w:rPr>
        <w:rFonts w:hint="default"/>
        <w:lang w:val="en-AU" w:eastAsia="en-AU" w:bidi="en-AU"/>
      </w:rPr>
    </w:lvl>
    <w:lvl w:ilvl="5" w:tplc="E10E5124">
      <w:numFmt w:val="bullet"/>
      <w:lvlText w:val="•"/>
      <w:lvlJc w:val="left"/>
      <w:pPr>
        <w:ind w:left="1957" w:hanging="425"/>
      </w:pPr>
      <w:rPr>
        <w:rFonts w:hint="default"/>
        <w:lang w:val="en-AU" w:eastAsia="en-AU" w:bidi="en-AU"/>
      </w:rPr>
    </w:lvl>
    <w:lvl w:ilvl="6" w:tplc="2A100B40">
      <w:numFmt w:val="bullet"/>
      <w:lvlText w:val="•"/>
      <w:lvlJc w:val="left"/>
      <w:pPr>
        <w:ind w:left="2236" w:hanging="425"/>
      </w:pPr>
      <w:rPr>
        <w:rFonts w:hint="default"/>
        <w:lang w:val="en-AU" w:eastAsia="en-AU" w:bidi="en-AU"/>
      </w:rPr>
    </w:lvl>
    <w:lvl w:ilvl="7" w:tplc="EEF8238C">
      <w:numFmt w:val="bullet"/>
      <w:lvlText w:val="•"/>
      <w:lvlJc w:val="left"/>
      <w:pPr>
        <w:ind w:left="2515" w:hanging="425"/>
      </w:pPr>
      <w:rPr>
        <w:rFonts w:hint="default"/>
        <w:lang w:val="en-AU" w:eastAsia="en-AU" w:bidi="en-AU"/>
      </w:rPr>
    </w:lvl>
    <w:lvl w:ilvl="8" w:tplc="FA2E3966">
      <w:numFmt w:val="bullet"/>
      <w:lvlText w:val="•"/>
      <w:lvlJc w:val="left"/>
      <w:pPr>
        <w:ind w:left="2795" w:hanging="425"/>
      </w:pPr>
      <w:rPr>
        <w:rFonts w:hint="default"/>
        <w:lang w:val="en-AU" w:eastAsia="en-AU" w:bidi="en-AU"/>
      </w:rPr>
    </w:lvl>
  </w:abstractNum>
  <w:abstractNum w:abstractNumId="21" w15:restartNumberingAfterBreak="0">
    <w:nsid w:val="0D6C1D99"/>
    <w:multiLevelType w:val="hybridMultilevel"/>
    <w:tmpl w:val="55A0450C"/>
    <w:lvl w:ilvl="0" w:tplc="5150E89E">
      <w:start w:val="1"/>
      <w:numFmt w:val="decimal"/>
      <w:lvlText w:val=".%1"/>
      <w:lvlJc w:val="left"/>
      <w:pPr>
        <w:ind w:left="1904" w:hanging="425"/>
        <w:jc w:val="right"/>
      </w:pPr>
      <w:rPr>
        <w:rFonts w:ascii="Times New Roman" w:eastAsia="Times New Roman" w:hAnsi="Times New Roman" w:cs="Times New Roman" w:hint="default"/>
        <w:w w:val="99"/>
        <w:sz w:val="20"/>
        <w:szCs w:val="20"/>
        <w:lang w:val="en-AU" w:eastAsia="en-AU" w:bidi="en-AU"/>
      </w:rPr>
    </w:lvl>
    <w:lvl w:ilvl="1" w:tplc="83F496B2">
      <w:numFmt w:val="bullet"/>
      <w:lvlText w:val="•"/>
      <w:lvlJc w:val="left"/>
      <w:pPr>
        <w:ind w:left="2723" w:hanging="425"/>
      </w:pPr>
      <w:rPr>
        <w:rFonts w:hint="default"/>
        <w:lang w:val="en-AU" w:eastAsia="en-AU" w:bidi="en-AU"/>
      </w:rPr>
    </w:lvl>
    <w:lvl w:ilvl="2" w:tplc="BFC0CFA2">
      <w:numFmt w:val="bullet"/>
      <w:lvlText w:val="•"/>
      <w:lvlJc w:val="left"/>
      <w:pPr>
        <w:ind w:left="3546" w:hanging="425"/>
      </w:pPr>
      <w:rPr>
        <w:rFonts w:hint="default"/>
        <w:lang w:val="en-AU" w:eastAsia="en-AU" w:bidi="en-AU"/>
      </w:rPr>
    </w:lvl>
    <w:lvl w:ilvl="3" w:tplc="26D64D16">
      <w:numFmt w:val="bullet"/>
      <w:lvlText w:val="•"/>
      <w:lvlJc w:val="left"/>
      <w:pPr>
        <w:ind w:left="4369" w:hanging="425"/>
      </w:pPr>
      <w:rPr>
        <w:rFonts w:hint="default"/>
        <w:lang w:val="en-AU" w:eastAsia="en-AU" w:bidi="en-AU"/>
      </w:rPr>
    </w:lvl>
    <w:lvl w:ilvl="4" w:tplc="B680BD2C">
      <w:numFmt w:val="bullet"/>
      <w:lvlText w:val="•"/>
      <w:lvlJc w:val="left"/>
      <w:pPr>
        <w:ind w:left="5192" w:hanging="425"/>
      </w:pPr>
      <w:rPr>
        <w:rFonts w:hint="default"/>
        <w:lang w:val="en-AU" w:eastAsia="en-AU" w:bidi="en-AU"/>
      </w:rPr>
    </w:lvl>
    <w:lvl w:ilvl="5" w:tplc="E676C516">
      <w:numFmt w:val="bullet"/>
      <w:lvlText w:val="•"/>
      <w:lvlJc w:val="left"/>
      <w:pPr>
        <w:ind w:left="6015" w:hanging="425"/>
      </w:pPr>
      <w:rPr>
        <w:rFonts w:hint="default"/>
        <w:lang w:val="en-AU" w:eastAsia="en-AU" w:bidi="en-AU"/>
      </w:rPr>
    </w:lvl>
    <w:lvl w:ilvl="6" w:tplc="7AC2DB5A">
      <w:numFmt w:val="bullet"/>
      <w:lvlText w:val="•"/>
      <w:lvlJc w:val="left"/>
      <w:pPr>
        <w:ind w:left="6838" w:hanging="425"/>
      </w:pPr>
      <w:rPr>
        <w:rFonts w:hint="default"/>
        <w:lang w:val="en-AU" w:eastAsia="en-AU" w:bidi="en-AU"/>
      </w:rPr>
    </w:lvl>
    <w:lvl w:ilvl="7" w:tplc="88AA8484">
      <w:numFmt w:val="bullet"/>
      <w:lvlText w:val="•"/>
      <w:lvlJc w:val="left"/>
      <w:pPr>
        <w:ind w:left="7661" w:hanging="425"/>
      </w:pPr>
      <w:rPr>
        <w:rFonts w:hint="default"/>
        <w:lang w:val="en-AU" w:eastAsia="en-AU" w:bidi="en-AU"/>
      </w:rPr>
    </w:lvl>
    <w:lvl w:ilvl="8" w:tplc="5EA0B83C">
      <w:numFmt w:val="bullet"/>
      <w:lvlText w:val="•"/>
      <w:lvlJc w:val="left"/>
      <w:pPr>
        <w:ind w:left="8484" w:hanging="425"/>
      </w:pPr>
      <w:rPr>
        <w:rFonts w:hint="default"/>
        <w:lang w:val="en-AU" w:eastAsia="en-AU" w:bidi="en-AU"/>
      </w:rPr>
    </w:lvl>
  </w:abstractNum>
  <w:abstractNum w:abstractNumId="22" w15:restartNumberingAfterBreak="0">
    <w:nsid w:val="0DD858B8"/>
    <w:multiLevelType w:val="hybridMultilevel"/>
    <w:tmpl w:val="981CEDF6"/>
    <w:lvl w:ilvl="0" w:tplc="955453C4">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E320E058">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343EB204">
      <w:numFmt w:val="bullet"/>
      <w:lvlText w:val="•"/>
      <w:lvlJc w:val="left"/>
      <w:pPr>
        <w:ind w:left="2814" w:hanging="425"/>
      </w:pPr>
      <w:rPr>
        <w:rFonts w:hint="default"/>
        <w:lang w:val="en-AU" w:eastAsia="en-AU" w:bidi="en-AU"/>
      </w:rPr>
    </w:lvl>
    <w:lvl w:ilvl="3" w:tplc="D0B68E10">
      <w:numFmt w:val="bullet"/>
      <w:lvlText w:val="•"/>
      <w:lvlJc w:val="left"/>
      <w:pPr>
        <w:ind w:left="3729" w:hanging="425"/>
      </w:pPr>
      <w:rPr>
        <w:rFonts w:hint="default"/>
        <w:lang w:val="en-AU" w:eastAsia="en-AU" w:bidi="en-AU"/>
      </w:rPr>
    </w:lvl>
    <w:lvl w:ilvl="4" w:tplc="74229F06">
      <w:numFmt w:val="bullet"/>
      <w:lvlText w:val="•"/>
      <w:lvlJc w:val="left"/>
      <w:pPr>
        <w:ind w:left="4643" w:hanging="425"/>
      </w:pPr>
      <w:rPr>
        <w:rFonts w:hint="default"/>
        <w:lang w:val="en-AU" w:eastAsia="en-AU" w:bidi="en-AU"/>
      </w:rPr>
    </w:lvl>
    <w:lvl w:ilvl="5" w:tplc="3B408858">
      <w:numFmt w:val="bullet"/>
      <w:lvlText w:val="•"/>
      <w:lvlJc w:val="left"/>
      <w:pPr>
        <w:ind w:left="5558" w:hanging="425"/>
      </w:pPr>
      <w:rPr>
        <w:rFonts w:hint="default"/>
        <w:lang w:val="en-AU" w:eastAsia="en-AU" w:bidi="en-AU"/>
      </w:rPr>
    </w:lvl>
    <w:lvl w:ilvl="6" w:tplc="3684C2EE">
      <w:numFmt w:val="bullet"/>
      <w:lvlText w:val="•"/>
      <w:lvlJc w:val="left"/>
      <w:pPr>
        <w:ind w:left="6472" w:hanging="425"/>
      </w:pPr>
      <w:rPr>
        <w:rFonts w:hint="default"/>
        <w:lang w:val="en-AU" w:eastAsia="en-AU" w:bidi="en-AU"/>
      </w:rPr>
    </w:lvl>
    <w:lvl w:ilvl="7" w:tplc="D0141EDC">
      <w:numFmt w:val="bullet"/>
      <w:lvlText w:val="•"/>
      <w:lvlJc w:val="left"/>
      <w:pPr>
        <w:ind w:left="7387" w:hanging="425"/>
      </w:pPr>
      <w:rPr>
        <w:rFonts w:hint="default"/>
        <w:lang w:val="en-AU" w:eastAsia="en-AU" w:bidi="en-AU"/>
      </w:rPr>
    </w:lvl>
    <w:lvl w:ilvl="8" w:tplc="3E7461E6">
      <w:numFmt w:val="bullet"/>
      <w:lvlText w:val="•"/>
      <w:lvlJc w:val="left"/>
      <w:pPr>
        <w:ind w:left="8302" w:hanging="425"/>
      </w:pPr>
      <w:rPr>
        <w:rFonts w:hint="default"/>
        <w:lang w:val="en-AU" w:eastAsia="en-AU" w:bidi="en-AU"/>
      </w:rPr>
    </w:lvl>
  </w:abstractNum>
  <w:abstractNum w:abstractNumId="23" w15:restartNumberingAfterBreak="0">
    <w:nsid w:val="10DB5EDD"/>
    <w:multiLevelType w:val="hybridMultilevel"/>
    <w:tmpl w:val="40D495CA"/>
    <w:lvl w:ilvl="0" w:tplc="DEECBD86">
      <w:start w:val="1"/>
      <w:numFmt w:val="decimal"/>
      <w:lvlText w:val=".%1"/>
      <w:lvlJc w:val="left"/>
      <w:pPr>
        <w:ind w:left="1905" w:hanging="425"/>
        <w:jc w:val="right"/>
      </w:pPr>
      <w:rPr>
        <w:rFonts w:ascii="Times New Roman" w:eastAsia="Times New Roman" w:hAnsi="Times New Roman" w:cs="Times New Roman" w:hint="default"/>
        <w:w w:val="99"/>
        <w:sz w:val="20"/>
        <w:szCs w:val="20"/>
        <w:lang w:val="en-AU" w:eastAsia="en-AU" w:bidi="en-AU"/>
      </w:rPr>
    </w:lvl>
    <w:lvl w:ilvl="1" w:tplc="39B0911E">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8E84D212">
      <w:numFmt w:val="bullet"/>
      <w:lvlText w:val="•"/>
      <w:lvlJc w:val="left"/>
      <w:pPr>
        <w:ind w:left="3546" w:hanging="425"/>
      </w:pPr>
      <w:rPr>
        <w:rFonts w:hint="default"/>
        <w:lang w:val="en-AU" w:eastAsia="en-AU" w:bidi="en-AU"/>
      </w:rPr>
    </w:lvl>
    <w:lvl w:ilvl="3" w:tplc="7F14AA42">
      <w:numFmt w:val="bullet"/>
      <w:lvlText w:val="•"/>
      <w:lvlJc w:val="left"/>
      <w:pPr>
        <w:ind w:left="4369" w:hanging="425"/>
      </w:pPr>
      <w:rPr>
        <w:rFonts w:hint="default"/>
        <w:lang w:val="en-AU" w:eastAsia="en-AU" w:bidi="en-AU"/>
      </w:rPr>
    </w:lvl>
    <w:lvl w:ilvl="4" w:tplc="1FC6780A">
      <w:numFmt w:val="bullet"/>
      <w:lvlText w:val="•"/>
      <w:lvlJc w:val="left"/>
      <w:pPr>
        <w:ind w:left="5192" w:hanging="425"/>
      </w:pPr>
      <w:rPr>
        <w:rFonts w:hint="default"/>
        <w:lang w:val="en-AU" w:eastAsia="en-AU" w:bidi="en-AU"/>
      </w:rPr>
    </w:lvl>
    <w:lvl w:ilvl="5" w:tplc="9A2618B4">
      <w:numFmt w:val="bullet"/>
      <w:lvlText w:val="•"/>
      <w:lvlJc w:val="left"/>
      <w:pPr>
        <w:ind w:left="6015" w:hanging="425"/>
      </w:pPr>
      <w:rPr>
        <w:rFonts w:hint="default"/>
        <w:lang w:val="en-AU" w:eastAsia="en-AU" w:bidi="en-AU"/>
      </w:rPr>
    </w:lvl>
    <w:lvl w:ilvl="6" w:tplc="3370BDB6">
      <w:numFmt w:val="bullet"/>
      <w:lvlText w:val="•"/>
      <w:lvlJc w:val="left"/>
      <w:pPr>
        <w:ind w:left="6838" w:hanging="425"/>
      </w:pPr>
      <w:rPr>
        <w:rFonts w:hint="default"/>
        <w:lang w:val="en-AU" w:eastAsia="en-AU" w:bidi="en-AU"/>
      </w:rPr>
    </w:lvl>
    <w:lvl w:ilvl="7" w:tplc="94C869F2">
      <w:numFmt w:val="bullet"/>
      <w:lvlText w:val="•"/>
      <w:lvlJc w:val="left"/>
      <w:pPr>
        <w:ind w:left="7661" w:hanging="425"/>
      </w:pPr>
      <w:rPr>
        <w:rFonts w:hint="default"/>
        <w:lang w:val="en-AU" w:eastAsia="en-AU" w:bidi="en-AU"/>
      </w:rPr>
    </w:lvl>
    <w:lvl w:ilvl="8" w:tplc="E9502754">
      <w:numFmt w:val="bullet"/>
      <w:lvlText w:val="•"/>
      <w:lvlJc w:val="left"/>
      <w:pPr>
        <w:ind w:left="8484" w:hanging="425"/>
      </w:pPr>
      <w:rPr>
        <w:rFonts w:hint="default"/>
        <w:lang w:val="en-AU" w:eastAsia="en-AU" w:bidi="en-AU"/>
      </w:rPr>
    </w:lvl>
  </w:abstractNum>
  <w:abstractNum w:abstractNumId="24" w15:restartNumberingAfterBreak="0">
    <w:nsid w:val="11B210BC"/>
    <w:multiLevelType w:val="hybridMultilevel"/>
    <w:tmpl w:val="5968877E"/>
    <w:lvl w:ilvl="0" w:tplc="7C1A91A6">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23F4A026">
      <w:start w:val="1"/>
      <w:numFmt w:val="decimal"/>
      <w:lvlText w:val=".%2"/>
      <w:lvlJc w:val="left"/>
      <w:pPr>
        <w:ind w:left="1906" w:hanging="425"/>
        <w:jc w:val="right"/>
      </w:pPr>
      <w:rPr>
        <w:rFonts w:ascii="Times New Roman" w:eastAsia="Times New Roman" w:hAnsi="Times New Roman" w:cs="Times New Roman" w:hint="default"/>
        <w:w w:val="99"/>
        <w:sz w:val="20"/>
        <w:szCs w:val="20"/>
        <w:lang w:val="en-AU" w:eastAsia="en-AU" w:bidi="en-AU"/>
      </w:rPr>
    </w:lvl>
    <w:lvl w:ilvl="2" w:tplc="70861F4C">
      <w:numFmt w:val="bullet"/>
      <w:lvlText w:val="•"/>
      <w:lvlJc w:val="left"/>
      <w:pPr>
        <w:ind w:left="2814" w:hanging="425"/>
      </w:pPr>
      <w:rPr>
        <w:rFonts w:hint="default"/>
        <w:lang w:val="en-AU" w:eastAsia="en-AU" w:bidi="en-AU"/>
      </w:rPr>
    </w:lvl>
    <w:lvl w:ilvl="3" w:tplc="321A76A0">
      <w:numFmt w:val="bullet"/>
      <w:lvlText w:val="•"/>
      <w:lvlJc w:val="left"/>
      <w:pPr>
        <w:ind w:left="3729" w:hanging="425"/>
      </w:pPr>
      <w:rPr>
        <w:rFonts w:hint="default"/>
        <w:lang w:val="en-AU" w:eastAsia="en-AU" w:bidi="en-AU"/>
      </w:rPr>
    </w:lvl>
    <w:lvl w:ilvl="4" w:tplc="6E8093B6">
      <w:numFmt w:val="bullet"/>
      <w:lvlText w:val="•"/>
      <w:lvlJc w:val="left"/>
      <w:pPr>
        <w:ind w:left="4643" w:hanging="425"/>
      </w:pPr>
      <w:rPr>
        <w:rFonts w:hint="default"/>
        <w:lang w:val="en-AU" w:eastAsia="en-AU" w:bidi="en-AU"/>
      </w:rPr>
    </w:lvl>
    <w:lvl w:ilvl="5" w:tplc="57468640">
      <w:numFmt w:val="bullet"/>
      <w:lvlText w:val="•"/>
      <w:lvlJc w:val="left"/>
      <w:pPr>
        <w:ind w:left="5558" w:hanging="425"/>
      </w:pPr>
      <w:rPr>
        <w:rFonts w:hint="default"/>
        <w:lang w:val="en-AU" w:eastAsia="en-AU" w:bidi="en-AU"/>
      </w:rPr>
    </w:lvl>
    <w:lvl w:ilvl="6" w:tplc="CDBC4B7A">
      <w:numFmt w:val="bullet"/>
      <w:lvlText w:val="•"/>
      <w:lvlJc w:val="left"/>
      <w:pPr>
        <w:ind w:left="6472" w:hanging="425"/>
      </w:pPr>
      <w:rPr>
        <w:rFonts w:hint="default"/>
        <w:lang w:val="en-AU" w:eastAsia="en-AU" w:bidi="en-AU"/>
      </w:rPr>
    </w:lvl>
    <w:lvl w:ilvl="7" w:tplc="EB22304E">
      <w:numFmt w:val="bullet"/>
      <w:lvlText w:val="•"/>
      <w:lvlJc w:val="left"/>
      <w:pPr>
        <w:ind w:left="7387" w:hanging="425"/>
      </w:pPr>
      <w:rPr>
        <w:rFonts w:hint="default"/>
        <w:lang w:val="en-AU" w:eastAsia="en-AU" w:bidi="en-AU"/>
      </w:rPr>
    </w:lvl>
    <w:lvl w:ilvl="8" w:tplc="8FA4ED10">
      <w:numFmt w:val="bullet"/>
      <w:lvlText w:val="•"/>
      <w:lvlJc w:val="left"/>
      <w:pPr>
        <w:ind w:left="8302" w:hanging="425"/>
      </w:pPr>
      <w:rPr>
        <w:rFonts w:hint="default"/>
        <w:lang w:val="en-AU" w:eastAsia="en-AU" w:bidi="en-AU"/>
      </w:rPr>
    </w:lvl>
  </w:abstractNum>
  <w:abstractNum w:abstractNumId="25" w15:restartNumberingAfterBreak="0">
    <w:nsid w:val="1216046D"/>
    <w:multiLevelType w:val="hybridMultilevel"/>
    <w:tmpl w:val="E182F8BE"/>
    <w:lvl w:ilvl="0" w:tplc="5816B4FE">
      <w:start w:val="61"/>
      <w:numFmt w:val="decimal"/>
      <w:lvlText w:val="%1"/>
      <w:lvlJc w:val="left"/>
      <w:pPr>
        <w:ind w:left="3442" w:hanging="404"/>
      </w:pPr>
      <w:rPr>
        <w:rFonts w:ascii="Arial" w:eastAsia="Arial" w:hAnsi="Arial" w:cs="Arial" w:hint="default"/>
        <w:i/>
        <w:color w:val="800000"/>
        <w:spacing w:val="-2"/>
        <w:w w:val="100"/>
        <w:sz w:val="18"/>
        <w:szCs w:val="18"/>
        <w:lang w:val="en-AU" w:eastAsia="en-AU" w:bidi="en-AU"/>
      </w:rPr>
    </w:lvl>
    <w:lvl w:ilvl="1" w:tplc="193C6300">
      <w:numFmt w:val="bullet"/>
      <w:lvlText w:val="•"/>
      <w:lvlJc w:val="left"/>
      <w:pPr>
        <w:ind w:left="4109" w:hanging="404"/>
      </w:pPr>
      <w:rPr>
        <w:rFonts w:hint="default"/>
        <w:lang w:val="en-AU" w:eastAsia="en-AU" w:bidi="en-AU"/>
      </w:rPr>
    </w:lvl>
    <w:lvl w:ilvl="2" w:tplc="8F1230B0">
      <w:numFmt w:val="bullet"/>
      <w:lvlText w:val="•"/>
      <w:lvlJc w:val="left"/>
      <w:pPr>
        <w:ind w:left="4778" w:hanging="404"/>
      </w:pPr>
      <w:rPr>
        <w:rFonts w:hint="default"/>
        <w:lang w:val="en-AU" w:eastAsia="en-AU" w:bidi="en-AU"/>
      </w:rPr>
    </w:lvl>
    <w:lvl w:ilvl="3" w:tplc="33907062">
      <w:numFmt w:val="bullet"/>
      <w:lvlText w:val="•"/>
      <w:lvlJc w:val="left"/>
      <w:pPr>
        <w:ind w:left="5447" w:hanging="404"/>
      </w:pPr>
      <w:rPr>
        <w:rFonts w:hint="default"/>
        <w:lang w:val="en-AU" w:eastAsia="en-AU" w:bidi="en-AU"/>
      </w:rPr>
    </w:lvl>
    <w:lvl w:ilvl="4" w:tplc="EF2E613C">
      <w:numFmt w:val="bullet"/>
      <w:lvlText w:val="•"/>
      <w:lvlJc w:val="left"/>
      <w:pPr>
        <w:ind w:left="6116" w:hanging="404"/>
      </w:pPr>
      <w:rPr>
        <w:rFonts w:hint="default"/>
        <w:lang w:val="en-AU" w:eastAsia="en-AU" w:bidi="en-AU"/>
      </w:rPr>
    </w:lvl>
    <w:lvl w:ilvl="5" w:tplc="9C64409E">
      <w:numFmt w:val="bullet"/>
      <w:lvlText w:val="•"/>
      <w:lvlJc w:val="left"/>
      <w:pPr>
        <w:ind w:left="6785" w:hanging="404"/>
      </w:pPr>
      <w:rPr>
        <w:rFonts w:hint="default"/>
        <w:lang w:val="en-AU" w:eastAsia="en-AU" w:bidi="en-AU"/>
      </w:rPr>
    </w:lvl>
    <w:lvl w:ilvl="6" w:tplc="5FF6C216">
      <w:numFmt w:val="bullet"/>
      <w:lvlText w:val="•"/>
      <w:lvlJc w:val="left"/>
      <w:pPr>
        <w:ind w:left="7454" w:hanging="404"/>
      </w:pPr>
      <w:rPr>
        <w:rFonts w:hint="default"/>
        <w:lang w:val="en-AU" w:eastAsia="en-AU" w:bidi="en-AU"/>
      </w:rPr>
    </w:lvl>
    <w:lvl w:ilvl="7" w:tplc="416EAAD4">
      <w:numFmt w:val="bullet"/>
      <w:lvlText w:val="•"/>
      <w:lvlJc w:val="left"/>
      <w:pPr>
        <w:ind w:left="8123" w:hanging="404"/>
      </w:pPr>
      <w:rPr>
        <w:rFonts w:hint="default"/>
        <w:lang w:val="en-AU" w:eastAsia="en-AU" w:bidi="en-AU"/>
      </w:rPr>
    </w:lvl>
    <w:lvl w:ilvl="8" w:tplc="FD8EECB8">
      <w:numFmt w:val="bullet"/>
      <w:lvlText w:val="•"/>
      <w:lvlJc w:val="left"/>
      <w:pPr>
        <w:ind w:left="8792" w:hanging="404"/>
      </w:pPr>
      <w:rPr>
        <w:rFonts w:hint="default"/>
        <w:lang w:val="en-AU" w:eastAsia="en-AU" w:bidi="en-AU"/>
      </w:rPr>
    </w:lvl>
  </w:abstractNum>
  <w:abstractNum w:abstractNumId="26" w15:restartNumberingAfterBreak="0">
    <w:nsid w:val="128E0714"/>
    <w:multiLevelType w:val="hybridMultilevel"/>
    <w:tmpl w:val="61CC619C"/>
    <w:lvl w:ilvl="0" w:tplc="F6EA1FE8">
      <w:numFmt w:val="bullet"/>
      <w:lvlText w:val=""/>
      <w:lvlJc w:val="left"/>
      <w:pPr>
        <w:ind w:left="560" w:hanging="360"/>
      </w:pPr>
      <w:rPr>
        <w:rFonts w:ascii="Symbol" w:eastAsia="Symbol" w:hAnsi="Symbol" w:cs="Symbol" w:hint="default"/>
        <w:w w:val="99"/>
        <w:sz w:val="20"/>
        <w:szCs w:val="20"/>
        <w:lang w:val="en-AU" w:eastAsia="en-AU" w:bidi="en-AU"/>
      </w:rPr>
    </w:lvl>
    <w:lvl w:ilvl="1" w:tplc="69602200">
      <w:numFmt w:val="bullet"/>
      <w:lvlText w:val="•"/>
      <w:lvlJc w:val="left"/>
      <w:pPr>
        <w:ind w:left="803" w:hanging="360"/>
      </w:pPr>
      <w:rPr>
        <w:rFonts w:hint="default"/>
        <w:lang w:val="en-AU" w:eastAsia="en-AU" w:bidi="en-AU"/>
      </w:rPr>
    </w:lvl>
    <w:lvl w:ilvl="2" w:tplc="A5D2DF26">
      <w:numFmt w:val="bullet"/>
      <w:lvlText w:val="•"/>
      <w:lvlJc w:val="left"/>
      <w:pPr>
        <w:ind w:left="1047" w:hanging="360"/>
      </w:pPr>
      <w:rPr>
        <w:rFonts w:hint="default"/>
        <w:lang w:val="en-AU" w:eastAsia="en-AU" w:bidi="en-AU"/>
      </w:rPr>
    </w:lvl>
    <w:lvl w:ilvl="3" w:tplc="6A5E2FE4">
      <w:numFmt w:val="bullet"/>
      <w:lvlText w:val="•"/>
      <w:lvlJc w:val="left"/>
      <w:pPr>
        <w:ind w:left="1290" w:hanging="360"/>
      </w:pPr>
      <w:rPr>
        <w:rFonts w:hint="default"/>
        <w:lang w:val="en-AU" w:eastAsia="en-AU" w:bidi="en-AU"/>
      </w:rPr>
    </w:lvl>
    <w:lvl w:ilvl="4" w:tplc="8B2EC7DC">
      <w:numFmt w:val="bullet"/>
      <w:lvlText w:val="•"/>
      <w:lvlJc w:val="left"/>
      <w:pPr>
        <w:ind w:left="1534" w:hanging="360"/>
      </w:pPr>
      <w:rPr>
        <w:rFonts w:hint="default"/>
        <w:lang w:val="en-AU" w:eastAsia="en-AU" w:bidi="en-AU"/>
      </w:rPr>
    </w:lvl>
    <w:lvl w:ilvl="5" w:tplc="F6D280BA">
      <w:numFmt w:val="bullet"/>
      <w:lvlText w:val="•"/>
      <w:lvlJc w:val="left"/>
      <w:pPr>
        <w:ind w:left="1777" w:hanging="360"/>
      </w:pPr>
      <w:rPr>
        <w:rFonts w:hint="default"/>
        <w:lang w:val="en-AU" w:eastAsia="en-AU" w:bidi="en-AU"/>
      </w:rPr>
    </w:lvl>
    <w:lvl w:ilvl="6" w:tplc="00A0761A">
      <w:numFmt w:val="bullet"/>
      <w:lvlText w:val="•"/>
      <w:lvlJc w:val="left"/>
      <w:pPr>
        <w:ind w:left="2021" w:hanging="360"/>
      </w:pPr>
      <w:rPr>
        <w:rFonts w:hint="default"/>
        <w:lang w:val="en-AU" w:eastAsia="en-AU" w:bidi="en-AU"/>
      </w:rPr>
    </w:lvl>
    <w:lvl w:ilvl="7" w:tplc="52ECA4CE">
      <w:numFmt w:val="bullet"/>
      <w:lvlText w:val="•"/>
      <w:lvlJc w:val="left"/>
      <w:pPr>
        <w:ind w:left="2264" w:hanging="360"/>
      </w:pPr>
      <w:rPr>
        <w:rFonts w:hint="default"/>
        <w:lang w:val="en-AU" w:eastAsia="en-AU" w:bidi="en-AU"/>
      </w:rPr>
    </w:lvl>
    <w:lvl w:ilvl="8" w:tplc="171CEED8">
      <w:numFmt w:val="bullet"/>
      <w:lvlText w:val="•"/>
      <w:lvlJc w:val="left"/>
      <w:pPr>
        <w:ind w:left="2508" w:hanging="360"/>
      </w:pPr>
      <w:rPr>
        <w:rFonts w:hint="default"/>
        <w:lang w:val="en-AU" w:eastAsia="en-AU" w:bidi="en-AU"/>
      </w:rPr>
    </w:lvl>
  </w:abstractNum>
  <w:abstractNum w:abstractNumId="27" w15:restartNumberingAfterBreak="0">
    <w:nsid w:val="13670634"/>
    <w:multiLevelType w:val="hybridMultilevel"/>
    <w:tmpl w:val="5A9C702C"/>
    <w:lvl w:ilvl="0" w:tplc="AB44C16A">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9C7A7D3C">
      <w:start w:val="1"/>
      <w:numFmt w:val="decimal"/>
      <w:lvlText w:val=".%2"/>
      <w:lvlJc w:val="left"/>
      <w:pPr>
        <w:ind w:left="2472" w:hanging="425"/>
      </w:pPr>
      <w:rPr>
        <w:rFonts w:ascii="Times New Roman" w:eastAsia="Times New Roman" w:hAnsi="Times New Roman" w:cs="Times New Roman" w:hint="default"/>
        <w:w w:val="99"/>
        <w:sz w:val="20"/>
        <w:szCs w:val="20"/>
        <w:lang w:val="en-AU" w:eastAsia="en-AU" w:bidi="en-AU"/>
      </w:rPr>
    </w:lvl>
    <w:lvl w:ilvl="2" w:tplc="DBC49928">
      <w:numFmt w:val="bullet"/>
      <w:lvlText w:val="•"/>
      <w:lvlJc w:val="left"/>
      <w:pPr>
        <w:ind w:left="3330" w:hanging="425"/>
      </w:pPr>
      <w:rPr>
        <w:rFonts w:hint="default"/>
        <w:lang w:val="en-AU" w:eastAsia="en-AU" w:bidi="en-AU"/>
      </w:rPr>
    </w:lvl>
    <w:lvl w:ilvl="3" w:tplc="0EAA108C">
      <w:numFmt w:val="bullet"/>
      <w:lvlText w:val="•"/>
      <w:lvlJc w:val="left"/>
      <w:pPr>
        <w:ind w:left="4180" w:hanging="425"/>
      </w:pPr>
      <w:rPr>
        <w:rFonts w:hint="default"/>
        <w:lang w:val="en-AU" w:eastAsia="en-AU" w:bidi="en-AU"/>
      </w:rPr>
    </w:lvl>
    <w:lvl w:ilvl="4" w:tplc="2A3ED92C">
      <w:numFmt w:val="bullet"/>
      <w:lvlText w:val="•"/>
      <w:lvlJc w:val="left"/>
      <w:pPr>
        <w:ind w:left="5030" w:hanging="425"/>
      </w:pPr>
      <w:rPr>
        <w:rFonts w:hint="default"/>
        <w:lang w:val="en-AU" w:eastAsia="en-AU" w:bidi="en-AU"/>
      </w:rPr>
    </w:lvl>
    <w:lvl w:ilvl="5" w:tplc="FEDCD024">
      <w:numFmt w:val="bullet"/>
      <w:lvlText w:val="•"/>
      <w:lvlJc w:val="left"/>
      <w:pPr>
        <w:ind w:left="5880" w:hanging="425"/>
      </w:pPr>
      <w:rPr>
        <w:rFonts w:hint="default"/>
        <w:lang w:val="en-AU" w:eastAsia="en-AU" w:bidi="en-AU"/>
      </w:rPr>
    </w:lvl>
    <w:lvl w:ilvl="6" w:tplc="8CE80C62">
      <w:numFmt w:val="bullet"/>
      <w:lvlText w:val="•"/>
      <w:lvlJc w:val="left"/>
      <w:pPr>
        <w:ind w:left="6730" w:hanging="425"/>
      </w:pPr>
      <w:rPr>
        <w:rFonts w:hint="default"/>
        <w:lang w:val="en-AU" w:eastAsia="en-AU" w:bidi="en-AU"/>
      </w:rPr>
    </w:lvl>
    <w:lvl w:ilvl="7" w:tplc="887C5E90">
      <w:numFmt w:val="bullet"/>
      <w:lvlText w:val="•"/>
      <w:lvlJc w:val="left"/>
      <w:pPr>
        <w:ind w:left="7580" w:hanging="425"/>
      </w:pPr>
      <w:rPr>
        <w:rFonts w:hint="default"/>
        <w:lang w:val="en-AU" w:eastAsia="en-AU" w:bidi="en-AU"/>
      </w:rPr>
    </w:lvl>
    <w:lvl w:ilvl="8" w:tplc="330CE05E">
      <w:numFmt w:val="bullet"/>
      <w:lvlText w:val="•"/>
      <w:lvlJc w:val="left"/>
      <w:pPr>
        <w:ind w:left="8430" w:hanging="425"/>
      </w:pPr>
      <w:rPr>
        <w:rFonts w:hint="default"/>
        <w:lang w:val="en-AU" w:eastAsia="en-AU" w:bidi="en-AU"/>
      </w:rPr>
    </w:lvl>
  </w:abstractNum>
  <w:abstractNum w:abstractNumId="28" w15:restartNumberingAfterBreak="0">
    <w:nsid w:val="13752405"/>
    <w:multiLevelType w:val="hybridMultilevel"/>
    <w:tmpl w:val="1A7438EC"/>
    <w:lvl w:ilvl="0" w:tplc="08C4CB2A">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B37AEF32">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F5EAA7DC">
      <w:numFmt w:val="bullet"/>
      <w:lvlText w:val="•"/>
      <w:lvlJc w:val="left"/>
      <w:pPr>
        <w:ind w:left="2814" w:hanging="425"/>
      </w:pPr>
      <w:rPr>
        <w:rFonts w:hint="default"/>
        <w:lang w:val="en-AU" w:eastAsia="en-AU" w:bidi="en-AU"/>
      </w:rPr>
    </w:lvl>
    <w:lvl w:ilvl="3" w:tplc="0DC47E7C">
      <w:numFmt w:val="bullet"/>
      <w:lvlText w:val="•"/>
      <w:lvlJc w:val="left"/>
      <w:pPr>
        <w:ind w:left="3729" w:hanging="425"/>
      </w:pPr>
      <w:rPr>
        <w:rFonts w:hint="default"/>
        <w:lang w:val="en-AU" w:eastAsia="en-AU" w:bidi="en-AU"/>
      </w:rPr>
    </w:lvl>
    <w:lvl w:ilvl="4" w:tplc="D12C0E48">
      <w:numFmt w:val="bullet"/>
      <w:lvlText w:val="•"/>
      <w:lvlJc w:val="left"/>
      <w:pPr>
        <w:ind w:left="4643" w:hanging="425"/>
      </w:pPr>
      <w:rPr>
        <w:rFonts w:hint="default"/>
        <w:lang w:val="en-AU" w:eastAsia="en-AU" w:bidi="en-AU"/>
      </w:rPr>
    </w:lvl>
    <w:lvl w:ilvl="5" w:tplc="39862B8A">
      <w:numFmt w:val="bullet"/>
      <w:lvlText w:val="•"/>
      <w:lvlJc w:val="left"/>
      <w:pPr>
        <w:ind w:left="5558" w:hanging="425"/>
      </w:pPr>
      <w:rPr>
        <w:rFonts w:hint="default"/>
        <w:lang w:val="en-AU" w:eastAsia="en-AU" w:bidi="en-AU"/>
      </w:rPr>
    </w:lvl>
    <w:lvl w:ilvl="6" w:tplc="A87C278A">
      <w:numFmt w:val="bullet"/>
      <w:lvlText w:val="•"/>
      <w:lvlJc w:val="left"/>
      <w:pPr>
        <w:ind w:left="6472" w:hanging="425"/>
      </w:pPr>
      <w:rPr>
        <w:rFonts w:hint="default"/>
        <w:lang w:val="en-AU" w:eastAsia="en-AU" w:bidi="en-AU"/>
      </w:rPr>
    </w:lvl>
    <w:lvl w:ilvl="7" w:tplc="55B6B95A">
      <w:numFmt w:val="bullet"/>
      <w:lvlText w:val="•"/>
      <w:lvlJc w:val="left"/>
      <w:pPr>
        <w:ind w:left="7387" w:hanging="425"/>
      </w:pPr>
      <w:rPr>
        <w:rFonts w:hint="default"/>
        <w:lang w:val="en-AU" w:eastAsia="en-AU" w:bidi="en-AU"/>
      </w:rPr>
    </w:lvl>
    <w:lvl w:ilvl="8" w:tplc="27F8BBA2">
      <w:numFmt w:val="bullet"/>
      <w:lvlText w:val="•"/>
      <w:lvlJc w:val="left"/>
      <w:pPr>
        <w:ind w:left="8302" w:hanging="425"/>
      </w:pPr>
      <w:rPr>
        <w:rFonts w:hint="default"/>
        <w:lang w:val="en-AU" w:eastAsia="en-AU" w:bidi="en-AU"/>
      </w:rPr>
    </w:lvl>
  </w:abstractNum>
  <w:abstractNum w:abstractNumId="29" w15:restartNumberingAfterBreak="0">
    <w:nsid w:val="13D62E1D"/>
    <w:multiLevelType w:val="hybridMultilevel"/>
    <w:tmpl w:val="91B8BEC6"/>
    <w:lvl w:ilvl="0" w:tplc="23F26D5E">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09789BD8">
      <w:numFmt w:val="bullet"/>
      <w:lvlText w:val="•"/>
      <w:lvlJc w:val="left"/>
      <w:pPr>
        <w:ind w:left="2219" w:hanging="425"/>
      </w:pPr>
      <w:rPr>
        <w:rFonts w:hint="default"/>
        <w:lang w:val="en-AU" w:eastAsia="en-AU" w:bidi="en-AU"/>
      </w:rPr>
    </w:lvl>
    <w:lvl w:ilvl="2" w:tplc="18562348">
      <w:numFmt w:val="bullet"/>
      <w:lvlText w:val="•"/>
      <w:lvlJc w:val="left"/>
      <w:pPr>
        <w:ind w:left="3098" w:hanging="425"/>
      </w:pPr>
      <w:rPr>
        <w:rFonts w:hint="default"/>
        <w:lang w:val="en-AU" w:eastAsia="en-AU" w:bidi="en-AU"/>
      </w:rPr>
    </w:lvl>
    <w:lvl w:ilvl="3" w:tplc="F27E7820">
      <w:numFmt w:val="bullet"/>
      <w:lvlText w:val="•"/>
      <w:lvlJc w:val="left"/>
      <w:pPr>
        <w:ind w:left="3977" w:hanging="425"/>
      </w:pPr>
      <w:rPr>
        <w:rFonts w:hint="default"/>
        <w:lang w:val="en-AU" w:eastAsia="en-AU" w:bidi="en-AU"/>
      </w:rPr>
    </w:lvl>
    <w:lvl w:ilvl="4" w:tplc="C6507CD6">
      <w:numFmt w:val="bullet"/>
      <w:lvlText w:val="•"/>
      <w:lvlJc w:val="left"/>
      <w:pPr>
        <w:ind w:left="4856" w:hanging="425"/>
      </w:pPr>
      <w:rPr>
        <w:rFonts w:hint="default"/>
        <w:lang w:val="en-AU" w:eastAsia="en-AU" w:bidi="en-AU"/>
      </w:rPr>
    </w:lvl>
    <w:lvl w:ilvl="5" w:tplc="A40864F2">
      <w:numFmt w:val="bullet"/>
      <w:lvlText w:val="•"/>
      <w:lvlJc w:val="left"/>
      <w:pPr>
        <w:ind w:left="5735" w:hanging="425"/>
      </w:pPr>
      <w:rPr>
        <w:rFonts w:hint="default"/>
        <w:lang w:val="en-AU" w:eastAsia="en-AU" w:bidi="en-AU"/>
      </w:rPr>
    </w:lvl>
    <w:lvl w:ilvl="6" w:tplc="26E81C80">
      <w:numFmt w:val="bullet"/>
      <w:lvlText w:val="•"/>
      <w:lvlJc w:val="left"/>
      <w:pPr>
        <w:ind w:left="6614" w:hanging="425"/>
      </w:pPr>
      <w:rPr>
        <w:rFonts w:hint="default"/>
        <w:lang w:val="en-AU" w:eastAsia="en-AU" w:bidi="en-AU"/>
      </w:rPr>
    </w:lvl>
    <w:lvl w:ilvl="7" w:tplc="BE4E6C68">
      <w:numFmt w:val="bullet"/>
      <w:lvlText w:val="•"/>
      <w:lvlJc w:val="left"/>
      <w:pPr>
        <w:ind w:left="7493" w:hanging="425"/>
      </w:pPr>
      <w:rPr>
        <w:rFonts w:hint="default"/>
        <w:lang w:val="en-AU" w:eastAsia="en-AU" w:bidi="en-AU"/>
      </w:rPr>
    </w:lvl>
    <w:lvl w:ilvl="8" w:tplc="3AA2A56C">
      <w:numFmt w:val="bullet"/>
      <w:lvlText w:val="•"/>
      <w:lvlJc w:val="left"/>
      <w:pPr>
        <w:ind w:left="8372" w:hanging="425"/>
      </w:pPr>
      <w:rPr>
        <w:rFonts w:hint="default"/>
        <w:lang w:val="en-AU" w:eastAsia="en-AU" w:bidi="en-AU"/>
      </w:rPr>
    </w:lvl>
  </w:abstractNum>
  <w:abstractNum w:abstractNumId="30" w15:restartNumberingAfterBreak="0">
    <w:nsid w:val="13E44A97"/>
    <w:multiLevelType w:val="hybridMultilevel"/>
    <w:tmpl w:val="77E89C38"/>
    <w:lvl w:ilvl="0" w:tplc="BEC40528">
      <w:start w:val="1"/>
      <w:numFmt w:val="decimal"/>
      <w:lvlText w:val=".%1"/>
      <w:lvlJc w:val="left"/>
      <w:pPr>
        <w:ind w:left="1906" w:hanging="425"/>
        <w:jc w:val="right"/>
      </w:pPr>
      <w:rPr>
        <w:rFonts w:ascii="Times New Roman" w:eastAsia="Times New Roman" w:hAnsi="Times New Roman" w:cs="Times New Roman" w:hint="default"/>
        <w:w w:val="99"/>
        <w:sz w:val="20"/>
        <w:szCs w:val="20"/>
        <w:lang w:val="en-AU" w:eastAsia="en-AU" w:bidi="en-AU"/>
      </w:rPr>
    </w:lvl>
    <w:lvl w:ilvl="1" w:tplc="300A5778">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130051A6">
      <w:numFmt w:val="bullet"/>
      <w:lvlText w:val="•"/>
      <w:lvlJc w:val="left"/>
      <w:pPr>
        <w:ind w:left="3546" w:hanging="425"/>
      </w:pPr>
      <w:rPr>
        <w:rFonts w:hint="default"/>
        <w:lang w:val="en-AU" w:eastAsia="en-AU" w:bidi="en-AU"/>
      </w:rPr>
    </w:lvl>
    <w:lvl w:ilvl="3" w:tplc="B90476A8">
      <w:numFmt w:val="bullet"/>
      <w:lvlText w:val="•"/>
      <w:lvlJc w:val="left"/>
      <w:pPr>
        <w:ind w:left="4369" w:hanging="425"/>
      </w:pPr>
      <w:rPr>
        <w:rFonts w:hint="default"/>
        <w:lang w:val="en-AU" w:eastAsia="en-AU" w:bidi="en-AU"/>
      </w:rPr>
    </w:lvl>
    <w:lvl w:ilvl="4" w:tplc="68BC4BCC">
      <w:numFmt w:val="bullet"/>
      <w:lvlText w:val="•"/>
      <w:lvlJc w:val="left"/>
      <w:pPr>
        <w:ind w:left="5192" w:hanging="425"/>
      </w:pPr>
      <w:rPr>
        <w:rFonts w:hint="default"/>
        <w:lang w:val="en-AU" w:eastAsia="en-AU" w:bidi="en-AU"/>
      </w:rPr>
    </w:lvl>
    <w:lvl w:ilvl="5" w:tplc="43E8B0B2">
      <w:numFmt w:val="bullet"/>
      <w:lvlText w:val="•"/>
      <w:lvlJc w:val="left"/>
      <w:pPr>
        <w:ind w:left="6015" w:hanging="425"/>
      </w:pPr>
      <w:rPr>
        <w:rFonts w:hint="default"/>
        <w:lang w:val="en-AU" w:eastAsia="en-AU" w:bidi="en-AU"/>
      </w:rPr>
    </w:lvl>
    <w:lvl w:ilvl="6" w:tplc="1C809EE4">
      <w:numFmt w:val="bullet"/>
      <w:lvlText w:val="•"/>
      <w:lvlJc w:val="left"/>
      <w:pPr>
        <w:ind w:left="6838" w:hanging="425"/>
      </w:pPr>
      <w:rPr>
        <w:rFonts w:hint="default"/>
        <w:lang w:val="en-AU" w:eastAsia="en-AU" w:bidi="en-AU"/>
      </w:rPr>
    </w:lvl>
    <w:lvl w:ilvl="7" w:tplc="07F472B4">
      <w:numFmt w:val="bullet"/>
      <w:lvlText w:val="•"/>
      <w:lvlJc w:val="left"/>
      <w:pPr>
        <w:ind w:left="7661" w:hanging="425"/>
      </w:pPr>
      <w:rPr>
        <w:rFonts w:hint="default"/>
        <w:lang w:val="en-AU" w:eastAsia="en-AU" w:bidi="en-AU"/>
      </w:rPr>
    </w:lvl>
    <w:lvl w:ilvl="8" w:tplc="CC4C1EDC">
      <w:numFmt w:val="bullet"/>
      <w:lvlText w:val="•"/>
      <w:lvlJc w:val="left"/>
      <w:pPr>
        <w:ind w:left="8484" w:hanging="425"/>
      </w:pPr>
      <w:rPr>
        <w:rFonts w:hint="default"/>
        <w:lang w:val="en-AU" w:eastAsia="en-AU" w:bidi="en-AU"/>
      </w:rPr>
    </w:lvl>
  </w:abstractNum>
  <w:abstractNum w:abstractNumId="31" w15:restartNumberingAfterBreak="0">
    <w:nsid w:val="14355C2D"/>
    <w:multiLevelType w:val="hybridMultilevel"/>
    <w:tmpl w:val="09E84F02"/>
    <w:lvl w:ilvl="0" w:tplc="6AF48FDC">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8A1CC4D8">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0680B3CC">
      <w:numFmt w:val="bullet"/>
      <w:lvlText w:val="•"/>
      <w:lvlJc w:val="left"/>
      <w:pPr>
        <w:ind w:left="2814" w:hanging="425"/>
      </w:pPr>
      <w:rPr>
        <w:rFonts w:hint="default"/>
        <w:lang w:val="en-AU" w:eastAsia="en-AU" w:bidi="en-AU"/>
      </w:rPr>
    </w:lvl>
    <w:lvl w:ilvl="3" w:tplc="444A4BC8">
      <w:numFmt w:val="bullet"/>
      <w:lvlText w:val="•"/>
      <w:lvlJc w:val="left"/>
      <w:pPr>
        <w:ind w:left="3729" w:hanging="425"/>
      </w:pPr>
      <w:rPr>
        <w:rFonts w:hint="default"/>
        <w:lang w:val="en-AU" w:eastAsia="en-AU" w:bidi="en-AU"/>
      </w:rPr>
    </w:lvl>
    <w:lvl w:ilvl="4" w:tplc="9E0819A2">
      <w:numFmt w:val="bullet"/>
      <w:lvlText w:val="•"/>
      <w:lvlJc w:val="left"/>
      <w:pPr>
        <w:ind w:left="4643" w:hanging="425"/>
      </w:pPr>
      <w:rPr>
        <w:rFonts w:hint="default"/>
        <w:lang w:val="en-AU" w:eastAsia="en-AU" w:bidi="en-AU"/>
      </w:rPr>
    </w:lvl>
    <w:lvl w:ilvl="5" w:tplc="A5D205B4">
      <w:numFmt w:val="bullet"/>
      <w:lvlText w:val="•"/>
      <w:lvlJc w:val="left"/>
      <w:pPr>
        <w:ind w:left="5558" w:hanging="425"/>
      </w:pPr>
      <w:rPr>
        <w:rFonts w:hint="default"/>
        <w:lang w:val="en-AU" w:eastAsia="en-AU" w:bidi="en-AU"/>
      </w:rPr>
    </w:lvl>
    <w:lvl w:ilvl="6" w:tplc="0890D2C0">
      <w:numFmt w:val="bullet"/>
      <w:lvlText w:val="•"/>
      <w:lvlJc w:val="left"/>
      <w:pPr>
        <w:ind w:left="6472" w:hanging="425"/>
      </w:pPr>
      <w:rPr>
        <w:rFonts w:hint="default"/>
        <w:lang w:val="en-AU" w:eastAsia="en-AU" w:bidi="en-AU"/>
      </w:rPr>
    </w:lvl>
    <w:lvl w:ilvl="7" w:tplc="C6E6FDDA">
      <w:numFmt w:val="bullet"/>
      <w:lvlText w:val="•"/>
      <w:lvlJc w:val="left"/>
      <w:pPr>
        <w:ind w:left="7387" w:hanging="425"/>
      </w:pPr>
      <w:rPr>
        <w:rFonts w:hint="default"/>
        <w:lang w:val="en-AU" w:eastAsia="en-AU" w:bidi="en-AU"/>
      </w:rPr>
    </w:lvl>
    <w:lvl w:ilvl="8" w:tplc="24BA402E">
      <w:numFmt w:val="bullet"/>
      <w:lvlText w:val="•"/>
      <w:lvlJc w:val="left"/>
      <w:pPr>
        <w:ind w:left="8302" w:hanging="425"/>
      </w:pPr>
      <w:rPr>
        <w:rFonts w:hint="default"/>
        <w:lang w:val="en-AU" w:eastAsia="en-AU" w:bidi="en-AU"/>
      </w:rPr>
    </w:lvl>
  </w:abstractNum>
  <w:abstractNum w:abstractNumId="32" w15:restartNumberingAfterBreak="0">
    <w:nsid w:val="15910542"/>
    <w:multiLevelType w:val="hybridMultilevel"/>
    <w:tmpl w:val="D7463B50"/>
    <w:lvl w:ilvl="0" w:tplc="FEAA578E">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49104D50">
      <w:numFmt w:val="bullet"/>
      <w:lvlText w:val="•"/>
      <w:lvlJc w:val="left"/>
      <w:pPr>
        <w:ind w:left="2723" w:hanging="425"/>
      </w:pPr>
      <w:rPr>
        <w:rFonts w:hint="default"/>
        <w:lang w:val="en-AU" w:eastAsia="en-AU" w:bidi="en-AU"/>
      </w:rPr>
    </w:lvl>
    <w:lvl w:ilvl="2" w:tplc="65C80E94">
      <w:numFmt w:val="bullet"/>
      <w:lvlText w:val="•"/>
      <w:lvlJc w:val="left"/>
      <w:pPr>
        <w:ind w:left="3546" w:hanging="425"/>
      </w:pPr>
      <w:rPr>
        <w:rFonts w:hint="default"/>
        <w:lang w:val="en-AU" w:eastAsia="en-AU" w:bidi="en-AU"/>
      </w:rPr>
    </w:lvl>
    <w:lvl w:ilvl="3" w:tplc="A7702272">
      <w:numFmt w:val="bullet"/>
      <w:lvlText w:val="•"/>
      <w:lvlJc w:val="left"/>
      <w:pPr>
        <w:ind w:left="4369" w:hanging="425"/>
      </w:pPr>
      <w:rPr>
        <w:rFonts w:hint="default"/>
        <w:lang w:val="en-AU" w:eastAsia="en-AU" w:bidi="en-AU"/>
      </w:rPr>
    </w:lvl>
    <w:lvl w:ilvl="4" w:tplc="B2645D0A">
      <w:numFmt w:val="bullet"/>
      <w:lvlText w:val="•"/>
      <w:lvlJc w:val="left"/>
      <w:pPr>
        <w:ind w:left="5192" w:hanging="425"/>
      </w:pPr>
      <w:rPr>
        <w:rFonts w:hint="default"/>
        <w:lang w:val="en-AU" w:eastAsia="en-AU" w:bidi="en-AU"/>
      </w:rPr>
    </w:lvl>
    <w:lvl w:ilvl="5" w:tplc="CDB4EBBA">
      <w:numFmt w:val="bullet"/>
      <w:lvlText w:val="•"/>
      <w:lvlJc w:val="left"/>
      <w:pPr>
        <w:ind w:left="6015" w:hanging="425"/>
      </w:pPr>
      <w:rPr>
        <w:rFonts w:hint="default"/>
        <w:lang w:val="en-AU" w:eastAsia="en-AU" w:bidi="en-AU"/>
      </w:rPr>
    </w:lvl>
    <w:lvl w:ilvl="6" w:tplc="D3C4BD68">
      <w:numFmt w:val="bullet"/>
      <w:lvlText w:val="•"/>
      <w:lvlJc w:val="left"/>
      <w:pPr>
        <w:ind w:left="6838" w:hanging="425"/>
      </w:pPr>
      <w:rPr>
        <w:rFonts w:hint="default"/>
        <w:lang w:val="en-AU" w:eastAsia="en-AU" w:bidi="en-AU"/>
      </w:rPr>
    </w:lvl>
    <w:lvl w:ilvl="7" w:tplc="CCA2FDEC">
      <w:numFmt w:val="bullet"/>
      <w:lvlText w:val="•"/>
      <w:lvlJc w:val="left"/>
      <w:pPr>
        <w:ind w:left="7661" w:hanging="425"/>
      </w:pPr>
      <w:rPr>
        <w:rFonts w:hint="default"/>
        <w:lang w:val="en-AU" w:eastAsia="en-AU" w:bidi="en-AU"/>
      </w:rPr>
    </w:lvl>
    <w:lvl w:ilvl="8" w:tplc="E36892D0">
      <w:numFmt w:val="bullet"/>
      <w:lvlText w:val="•"/>
      <w:lvlJc w:val="left"/>
      <w:pPr>
        <w:ind w:left="8484" w:hanging="425"/>
      </w:pPr>
      <w:rPr>
        <w:rFonts w:hint="default"/>
        <w:lang w:val="en-AU" w:eastAsia="en-AU" w:bidi="en-AU"/>
      </w:rPr>
    </w:lvl>
  </w:abstractNum>
  <w:abstractNum w:abstractNumId="33" w15:restartNumberingAfterBreak="0">
    <w:nsid w:val="16405A5B"/>
    <w:multiLevelType w:val="hybridMultilevel"/>
    <w:tmpl w:val="60A072B4"/>
    <w:lvl w:ilvl="0" w:tplc="CE4E3964">
      <w:numFmt w:val="bullet"/>
      <w:lvlText w:val=""/>
      <w:lvlJc w:val="left"/>
      <w:pPr>
        <w:ind w:left="556" w:hanging="425"/>
      </w:pPr>
      <w:rPr>
        <w:rFonts w:ascii="Symbol" w:eastAsia="Symbol" w:hAnsi="Symbol" w:cs="Symbol" w:hint="default"/>
        <w:w w:val="100"/>
        <w:sz w:val="16"/>
        <w:szCs w:val="16"/>
        <w:lang w:val="en-AU" w:eastAsia="en-AU" w:bidi="en-AU"/>
      </w:rPr>
    </w:lvl>
    <w:lvl w:ilvl="1" w:tplc="1370F380">
      <w:numFmt w:val="bullet"/>
      <w:lvlText w:val="•"/>
      <w:lvlJc w:val="left"/>
      <w:pPr>
        <w:ind w:left="839" w:hanging="425"/>
      </w:pPr>
      <w:rPr>
        <w:rFonts w:hint="default"/>
        <w:lang w:val="en-AU" w:eastAsia="en-AU" w:bidi="en-AU"/>
      </w:rPr>
    </w:lvl>
    <w:lvl w:ilvl="2" w:tplc="FA0E9C04">
      <w:numFmt w:val="bullet"/>
      <w:lvlText w:val="•"/>
      <w:lvlJc w:val="left"/>
      <w:pPr>
        <w:ind w:left="1118" w:hanging="425"/>
      </w:pPr>
      <w:rPr>
        <w:rFonts w:hint="default"/>
        <w:lang w:val="en-AU" w:eastAsia="en-AU" w:bidi="en-AU"/>
      </w:rPr>
    </w:lvl>
    <w:lvl w:ilvl="3" w:tplc="E7567E54">
      <w:numFmt w:val="bullet"/>
      <w:lvlText w:val="•"/>
      <w:lvlJc w:val="left"/>
      <w:pPr>
        <w:ind w:left="1398" w:hanging="425"/>
      </w:pPr>
      <w:rPr>
        <w:rFonts w:hint="default"/>
        <w:lang w:val="en-AU" w:eastAsia="en-AU" w:bidi="en-AU"/>
      </w:rPr>
    </w:lvl>
    <w:lvl w:ilvl="4" w:tplc="E230085E">
      <w:numFmt w:val="bullet"/>
      <w:lvlText w:val="•"/>
      <w:lvlJc w:val="left"/>
      <w:pPr>
        <w:ind w:left="1677" w:hanging="425"/>
      </w:pPr>
      <w:rPr>
        <w:rFonts w:hint="default"/>
        <w:lang w:val="en-AU" w:eastAsia="en-AU" w:bidi="en-AU"/>
      </w:rPr>
    </w:lvl>
    <w:lvl w:ilvl="5" w:tplc="72F6D1E4">
      <w:numFmt w:val="bullet"/>
      <w:lvlText w:val="•"/>
      <w:lvlJc w:val="left"/>
      <w:pPr>
        <w:ind w:left="1957" w:hanging="425"/>
      </w:pPr>
      <w:rPr>
        <w:rFonts w:hint="default"/>
        <w:lang w:val="en-AU" w:eastAsia="en-AU" w:bidi="en-AU"/>
      </w:rPr>
    </w:lvl>
    <w:lvl w:ilvl="6" w:tplc="A61874FA">
      <w:numFmt w:val="bullet"/>
      <w:lvlText w:val="•"/>
      <w:lvlJc w:val="left"/>
      <w:pPr>
        <w:ind w:left="2236" w:hanging="425"/>
      </w:pPr>
      <w:rPr>
        <w:rFonts w:hint="default"/>
        <w:lang w:val="en-AU" w:eastAsia="en-AU" w:bidi="en-AU"/>
      </w:rPr>
    </w:lvl>
    <w:lvl w:ilvl="7" w:tplc="F9004116">
      <w:numFmt w:val="bullet"/>
      <w:lvlText w:val="•"/>
      <w:lvlJc w:val="left"/>
      <w:pPr>
        <w:ind w:left="2515" w:hanging="425"/>
      </w:pPr>
      <w:rPr>
        <w:rFonts w:hint="default"/>
        <w:lang w:val="en-AU" w:eastAsia="en-AU" w:bidi="en-AU"/>
      </w:rPr>
    </w:lvl>
    <w:lvl w:ilvl="8" w:tplc="3C781DE2">
      <w:numFmt w:val="bullet"/>
      <w:lvlText w:val="•"/>
      <w:lvlJc w:val="left"/>
      <w:pPr>
        <w:ind w:left="2795" w:hanging="425"/>
      </w:pPr>
      <w:rPr>
        <w:rFonts w:hint="default"/>
        <w:lang w:val="en-AU" w:eastAsia="en-AU" w:bidi="en-AU"/>
      </w:rPr>
    </w:lvl>
  </w:abstractNum>
  <w:abstractNum w:abstractNumId="34" w15:restartNumberingAfterBreak="0">
    <w:nsid w:val="166B33FE"/>
    <w:multiLevelType w:val="hybridMultilevel"/>
    <w:tmpl w:val="95E61F40"/>
    <w:lvl w:ilvl="0" w:tplc="49EA01D4">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89AAC5BE">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BF2A234A">
      <w:numFmt w:val="bullet"/>
      <w:lvlText w:val="•"/>
      <w:lvlJc w:val="left"/>
      <w:pPr>
        <w:ind w:left="2814" w:hanging="425"/>
      </w:pPr>
      <w:rPr>
        <w:rFonts w:hint="default"/>
        <w:lang w:val="en-AU" w:eastAsia="en-AU" w:bidi="en-AU"/>
      </w:rPr>
    </w:lvl>
    <w:lvl w:ilvl="3" w:tplc="2D34B39E">
      <w:numFmt w:val="bullet"/>
      <w:lvlText w:val="•"/>
      <w:lvlJc w:val="left"/>
      <w:pPr>
        <w:ind w:left="3729" w:hanging="425"/>
      </w:pPr>
      <w:rPr>
        <w:rFonts w:hint="default"/>
        <w:lang w:val="en-AU" w:eastAsia="en-AU" w:bidi="en-AU"/>
      </w:rPr>
    </w:lvl>
    <w:lvl w:ilvl="4" w:tplc="23AE403C">
      <w:numFmt w:val="bullet"/>
      <w:lvlText w:val="•"/>
      <w:lvlJc w:val="left"/>
      <w:pPr>
        <w:ind w:left="4643" w:hanging="425"/>
      </w:pPr>
      <w:rPr>
        <w:rFonts w:hint="default"/>
        <w:lang w:val="en-AU" w:eastAsia="en-AU" w:bidi="en-AU"/>
      </w:rPr>
    </w:lvl>
    <w:lvl w:ilvl="5" w:tplc="B644C9EE">
      <w:numFmt w:val="bullet"/>
      <w:lvlText w:val="•"/>
      <w:lvlJc w:val="left"/>
      <w:pPr>
        <w:ind w:left="5558" w:hanging="425"/>
      </w:pPr>
      <w:rPr>
        <w:rFonts w:hint="default"/>
        <w:lang w:val="en-AU" w:eastAsia="en-AU" w:bidi="en-AU"/>
      </w:rPr>
    </w:lvl>
    <w:lvl w:ilvl="6" w:tplc="6A1882AC">
      <w:numFmt w:val="bullet"/>
      <w:lvlText w:val="•"/>
      <w:lvlJc w:val="left"/>
      <w:pPr>
        <w:ind w:left="6472" w:hanging="425"/>
      </w:pPr>
      <w:rPr>
        <w:rFonts w:hint="default"/>
        <w:lang w:val="en-AU" w:eastAsia="en-AU" w:bidi="en-AU"/>
      </w:rPr>
    </w:lvl>
    <w:lvl w:ilvl="7" w:tplc="A658F8EE">
      <w:numFmt w:val="bullet"/>
      <w:lvlText w:val="•"/>
      <w:lvlJc w:val="left"/>
      <w:pPr>
        <w:ind w:left="7387" w:hanging="425"/>
      </w:pPr>
      <w:rPr>
        <w:rFonts w:hint="default"/>
        <w:lang w:val="en-AU" w:eastAsia="en-AU" w:bidi="en-AU"/>
      </w:rPr>
    </w:lvl>
    <w:lvl w:ilvl="8" w:tplc="54AE064E">
      <w:numFmt w:val="bullet"/>
      <w:lvlText w:val="•"/>
      <w:lvlJc w:val="left"/>
      <w:pPr>
        <w:ind w:left="8302" w:hanging="425"/>
      </w:pPr>
      <w:rPr>
        <w:rFonts w:hint="default"/>
        <w:lang w:val="en-AU" w:eastAsia="en-AU" w:bidi="en-AU"/>
      </w:rPr>
    </w:lvl>
  </w:abstractNum>
  <w:abstractNum w:abstractNumId="35" w15:restartNumberingAfterBreak="0">
    <w:nsid w:val="177A5C6C"/>
    <w:multiLevelType w:val="hybridMultilevel"/>
    <w:tmpl w:val="D3B099F4"/>
    <w:lvl w:ilvl="0" w:tplc="942A8520">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BF4A0422">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E2348A74">
      <w:numFmt w:val="bullet"/>
      <w:lvlText w:val="•"/>
      <w:lvlJc w:val="left"/>
      <w:pPr>
        <w:ind w:left="2814" w:hanging="425"/>
      </w:pPr>
      <w:rPr>
        <w:rFonts w:hint="default"/>
        <w:lang w:val="en-AU" w:eastAsia="en-AU" w:bidi="en-AU"/>
      </w:rPr>
    </w:lvl>
    <w:lvl w:ilvl="3" w:tplc="300A3B08">
      <w:numFmt w:val="bullet"/>
      <w:lvlText w:val="•"/>
      <w:lvlJc w:val="left"/>
      <w:pPr>
        <w:ind w:left="3729" w:hanging="425"/>
      </w:pPr>
      <w:rPr>
        <w:rFonts w:hint="default"/>
        <w:lang w:val="en-AU" w:eastAsia="en-AU" w:bidi="en-AU"/>
      </w:rPr>
    </w:lvl>
    <w:lvl w:ilvl="4" w:tplc="176626C4">
      <w:numFmt w:val="bullet"/>
      <w:lvlText w:val="•"/>
      <w:lvlJc w:val="left"/>
      <w:pPr>
        <w:ind w:left="4643" w:hanging="425"/>
      </w:pPr>
      <w:rPr>
        <w:rFonts w:hint="default"/>
        <w:lang w:val="en-AU" w:eastAsia="en-AU" w:bidi="en-AU"/>
      </w:rPr>
    </w:lvl>
    <w:lvl w:ilvl="5" w:tplc="6FD82872">
      <w:numFmt w:val="bullet"/>
      <w:lvlText w:val="•"/>
      <w:lvlJc w:val="left"/>
      <w:pPr>
        <w:ind w:left="5558" w:hanging="425"/>
      </w:pPr>
      <w:rPr>
        <w:rFonts w:hint="default"/>
        <w:lang w:val="en-AU" w:eastAsia="en-AU" w:bidi="en-AU"/>
      </w:rPr>
    </w:lvl>
    <w:lvl w:ilvl="6" w:tplc="07C2DEE4">
      <w:numFmt w:val="bullet"/>
      <w:lvlText w:val="•"/>
      <w:lvlJc w:val="left"/>
      <w:pPr>
        <w:ind w:left="6472" w:hanging="425"/>
      </w:pPr>
      <w:rPr>
        <w:rFonts w:hint="default"/>
        <w:lang w:val="en-AU" w:eastAsia="en-AU" w:bidi="en-AU"/>
      </w:rPr>
    </w:lvl>
    <w:lvl w:ilvl="7" w:tplc="5D70F206">
      <w:numFmt w:val="bullet"/>
      <w:lvlText w:val="•"/>
      <w:lvlJc w:val="left"/>
      <w:pPr>
        <w:ind w:left="7387" w:hanging="425"/>
      </w:pPr>
      <w:rPr>
        <w:rFonts w:hint="default"/>
        <w:lang w:val="en-AU" w:eastAsia="en-AU" w:bidi="en-AU"/>
      </w:rPr>
    </w:lvl>
    <w:lvl w:ilvl="8" w:tplc="5074F228">
      <w:numFmt w:val="bullet"/>
      <w:lvlText w:val="•"/>
      <w:lvlJc w:val="left"/>
      <w:pPr>
        <w:ind w:left="8302" w:hanging="425"/>
      </w:pPr>
      <w:rPr>
        <w:rFonts w:hint="default"/>
        <w:lang w:val="en-AU" w:eastAsia="en-AU" w:bidi="en-AU"/>
      </w:rPr>
    </w:lvl>
  </w:abstractNum>
  <w:abstractNum w:abstractNumId="36" w15:restartNumberingAfterBreak="0">
    <w:nsid w:val="17ED1150"/>
    <w:multiLevelType w:val="hybridMultilevel"/>
    <w:tmpl w:val="C5DAE4EC"/>
    <w:lvl w:ilvl="0" w:tplc="ED2AE21A">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A1F498DA">
      <w:numFmt w:val="bullet"/>
      <w:lvlText w:val="•"/>
      <w:lvlJc w:val="left"/>
      <w:pPr>
        <w:ind w:left="2723" w:hanging="425"/>
      </w:pPr>
      <w:rPr>
        <w:rFonts w:hint="default"/>
        <w:lang w:val="en-AU" w:eastAsia="en-AU" w:bidi="en-AU"/>
      </w:rPr>
    </w:lvl>
    <w:lvl w:ilvl="2" w:tplc="68E45560">
      <w:numFmt w:val="bullet"/>
      <w:lvlText w:val="•"/>
      <w:lvlJc w:val="left"/>
      <w:pPr>
        <w:ind w:left="3546" w:hanging="425"/>
      </w:pPr>
      <w:rPr>
        <w:rFonts w:hint="default"/>
        <w:lang w:val="en-AU" w:eastAsia="en-AU" w:bidi="en-AU"/>
      </w:rPr>
    </w:lvl>
    <w:lvl w:ilvl="3" w:tplc="A3FEC892">
      <w:numFmt w:val="bullet"/>
      <w:lvlText w:val="•"/>
      <w:lvlJc w:val="left"/>
      <w:pPr>
        <w:ind w:left="4369" w:hanging="425"/>
      </w:pPr>
      <w:rPr>
        <w:rFonts w:hint="default"/>
        <w:lang w:val="en-AU" w:eastAsia="en-AU" w:bidi="en-AU"/>
      </w:rPr>
    </w:lvl>
    <w:lvl w:ilvl="4" w:tplc="3D38DC1E">
      <w:numFmt w:val="bullet"/>
      <w:lvlText w:val="•"/>
      <w:lvlJc w:val="left"/>
      <w:pPr>
        <w:ind w:left="5192" w:hanging="425"/>
      </w:pPr>
      <w:rPr>
        <w:rFonts w:hint="default"/>
        <w:lang w:val="en-AU" w:eastAsia="en-AU" w:bidi="en-AU"/>
      </w:rPr>
    </w:lvl>
    <w:lvl w:ilvl="5" w:tplc="2CA64E1A">
      <w:numFmt w:val="bullet"/>
      <w:lvlText w:val="•"/>
      <w:lvlJc w:val="left"/>
      <w:pPr>
        <w:ind w:left="6015" w:hanging="425"/>
      </w:pPr>
      <w:rPr>
        <w:rFonts w:hint="default"/>
        <w:lang w:val="en-AU" w:eastAsia="en-AU" w:bidi="en-AU"/>
      </w:rPr>
    </w:lvl>
    <w:lvl w:ilvl="6" w:tplc="A97CA514">
      <w:numFmt w:val="bullet"/>
      <w:lvlText w:val="•"/>
      <w:lvlJc w:val="left"/>
      <w:pPr>
        <w:ind w:left="6838" w:hanging="425"/>
      </w:pPr>
      <w:rPr>
        <w:rFonts w:hint="default"/>
        <w:lang w:val="en-AU" w:eastAsia="en-AU" w:bidi="en-AU"/>
      </w:rPr>
    </w:lvl>
    <w:lvl w:ilvl="7" w:tplc="719E4C6A">
      <w:numFmt w:val="bullet"/>
      <w:lvlText w:val="•"/>
      <w:lvlJc w:val="left"/>
      <w:pPr>
        <w:ind w:left="7661" w:hanging="425"/>
      </w:pPr>
      <w:rPr>
        <w:rFonts w:hint="default"/>
        <w:lang w:val="en-AU" w:eastAsia="en-AU" w:bidi="en-AU"/>
      </w:rPr>
    </w:lvl>
    <w:lvl w:ilvl="8" w:tplc="E530F374">
      <w:numFmt w:val="bullet"/>
      <w:lvlText w:val="•"/>
      <w:lvlJc w:val="left"/>
      <w:pPr>
        <w:ind w:left="8484" w:hanging="425"/>
      </w:pPr>
      <w:rPr>
        <w:rFonts w:hint="default"/>
        <w:lang w:val="en-AU" w:eastAsia="en-AU" w:bidi="en-AU"/>
      </w:rPr>
    </w:lvl>
  </w:abstractNum>
  <w:abstractNum w:abstractNumId="37" w15:restartNumberingAfterBreak="0">
    <w:nsid w:val="186C18D7"/>
    <w:multiLevelType w:val="hybridMultilevel"/>
    <w:tmpl w:val="29CE3C78"/>
    <w:lvl w:ilvl="0" w:tplc="24A8A032">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062AEB7E">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EFECEF4C">
      <w:start w:val="1"/>
      <w:numFmt w:val="decimal"/>
      <w:lvlText w:val="(%3)"/>
      <w:lvlJc w:val="left"/>
      <w:pPr>
        <w:ind w:left="2472" w:hanging="425"/>
      </w:pPr>
      <w:rPr>
        <w:rFonts w:ascii="Times New Roman" w:eastAsia="Times New Roman" w:hAnsi="Times New Roman" w:cs="Times New Roman" w:hint="default"/>
        <w:w w:val="99"/>
        <w:sz w:val="20"/>
        <w:szCs w:val="20"/>
        <w:lang w:val="en-AU" w:eastAsia="en-AU" w:bidi="en-AU"/>
      </w:rPr>
    </w:lvl>
    <w:lvl w:ilvl="3" w:tplc="BE24F358">
      <w:numFmt w:val="bullet"/>
      <w:lvlText w:val="•"/>
      <w:lvlJc w:val="left"/>
      <w:pPr>
        <w:ind w:left="3436" w:hanging="425"/>
      </w:pPr>
      <w:rPr>
        <w:rFonts w:hint="default"/>
        <w:lang w:val="en-AU" w:eastAsia="en-AU" w:bidi="en-AU"/>
      </w:rPr>
    </w:lvl>
    <w:lvl w:ilvl="4" w:tplc="1D803D74">
      <w:numFmt w:val="bullet"/>
      <w:lvlText w:val="•"/>
      <w:lvlJc w:val="left"/>
      <w:pPr>
        <w:ind w:left="4392" w:hanging="425"/>
      </w:pPr>
      <w:rPr>
        <w:rFonts w:hint="default"/>
        <w:lang w:val="en-AU" w:eastAsia="en-AU" w:bidi="en-AU"/>
      </w:rPr>
    </w:lvl>
    <w:lvl w:ilvl="5" w:tplc="05BEB3CE">
      <w:numFmt w:val="bullet"/>
      <w:lvlText w:val="•"/>
      <w:lvlJc w:val="left"/>
      <w:pPr>
        <w:ind w:left="5349" w:hanging="425"/>
      </w:pPr>
      <w:rPr>
        <w:rFonts w:hint="default"/>
        <w:lang w:val="en-AU" w:eastAsia="en-AU" w:bidi="en-AU"/>
      </w:rPr>
    </w:lvl>
    <w:lvl w:ilvl="6" w:tplc="92B6E4B8">
      <w:numFmt w:val="bullet"/>
      <w:lvlText w:val="•"/>
      <w:lvlJc w:val="left"/>
      <w:pPr>
        <w:ind w:left="6305" w:hanging="425"/>
      </w:pPr>
      <w:rPr>
        <w:rFonts w:hint="default"/>
        <w:lang w:val="en-AU" w:eastAsia="en-AU" w:bidi="en-AU"/>
      </w:rPr>
    </w:lvl>
    <w:lvl w:ilvl="7" w:tplc="1B26CACE">
      <w:numFmt w:val="bullet"/>
      <w:lvlText w:val="•"/>
      <w:lvlJc w:val="left"/>
      <w:pPr>
        <w:ind w:left="7262" w:hanging="425"/>
      </w:pPr>
      <w:rPr>
        <w:rFonts w:hint="default"/>
        <w:lang w:val="en-AU" w:eastAsia="en-AU" w:bidi="en-AU"/>
      </w:rPr>
    </w:lvl>
    <w:lvl w:ilvl="8" w:tplc="F85C7E6C">
      <w:numFmt w:val="bullet"/>
      <w:lvlText w:val="•"/>
      <w:lvlJc w:val="left"/>
      <w:pPr>
        <w:ind w:left="8218" w:hanging="425"/>
      </w:pPr>
      <w:rPr>
        <w:rFonts w:hint="default"/>
        <w:lang w:val="en-AU" w:eastAsia="en-AU" w:bidi="en-AU"/>
      </w:rPr>
    </w:lvl>
  </w:abstractNum>
  <w:abstractNum w:abstractNumId="38" w15:restartNumberingAfterBreak="0">
    <w:nsid w:val="18C62A94"/>
    <w:multiLevelType w:val="hybridMultilevel"/>
    <w:tmpl w:val="6F0223F8"/>
    <w:lvl w:ilvl="0" w:tplc="318E79D8">
      <w:numFmt w:val="bullet"/>
      <w:lvlText w:val=""/>
      <w:lvlJc w:val="left"/>
      <w:pPr>
        <w:ind w:left="560" w:hanging="360"/>
      </w:pPr>
      <w:rPr>
        <w:rFonts w:ascii="Symbol" w:eastAsia="Symbol" w:hAnsi="Symbol" w:cs="Symbol" w:hint="default"/>
        <w:w w:val="99"/>
        <w:sz w:val="20"/>
        <w:szCs w:val="20"/>
        <w:lang w:val="en-AU" w:eastAsia="en-AU" w:bidi="en-AU"/>
      </w:rPr>
    </w:lvl>
    <w:lvl w:ilvl="1" w:tplc="BCE067F0">
      <w:numFmt w:val="bullet"/>
      <w:lvlText w:val="•"/>
      <w:lvlJc w:val="left"/>
      <w:pPr>
        <w:ind w:left="803" w:hanging="360"/>
      </w:pPr>
      <w:rPr>
        <w:rFonts w:hint="default"/>
        <w:lang w:val="en-AU" w:eastAsia="en-AU" w:bidi="en-AU"/>
      </w:rPr>
    </w:lvl>
    <w:lvl w:ilvl="2" w:tplc="BCD857DE">
      <w:numFmt w:val="bullet"/>
      <w:lvlText w:val="•"/>
      <w:lvlJc w:val="left"/>
      <w:pPr>
        <w:ind w:left="1047" w:hanging="360"/>
      </w:pPr>
      <w:rPr>
        <w:rFonts w:hint="default"/>
        <w:lang w:val="en-AU" w:eastAsia="en-AU" w:bidi="en-AU"/>
      </w:rPr>
    </w:lvl>
    <w:lvl w:ilvl="3" w:tplc="6BD42524">
      <w:numFmt w:val="bullet"/>
      <w:lvlText w:val="•"/>
      <w:lvlJc w:val="left"/>
      <w:pPr>
        <w:ind w:left="1290" w:hanging="360"/>
      </w:pPr>
      <w:rPr>
        <w:rFonts w:hint="default"/>
        <w:lang w:val="en-AU" w:eastAsia="en-AU" w:bidi="en-AU"/>
      </w:rPr>
    </w:lvl>
    <w:lvl w:ilvl="4" w:tplc="484E36E2">
      <w:numFmt w:val="bullet"/>
      <w:lvlText w:val="•"/>
      <w:lvlJc w:val="left"/>
      <w:pPr>
        <w:ind w:left="1534" w:hanging="360"/>
      </w:pPr>
      <w:rPr>
        <w:rFonts w:hint="default"/>
        <w:lang w:val="en-AU" w:eastAsia="en-AU" w:bidi="en-AU"/>
      </w:rPr>
    </w:lvl>
    <w:lvl w:ilvl="5" w:tplc="04241264">
      <w:numFmt w:val="bullet"/>
      <w:lvlText w:val="•"/>
      <w:lvlJc w:val="left"/>
      <w:pPr>
        <w:ind w:left="1777" w:hanging="360"/>
      </w:pPr>
      <w:rPr>
        <w:rFonts w:hint="default"/>
        <w:lang w:val="en-AU" w:eastAsia="en-AU" w:bidi="en-AU"/>
      </w:rPr>
    </w:lvl>
    <w:lvl w:ilvl="6" w:tplc="F056C118">
      <w:numFmt w:val="bullet"/>
      <w:lvlText w:val="•"/>
      <w:lvlJc w:val="left"/>
      <w:pPr>
        <w:ind w:left="2021" w:hanging="360"/>
      </w:pPr>
      <w:rPr>
        <w:rFonts w:hint="default"/>
        <w:lang w:val="en-AU" w:eastAsia="en-AU" w:bidi="en-AU"/>
      </w:rPr>
    </w:lvl>
    <w:lvl w:ilvl="7" w:tplc="682AAB36">
      <w:numFmt w:val="bullet"/>
      <w:lvlText w:val="•"/>
      <w:lvlJc w:val="left"/>
      <w:pPr>
        <w:ind w:left="2264" w:hanging="360"/>
      </w:pPr>
      <w:rPr>
        <w:rFonts w:hint="default"/>
        <w:lang w:val="en-AU" w:eastAsia="en-AU" w:bidi="en-AU"/>
      </w:rPr>
    </w:lvl>
    <w:lvl w:ilvl="8" w:tplc="A3F6A2FA">
      <w:numFmt w:val="bullet"/>
      <w:lvlText w:val="•"/>
      <w:lvlJc w:val="left"/>
      <w:pPr>
        <w:ind w:left="2508" w:hanging="360"/>
      </w:pPr>
      <w:rPr>
        <w:rFonts w:hint="default"/>
        <w:lang w:val="en-AU" w:eastAsia="en-AU" w:bidi="en-AU"/>
      </w:rPr>
    </w:lvl>
  </w:abstractNum>
  <w:abstractNum w:abstractNumId="39" w15:restartNumberingAfterBreak="0">
    <w:nsid w:val="18C73A32"/>
    <w:multiLevelType w:val="hybridMultilevel"/>
    <w:tmpl w:val="B62E79B4"/>
    <w:lvl w:ilvl="0" w:tplc="5C743CC4">
      <w:numFmt w:val="bullet"/>
      <w:lvlText w:val=""/>
      <w:lvlJc w:val="left"/>
      <w:pPr>
        <w:ind w:left="1196" w:hanging="360"/>
      </w:pPr>
      <w:rPr>
        <w:rFonts w:ascii="Symbol" w:eastAsia="Symbol" w:hAnsi="Symbol" w:cs="Symbol" w:hint="default"/>
        <w:w w:val="99"/>
        <w:sz w:val="20"/>
        <w:szCs w:val="20"/>
        <w:lang w:val="en-AU" w:eastAsia="en-AU" w:bidi="en-AU"/>
      </w:rPr>
    </w:lvl>
    <w:lvl w:ilvl="1" w:tplc="BA6EA664">
      <w:numFmt w:val="bullet"/>
      <w:lvlText w:val="•"/>
      <w:lvlJc w:val="left"/>
      <w:pPr>
        <w:ind w:left="1373" w:hanging="360"/>
      </w:pPr>
      <w:rPr>
        <w:rFonts w:hint="default"/>
        <w:lang w:val="en-AU" w:eastAsia="en-AU" w:bidi="en-AU"/>
      </w:rPr>
    </w:lvl>
    <w:lvl w:ilvl="2" w:tplc="D6726D4E">
      <w:numFmt w:val="bullet"/>
      <w:lvlText w:val="•"/>
      <w:lvlJc w:val="left"/>
      <w:pPr>
        <w:ind w:left="1546" w:hanging="360"/>
      </w:pPr>
      <w:rPr>
        <w:rFonts w:hint="default"/>
        <w:lang w:val="en-AU" w:eastAsia="en-AU" w:bidi="en-AU"/>
      </w:rPr>
    </w:lvl>
    <w:lvl w:ilvl="3" w:tplc="BBA0620A">
      <w:numFmt w:val="bullet"/>
      <w:lvlText w:val="•"/>
      <w:lvlJc w:val="left"/>
      <w:pPr>
        <w:ind w:left="1719" w:hanging="360"/>
      </w:pPr>
      <w:rPr>
        <w:rFonts w:hint="default"/>
        <w:lang w:val="en-AU" w:eastAsia="en-AU" w:bidi="en-AU"/>
      </w:rPr>
    </w:lvl>
    <w:lvl w:ilvl="4" w:tplc="B2D6687C">
      <w:numFmt w:val="bullet"/>
      <w:lvlText w:val="•"/>
      <w:lvlJc w:val="left"/>
      <w:pPr>
        <w:ind w:left="1892" w:hanging="360"/>
      </w:pPr>
      <w:rPr>
        <w:rFonts w:hint="default"/>
        <w:lang w:val="en-AU" w:eastAsia="en-AU" w:bidi="en-AU"/>
      </w:rPr>
    </w:lvl>
    <w:lvl w:ilvl="5" w:tplc="C85613EC">
      <w:numFmt w:val="bullet"/>
      <w:lvlText w:val="•"/>
      <w:lvlJc w:val="left"/>
      <w:pPr>
        <w:ind w:left="2065" w:hanging="360"/>
      </w:pPr>
      <w:rPr>
        <w:rFonts w:hint="default"/>
        <w:lang w:val="en-AU" w:eastAsia="en-AU" w:bidi="en-AU"/>
      </w:rPr>
    </w:lvl>
    <w:lvl w:ilvl="6" w:tplc="C21A1160">
      <w:numFmt w:val="bullet"/>
      <w:lvlText w:val="•"/>
      <w:lvlJc w:val="left"/>
      <w:pPr>
        <w:ind w:left="2238" w:hanging="360"/>
      </w:pPr>
      <w:rPr>
        <w:rFonts w:hint="default"/>
        <w:lang w:val="en-AU" w:eastAsia="en-AU" w:bidi="en-AU"/>
      </w:rPr>
    </w:lvl>
    <w:lvl w:ilvl="7" w:tplc="0332E4F4">
      <w:numFmt w:val="bullet"/>
      <w:lvlText w:val="•"/>
      <w:lvlJc w:val="left"/>
      <w:pPr>
        <w:ind w:left="2411" w:hanging="360"/>
      </w:pPr>
      <w:rPr>
        <w:rFonts w:hint="default"/>
        <w:lang w:val="en-AU" w:eastAsia="en-AU" w:bidi="en-AU"/>
      </w:rPr>
    </w:lvl>
    <w:lvl w:ilvl="8" w:tplc="050CD54A">
      <w:numFmt w:val="bullet"/>
      <w:lvlText w:val="•"/>
      <w:lvlJc w:val="left"/>
      <w:pPr>
        <w:ind w:left="2584" w:hanging="360"/>
      </w:pPr>
      <w:rPr>
        <w:rFonts w:hint="default"/>
        <w:lang w:val="en-AU" w:eastAsia="en-AU" w:bidi="en-AU"/>
      </w:rPr>
    </w:lvl>
  </w:abstractNum>
  <w:abstractNum w:abstractNumId="40" w15:restartNumberingAfterBreak="0">
    <w:nsid w:val="1B682042"/>
    <w:multiLevelType w:val="hybridMultilevel"/>
    <w:tmpl w:val="6E285DEC"/>
    <w:lvl w:ilvl="0" w:tplc="BD2CF68A">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8EC0E874">
      <w:numFmt w:val="bullet"/>
      <w:lvlText w:val="•"/>
      <w:lvlJc w:val="left"/>
      <w:pPr>
        <w:ind w:left="2219" w:hanging="425"/>
      </w:pPr>
      <w:rPr>
        <w:rFonts w:hint="default"/>
        <w:lang w:val="en-AU" w:eastAsia="en-AU" w:bidi="en-AU"/>
      </w:rPr>
    </w:lvl>
    <w:lvl w:ilvl="2" w:tplc="549A2174">
      <w:numFmt w:val="bullet"/>
      <w:lvlText w:val="•"/>
      <w:lvlJc w:val="left"/>
      <w:pPr>
        <w:ind w:left="3098" w:hanging="425"/>
      </w:pPr>
      <w:rPr>
        <w:rFonts w:hint="default"/>
        <w:lang w:val="en-AU" w:eastAsia="en-AU" w:bidi="en-AU"/>
      </w:rPr>
    </w:lvl>
    <w:lvl w:ilvl="3" w:tplc="9FC6FD3E">
      <w:numFmt w:val="bullet"/>
      <w:lvlText w:val="•"/>
      <w:lvlJc w:val="left"/>
      <w:pPr>
        <w:ind w:left="3977" w:hanging="425"/>
      </w:pPr>
      <w:rPr>
        <w:rFonts w:hint="default"/>
        <w:lang w:val="en-AU" w:eastAsia="en-AU" w:bidi="en-AU"/>
      </w:rPr>
    </w:lvl>
    <w:lvl w:ilvl="4" w:tplc="BEE88532">
      <w:numFmt w:val="bullet"/>
      <w:lvlText w:val="•"/>
      <w:lvlJc w:val="left"/>
      <w:pPr>
        <w:ind w:left="4856" w:hanging="425"/>
      </w:pPr>
      <w:rPr>
        <w:rFonts w:hint="default"/>
        <w:lang w:val="en-AU" w:eastAsia="en-AU" w:bidi="en-AU"/>
      </w:rPr>
    </w:lvl>
    <w:lvl w:ilvl="5" w:tplc="2E54BD96">
      <w:numFmt w:val="bullet"/>
      <w:lvlText w:val="•"/>
      <w:lvlJc w:val="left"/>
      <w:pPr>
        <w:ind w:left="5735" w:hanging="425"/>
      </w:pPr>
      <w:rPr>
        <w:rFonts w:hint="default"/>
        <w:lang w:val="en-AU" w:eastAsia="en-AU" w:bidi="en-AU"/>
      </w:rPr>
    </w:lvl>
    <w:lvl w:ilvl="6" w:tplc="AC70AF74">
      <w:numFmt w:val="bullet"/>
      <w:lvlText w:val="•"/>
      <w:lvlJc w:val="left"/>
      <w:pPr>
        <w:ind w:left="6614" w:hanging="425"/>
      </w:pPr>
      <w:rPr>
        <w:rFonts w:hint="default"/>
        <w:lang w:val="en-AU" w:eastAsia="en-AU" w:bidi="en-AU"/>
      </w:rPr>
    </w:lvl>
    <w:lvl w:ilvl="7" w:tplc="92B6C77C">
      <w:numFmt w:val="bullet"/>
      <w:lvlText w:val="•"/>
      <w:lvlJc w:val="left"/>
      <w:pPr>
        <w:ind w:left="7493" w:hanging="425"/>
      </w:pPr>
      <w:rPr>
        <w:rFonts w:hint="default"/>
        <w:lang w:val="en-AU" w:eastAsia="en-AU" w:bidi="en-AU"/>
      </w:rPr>
    </w:lvl>
    <w:lvl w:ilvl="8" w:tplc="7142682A">
      <w:numFmt w:val="bullet"/>
      <w:lvlText w:val="•"/>
      <w:lvlJc w:val="left"/>
      <w:pPr>
        <w:ind w:left="8372" w:hanging="425"/>
      </w:pPr>
      <w:rPr>
        <w:rFonts w:hint="default"/>
        <w:lang w:val="en-AU" w:eastAsia="en-AU" w:bidi="en-AU"/>
      </w:rPr>
    </w:lvl>
  </w:abstractNum>
  <w:abstractNum w:abstractNumId="41" w15:restartNumberingAfterBreak="0">
    <w:nsid w:val="1B8A3B89"/>
    <w:multiLevelType w:val="hybridMultilevel"/>
    <w:tmpl w:val="822A19A2"/>
    <w:lvl w:ilvl="0" w:tplc="A8F2E2AE">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C010BE96">
      <w:numFmt w:val="bullet"/>
      <w:lvlText w:val="•"/>
      <w:lvlJc w:val="left"/>
      <w:pPr>
        <w:ind w:left="2723" w:hanging="425"/>
      </w:pPr>
      <w:rPr>
        <w:rFonts w:hint="default"/>
        <w:lang w:val="en-AU" w:eastAsia="en-AU" w:bidi="en-AU"/>
      </w:rPr>
    </w:lvl>
    <w:lvl w:ilvl="2" w:tplc="29D8AF38">
      <w:numFmt w:val="bullet"/>
      <w:lvlText w:val="•"/>
      <w:lvlJc w:val="left"/>
      <w:pPr>
        <w:ind w:left="3546" w:hanging="425"/>
      </w:pPr>
      <w:rPr>
        <w:rFonts w:hint="default"/>
        <w:lang w:val="en-AU" w:eastAsia="en-AU" w:bidi="en-AU"/>
      </w:rPr>
    </w:lvl>
    <w:lvl w:ilvl="3" w:tplc="8584999A">
      <w:numFmt w:val="bullet"/>
      <w:lvlText w:val="•"/>
      <w:lvlJc w:val="left"/>
      <w:pPr>
        <w:ind w:left="4369" w:hanging="425"/>
      </w:pPr>
      <w:rPr>
        <w:rFonts w:hint="default"/>
        <w:lang w:val="en-AU" w:eastAsia="en-AU" w:bidi="en-AU"/>
      </w:rPr>
    </w:lvl>
    <w:lvl w:ilvl="4" w:tplc="3878BBDC">
      <w:numFmt w:val="bullet"/>
      <w:lvlText w:val="•"/>
      <w:lvlJc w:val="left"/>
      <w:pPr>
        <w:ind w:left="5192" w:hanging="425"/>
      </w:pPr>
      <w:rPr>
        <w:rFonts w:hint="default"/>
        <w:lang w:val="en-AU" w:eastAsia="en-AU" w:bidi="en-AU"/>
      </w:rPr>
    </w:lvl>
    <w:lvl w:ilvl="5" w:tplc="5F88541A">
      <w:numFmt w:val="bullet"/>
      <w:lvlText w:val="•"/>
      <w:lvlJc w:val="left"/>
      <w:pPr>
        <w:ind w:left="6015" w:hanging="425"/>
      </w:pPr>
      <w:rPr>
        <w:rFonts w:hint="default"/>
        <w:lang w:val="en-AU" w:eastAsia="en-AU" w:bidi="en-AU"/>
      </w:rPr>
    </w:lvl>
    <w:lvl w:ilvl="6" w:tplc="DC762D6A">
      <w:numFmt w:val="bullet"/>
      <w:lvlText w:val="•"/>
      <w:lvlJc w:val="left"/>
      <w:pPr>
        <w:ind w:left="6838" w:hanging="425"/>
      </w:pPr>
      <w:rPr>
        <w:rFonts w:hint="default"/>
        <w:lang w:val="en-AU" w:eastAsia="en-AU" w:bidi="en-AU"/>
      </w:rPr>
    </w:lvl>
    <w:lvl w:ilvl="7" w:tplc="9D8C6D86">
      <w:numFmt w:val="bullet"/>
      <w:lvlText w:val="•"/>
      <w:lvlJc w:val="left"/>
      <w:pPr>
        <w:ind w:left="7661" w:hanging="425"/>
      </w:pPr>
      <w:rPr>
        <w:rFonts w:hint="default"/>
        <w:lang w:val="en-AU" w:eastAsia="en-AU" w:bidi="en-AU"/>
      </w:rPr>
    </w:lvl>
    <w:lvl w:ilvl="8" w:tplc="19E25F08">
      <w:numFmt w:val="bullet"/>
      <w:lvlText w:val="•"/>
      <w:lvlJc w:val="left"/>
      <w:pPr>
        <w:ind w:left="8484" w:hanging="425"/>
      </w:pPr>
      <w:rPr>
        <w:rFonts w:hint="default"/>
        <w:lang w:val="en-AU" w:eastAsia="en-AU" w:bidi="en-AU"/>
      </w:rPr>
    </w:lvl>
  </w:abstractNum>
  <w:abstractNum w:abstractNumId="42" w15:restartNumberingAfterBreak="0">
    <w:nsid w:val="1CD6778C"/>
    <w:multiLevelType w:val="hybridMultilevel"/>
    <w:tmpl w:val="EFA0747C"/>
    <w:lvl w:ilvl="0" w:tplc="58DC4AEC">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B6488A98">
      <w:numFmt w:val="bullet"/>
      <w:lvlText w:val="•"/>
      <w:lvlJc w:val="left"/>
      <w:pPr>
        <w:ind w:left="2723" w:hanging="425"/>
      </w:pPr>
      <w:rPr>
        <w:rFonts w:hint="default"/>
        <w:lang w:val="en-AU" w:eastAsia="en-AU" w:bidi="en-AU"/>
      </w:rPr>
    </w:lvl>
    <w:lvl w:ilvl="2" w:tplc="5448CAC8">
      <w:numFmt w:val="bullet"/>
      <w:lvlText w:val="•"/>
      <w:lvlJc w:val="left"/>
      <w:pPr>
        <w:ind w:left="3546" w:hanging="425"/>
      </w:pPr>
      <w:rPr>
        <w:rFonts w:hint="default"/>
        <w:lang w:val="en-AU" w:eastAsia="en-AU" w:bidi="en-AU"/>
      </w:rPr>
    </w:lvl>
    <w:lvl w:ilvl="3" w:tplc="04266238">
      <w:numFmt w:val="bullet"/>
      <w:lvlText w:val="•"/>
      <w:lvlJc w:val="left"/>
      <w:pPr>
        <w:ind w:left="4369" w:hanging="425"/>
      </w:pPr>
      <w:rPr>
        <w:rFonts w:hint="default"/>
        <w:lang w:val="en-AU" w:eastAsia="en-AU" w:bidi="en-AU"/>
      </w:rPr>
    </w:lvl>
    <w:lvl w:ilvl="4" w:tplc="95DEF732">
      <w:numFmt w:val="bullet"/>
      <w:lvlText w:val="•"/>
      <w:lvlJc w:val="left"/>
      <w:pPr>
        <w:ind w:left="5192" w:hanging="425"/>
      </w:pPr>
      <w:rPr>
        <w:rFonts w:hint="default"/>
        <w:lang w:val="en-AU" w:eastAsia="en-AU" w:bidi="en-AU"/>
      </w:rPr>
    </w:lvl>
    <w:lvl w:ilvl="5" w:tplc="BAC0D218">
      <w:numFmt w:val="bullet"/>
      <w:lvlText w:val="•"/>
      <w:lvlJc w:val="left"/>
      <w:pPr>
        <w:ind w:left="6015" w:hanging="425"/>
      </w:pPr>
      <w:rPr>
        <w:rFonts w:hint="default"/>
        <w:lang w:val="en-AU" w:eastAsia="en-AU" w:bidi="en-AU"/>
      </w:rPr>
    </w:lvl>
    <w:lvl w:ilvl="6" w:tplc="5CC8E89C">
      <w:numFmt w:val="bullet"/>
      <w:lvlText w:val="•"/>
      <w:lvlJc w:val="left"/>
      <w:pPr>
        <w:ind w:left="6838" w:hanging="425"/>
      </w:pPr>
      <w:rPr>
        <w:rFonts w:hint="default"/>
        <w:lang w:val="en-AU" w:eastAsia="en-AU" w:bidi="en-AU"/>
      </w:rPr>
    </w:lvl>
    <w:lvl w:ilvl="7" w:tplc="55EEF294">
      <w:numFmt w:val="bullet"/>
      <w:lvlText w:val="•"/>
      <w:lvlJc w:val="left"/>
      <w:pPr>
        <w:ind w:left="7661" w:hanging="425"/>
      </w:pPr>
      <w:rPr>
        <w:rFonts w:hint="default"/>
        <w:lang w:val="en-AU" w:eastAsia="en-AU" w:bidi="en-AU"/>
      </w:rPr>
    </w:lvl>
    <w:lvl w:ilvl="8" w:tplc="C14AC008">
      <w:numFmt w:val="bullet"/>
      <w:lvlText w:val="•"/>
      <w:lvlJc w:val="left"/>
      <w:pPr>
        <w:ind w:left="8484" w:hanging="425"/>
      </w:pPr>
      <w:rPr>
        <w:rFonts w:hint="default"/>
        <w:lang w:val="en-AU" w:eastAsia="en-AU" w:bidi="en-AU"/>
      </w:rPr>
    </w:lvl>
  </w:abstractNum>
  <w:abstractNum w:abstractNumId="43" w15:restartNumberingAfterBreak="0">
    <w:nsid w:val="1D0D2827"/>
    <w:multiLevelType w:val="hybridMultilevel"/>
    <w:tmpl w:val="56A8BD86"/>
    <w:lvl w:ilvl="0" w:tplc="6FBC101C">
      <w:start w:val="1"/>
      <w:numFmt w:val="decimal"/>
      <w:lvlText w:val="%1"/>
      <w:lvlJc w:val="left"/>
      <w:pPr>
        <w:ind w:left="2380" w:hanging="164"/>
      </w:pPr>
      <w:rPr>
        <w:rFonts w:ascii="Times New Roman" w:eastAsia="Times New Roman" w:hAnsi="Times New Roman" w:cs="Times New Roman" w:hint="default"/>
        <w:b/>
        <w:bCs/>
        <w:w w:val="100"/>
        <w:sz w:val="16"/>
        <w:szCs w:val="16"/>
        <w:lang w:val="en-AU" w:eastAsia="en-AU" w:bidi="en-AU"/>
      </w:rPr>
    </w:lvl>
    <w:lvl w:ilvl="1" w:tplc="6C7A1CC2">
      <w:numFmt w:val="bullet"/>
      <w:lvlText w:val="•"/>
      <w:lvlJc w:val="left"/>
      <w:pPr>
        <w:ind w:left="2529" w:hanging="164"/>
      </w:pPr>
      <w:rPr>
        <w:rFonts w:hint="default"/>
        <w:lang w:val="en-AU" w:eastAsia="en-AU" w:bidi="en-AU"/>
      </w:rPr>
    </w:lvl>
    <w:lvl w:ilvl="2" w:tplc="B1F2273C">
      <w:numFmt w:val="bullet"/>
      <w:lvlText w:val="•"/>
      <w:lvlJc w:val="left"/>
      <w:pPr>
        <w:ind w:left="2678" w:hanging="164"/>
      </w:pPr>
      <w:rPr>
        <w:rFonts w:hint="default"/>
        <w:lang w:val="en-AU" w:eastAsia="en-AU" w:bidi="en-AU"/>
      </w:rPr>
    </w:lvl>
    <w:lvl w:ilvl="3" w:tplc="AC001D20">
      <w:numFmt w:val="bullet"/>
      <w:lvlText w:val="•"/>
      <w:lvlJc w:val="left"/>
      <w:pPr>
        <w:ind w:left="2827" w:hanging="164"/>
      </w:pPr>
      <w:rPr>
        <w:rFonts w:hint="default"/>
        <w:lang w:val="en-AU" w:eastAsia="en-AU" w:bidi="en-AU"/>
      </w:rPr>
    </w:lvl>
    <w:lvl w:ilvl="4" w:tplc="A62692D0">
      <w:numFmt w:val="bullet"/>
      <w:lvlText w:val="•"/>
      <w:lvlJc w:val="left"/>
      <w:pPr>
        <w:ind w:left="2976" w:hanging="164"/>
      </w:pPr>
      <w:rPr>
        <w:rFonts w:hint="default"/>
        <w:lang w:val="en-AU" w:eastAsia="en-AU" w:bidi="en-AU"/>
      </w:rPr>
    </w:lvl>
    <w:lvl w:ilvl="5" w:tplc="BA9EF606">
      <w:numFmt w:val="bullet"/>
      <w:lvlText w:val="•"/>
      <w:lvlJc w:val="left"/>
      <w:pPr>
        <w:ind w:left="3126" w:hanging="164"/>
      </w:pPr>
      <w:rPr>
        <w:rFonts w:hint="default"/>
        <w:lang w:val="en-AU" w:eastAsia="en-AU" w:bidi="en-AU"/>
      </w:rPr>
    </w:lvl>
    <w:lvl w:ilvl="6" w:tplc="DF008F42">
      <w:numFmt w:val="bullet"/>
      <w:lvlText w:val="•"/>
      <w:lvlJc w:val="left"/>
      <w:pPr>
        <w:ind w:left="3275" w:hanging="164"/>
      </w:pPr>
      <w:rPr>
        <w:rFonts w:hint="default"/>
        <w:lang w:val="en-AU" w:eastAsia="en-AU" w:bidi="en-AU"/>
      </w:rPr>
    </w:lvl>
    <w:lvl w:ilvl="7" w:tplc="77F8CF86">
      <w:numFmt w:val="bullet"/>
      <w:lvlText w:val="•"/>
      <w:lvlJc w:val="left"/>
      <w:pPr>
        <w:ind w:left="3424" w:hanging="164"/>
      </w:pPr>
      <w:rPr>
        <w:rFonts w:hint="default"/>
        <w:lang w:val="en-AU" w:eastAsia="en-AU" w:bidi="en-AU"/>
      </w:rPr>
    </w:lvl>
    <w:lvl w:ilvl="8" w:tplc="F9E2D456">
      <w:numFmt w:val="bullet"/>
      <w:lvlText w:val="•"/>
      <w:lvlJc w:val="left"/>
      <w:pPr>
        <w:ind w:left="3573" w:hanging="164"/>
      </w:pPr>
      <w:rPr>
        <w:rFonts w:hint="default"/>
        <w:lang w:val="en-AU" w:eastAsia="en-AU" w:bidi="en-AU"/>
      </w:rPr>
    </w:lvl>
  </w:abstractNum>
  <w:abstractNum w:abstractNumId="44" w15:restartNumberingAfterBreak="0">
    <w:nsid w:val="1DC41DAE"/>
    <w:multiLevelType w:val="hybridMultilevel"/>
    <w:tmpl w:val="8B780558"/>
    <w:lvl w:ilvl="0" w:tplc="38AED480">
      <w:start w:val="64"/>
      <w:numFmt w:val="decimal"/>
      <w:lvlText w:val="%1"/>
      <w:lvlJc w:val="left"/>
      <w:pPr>
        <w:ind w:left="3442" w:hanging="404"/>
      </w:pPr>
      <w:rPr>
        <w:rFonts w:ascii="Arial" w:eastAsia="Arial" w:hAnsi="Arial" w:cs="Arial" w:hint="default"/>
        <w:i/>
        <w:color w:val="800000"/>
        <w:spacing w:val="-2"/>
        <w:w w:val="100"/>
        <w:sz w:val="18"/>
        <w:szCs w:val="18"/>
        <w:lang w:val="en-AU" w:eastAsia="en-AU" w:bidi="en-AU"/>
      </w:rPr>
    </w:lvl>
    <w:lvl w:ilvl="1" w:tplc="F13E9FF6">
      <w:numFmt w:val="bullet"/>
      <w:lvlText w:val="•"/>
      <w:lvlJc w:val="left"/>
      <w:pPr>
        <w:ind w:left="4109" w:hanging="404"/>
      </w:pPr>
      <w:rPr>
        <w:rFonts w:hint="default"/>
        <w:lang w:val="en-AU" w:eastAsia="en-AU" w:bidi="en-AU"/>
      </w:rPr>
    </w:lvl>
    <w:lvl w:ilvl="2" w:tplc="1C80A72A">
      <w:numFmt w:val="bullet"/>
      <w:lvlText w:val="•"/>
      <w:lvlJc w:val="left"/>
      <w:pPr>
        <w:ind w:left="4778" w:hanging="404"/>
      </w:pPr>
      <w:rPr>
        <w:rFonts w:hint="default"/>
        <w:lang w:val="en-AU" w:eastAsia="en-AU" w:bidi="en-AU"/>
      </w:rPr>
    </w:lvl>
    <w:lvl w:ilvl="3" w:tplc="8ECCC5B0">
      <w:numFmt w:val="bullet"/>
      <w:lvlText w:val="•"/>
      <w:lvlJc w:val="left"/>
      <w:pPr>
        <w:ind w:left="5447" w:hanging="404"/>
      </w:pPr>
      <w:rPr>
        <w:rFonts w:hint="default"/>
        <w:lang w:val="en-AU" w:eastAsia="en-AU" w:bidi="en-AU"/>
      </w:rPr>
    </w:lvl>
    <w:lvl w:ilvl="4" w:tplc="99A82646">
      <w:numFmt w:val="bullet"/>
      <w:lvlText w:val="•"/>
      <w:lvlJc w:val="left"/>
      <w:pPr>
        <w:ind w:left="6116" w:hanging="404"/>
      </w:pPr>
      <w:rPr>
        <w:rFonts w:hint="default"/>
        <w:lang w:val="en-AU" w:eastAsia="en-AU" w:bidi="en-AU"/>
      </w:rPr>
    </w:lvl>
    <w:lvl w:ilvl="5" w:tplc="CE0E87FE">
      <w:numFmt w:val="bullet"/>
      <w:lvlText w:val="•"/>
      <w:lvlJc w:val="left"/>
      <w:pPr>
        <w:ind w:left="6785" w:hanging="404"/>
      </w:pPr>
      <w:rPr>
        <w:rFonts w:hint="default"/>
        <w:lang w:val="en-AU" w:eastAsia="en-AU" w:bidi="en-AU"/>
      </w:rPr>
    </w:lvl>
    <w:lvl w:ilvl="6" w:tplc="C5ACEA52">
      <w:numFmt w:val="bullet"/>
      <w:lvlText w:val="•"/>
      <w:lvlJc w:val="left"/>
      <w:pPr>
        <w:ind w:left="7454" w:hanging="404"/>
      </w:pPr>
      <w:rPr>
        <w:rFonts w:hint="default"/>
        <w:lang w:val="en-AU" w:eastAsia="en-AU" w:bidi="en-AU"/>
      </w:rPr>
    </w:lvl>
    <w:lvl w:ilvl="7" w:tplc="EA403510">
      <w:numFmt w:val="bullet"/>
      <w:lvlText w:val="•"/>
      <w:lvlJc w:val="left"/>
      <w:pPr>
        <w:ind w:left="8123" w:hanging="404"/>
      </w:pPr>
      <w:rPr>
        <w:rFonts w:hint="default"/>
        <w:lang w:val="en-AU" w:eastAsia="en-AU" w:bidi="en-AU"/>
      </w:rPr>
    </w:lvl>
    <w:lvl w:ilvl="8" w:tplc="EE8645CC">
      <w:numFmt w:val="bullet"/>
      <w:lvlText w:val="•"/>
      <w:lvlJc w:val="left"/>
      <w:pPr>
        <w:ind w:left="8792" w:hanging="404"/>
      </w:pPr>
      <w:rPr>
        <w:rFonts w:hint="default"/>
        <w:lang w:val="en-AU" w:eastAsia="en-AU" w:bidi="en-AU"/>
      </w:rPr>
    </w:lvl>
  </w:abstractNum>
  <w:abstractNum w:abstractNumId="45" w15:restartNumberingAfterBreak="0">
    <w:nsid w:val="1DDC2C28"/>
    <w:multiLevelType w:val="hybridMultilevel"/>
    <w:tmpl w:val="82DCBBC0"/>
    <w:lvl w:ilvl="0" w:tplc="4F1C5DAE">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6290923C">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B3822BC0">
      <w:numFmt w:val="bullet"/>
      <w:lvlText w:val="•"/>
      <w:lvlJc w:val="left"/>
      <w:pPr>
        <w:ind w:left="2814" w:hanging="425"/>
      </w:pPr>
      <w:rPr>
        <w:rFonts w:hint="default"/>
        <w:lang w:val="en-AU" w:eastAsia="en-AU" w:bidi="en-AU"/>
      </w:rPr>
    </w:lvl>
    <w:lvl w:ilvl="3" w:tplc="E82A2AB2">
      <w:numFmt w:val="bullet"/>
      <w:lvlText w:val="•"/>
      <w:lvlJc w:val="left"/>
      <w:pPr>
        <w:ind w:left="3729" w:hanging="425"/>
      </w:pPr>
      <w:rPr>
        <w:rFonts w:hint="default"/>
        <w:lang w:val="en-AU" w:eastAsia="en-AU" w:bidi="en-AU"/>
      </w:rPr>
    </w:lvl>
    <w:lvl w:ilvl="4" w:tplc="65DC29AE">
      <w:numFmt w:val="bullet"/>
      <w:lvlText w:val="•"/>
      <w:lvlJc w:val="left"/>
      <w:pPr>
        <w:ind w:left="4643" w:hanging="425"/>
      </w:pPr>
      <w:rPr>
        <w:rFonts w:hint="default"/>
        <w:lang w:val="en-AU" w:eastAsia="en-AU" w:bidi="en-AU"/>
      </w:rPr>
    </w:lvl>
    <w:lvl w:ilvl="5" w:tplc="501A47AA">
      <w:numFmt w:val="bullet"/>
      <w:lvlText w:val="•"/>
      <w:lvlJc w:val="left"/>
      <w:pPr>
        <w:ind w:left="5558" w:hanging="425"/>
      </w:pPr>
      <w:rPr>
        <w:rFonts w:hint="default"/>
        <w:lang w:val="en-AU" w:eastAsia="en-AU" w:bidi="en-AU"/>
      </w:rPr>
    </w:lvl>
    <w:lvl w:ilvl="6" w:tplc="91EA496A">
      <w:numFmt w:val="bullet"/>
      <w:lvlText w:val="•"/>
      <w:lvlJc w:val="left"/>
      <w:pPr>
        <w:ind w:left="6472" w:hanging="425"/>
      </w:pPr>
      <w:rPr>
        <w:rFonts w:hint="default"/>
        <w:lang w:val="en-AU" w:eastAsia="en-AU" w:bidi="en-AU"/>
      </w:rPr>
    </w:lvl>
    <w:lvl w:ilvl="7" w:tplc="FFECC750">
      <w:numFmt w:val="bullet"/>
      <w:lvlText w:val="•"/>
      <w:lvlJc w:val="left"/>
      <w:pPr>
        <w:ind w:left="7387" w:hanging="425"/>
      </w:pPr>
      <w:rPr>
        <w:rFonts w:hint="default"/>
        <w:lang w:val="en-AU" w:eastAsia="en-AU" w:bidi="en-AU"/>
      </w:rPr>
    </w:lvl>
    <w:lvl w:ilvl="8" w:tplc="D946DD70">
      <w:numFmt w:val="bullet"/>
      <w:lvlText w:val="•"/>
      <w:lvlJc w:val="left"/>
      <w:pPr>
        <w:ind w:left="8302" w:hanging="425"/>
      </w:pPr>
      <w:rPr>
        <w:rFonts w:hint="default"/>
        <w:lang w:val="en-AU" w:eastAsia="en-AU" w:bidi="en-AU"/>
      </w:rPr>
    </w:lvl>
  </w:abstractNum>
  <w:abstractNum w:abstractNumId="46" w15:restartNumberingAfterBreak="0">
    <w:nsid w:val="1F0D7C46"/>
    <w:multiLevelType w:val="hybridMultilevel"/>
    <w:tmpl w:val="A216C956"/>
    <w:lvl w:ilvl="0" w:tplc="74C07270">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ABAA3756">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6A162684">
      <w:numFmt w:val="bullet"/>
      <w:lvlText w:val="•"/>
      <w:lvlJc w:val="left"/>
      <w:pPr>
        <w:ind w:left="2814" w:hanging="425"/>
      </w:pPr>
      <w:rPr>
        <w:rFonts w:hint="default"/>
        <w:lang w:val="en-AU" w:eastAsia="en-AU" w:bidi="en-AU"/>
      </w:rPr>
    </w:lvl>
    <w:lvl w:ilvl="3" w:tplc="D8B2E826">
      <w:numFmt w:val="bullet"/>
      <w:lvlText w:val="•"/>
      <w:lvlJc w:val="left"/>
      <w:pPr>
        <w:ind w:left="3729" w:hanging="425"/>
      </w:pPr>
      <w:rPr>
        <w:rFonts w:hint="default"/>
        <w:lang w:val="en-AU" w:eastAsia="en-AU" w:bidi="en-AU"/>
      </w:rPr>
    </w:lvl>
    <w:lvl w:ilvl="4" w:tplc="AE3E24A0">
      <w:numFmt w:val="bullet"/>
      <w:lvlText w:val="•"/>
      <w:lvlJc w:val="left"/>
      <w:pPr>
        <w:ind w:left="4643" w:hanging="425"/>
      </w:pPr>
      <w:rPr>
        <w:rFonts w:hint="default"/>
        <w:lang w:val="en-AU" w:eastAsia="en-AU" w:bidi="en-AU"/>
      </w:rPr>
    </w:lvl>
    <w:lvl w:ilvl="5" w:tplc="6FD47D84">
      <w:numFmt w:val="bullet"/>
      <w:lvlText w:val="•"/>
      <w:lvlJc w:val="left"/>
      <w:pPr>
        <w:ind w:left="5558" w:hanging="425"/>
      </w:pPr>
      <w:rPr>
        <w:rFonts w:hint="default"/>
        <w:lang w:val="en-AU" w:eastAsia="en-AU" w:bidi="en-AU"/>
      </w:rPr>
    </w:lvl>
    <w:lvl w:ilvl="6" w:tplc="D1D0B60C">
      <w:numFmt w:val="bullet"/>
      <w:lvlText w:val="•"/>
      <w:lvlJc w:val="left"/>
      <w:pPr>
        <w:ind w:left="6472" w:hanging="425"/>
      </w:pPr>
      <w:rPr>
        <w:rFonts w:hint="default"/>
        <w:lang w:val="en-AU" w:eastAsia="en-AU" w:bidi="en-AU"/>
      </w:rPr>
    </w:lvl>
    <w:lvl w:ilvl="7" w:tplc="6846E708">
      <w:numFmt w:val="bullet"/>
      <w:lvlText w:val="•"/>
      <w:lvlJc w:val="left"/>
      <w:pPr>
        <w:ind w:left="7387" w:hanging="425"/>
      </w:pPr>
      <w:rPr>
        <w:rFonts w:hint="default"/>
        <w:lang w:val="en-AU" w:eastAsia="en-AU" w:bidi="en-AU"/>
      </w:rPr>
    </w:lvl>
    <w:lvl w:ilvl="8" w:tplc="9E76BD74">
      <w:numFmt w:val="bullet"/>
      <w:lvlText w:val="•"/>
      <w:lvlJc w:val="left"/>
      <w:pPr>
        <w:ind w:left="8302" w:hanging="425"/>
      </w:pPr>
      <w:rPr>
        <w:rFonts w:hint="default"/>
        <w:lang w:val="en-AU" w:eastAsia="en-AU" w:bidi="en-AU"/>
      </w:rPr>
    </w:lvl>
  </w:abstractNum>
  <w:abstractNum w:abstractNumId="47" w15:restartNumberingAfterBreak="0">
    <w:nsid w:val="20156CFF"/>
    <w:multiLevelType w:val="hybridMultilevel"/>
    <w:tmpl w:val="629216A2"/>
    <w:lvl w:ilvl="0" w:tplc="BAFCC680">
      <w:start w:val="1"/>
      <w:numFmt w:val="lowerLetter"/>
      <w:lvlText w:val="(%1)"/>
      <w:lvlJc w:val="left"/>
      <w:pPr>
        <w:ind w:left="527" w:hanging="425"/>
      </w:pPr>
      <w:rPr>
        <w:rFonts w:ascii="Calibri" w:eastAsia="Calibri" w:hAnsi="Calibri" w:cs="Calibri" w:hint="default"/>
        <w:spacing w:val="-1"/>
        <w:w w:val="100"/>
        <w:sz w:val="16"/>
        <w:szCs w:val="16"/>
        <w:lang w:val="en-AU" w:eastAsia="en-AU" w:bidi="en-AU"/>
      </w:rPr>
    </w:lvl>
    <w:lvl w:ilvl="1" w:tplc="D1A8C97C">
      <w:numFmt w:val="bullet"/>
      <w:lvlText w:val="•"/>
      <w:lvlJc w:val="left"/>
      <w:pPr>
        <w:ind w:left="1300" w:hanging="425"/>
      </w:pPr>
      <w:rPr>
        <w:rFonts w:hint="default"/>
        <w:lang w:val="en-AU" w:eastAsia="en-AU" w:bidi="en-AU"/>
      </w:rPr>
    </w:lvl>
    <w:lvl w:ilvl="2" w:tplc="3B407B20">
      <w:numFmt w:val="bullet"/>
      <w:lvlText w:val="•"/>
      <w:lvlJc w:val="left"/>
      <w:pPr>
        <w:ind w:left="2081" w:hanging="425"/>
      </w:pPr>
      <w:rPr>
        <w:rFonts w:hint="default"/>
        <w:lang w:val="en-AU" w:eastAsia="en-AU" w:bidi="en-AU"/>
      </w:rPr>
    </w:lvl>
    <w:lvl w:ilvl="3" w:tplc="E30A94F6">
      <w:numFmt w:val="bullet"/>
      <w:lvlText w:val="•"/>
      <w:lvlJc w:val="left"/>
      <w:pPr>
        <w:ind w:left="2862" w:hanging="425"/>
      </w:pPr>
      <w:rPr>
        <w:rFonts w:hint="default"/>
        <w:lang w:val="en-AU" w:eastAsia="en-AU" w:bidi="en-AU"/>
      </w:rPr>
    </w:lvl>
    <w:lvl w:ilvl="4" w:tplc="0FBAC96A">
      <w:numFmt w:val="bullet"/>
      <w:lvlText w:val="•"/>
      <w:lvlJc w:val="left"/>
      <w:pPr>
        <w:ind w:left="3643" w:hanging="425"/>
      </w:pPr>
      <w:rPr>
        <w:rFonts w:hint="default"/>
        <w:lang w:val="en-AU" w:eastAsia="en-AU" w:bidi="en-AU"/>
      </w:rPr>
    </w:lvl>
    <w:lvl w:ilvl="5" w:tplc="A4F02A6A">
      <w:numFmt w:val="bullet"/>
      <w:lvlText w:val="•"/>
      <w:lvlJc w:val="left"/>
      <w:pPr>
        <w:ind w:left="4423" w:hanging="425"/>
      </w:pPr>
      <w:rPr>
        <w:rFonts w:hint="default"/>
        <w:lang w:val="en-AU" w:eastAsia="en-AU" w:bidi="en-AU"/>
      </w:rPr>
    </w:lvl>
    <w:lvl w:ilvl="6" w:tplc="9886D752">
      <w:numFmt w:val="bullet"/>
      <w:lvlText w:val="•"/>
      <w:lvlJc w:val="left"/>
      <w:pPr>
        <w:ind w:left="5204" w:hanging="425"/>
      </w:pPr>
      <w:rPr>
        <w:rFonts w:hint="default"/>
        <w:lang w:val="en-AU" w:eastAsia="en-AU" w:bidi="en-AU"/>
      </w:rPr>
    </w:lvl>
    <w:lvl w:ilvl="7" w:tplc="F6CECD10">
      <w:numFmt w:val="bullet"/>
      <w:lvlText w:val="•"/>
      <w:lvlJc w:val="left"/>
      <w:pPr>
        <w:ind w:left="5985" w:hanging="425"/>
      </w:pPr>
      <w:rPr>
        <w:rFonts w:hint="default"/>
        <w:lang w:val="en-AU" w:eastAsia="en-AU" w:bidi="en-AU"/>
      </w:rPr>
    </w:lvl>
    <w:lvl w:ilvl="8" w:tplc="61B023E8">
      <w:numFmt w:val="bullet"/>
      <w:lvlText w:val="•"/>
      <w:lvlJc w:val="left"/>
      <w:pPr>
        <w:ind w:left="6766" w:hanging="425"/>
      </w:pPr>
      <w:rPr>
        <w:rFonts w:hint="default"/>
        <w:lang w:val="en-AU" w:eastAsia="en-AU" w:bidi="en-AU"/>
      </w:rPr>
    </w:lvl>
  </w:abstractNum>
  <w:abstractNum w:abstractNumId="48" w15:restartNumberingAfterBreak="0">
    <w:nsid w:val="20510612"/>
    <w:multiLevelType w:val="hybridMultilevel"/>
    <w:tmpl w:val="3974A806"/>
    <w:lvl w:ilvl="0" w:tplc="8A1CC450">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A53EC1F4">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2A7ADA54">
      <w:numFmt w:val="bullet"/>
      <w:lvlText w:val="•"/>
      <w:lvlJc w:val="left"/>
      <w:pPr>
        <w:ind w:left="2814" w:hanging="425"/>
      </w:pPr>
      <w:rPr>
        <w:rFonts w:hint="default"/>
        <w:lang w:val="en-AU" w:eastAsia="en-AU" w:bidi="en-AU"/>
      </w:rPr>
    </w:lvl>
    <w:lvl w:ilvl="3" w:tplc="712E9214">
      <w:numFmt w:val="bullet"/>
      <w:lvlText w:val="•"/>
      <w:lvlJc w:val="left"/>
      <w:pPr>
        <w:ind w:left="3729" w:hanging="425"/>
      </w:pPr>
      <w:rPr>
        <w:rFonts w:hint="default"/>
        <w:lang w:val="en-AU" w:eastAsia="en-AU" w:bidi="en-AU"/>
      </w:rPr>
    </w:lvl>
    <w:lvl w:ilvl="4" w:tplc="6D8C1D40">
      <w:numFmt w:val="bullet"/>
      <w:lvlText w:val="•"/>
      <w:lvlJc w:val="left"/>
      <w:pPr>
        <w:ind w:left="4643" w:hanging="425"/>
      </w:pPr>
      <w:rPr>
        <w:rFonts w:hint="default"/>
        <w:lang w:val="en-AU" w:eastAsia="en-AU" w:bidi="en-AU"/>
      </w:rPr>
    </w:lvl>
    <w:lvl w:ilvl="5" w:tplc="7D28F624">
      <w:numFmt w:val="bullet"/>
      <w:lvlText w:val="•"/>
      <w:lvlJc w:val="left"/>
      <w:pPr>
        <w:ind w:left="5558" w:hanging="425"/>
      </w:pPr>
      <w:rPr>
        <w:rFonts w:hint="default"/>
        <w:lang w:val="en-AU" w:eastAsia="en-AU" w:bidi="en-AU"/>
      </w:rPr>
    </w:lvl>
    <w:lvl w:ilvl="6" w:tplc="6A90AD2C">
      <w:numFmt w:val="bullet"/>
      <w:lvlText w:val="•"/>
      <w:lvlJc w:val="left"/>
      <w:pPr>
        <w:ind w:left="6472" w:hanging="425"/>
      </w:pPr>
      <w:rPr>
        <w:rFonts w:hint="default"/>
        <w:lang w:val="en-AU" w:eastAsia="en-AU" w:bidi="en-AU"/>
      </w:rPr>
    </w:lvl>
    <w:lvl w:ilvl="7" w:tplc="DC264474">
      <w:numFmt w:val="bullet"/>
      <w:lvlText w:val="•"/>
      <w:lvlJc w:val="left"/>
      <w:pPr>
        <w:ind w:left="7387" w:hanging="425"/>
      </w:pPr>
      <w:rPr>
        <w:rFonts w:hint="default"/>
        <w:lang w:val="en-AU" w:eastAsia="en-AU" w:bidi="en-AU"/>
      </w:rPr>
    </w:lvl>
    <w:lvl w:ilvl="8" w:tplc="ABD0CF44">
      <w:numFmt w:val="bullet"/>
      <w:lvlText w:val="•"/>
      <w:lvlJc w:val="left"/>
      <w:pPr>
        <w:ind w:left="8302" w:hanging="425"/>
      </w:pPr>
      <w:rPr>
        <w:rFonts w:hint="default"/>
        <w:lang w:val="en-AU" w:eastAsia="en-AU" w:bidi="en-AU"/>
      </w:rPr>
    </w:lvl>
  </w:abstractNum>
  <w:abstractNum w:abstractNumId="49" w15:restartNumberingAfterBreak="0">
    <w:nsid w:val="2083097D"/>
    <w:multiLevelType w:val="hybridMultilevel"/>
    <w:tmpl w:val="756AE0EE"/>
    <w:lvl w:ilvl="0" w:tplc="C87CEB80">
      <w:start w:val="1"/>
      <w:numFmt w:val="decimal"/>
      <w:lvlText w:val=".%1"/>
      <w:lvlJc w:val="left"/>
      <w:pPr>
        <w:ind w:left="1765" w:hanging="428"/>
      </w:pPr>
      <w:rPr>
        <w:rFonts w:ascii="Times New Roman" w:eastAsia="Times New Roman" w:hAnsi="Times New Roman" w:cs="Times New Roman" w:hint="default"/>
        <w:w w:val="99"/>
        <w:sz w:val="20"/>
        <w:szCs w:val="20"/>
        <w:lang w:val="en-AU" w:eastAsia="en-AU" w:bidi="en-AU"/>
      </w:rPr>
    </w:lvl>
    <w:lvl w:ilvl="1" w:tplc="4CDC08BA">
      <w:numFmt w:val="bullet"/>
      <w:lvlText w:val="•"/>
      <w:lvlJc w:val="left"/>
      <w:pPr>
        <w:ind w:left="2597" w:hanging="428"/>
      </w:pPr>
      <w:rPr>
        <w:rFonts w:hint="default"/>
        <w:lang w:val="en-AU" w:eastAsia="en-AU" w:bidi="en-AU"/>
      </w:rPr>
    </w:lvl>
    <w:lvl w:ilvl="2" w:tplc="02B41C38">
      <w:numFmt w:val="bullet"/>
      <w:lvlText w:val="•"/>
      <w:lvlJc w:val="left"/>
      <w:pPr>
        <w:ind w:left="3434" w:hanging="428"/>
      </w:pPr>
      <w:rPr>
        <w:rFonts w:hint="default"/>
        <w:lang w:val="en-AU" w:eastAsia="en-AU" w:bidi="en-AU"/>
      </w:rPr>
    </w:lvl>
    <w:lvl w:ilvl="3" w:tplc="F112E9F6">
      <w:numFmt w:val="bullet"/>
      <w:lvlText w:val="•"/>
      <w:lvlJc w:val="left"/>
      <w:pPr>
        <w:ind w:left="4271" w:hanging="428"/>
      </w:pPr>
      <w:rPr>
        <w:rFonts w:hint="default"/>
        <w:lang w:val="en-AU" w:eastAsia="en-AU" w:bidi="en-AU"/>
      </w:rPr>
    </w:lvl>
    <w:lvl w:ilvl="4" w:tplc="22C42442">
      <w:numFmt w:val="bullet"/>
      <w:lvlText w:val="•"/>
      <w:lvlJc w:val="left"/>
      <w:pPr>
        <w:ind w:left="5108" w:hanging="428"/>
      </w:pPr>
      <w:rPr>
        <w:rFonts w:hint="default"/>
        <w:lang w:val="en-AU" w:eastAsia="en-AU" w:bidi="en-AU"/>
      </w:rPr>
    </w:lvl>
    <w:lvl w:ilvl="5" w:tplc="7D1054AE">
      <w:numFmt w:val="bullet"/>
      <w:lvlText w:val="•"/>
      <w:lvlJc w:val="left"/>
      <w:pPr>
        <w:ind w:left="5945" w:hanging="428"/>
      </w:pPr>
      <w:rPr>
        <w:rFonts w:hint="default"/>
        <w:lang w:val="en-AU" w:eastAsia="en-AU" w:bidi="en-AU"/>
      </w:rPr>
    </w:lvl>
    <w:lvl w:ilvl="6" w:tplc="FDB25AA0">
      <w:numFmt w:val="bullet"/>
      <w:lvlText w:val="•"/>
      <w:lvlJc w:val="left"/>
      <w:pPr>
        <w:ind w:left="6782" w:hanging="428"/>
      </w:pPr>
      <w:rPr>
        <w:rFonts w:hint="default"/>
        <w:lang w:val="en-AU" w:eastAsia="en-AU" w:bidi="en-AU"/>
      </w:rPr>
    </w:lvl>
    <w:lvl w:ilvl="7" w:tplc="16CA96A8">
      <w:numFmt w:val="bullet"/>
      <w:lvlText w:val="•"/>
      <w:lvlJc w:val="left"/>
      <w:pPr>
        <w:ind w:left="7619" w:hanging="428"/>
      </w:pPr>
      <w:rPr>
        <w:rFonts w:hint="default"/>
        <w:lang w:val="en-AU" w:eastAsia="en-AU" w:bidi="en-AU"/>
      </w:rPr>
    </w:lvl>
    <w:lvl w:ilvl="8" w:tplc="51244984">
      <w:numFmt w:val="bullet"/>
      <w:lvlText w:val="•"/>
      <w:lvlJc w:val="left"/>
      <w:pPr>
        <w:ind w:left="8456" w:hanging="428"/>
      </w:pPr>
      <w:rPr>
        <w:rFonts w:hint="default"/>
        <w:lang w:val="en-AU" w:eastAsia="en-AU" w:bidi="en-AU"/>
      </w:rPr>
    </w:lvl>
  </w:abstractNum>
  <w:abstractNum w:abstractNumId="50" w15:restartNumberingAfterBreak="0">
    <w:nsid w:val="20884667"/>
    <w:multiLevelType w:val="hybridMultilevel"/>
    <w:tmpl w:val="2C449F72"/>
    <w:lvl w:ilvl="0" w:tplc="54BADB78">
      <w:start w:val="1"/>
      <w:numFmt w:val="decimal"/>
      <w:lvlText w:val=".%1"/>
      <w:lvlJc w:val="left"/>
      <w:pPr>
        <w:ind w:left="1637" w:hanging="300"/>
      </w:pPr>
      <w:rPr>
        <w:rFonts w:ascii="Times New Roman" w:eastAsia="Times New Roman" w:hAnsi="Times New Roman" w:cs="Times New Roman" w:hint="default"/>
        <w:w w:val="99"/>
        <w:sz w:val="20"/>
        <w:szCs w:val="20"/>
        <w:lang w:val="en-AU" w:eastAsia="en-AU" w:bidi="en-AU"/>
      </w:rPr>
    </w:lvl>
    <w:lvl w:ilvl="1" w:tplc="1FA69E02">
      <w:numFmt w:val="bullet"/>
      <w:lvlText w:val="•"/>
      <w:lvlJc w:val="left"/>
      <w:pPr>
        <w:ind w:left="2489" w:hanging="300"/>
      </w:pPr>
      <w:rPr>
        <w:rFonts w:hint="default"/>
        <w:lang w:val="en-AU" w:eastAsia="en-AU" w:bidi="en-AU"/>
      </w:rPr>
    </w:lvl>
    <w:lvl w:ilvl="2" w:tplc="1E5647C8">
      <w:numFmt w:val="bullet"/>
      <w:lvlText w:val="•"/>
      <w:lvlJc w:val="left"/>
      <w:pPr>
        <w:ind w:left="3338" w:hanging="300"/>
      </w:pPr>
      <w:rPr>
        <w:rFonts w:hint="default"/>
        <w:lang w:val="en-AU" w:eastAsia="en-AU" w:bidi="en-AU"/>
      </w:rPr>
    </w:lvl>
    <w:lvl w:ilvl="3" w:tplc="348C6A40">
      <w:numFmt w:val="bullet"/>
      <w:lvlText w:val="•"/>
      <w:lvlJc w:val="left"/>
      <w:pPr>
        <w:ind w:left="4187" w:hanging="300"/>
      </w:pPr>
      <w:rPr>
        <w:rFonts w:hint="default"/>
        <w:lang w:val="en-AU" w:eastAsia="en-AU" w:bidi="en-AU"/>
      </w:rPr>
    </w:lvl>
    <w:lvl w:ilvl="4" w:tplc="72360F00">
      <w:numFmt w:val="bullet"/>
      <w:lvlText w:val="•"/>
      <w:lvlJc w:val="left"/>
      <w:pPr>
        <w:ind w:left="5036" w:hanging="300"/>
      </w:pPr>
      <w:rPr>
        <w:rFonts w:hint="default"/>
        <w:lang w:val="en-AU" w:eastAsia="en-AU" w:bidi="en-AU"/>
      </w:rPr>
    </w:lvl>
    <w:lvl w:ilvl="5" w:tplc="ECDC3830">
      <w:numFmt w:val="bullet"/>
      <w:lvlText w:val="•"/>
      <w:lvlJc w:val="left"/>
      <w:pPr>
        <w:ind w:left="5885" w:hanging="300"/>
      </w:pPr>
      <w:rPr>
        <w:rFonts w:hint="default"/>
        <w:lang w:val="en-AU" w:eastAsia="en-AU" w:bidi="en-AU"/>
      </w:rPr>
    </w:lvl>
    <w:lvl w:ilvl="6" w:tplc="F3187EEE">
      <w:numFmt w:val="bullet"/>
      <w:lvlText w:val="•"/>
      <w:lvlJc w:val="left"/>
      <w:pPr>
        <w:ind w:left="6734" w:hanging="300"/>
      </w:pPr>
      <w:rPr>
        <w:rFonts w:hint="default"/>
        <w:lang w:val="en-AU" w:eastAsia="en-AU" w:bidi="en-AU"/>
      </w:rPr>
    </w:lvl>
    <w:lvl w:ilvl="7" w:tplc="125EEB22">
      <w:numFmt w:val="bullet"/>
      <w:lvlText w:val="•"/>
      <w:lvlJc w:val="left"/>
      <w:pPr>
        <w:ind w:left="7583" w:hanging="300"/>
      </w:pPr>
      <w:rPr>
        <w:rFonts w:hint="default"/>
        <w:lang w:val="en-AU" w:eastAsia="en-AU" w:bidi="en-AU"/>
      </w:rPr>
    </w:lvl>
    <w:lvl w:ilvl="8" w:tplc="2AC88A4E">
      <w:numFmt w:val="bullet"/>
      <w:lvlText w:val="•"/>
      <w:lvlJc w:val="left"/>
      <w:pPr>
        <w:ind w:left="8432" w:hanging="300"/>
      </w:pPr>
      <w:rPr>
        <w:rFonts w:hint="default"/>
        <w:lang w:val="en-AU" w:eastAsia="en-AU" w:bidi="en-AU"/>
      </w:rPr>
    </w:lvl>
  </w:abstractNum>
  <w:abstractNum w:abstractNumId="51" w15:restartNumberingAfterBreak="0">
    <w:nsid w:val="209D5668"/>
    <w:multiLevelType w:val="hybridMultilevel"/>
    <w:tmpl w:val="2A685B46"/>
    <w:lvl w:ilvl="0" w:tplc="FF82A374">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4742FAC4">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BE5C855C">
      <w:numFmt w:val="bullet"/>
      <w:lvlText w:val="•"/>
      <w:lvlJc w:val="left"/>
      <w:pPr>
        <w:ind w:left="2814" w:hanging="425"/>
      </w:pPr>
      <w:rPr>
        <w:rFonts w:hint="default"/>
        <w:lang w:val="en-AU" w:eastAsia="en-AU" w:bidi="en-AU"/>
      </w:rPr>
    </w:lvl>
    <w:lvl w:ilvl="3" w:tplc="C168648E">
      <w:numFmt w:val="bullet"/>
      <w:lvlText w:val="•"/>
      <w:lvlJc w:val="left"/>
      <w:pPr>
        <w:ind w:left="3729" w:hanging="425"/>
      </w:pPr>
      <w:rPr>
        <w:rFonts w:hint="default"/>
        <w:lang w:val="en-AU" w:eastAsia="en-AU" w:bidi="en-AU"/>
      </w:rPr>
    </w:lvl>
    <w:lvl w:ilvl="4" w:tplc="FBD4BC8E">
      <w:numFmt w:val="bullet"/>
      <w:lvlText w:val="•"/>
      <w:lvlJc w:val="left"/>
      <w:pPr>
        <w:ind w:left="4643" w:hanging="425"/>
      </w:pPr>
      <w:rPr>
        <w:rFonts w:hint="default"/>
        <w:lang w:val="en-AU" w:eastAsia="en-AU" w:bidi="en-AU"/>
      </w:rPr>
    </w:lvl>
    <w:lvl w:ilvl="5" w:tplc="4A2C0994">
      <w:numFmt w:val="bullet"/>
      <w:lvlText w:val="•"/>
      <w:lvlJc w:val="left"/>
      <w:pPr>
        <w:ind w:left="5558" w:hanging="425"/>
      </w:pPr>
      <w:rPr>
        <w:rFonts w:hint="default"/>
        <w:lang w:val="en-AU" w:eastAsia="en-AU" w:bidi="en-AU"/>
      </w:rPr>
    </w:lvl>
    <w:lvl w:ilvl="6" w:tplc="EC6C8FF0">
      <w:numFmt w:val="bullet"/>
      <w:lvlText w:val="•"/>
      <w:lvlJc w:val="left"/>
      <w:pPr>
        <w:ind w:left="6472" w:hanging="425"/>
      </w:pPr>
      <w:rPr>
        <w:rFonts w:hint="default"/>
        <w:lang w:val="en-AU" w:eastAsia="en-AU" w:bidi="en-AU"/>
      </w:rPr>
    </w:lvl>
    <w:lvl w:ilvl="7" w:tplc="7BD4F7D0">
      <w:numFmt w:val="bullet"/>
      <w:lvlText w:val="•"/>
      <w:lvlJc w:val="left"/>
      <w:pPr>
        <w:ind w:left="7387" w:hanging="425"/>
      </w:pPr>
      <w:rPr>
        <w:rFonts w:hint="default"/>
        <w:lang w:val="en-AU" w:eastAsia="en-AU" w:bidi="en-AU"/>
      </w:rPr>
    </w:lvl>
    <w:lvl w:ilvl="8" w:tplc="ACB8B600">
      <w:numFmt w:val="bullet"/>
      <w:lvlText w:val="•"/>
      <w:lvlJc w:val="left"/>
      <w:pPr>
        <w:ind w:left="8302" w:hanging="425"/>
      </w:pPr>
      <w:rPr>
        <w:rFonts w:hint="default"/>
        <w:lang w:val="en-AU" w:eastAsia="en-AU" w:bidi="en-AU"/>
      </w:rPr>
    </w:lvl>
  </w:abstractNum>
  <w:abstractNum w:abstractNumId="52" w15:restartNumberingAfterBreak="0">
    <w:nsid w:val="20C31B5D"/>
    <w:multiLevelType w:val="hybridMultilevel"/>
    <w:tmpl w:val="0872653C"/>
    <w:lvl w:ilvl="0" w:tplc="2F400CEE">
      <w:start w:val="41"/>
      <w:numFmt w:val="decimal"/>
      <w:lvlText w:val="%1"/>
      <w:lvlJc w:val="left"/>
      <w:pPr>
        <w:ind w:left="3442" w:hanging="404"/>
      </w:pPr>
      <w:rPr>
        <w:rFonts w:ascii="Arial" w:eastAsia="Arial" w:hAnsi="Arial" w:cs="Arial" w:hint="default"/>
        <w:i/>
        <w:color w:val="800000"/>
        <w:spacing w:val="-3"/>
        <w:w w:val="100"/>
        <w:sz w:val="18"/>
        <w:szCs w:val="18"/>
        <w:lang w:val="en-AU" w:eastAsia="en-AU" w:bidi="en-AU"/>
      </w:rPr>
    </w:lvl>
    <w:lvl w:ilvl="1" w:tplc="548AC1EC">
      <w:numFmt w:val="bullet"/>
      <w:lvlText w:val="•"/>
      <w:lvlJc w:val="left"/>
      <w:pPr>
        <w:ind w:left="4109" w:hanging="404"/>
      </w:pPr>
      <w:rPr>
        <w:rFonts w:hint="default"/>
        <w:lang w:val="en-AU" w:eastAsia="en-AU" w:bidi="en-AU"/>
      </w:rPr>
    </w:lvl>
    <w:lvl w:ilvl="2" w:tplc="11EE2A84">
      <w:numFmt w:val="bullet"/>
      <w:lvlText w:val="•"/>
      <w:lvlJc w:val="left"/>
      <w:pPr>
        <w:ind w:left="4778" w:hanging="404"/>
      </w:pPr>
      <w:rPr>
        <w:rFonts w:hint="default"/>
        <w:lang w:val="en-AU" w:eastAsia="en-AU" w:bidi="en-AU"/>
      </w:rPr>
    </w:lvl>
    <w:lvl w:ilvl="3" w:tplc="7CCAC760">
      <w:numFmt w:val="bullet"/>
      <w:lvlText w:val="•"/>
      <w:lvlJc w:val="left"/>
      <w:pPr>
        <w:ind w:left="5447" w:hanging="404"/>
      </w:pPr>
      <w:rPr>
        <w:rFonts w:hint="default"/>
        <w:lang w:val="en-AU" w:eastAsia="en-AU" w:bidi="en-AU"/>
      </w:rPr>
    </w:lvl>
    <w:lvl w:ilvl="4" w:tplc="59F699DE">
      <w:numFmt w:val="bullet"/>
      <w:lvlText w:val="•"/>
      <w:lvlJc w:val="left"/>
      <w:pPr>
        <w:ind w:left="6116" w:hanging="404"/>
      </w:pPr>
      <w:rPr>
        <w:rFonts w:hint="default"/>
        <w:lang w:val="en-AU" w:eastAsia="en-AU" w:bidi="en-AU"/>
      </w:rPr>
    </w:lvl>
    <w:lvl w:ilvl="5" w:tplc="8460E4E0">
      <w:numFmt w:val="bullet"/>
      <w:lvlText w:val="•"/>
      <w:lvlJc w:val="left"/>
      <w:pPr>
        <w:ind w:left="6785" w:hanging="404"/>
      </w:pPr>
      <w:rPr>
        <w:rFonts w:hint="default"/>
        <w:lang w:val="en-AU" w:eastAsia="en-AU" w:bidi="en-AU"/>
      </w:rPr>
    </w:lvl>
    <w:lvl w:ilvl="6" w:tplc="1FFEC950">
      <w:numFmt w:val="bullet"/>
      <w:lvlText w:val="•"/>
      <w:lvlJc w:val="left"/>
      <w:pPr>
        <w:ind w:left="7454" w:hanging="404"/>
      </w:pPr>
      <w:rPr>
        <w:rFonts w:hint="default"/>
        <w:lang w:val="en-AU" w:eastAsia="en-AU" w:bidi="en-AU"/>
      </w:rPr>
    </w:lvl>
    <w:lvl w:ilvl="7" w:tplc="9F224B0E">
      <w:numFmt w:val="bullet"/>
      <w:lvlText w:val="•"/>
      <w:lvlJc w:val="left"/>
      <w:pPr>
        <w:ind w:left="8123" w:hanging="404"/>
      </w:pPr>
      <w:rPr>
        <w:rFonts w:hint="default"/>
        <w:lang w:val="en-AU" w:eastAsia="en-AU" w:bidi="en-AU"/>
      </w:rPr>
    </w:lvl>
    <w:lvl w:ilvl="8" w:tplc="A706171E">
      <w:numFmt w:val="bullet"/>
      <w:lvlText w:val="•"/>
      <w:lvlJc w:val="left"/>
      <w:pPr>
        <w:ind w:left="8792" w:hanging="404"/>
      </w:pPr>
      <w:rPr>
        <w:rFonts w:hint="default"/>
        <w:lang w:val="en-AU" w:eastAsia="en-AU" w:bidi="en-AU"/>
      </w:rPr>
    </w:lvl>
  </w:abstractNum>
  <w:abstractNum w:abstractNumId="53" w15:restartNumberingAfterBreak="0">
    <w:nsid w:val="20DC5C04"/>
    <w:multiLevelType w:val="hybridMultilevel"/>
    <w:tmpl w:val="A134BAAC"/>
    <w:lvl w:ilvl="0" w:tplc="06D68744">
      <w:numFmt w:val="bullet"/>
      <w:lvlText w:val=""/>
      <w:lvlJc w:val="left"/>
      <w:pPr>
        <w:ind w:left="556" w:hanging="425"/>
      </w:pPr>
      <w:rPr>
        <w:rFonts w:ascii="Symbol" w:eastAsia="Symbol" w:hAnsi="Symbol" w:cs="Symbol" w:hint="default"/>
        <w:w w:val="100"/>
        <w:sz w:val="16"/>
        <w:szCs w:val="16"/>
        <w:lang w:val="en-AU" w:eastAsia="en-AU" w:bidi="en-AU"/>
      </w:rPr>
    </w:lvl>
    <w:lvl w:ilvl="1" w:tplc="BAC21DDE">
      <w:numFmt w:val="bullet"/>
      <w:lvlText w:val="•"/>
      <w:lvlJc w:val="left"/>
      <w:pPr>
        <w:ind w:left="839" w:hanging="425"/>
      </w:pPr>
      <w:rPr>
        <w:rFonts w:hint="default"/>
        <w:lang w:val="en-AU" w:eastAsia="en-AU" w:bidi="en-AU"/>
      </w:rPr>
    </w:lvl>
    <w:lvl w:ilvl="2" w:tplc="3DA8D40C">
      <w:numFmt w:val="bullet"/>
      <w:lvlText w:val="•"/>
      <w:lvlJc w:val="left"/>
      <w:pPr>
        <w:ind w:left="1118" w:hanging="425"/>
      </w:pPr>
      <w:rPr>
        <w:rFonts w:hint="default"/>
        <w:lang w:val="en-AU" w:eastAsia="en-AU" w:bidi="en-AU"/>
      </w:rPr>
    </w:lvl>
    <w:lvl w:ilvl="3" w:tplc="866692A4">
      <w:numFmt w:val="bullet"/>
      <w:lvlText w:val="•"/>
      <w:lvlJc w:val="left"/>
      <w:pPr>
        <w:ind w:left="1398" w:hanging="425"/>
      </w:pPr>
      <w:rPr>
        <w:rFonts w:hint="default"/>
        <w:lang w:val="en-AU" w:eastAsia="en-AU" w:bidi="en-AU"/>
      </w:rPr>
    </w:lvl>
    <w:lvl w:ilvl="4" w:tplc="1B12DA5E">
      <w:numFmt w:val="bullet"/>
      <w:lvlText w:val="•"/>
      <w:lvlJc w:val="left"/>
      <w:pPr>
        <w:ind w:left="1677" w:hanging="425"/>
      </w:pPr>
      <w:rPr>
        <w:rFonts w:hint="default"/>
        <w:lang w:val="en-AU" w:eastAsia="en-AU" w:bidi="en-AU"/>
      </w:rPr>
    </w:lvl>
    <w:lvl w:ilvl="5" w:tplc="C616AF32">
      <w:numFmt w:val="bullet"/>
      <w:lvlText w:val="•"/>
      <w:lvlJc w:val="left"/>
      <w:pPr>
        <w:ind w:left="1957" w:hanging="425"/>
      </w:pPr>
      <w:rPr>
        <w:rFonts w:hint="default"/>
        <w:lang w:val="en-AU" w:eastAsia="en-AU" w:bidi="en-AU"/>
      </w:rPr>
    </w:lvl>
    <w:lvl w:ilvl="6" w:tplc="C71E694C">
      <w:numFmt w:val="bullet"/>
      <w:lvlText w:val="•"/>
      <w:lvlJc w:val="left"/>
      <w:pPr>
        <w:ind w:left="2236" w:hanging="425"/>
      </w:pPr>
      <w:rPr>
        <w:rFonts w:hint="default"/>
        <w:lang w:val="en-AU" w:eastAsia="en-AU" w:bidi="en-AU"/>
      </w:rPr>
    </w:lvl>
    <w:lvl w:ilvl="7" w:tplc="E1AC0EDA">
      <w:numFmt w:val="bullet"/>
      <w:lvlText w:val="•"/>
      <w:lvlJc w:val="left"/>
      <w:pPr>
        <w:ind w:left="2515" w:hanging="425"/>
      </w:pPr>
      <w:rPr>
        <w:rFonts w:hint="default"/>
        <w:lang w:val="en-AU" w:eastAsia="en-AU" w:bidi="en-AU"/>
      </w:rPr>
    </w:lvl>
    <w:lvl w:ilvl="8" w:tplc="301E6410">
      <w:numFmt w:val="bullet"/>
      <w:lvlText w:val="•"/>
      <w:lvlJc w:val="left"/>
      <w:pPr>
        <w:ind w:left="2795" w:hanging="425"/>
      </w:pPr>
      <w:rPr>
        <w:rFonts w:hint="default"/>
        <w:lang w:val="en-AU" w:eastAsia="en-AU" w:bidi="en-AU"/>
      </w:rPr>
    </w:lvl>
  </w:abstractNum>
  <w:abstractNum w:abstractNumId="54" w15:restartNumberingAfterBreak="0">
    <w:nsid w:val="20EC2A75"/>
    <w:multiLevelType w:val="hybridMultilevel"/>
    <w:tmpl w:val="2A0C66EE"/>
    <w:lvl w:ilvl="0" w:tplc="3E8611D0">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CEF04508">
      <w:numFmt w:val="bullet"/>
      <w:lvlText w:val="•"/>
      <w:lvlJc w:val="left"/>
      <w:pPr>
        <w:ind w:left="2219" w:hanging="425"/>
      </w:pPr>
      <w:rPr>
        <w:rFonts w:hint="default"/>
        <w:lang w:val="en-AU" w:eastAsia="en-AU" w:bidi="en-AU"/>
      </w:rPr>
    </w:lvl>
    <w:lvl w:ilvl="2" w:tplc="966C4AC0">
      <w:numFmt w:val="bullet"/>
      <w:lvlText w:val="•"/>
      <w:lvlJc w:val="left"/>
      <w:pPr>
        <w:ind w:left="3098" w:hanging="425"/>
      </w:pPr>
      <w:rPr>
        <w:rFonts w:hint="default"/>
        <w:lang w:val="en-AU" w:eastAsia="en-AU" w:bidi="en-AU"/>
      </w:rPr>
    </w:lvl>
    <w:lvl w:ilvl="3" w:tplc="0B3A305C">
      <w:numFmt w:val="bullet"/>
      <w:lvlText w:val="•"/>
      <w:lvlJc w:val="left"/>
      <w:pPr>
        <w:ind w:left="3977" w:hanging="425"/>
      </w:pPr>
      <w:rPr>
        <w:rFonts w:hint="default"/>
        <w:lang w:val="en-AU" w:eastAsia="en-AU" w:bidi="en-AU"/>
      </w:rPr>
    </w:lvl>
    <w:lvl w:ilvl="4" w:tplc="B1BC0B36">
      <w:numFmt w:val="bullet"/>
      <w:lvlText w:val="•"/>
      <w:lvlJc w:val="left"/>
      <w:pPr>
        <w:ind w:left="4856" w:hanging="425"/>
      </w:pPr>
      <w:rPr>
        <w:rFonts w:hint="default"/>
        <w:lang w:val="en-AU" w:eastAsia="en-AU" w:bidi="en-AU"/>
      </w:rPr>
    </w:lvl>
    <w:lvl w:ilvl="5" w:tplc="9872C796">
      <w:numFmt w:val="bullet"/>
      <w:lvlText w:val="•"/>
      <w:lvlJc w:val="left"/>
      <w:pPr>
        <w:ind w:left="5735" w:hanging="425"/>
      </w:pPr>
      <w:rPr>
        <w:rFonts w:hint="default"/>
        <w:lang w:val="en-AU" w:eastAsia="en-AU" w:bidi="en-AU"/>
      </w:rPr>
    </w:lvl>
    <w:lvl w:ilvl="6" w:tplc="48FEB360">
      <w:numFmt w:val="bullet"/>
      <w:lvlText w:val="•"/>
      <w:lvlJc w:val="left"/>
      <w:pPr>
        <w:ind w:left="6614" w:hanging="425"/>
      </w:pPr>
      <w:rPr>
        <w:rFonts w:hint="default"/>
        <w:lang w:val="en-AU" w:eastAsia="en-AU" w:bidi="en-AU"/>
      </w:rPr>
    </w:lvl>
    <w:lvl w:ilvl="7" w:tplc="097659DC">
      <w:numFmt w:val="bullet"/>
      <w:lvlText w:val="•"/>
      <w:lvlJc w:val="left"/>
      <w:pPr>
        <w:ind w:left="7493" w:hanging="425"/>
      </w:pPr>
      <w:rPr>
        <w:rFonts w:hint="default"/>
        <w:lang w:val="en-AU" w:eastAsia="en-AU" w:bidi="en-AU"/>
      </w:rPr>
    </w:lvl>
    <w:lvl w:ilvl="8" w:tplc="B4A2426C">
      <w:numFmt w:val="bullet"/>
      <w:lvlText w:val="•"/>
      <w:lvlJc w:val="left"/>
      <w:pPr>
        <w:ind w:left="8372" w:hanging="425"/>
      </w:pPr>
      <w:rPr>
        <w:rFonts w:hint="default"/>
        <w:lang w:val="en-AU" w:eastAsia="en-AU" w:bidi="en-AU"/>
      </w:rPr>
    </w:lvl>
  </w:abstractNum>
  <w:abstractNum w:abstractNumId="55" w15:restartNumberingAfterBreak="0">
    <w:nsid w:val="212B26AA"/>
    <w:multiLevelType w:val="hybridMultilevel"/>
    <w:tmpl w:val="0EB69C4A"/>
    <w:lvl w:ilvl="0" w:tplc="4D4CEB8E">
      <w:start w:val="1"/>
      <w:numFmt w:val="decimal"/>
      <w:lvlText w:val=".%1"/>
      <w:lvlJc w:val="left"/>
      <w:pPr>
        <w:ind w:left="1904" w:hanging="425"/>
      </w:pPr>
      <w:rPr>
        <w:rFonts w:ascii="Times New Roman" w:eastAsia="Times New Roman" w:hAnsi="Times New Roman" w:cs="Times New Roman" w:hint="default"/>
        <w:w w:val="99"/>
        <w:sz w:val="20"/>
        <w:szCs w:val="20"/>
        <w:lang w:val="en-AU" w:eastAsia="en-AU" w:bidi="en-AU"/>
      </w:rPr>
    </w:lvl>
    <w:lvl w:ilvl="1" w:tplc="536CD326">
      <w:numFmt w:val="bullet"/>
      <w:lvlText w:val="•"/>
      <w:lvlJc w:val="left"/>
      <w:pPr>
        <w:ind w:left="2723" w:hanging="425"/>
      </w:pPr>
      <w:rPr>
        <w:rFonts w:hint="default"/>
        <w:lang w:val="en-AU" w:eastAsia="en-AU" w:bidi="en-AU"/>
      </w:rPr>
    </w:lvl>
    <w:lvl w:ilvl="2" w:tplc="D93670F2">
      <w:numFmt w:val="bullet"/>
      <w:lvlText w:val="•"/>
      <w:lvlJc w:val="left"/>
      <w:pPr>
        <w:ind w:left="3546" w:hanging="425"/>
      </w:pPr>
      <w:rPr>
        <w:rFonts w:hint="default"/>
        <w:lang w:val="en-AU" w:eastAsia="en-AU" w:bidi="en-AU"/>
      </w:rPr>
    </w:lvl>
    <w:lvl w:ilvl="3" w:tplc="798A0DA4">
      <w:numFmt w:val="bullet"/>
      <w:lvlText w:val="•"/>
      <w:lvlJc w:val="left"/>
      <w:pPr>
        <w:ind w:left="4369" w:hanging="425"/>
      </w:pPr>
      <w:rPr>
        <w:rFonts w:hint="default"/>
        <w:lang w:val="en-AU" w:eastAsia="en-AU" w:bidi="en-AU"/>
      </w:rPr>
    </w:lvl>
    <w:lvl w:ilvl="4" w:tplc="97F8B0BE">
      <w:numFmt w:val="bullet"/>
      <w:lvlText w:val="•"/>
      <w:lvlJc w:val="left"/>
      <w:pPr>
        <w:ind w:left="5192" w:hanging="425"/>
      </w:pPr>
      <w:rPr>
        <w:rFonts w:hint="default"/>
        <w:lang w:val="en-AU" w:eastAsia="en-AU" w:bidi="en-AU"/>
      </w:rPr>
    </w:lvl>
    <w:lvl w:ilvl="5" w:tplc="F5E86B64">
      <w:numFmt w:val="bullet"/>
      <w:lvlText w:val="•"/>
      <w:lvlJc w:val="left"/>
      <w:pPr>
        <w:ind w:left="6015" w:hanging="425"/>
      </w:pPr>
      <w:rPr>
        <w:rFonts w:hint="default"/>
        <w:lang w:val="en-AU" w:eastAsia="en-AU" w:bidi="en-AU"/>
      </w:rPr>
    </w:lvl>
    <w:lvl w:ilvl="6" w:tplc="5D2858E2">
      <w:numFmt w:val="bullet"/>
      <w:lvlText w:val="•"/>
      <w:lvlJc w:val="left"/>
      <w:pPr>
        <w:ind w:left="6838" w:hanging="425"/>
      </w:pPr>
      <w:rPr>
        <w:rFonts w:hint="default"/>
        <w:lang w:val="en-AU" w:eastAsia="en-AU" w:bidi="en-AU"/>
      </w:rPr>
    </w:lvl>
    <w:lvl w:ilvl="7" w:tplc="319A5236">
      <w:numFmt w:val="bullet"/>
      <w:lvlText w:val="•"/>
      <w:lvlJc w:val="left"/>
      <w:pPr>
        <w:ind w:left="7661" w:hanging="425"/>
      </w:pPr>
      <w:rPr>
        <w:rFonts w:hint="default"/>
        <w:lang w:val="en-AU" w:eastAsia="en-AU" w:bidi="en-AU"/>
      </w:rPr>
    </w:lvl>
    <w:lvl w:ilvl="8" w:tplc="4CD4D6D4">
      <w:numFmt w:val="bullet"/>
      <w:lvlText w:val="•"/>
      <w:lvlJc w:val="left"/>
      <w:pPr>
        <w:ind w:left="8484" w:hanging="425"/>
      </w:pPr>
      <w:rPr>
        <w:rFonts w:hint="default"/>
        <w:lang w:val="en-AU" w:eastAsia="en-AU" w:bidi="en-AU"/>
      </w:rPr>
    </w:lvl>
  </w:abstractNum>
  <w:abstractNum w:abstractNumId="56" w15:restartNumberingAfterBreak="0">
    <w:nsid w:val="223D3C0A"/>
    <w:multiLevelType w:val="hybridMultilevel"/>
    <w:tmpl w:val="3C98DD60"/>
    <w:lvl w:ilvl="0" w:tplc="4EA2F2AC">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6D5A753C">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1F4E52DC">
      <w:numFmt w:val="bullet"/>
      <w:lvlText w:val="•"/>
      <w:lvlJc w:val="left"/>
      <w:pPr>
        <w:ind w:left="2814" w:hanging="425"/>
      </w:pPr>
      <w:rPr>
        <w:rFonts w:hint="default"/>
        <w:lang w:val="en-AU" w:eastAsia="en-AU" w:bidi="en-AU"/>
      </w:rPr>
    </w:lvl>
    <w:lvl w:ilvl="3" w:tplc="57E693C0">
      <w:numFmt w:val="bullet"/>
      <w:lvlText w:val="•"/>
      <w:lvlJc w:val="left"/>
      <w:pPr>
        <w:ind w:left="3729" w:hanging="425"/>
      </w:pPr>
      <w:rPr>
        <w:rFonts w:hint="default"/>
        <w:lang w:val="en-AU" w:eastAsia="en-AU" w:bidi="en-AU"/>
      </w:rPr>
    </w:lvl>
    <w:lvl w:ilvl="4" w:tplc="A6AA6326">
      <w:numFmt w:val="bullet"/>
      <w:lvlText w:val="•"/>
      <w:lvlJc w:val="left"/>
      <w:pPr>
        <w:ind w:left="4643" w:hanging="425"/>
      </w:pPr>
      <w:rPr>
        <w:rFonts w:hint="default"/>
        <w:lang w:val="en-AU" w:eastAsia="en-AU" w:bidi="en-AU"/>
      </w:rPr>
    </w:lvl>
    <w:lvl w:ilvl="5" w:tplc="1DCEE468">
      <w:numFmt w:val="bullet"/>
      <w:lvlText w:val="•"/>
      <w:lvlJc w:val="left"/>
      <w:pPr>
        <w:ind w:left="5558" w:hanging="425"/>
      </w:pPr>
      <w:rPr>
        <w:rFonts w:hint="default"/>
        <w:lang w:val="en-AU" w:eastAsia="en-AU" w:bidi="en-AU"/>
      </w:rPr>
    </w:lvl>
    <w:lvl w:ilvl="6" w:tplc="E604D506">
      <w:numFmt w:val="bullet"/>
      <w:lvlText w:val="•"/>
      <w:lvlJc w:val="left"/>
      <w:pPr>
        <w:ind w:left="6472" w:hanging="425"/>
      </w:pPr>
      <w:rPr>
        <w:rFonts w:hint="default"/>
        <w:lang w:val="en-AU" w:eastAsia="en-AU" w:bidi="en-AU"/>
      </w:rPr>
    </w:lvl>
    <w:lvl w:ilvl="7" w:tplc="E050DD30">
      <w:numFmt w:val="bullet"/>
      <w:lvlText w:val="•"/>
      <w:lvlJc w:val="left"/>
      <w:pPr>
        <w:ind w:left="7387" w:hanging="425"/>
      </w:pPr>
      <w:rPr>
        <w:rFonts w:hint="default"/>
        <w:lang w:val="en-AU" w:eastAsia="en-AU" w:bidi="en-AU"/>
      </w:rPr>
    </w:lvl>
    <w:lvl w:ilvl="8" w:tplc="0EFADA92">
      <w:numFmt w:val="bullet"/>
      <w:lvlText w:val="•"/>
      <w:lvlJc w:val="left"/>
      <w:pPr>
        <w:ind w:left="8302" w:hanging="425"/>
      </w:pPr>
      <w:rPr>
        <w:rFonts w:hint="default"/>
        <w:lang w:val="en-AU" w:eastAsia="en-AU" w:bidi="en-AU"/>
      </w:rPr>
    </w:lvl>
  </w:abstractNum>
  <w:abstractNum w:abstractNumId="57" w15:restartNumberingAfterBreak="0">
    <w:nsid w:val="228F0A50"/>
    <w:multiLevelType w:val="hybridMultilevel"/>
    <w:tmpl w:val="B4FA7996"/>
    <w:lvl w:ilvl="0" w:tplc="EF2CFB18">
      <w:start w:val="1"/>
      <w:numFmt w:val="decimal"/>
      <w:lvlText w:val=".%1"/>
      <w:lvlJc w:val="left"/>
      <w:pPr>
        <w:ind w:left="1906" w:hanging="425"/>
        <w:jc w:val="right"/>
      </w:pPr>
      <w:rPr>
        <w:rFonts w:ascii="Times New Roman" w:eastAsia="Times New Roman" w:hAnsi="Times New Roman" w:cs="Times New Roman" w:hint="default"/>
        <w:w w:val="99"/>
        <w:sz w:val="20"/>
        <w:szCs w:val="20"/>
        <w:lang w:val="en-AU" w:eastAsia="en-AU" w:bidi="en-AU"/>
      </w:rPr>
    </w:lvl>
    <w:lvl w:ilvl="1" w:tplc="7D7C67E4">
      <w:numFmt w:val="bullet"/>
      <w:lvlText w:val="•"/>
      <w:lvlJc w:val="left"/>
      <w:pPr>
        <w:ind w:left="2723" w:hanging="425"/>
      </w:pPr>
      <w:rPr>
        <w:rFonts w:hint="default"/>
        <w:lang w:val="en-AU" w:eastAsia="en-AU" w:bidi="en-AU"/>
      </w:rPr>
    </w:lvl>
    <w:lvl w:ilvl="2" w:tplc="158E2D3C">
      <w:numFmt w:val="bullet"/>
      <w:lvlText w:val="•"/>
      <w:lvlJc w:val="left"/>
      <w:pPr>
        <w:ind w:left="3546" w:hanging="425"/>
      </w:pPr>
      <w:rPr>
        <w:rFonts w:hint="default"/>
        <w:lang w:val="en-AU" w:eastAsia="en-AU" w:bidi="en-AU"/>
      </w:rPr>
    </w:lvl>
    <w:lvl w:ilvl="3" w:tplc="BD48F3C0">
      <w:numFmt w:val="bullet"/>
      <w:lvlText w:val="•"/>
      <w:lvlJc w:val="left"/>
      <w:pPr>
        <w:ind w:left="4369" w:hanging="425"/>
      </w:pPr>
      <w:rPr>
        <w:rFonts w:hint="default"/>
        <w:lang w:val="en-AU" w:eastAsia="en-AU" w:bidi="en-AU"/>
      </w:rPr>
    </w:lvl>
    <w:lvl w:ilvl="4" w:tplc="C70815BE">
      <w:numFmt w:val="bullet"/>
      <w:lvlText w:val="•"/>
      <w:lvlJc w:val="left"/>
      <w:pPr>
        <w:ind w:left="5192" w:hanging="425"/>
      </w:pPr>
      <w:rPr>
        <w:rFonts w:hint="default"/>
        <w:lang w:val="en-AU" w:eastAsia="en-AU" w:bidi="en-AU"/>
      </w:rPr>
    </w:lvl>
    <w:lvl w:ilvl="5" w:tplc="9716C1FA">
      <w:numFmt w:val="bullet"/>
      <w:lvlText w:val="•"/>
      <w:lvlJc w:val="left"/>
      <w:pPr>
        <w:ind w:left="6015" w:hanging="425"/>
      </w:pPr>
      <w:rPr>
        <w:rFonts w:hint="default"/>
        <w:lang w:val="en-AU" w:eastAsia="en-AU" w:bidi="en-AU"/>
      </w:rPr>
    </w:lvl>
    <w:lvl w:ilvl="6" w:tplc="2A0A3E8C">
      <w:numFmt w:val="bullet"/>
      <w:lvlText w:val="•"/>
      <w:lvlJc w:val="left"/>
      <w:pPr>
        <w:ind w:left="6838" w:hanging="425"/>
      </w:pPr>
      <w:rPr>
        <w:rFonts w:hint="default"/>
        <w:lang w:val="en-AU" w:eastAsia="en-AU" w:bidi="en-AU"/>
      </w:rPr>
    </w:lvl>
    <w:lvl w:ilvl="7" w:tplc="01B84D0A">
      <w:numFmt w:val="bullet"/>
      <w:lvlText w:val="•"/>
      <w:lvlJc w:val="left"/>
      <w:pPr>
        <w:ind w:left="7661" w:hanging="425"/>
      </w:pPr>
      <w:rPr>
        <w:rFonts w:hint="default"/>
        <w:lang w:val="en-AU" w:eastAsia="en-AU" w:bidi="en-AU"/>
      </w:rPr>
    </w:lvl>
    <w:lvl w:ilvl="8" w:tplc="C674CF04">
      <w:numFmt w:val="bullet"/>
      <w:lvlText w:val="•"/>
      <w:lvlJc w:val="left"/>
      <w:pPr>
        <w:ind w:left="8484" w:hanging="425"/>
      </w:pPr>
      <w:rPr>
        <w:rFonts w:hint="default"/>
        <w:lang w:val="en-AU" w:eastAsia="en-AU" w:bidi="en-AU"/>
      </w:rPr>
    </w:lvl>
  </w:abstractNum>
  <w:abstractNum w:abstractNumId="58" w15:restartNumberingAfterBreak="0">
    <w:nsid w:val="23B4762E"/>
    <w:multiLevelType w:val="hybridMultilevel"/>
    <w:tmpl w:val="36BAC50C"/>
    <w:lvl w:ilvl="0" w:tplc="FEF6D2BE">
      <w:numFmt w:val="bullet"/>
      <w:lvlText w:val=""/>
      <w:lvlJc w:val="left"/>
      <w:pPr>
        <w:ind w:left="1196" w:hanging="360"/>
      </w:pPr>
      <w:rPr>
        <w:rFonts w:ascii="Symbol" w:eastAsia="Symbol" w:hAnsi="Symbol" w:cs="Symbol" w:hint="default"/>
        <w:w w:val="99"/>
        <w:sz w:val="20"/>
        <w:szCs w:val="20"/>
        <w:lang w:val="en-AU" w:eastAsia="en-AU" w:bidi="en-AU"/>
      </w:rPr>
    </w:lvl>
    <w:lvl w:ilvl="1" w:tplc="844CBC48">
      <w:numFmt w:val="bullet"/>
      <w:lvlText w:val="•"/>
      <w:lvlJc w:val="left"/>
      <w:pPr>
        <w:ind w:left="1373" w:hanging="360"/>
      </w:pPr>
      <w:rPr>
        <w:rFonts w:hint="default"/>
        <w:lang w:val="en-AU" w:eastAsia="en-AU" w:bidi="en-AU"/>
      </w:rPr>
    </w:lvl>
    <w:lvl w:ilvl="2" w:tplc="93F48B18">
      <w:numFmt w:val="bullet"/>
      <w:lvlText w:val="•"/>
      <w:lvlJc w:val="left"/>
      <w:pPr>
        <w:ind w:left="1546" w:hanging="360"/>
      </w:pPr>
      <w:rPr>
        <w:rFonts w:hint="default"/>
        <w:lang w:val="en-AU" w:eastAsia="en-AU" w:bidi="en-AU"/>
      </w:rPr>
    </w:lvl>
    <w:lvl w:ilvl="3" w:tplc="9EA83C4E">
      <w:numFmt w:val="bullet"/>
      <w:lvlText w:val="•"/>
      <w:lvlJc w:val="left"/>
      <w:pPr>
        <w:ind w:left="1719" w:hanging="360"/>
      </w:pPr>
      <w:rPr>
        <w:rFonts w:hint="default"/>
        <w:lang w:val="en-AU" w:eastAsia="en-AU" w:bidi="en-AU"/>
      </w:rPr>
    </w:lvl>
    <w:lvl w:ilvl="4" w:tplc="F75AF900">
      <w:numFmt w:val="bullet"/>
      <w:lvlText w:val="•"/>
      <w:lvlJc w:val="left"/>
      <w:pPr>
        <w:ind w:left="1892" w:hanging="360"/>
      </w:pPr>
      <w:rPr>
        <w:rFonts w:hint="default"/>
        <w:lang w:val="en-AU" w:eastAsia="en-AU" w:bidi="en-AU"/>
      </w:rPr>
    </w:lvl>
    <w:lvl w:ilvl="5" w:tplc="F606DB96">
      <w:numFmt w:val="bullet"/>
      <w:lvlText w:val="•"/>
      <w:lvlJc w:val="left"/>
      <w:pPr>
        <w:ind w:left="2065" w:hanging="360"/>
      </w:pPr>
      <w:rPr>
        <w:rFonts w:hint="default"/>
        <w:lang w:val="en-AU" w:eastAsia="en-AU" w:bidi="en-AU"/>
      </w:rPr>
    </w:lvl>
    <w:lvl w:ilvl="6" w:tplc="96361038">
      <w:numFmt w:val="bullet"/>
      <w:lvlText w:val="•"/>
      <w:lvlJc w:val="left"/>
      <w:pPr>
        <w:ind w:left="2238" w:hanging="360"/>
      </w:pPr>
      <w:rPr>
        <w:rFonts w:hint="default"/>
        <w:lang w:val="en-AU" w:eastAsia="en-AU" w:bidi="en-AU"/>
      </w:rPr>
    </w:lvl>
    <w:lvl w:ilvl="7" w:tplc="B440785C">
      <w:numFmt w:val="bullet"/>
      <w:lvlText w:val="•"/>
      <w:lvlJc w:val="left"/>
      <w:pPr>
        <w:ind w:left="2411" w:hanging="360"/>
      </w:pPr>
      <w:rPr>
        <w:rFonts w:hint="default"/>
        <w:lang w:val="en-AU" w:eastAsia="en-AU" w:bidi="en-AU"/>
      </w:rPr>
    </w:lvl>
    <w:lvl w:ilvl="8" w:tplc="CA5CB992">
      <w:numFmt w:val="bullet"/>
      <w:lvlText w:val="•"/>
      <w:lvlJc w:val="left"/>
      <w:pPr>
        <w:ind w:left="2584" w:hanging="360"/>
      </w:pPr>
      <w:rPr>
        <w:rFonts w:hint="default"/>
        <w:lang w:val="en-AU" w:eastAsia="en-AU" w:bidi="en-AU"/>
      </w:rPr>
    </w:lvl>
  </w:abstractNum>
  <w:abstractNum w:abstractNumId="59" w15:restartNumberingAfterBreak="0">
    <w:nsid w:val="25277420"/>
    <w:multiLevelType w:val="hybridMultilevel"/>
    <w:tmpl w:val="7ACEB99A"/>
    <w:lvl w:ilvl="0" w:tplc="FA10E7D0">
      <w:start w:val="1"/>
      <w:numFmt w:val="decimal"/>
      <w:lvlText w:val=".%1"/>
      <w:lvlJc w:val="left"/>
      <w:pPr>
        <w:ind w:left="1906" w:hanging="425"/>
        <w:jc w:val="right"/>
      </w:pPr>
      <w:rPr>
        <w:rFonts w:ascii="Times New Roman" w:eastAsia="Times New Roman" w:hAnsi="Times New Roman" w:cs="Times New Roman" w:hint="default"/>
        <w:w w:val="99"/>
        <w:sz w:val="20"/>
        <w:szCs w:val="20"/>
        <w:lang w:val="en-AU" w:eastAsia="en-AU" w:bidi="en-AU"/>
      </w:rPr>
    </w:lvl>
    <w:lvl w:ilvl="1" w:tplc="BDB0BAFA">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B9BA9086">
      <w:start w:val="1"/>
      <w:numFmt w:val="decimal"/>
      <w:lvlText w:val="(%3)"/>
      <w:lvlJc w:val="left"/>
      <w:pPr>
        <w:ind w:left="2472" w:hanging="425"/>
      </w:pPr>
      <w:rPr>
        <w:rFonts w:ascii="Times New Roman" w:eastAsia="Times New Roman" w:hAnsi="Times New Roman" w:cs="Times New Roman" w:hint="default"/>
        <w:w w:val="99"/>
        <w:sz w:val="20"/>
        <w:szCs w:val="20"/>
        <w:lang w:val="en-AU" w:eastAsia="en-AU" w:bidi="en-AU"/>
      </w:rPr>
    </w:lvl>
    <w:lvl w:ilvl="3" w:tplc="E730DA50">
      <w:numFmt w:val="bullet"/>
      <w:lvlText w:val="•"/>
      <w:lvlJc w:val="left"/>
      <w:pPr>
        <w:ind w:left="4180" w:hanging="425"/>
      </w:pPr>
      <w:rPr>
        <w:rFonts w:hint="default"/>
        <w:lang w:val="en-AU" w:eastAsia="en-AU" w:bidi="en-AU"/>
      </w:rPr>
    </w:lvl>
    <w:lvl w:ilvl="4" w:tplc="ADFC5168">
      <w:numFmt w:val="bullet"/>
      <w:lvlText w:val="•"/>
      <w:lvlJc w:val="left"/>
      <w:pPr>
        <w:ind w:left="5030" w:hanging="425"/>
      </w:pPr>
      <w:rPr>
        <w:rFonts w:hint="default"/>
        <w:lang w:val="en-AU" w:eastAsia="en-AU" w:bidi="en-AU"/>
      </w:rPr>
    </w:lvl>
    <w:lvl w:ilvl="5" w:tplc="864EFBC8">
      <w:numFmt w:val="bullet"/>
      <w:lvlText w:val="•"/>
      <w:lvlJc w:val="left"/>
      <w:pPr>
        <w:ind w:left="5880" w:hanging="425"/>
      </w:pPr>
      <w:rPr>
        <w:rFonts w:hint="default"/>
        <w:lang w:val="en-AU" w:eastAsia="en-AU" w:bidi="en-AU"/>
      </w:rPr>
    </w:lvl>
    <w:lvl w:ilvl="6" w:tplc="AE44DCEA">
      <w:numFmt w:val="bullet"/>
      <w:lvlText w:val="•"/>
      <w:lvlJc w:val="left"/>
      <w:pPr>
        <w:ind w:left="6730" w:hanging="425"/>
      </w:pPr>
      <w:rPr>
        <w:rFonts w:hint="default"/>
        <w:lang w:val="en-AU" w:eastAsia="en-AU" w:bidi="en-AU"/>
      </w:rPr>
    </w:lvl>
    <w:lvl w:ilvl="7" w:tplc="79448378">
      <w:numFmt w:val="bullet"/>
      <w:lvlText w:val="•"/>
      <w:lvlJc w:val="left"/>
      <w:pPr>
        <w:ind w:left="7580" w:hanging="425"/>
      </w:pPr>
      <w:rPr>
        <w:rFonts w:hint="default"/>
        <w:lang w:val="en-AU" w:eastAsia="en-AU" w:bidi="en-AU"/>
      </w:rPr>
    </w:lvl>
    <w:lvl w:ilvl="8" w:tplc="0E5E9570">
      <w:numFmt w:val="bullet"/>
      <w:lvlText w:val="•"/>
      <w:lvlJc w:val="left"/>
      <w:pPr>
        <w:ind w:left="8430" w:hanging="425"/>
      </w:pPr>
      <w:rPr>
        <w:rFonts w:hint="default"/>
        <w:lang w:val="en-AU" w:eastAsia="en-AU" w:bidi="en-AU"/>
      </w:rPr>
    </w:lvl>
  </w:abstractNum>
  <w:abstractNum w:abstractNumId="60" w15:restartNumberingAfterBreak="0">
    <w:nsid w:val="255D1BAB"/>
    <w:multiLevelType w:val="hybridMultilevel"/>
    <w:tmpl w:val="25768360"/>
    <w:lvl w:ilvl="0" w:tplc="81586D14">
      <w:numFmt w:val="bullet"/>
      <w:lvlText w:val=""/>
      <w:lvlJc w:val="left"/>
      <w:pPr>
        <w:ind w:left="560" w:hanging="360"/>
      </w:pPr>
      <w:rPr>
        <w:rFonts w:ascii="Symbol" w:eastAsia="Symbol" w:hAnsi="Symbol" w:cs="Symbol" w:hint="default"/>
        <w:w w:val="99"/>
        <w:sz w:val="20"/>
        <w:szCs w:val="20"/>
        <w:lang w:val="en-AU" w:eastAsia="en-AU" w:bidi="en-AU"/>
      </w:rPr>
    </w:lvl>
    <w:lvl w:ilvl="1" w:tplc="3238F95C">
      <w:numFmt w:val="bullet"/>
      <w:lvlText w:val="•"/>
      <w:lvlJc w:val="left"/>
      <w:pPr>
        <w:ind w:left="803" w:hanging="360"/>
      </w:pPr>
      <w:rPr>
        <w:rFonts w:hint="default"/>
        <w:lang w:val="en-AU" w:eastAsia="en-AU" w:bidi="en-AU"/>
      </w:rPr>
    </w:lvl>
    <w:lvl w:ilvl="2" w:tplc="C902EB3E">
      <w:numFmt w:val="bullet"/>
      <w:lvlText w:val="•"/>
      <w:lvlJc w:val="left"/>
      <w:pPr>
        <w:ind w:left="1047" w:hanging="360"/>
      </w:pPr>
      <w:rPr>
        <w:rFonts w:hint="default"/>
        <w:lang w:val="en-AU" w:eastAsia="en-AU" w:bidi="en-AU"/>
      </w:rPr>
    </w:lvl>
    <w:lvl w:ilvl="3" w:tplc="6CA2EAD8">
      <w:numFmt w:val="bullet"/>
      <w:lvlText w:val="•"/>
      <w:lvlJc w:val="left"/>
      <w:pPr>
        <w:ind w:left="1290" w:hanging="360"/>
      </w:pPr>
      <w:rPr>
        <w:rFonts w:hint="default"/>
        <w:lang w:val="en-AU" w:eastAsia="en-AU" w:bidi="en-AU"/>
      </w:rPr>
    </w:lvl>
    <w:lvl w:ilvl="4" w:tplc="ECFE7294">
      <w:numFmt w:val="bullet"/>
      <w:lvlText w:val="•"/>
      <w:lvlJc w:val="left"/>
      <w:pPr>
        <w:ind w:left="1534" w:hanging="360"/>
      </w:pPr>
      <w:rPr>
        <w:rFonts w:hint="default"/>
        <w:lang w:val="en-AU" w:eastAsia="en-AU" w:bidi="en-AU"/>
      </w:rPr>
    </w:lvl>
    <w:lvl w:ilvl="5" w:tplc="07BAA5CC">
      <w:numFmt w:val="bullet"/>
      <w:lvlText w:val="•"/>
      <w:lvlJc w:val="left"/>
      <w:pPr>
        <w:ind w:left="1777" w:hanging="360"/>
      </w:pPr>
      <w:rPr>
        <w:rFonts w:hint="default"/>
        <w:lang w:val="en-AU" w:eastAsia="en-AU" w:bidi="en-AU"/>
      </w:rPr>
    </w:lvl>
    <w:lvl w:ilvl="6" w:tplc="F4C01E16">
      <w:numFmt w:val="bullet"/>
      <w:lvlText w:val="•"/>
      <w:lvlJc w:val="left"/>
      <w:pPr>
        <w:ind w:left="2021" w:hanging="360"/>
      </w:pPr>
      <w:rPr>
        <w:rFonts w:hint="default"/>
        <w:lang w:val="en-AU" w:eastAsia="en-AU" w:bidi="en-AU"/>
      </w:rPr>
    </w:lvl>
    <w:lvl w:ilvl="7" w:tplc="9EC69E5E">
      <w:numFmt w:val="bullet"/>
      <w:lvlText w:val="•"/>
      <w:lvlJc w:val="left"/>
      <w:pPr>
        <w:ind w:left="2264" w:hanging="360"/>
      </w:pPr>
      <w:rPr>
        <w:rFonts w:hint="default"/>
        <w:lang w:val="en-AU" w:eastAsia="en-AU" w:bidi="en-AU"/>
      </w:rPr>
    </w:lvl>
    <w:lvl w:ilvl="8" w:tplc="F98CFEEC">
      <w:numFmt w:val="bullet"/>
      <w:lvlText w:val="•"/>
      <w:lvlJc w:val="left"/>
      <w:pPr>
        <w:ind w:left="2508" w:hanging="360"/>
      </w:pPr>
      <w:rPr>
        <w:rFonts w:hint="default"/>
        <w:lang w:val="en-AU" w:eastAsia="en-AU" w:bidi="en-AU"/>
      </w:rPr>
    </w:lvl>
  </w:abstractNum>
  <w:abstractNum w:abstractNumId="61" w15:restartNumberingAfterBreak="0">
    <w:nsid w:val="25A60D1E"/>
    <w:multiLevelType w:val="hybridMultilevel"/>
    <w:tmpl w:val="C81A3088"/>
    <w:lvl w:ilvl="0" w:tplc="4AEA5FB6">
      <w:start w:val="1"/>
      <w:numFmt w:val="decimal"/>
      <w:lvlText w:val=".%1"/>
      <w:lvlJc w:val="left"/>
      <w:pPr>
        <w:ind w:left="1645" w:hanging="308"/>
      </w:pPr>
      <w:rPr>
        <w:rFonts w:ascii="Times New Roman" w:eastAsia="Times New Roman" w:hAnsi="Times New Roman" w:cs="Times New Roman" w:hint="default"/>
        <w:w w:val="99"/>
        <w:sz w:val="20"/>
        <w:szCs w:val="20"/>
        <w:lang w:val="en-AU" w:eastAsia="en-AU" w:bidi="en-AU"/>
      </w:rPr>
    </w:lvl>
    <w:lvl w:ilvl="1" w:tplc="68760DF2">
      <w:numFmt w:val="bullet"/>
      <w:lvlText w:val="•"/>
      <w:lvlJc w:val="left"/>
      <w:pPr>
        <w:ind w:left="2489" w:hanging="308"/>
      </w:pPr>
      <w:rPr>
        <w:rFonts w:hint="default"/>
        <w:lang w:val="en-AU" w:eastAsia="en-AU" w:bidi="en-AU"/>
      </w:rPr>
    </w:lvl>
    <w:lvl w:ilvl="2" w:tplc="4052D5A6">
      <w:numFmt w:val="bullet"/>
      <w:lvlText w:val="•"/>
      <w:lvlJc w:val="left"/>
      <w:pPr>
        <w:ind w:left="3338" w:hanging="308"/>
      </w:pPr>
      <w:rPr>
        <w:rFonts w:hint="default"/>
        <w:lang w:val="en-AU" w:eastAsia="en-AU" w:bidi="en-AU"/>
      </w:rPr>
    </w:lvl>
    <w:lvl w:ilvl="3" w:tplc="CDF6EDCC">
      <w:numFmt w:val="bullet"/>
      <w:lvlText w:val="•"/>
      <w:lvlJc w:val="left"/>
      <w:pPr>
        <w:ind w:left="4187" w:hanging="308"/>
      </w:pPr>
      <w:rPr>
        <w:rFonts w:hint="default"/>
        <w:lang w:val="en-AU" w:eastAsia="en-AU" w:bidi="en-AU"/>
      </w:rPr>
    </w:lvl>
    <w:lvl w:ilvl="4" w:tplc="40DCBB9E">
      <w:numFmt w:val="bullet"/>
      <w:lvlText w:val="•"/>
      <w:lvlJc w:val="left"/>
      <w:pPr>
        <w:ind w:left="5036" w:hanging="308"/>
      </w:pPr>
      <w:rPr>
        <w:rFonts w:hint="default"/>
        <w:lang w:val="en-AU" w:eastAsia="en-AU" w:bidi="en-AU"/>
      </w:rPr>
    </w:lvl>
    <w:lvl w:ilvl="5" w:tplc="295C1084">
      <w:numFmt w:val="bullet"/>
      <w:lvlText w:val="•"/>
      <w:lvlJc w:val="left"/>
      <w:pPr>
        <w:ind w:left="5885" w:hanging="308"/>
      </w:pPr>
      <w:rPr>
        <w:rFonts w:hint="default"/>
        <w:lang w:val="en-AU" w:eastAsia="en-AU" w:bidi="en-AU"/>
      </w:rPr>
    </w:lvl>
    <w:lvl w:ilvl="6" w:tplc="D832A38E">
      <w:numFmt w:val="bullet"/>
      <w:lvlText w:val="•"/>
      <w:lvlJc w:val="left"/>
      <w:pPr>
        <w:ind w:left="6734" w:hanging="308"/>
      </w:pPr>
      <w:rPr>
        <w:rFonts w:hint="default"/>
        <w:lang w:val="en-AU" w:eastAsia="en-AU" w:bidi="en-AU"/>
      </w:rPr>
    </w:lvl>
    <w:lvl w:ilvl="7" w:tplc="24E01DFC">
      <w:numFmt w:val="bullet"/>
      <w:lvlText w:val="•"/>
      <w:lvlJc w:val="left"/>
      <w:pPr>
        <w:ind w:left="7583" w:hanging="308"/>
      </w:pPr>
      <w:rPr>
        <w:rFonts w:hint="default"/>
        <w:lang w:val="en-AU" w:eastAsia="en-AU" w:bidi="en-AU"/>
      </w:rPr>
    </w:lvl>
    <w:lvl w:ilvl="8" w:tplc="9B80EF7C">
      <w:numFmt w:val="bullet"/>
      <w:lvlText w:val="•"/>
      <w:lvlJc w:val="left"/>
      <w:pPr>
        <w:ind w:left="8432" w:hanging="308"/>
      </w:pPr>
      <w:rPr>
        <w:rFonts w:hint="default"/>
        <w:lang w:val="en-AU" w:eastAsia="en-AU" w:bidi="en-AU"/>
      </w:rPr>
    </w:lvl>
  </w:abstractNum>
  <w:abstractNum w:abstractNumId="62" w15:restartNumberingAfterBreak="0">
    <w:nsid w:val="26681DA1"/>
    <w:multiLevelType w:val="hybridMultilevel"/>
    <w:tmpl w:val="C658A96A"/>
    <w:lvl w:ilvl="0" w:tplc="D8B89A58">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CE8A2DFE">
      <w:numFmt w:val="bullet"/>
      <w:lvlText w:val="•"/>
      <w:lvlJc w:val="left"/>
      <w:pPr>
        <w:ind w:left="2219" w:hanging="425"/>
      </w:pPr>
      <w:rPr>
        <w:rFonts w:hint="default"/>
        <w:lang w:val="en-AU" w:eastAsia="en-AU" w:bidi="en-AU"/>
      </w:rPr>
    </w:lvl>
    <w:lvl w:ilvl="2" w:tplc="ED4C1F0E">
      <w:numFmt w:val="bullet"/>
      <w:lvlText w:val="•"/>
      <w:lvlJc w:val="left"/>
      <w:pPr>
        <w:ind w:left="3098" w:hanging="425"/>
      </w:pPr>
      <w:rPr>
        <w:rFonts w:hint="default"/>
        <w:lang w:val="en-AU" w:eastAsia="en-AU" w:bidi="en-AU"/>
      </w:rPr>
    </w:lvl>
    <w:lvl w:ilvl="3" w:tplc="D3422E16">
      <w:numFmt w:val="bullet"/>
      <w:lvlText w:val="•"/>
      <w:lvlJc w:val="left"/>
      <w:pPr>
        <w:ind w:left="3977" w:hanging="425"/>
      </w:pPr>
      <w:rPr>
        <w:rFonts w:hint="default"/>
        <w:lang w:val="en-AU" w:eastAsia="en-AU" w:bidi="en-AU"/>
      </w:rPr>
    </w:lvl>
    <w:lvl w:ilvl="4" w:tplc="78F61BEE">
      <w:numFmt w:val="bullet"/>
      <w:lvlText w:val="•"/>
      <w:lvlJc w:val="left"/>
      <w:pPr>
        <w:ind w:left="4856" w:hanging="425"/>
      </w:pPr>
      <w:rPr>
        <w:rFonts w:hint="default"/>
        <w:lang w:val="en-AU" w:eastAsia="en-AU" w:bidi="en-AU"/>
      </w:rPr>
    </w:lvl>
    <w:lvl w:ilvl="5" w:tplc="CDC6AFD8">
      <w:numFmt w:val="bullet"/>
      <w:lvlText w:val="•"/>
      <w:lvlJc w:val="left"/>
      <w:pPr>
        <w:ind w:left="5735" w:hanging="425"/>
      </w:pPr>
      <w:rPr>
        <w:rFonts w:hint="default"/>
        <w:lang w:val="en-AU" w:eastAsia="en-AU" w:bidi="en-AU"/>
      </w:rPr>
    </w:lvl>
    <w:lvl w:ilvl="6" w:tplc="89D88948">
      <w:numFmt w:val="bullet"/>
      <w:lvlText w:val="•"/>
      <w:lvlJc w:val="left"/>
      <w:pPr>
        <w:ind w:left="6614" w:hanging="425"/>
      </w:pPr>
      <w:rPr>
        <w:rFonts w:hint="default"/>
        <w:lang w:val="en-AU" w:eastAsia="en-AU" w:bidi="en-AU"/>
      </w:rPr>
    </w:lvl>
    <w:lvl w:ilvl="7" w:tplc="118C8D64">
      <w:numFmt w:val="bullet"/>
      <w:lvlText w:val="•"/>
      <w:lvlJc w:val="left"/>
      <w:pPr>
        <w:ind w:left="7493" w:hanging="425"/>
      </w:pPr>
      <w:rPr>
        <w:rFonts w:hint="default"/>
        <w:lang w:val="en-AU" w:eastAsia="en-AU" w:bidi="en-AU"/>
      </w:rPr>
    </w:lvl>
    <w:lvl w:ilvl="8" w:tplc="A14097CC">
      <w:numFmt w:val="bullet"/>
      <w:lvlText w:val="•"/>
      <w:lvlJc w:val="left"/>
      <w:pPr>
        <w:ind w:left="8372" w:hanging="425"/>
      </w:pPr>
      <w:rPr>
        <w:rFonts w:hint="default"/>
        <w:lang w:val="en-AU" w:eastAsia="en-AU" w:bidi="en-AU"/>
      </w:rPr>
    </w:lvl>
  </w:abstractNum>
  <w:abstractNum w:abstractNumId="63" w15:restartNumberingAfterBreak="0">
    <w:nsid w:val="288C2EC0"/>
    <w:multiLevelType w:val="hybridMultilevel"/>
    <w:tmpl w:val="52644AA2"/>
    <w:lvl w:ilvl="0" w:tplc="99C469B8">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4F421B4E">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00A6523A">
      <w:numFmt w:val="bullet"/>
      <w:lvlText w:val="•"/>
      <w:lvlJc w:val="left"/>
      <w:pPr>
        <w:ind w:left="2814" w:hanging="425"/>
      </w:pPr>
      <w:rPr>
        <w:rFonts w:hint="default"/>
        <w:lang w:val="en-AU" w:eastAsia="en-AU" w:bidi="en-AU"/>
      </w:rPr>
    </w:lvl>
    <w:lvl w:ilvl="3" w:tplc="FCBED1FE">
      <w:numFmt w:val="bullet"/>
      <w:lvlText w:val="•"/>
      <w:lvlJc w:val="left"/>
      <w:pPr>
        <w:ind w:left="3729" w:hanging="425"/>
      </w:pPr>
      <w:rPr>
        <w:rFonts w:hint="default"/>
        <w:lang w:val="en-AU" w:eastAsia="en-AU" w:bidi="en-AU"/>
      </w:rPr>
    </w:lvl>
    <w:lvl w:ilvl="4" w:tplc="9ABE0818">
      <w:numFmt w:val="bullet"/>
      <w:lvlText w:val="•"/>
      <w:lvlJc w:val="left"/>
      <w:pPr>
        <w:ind w:left="4643" w:hanging="425"/>
      </w:pPr>
      <w:rPr>
        <w:rFonts w:hint="default"/>
        <w:lang w:val="en-AU" w:eastAsia="en-AU" w:bidi="en-AU"/>
      </w:rPr>
    </w:lvl>
    <w:lvl w:ilvl="5" w:tplc="FC0CF320">
      <w:numFmt w:val="bullet"/>
      <w:lvlText w:val="•"/>
      <w:lvlJc w:val="left"/>
      <w:pPr>
        <w:ind w:left="5558" w:hanging="425"/>
      </w:pPr>
      <w:rPr>
        <w:rFonts w:hint="default"/>
        <w:lang w:val="en-AU" w:eastAsia="en-AU" w:bidi="en-AU"/>
      </w:rPr>
    </w:lvl>
    <w:lvl w:ilvl="6" w:tplc="ACBEA12C">
      <w:numFmt w:val="bullet"/>
      <w:lvlText w:val="•"/>
      <w:lvlJc w:val="left"/>
      <w:pPr>
        <w:ind w:left="6472" w:hanging="425"/>
      </w:pPr>
      <w:rPr>
        <w:rFonts w:hint="default"/>
        <w:lang w:val="en-AU" w:eastAsia="en-AU" w:bidi="en-AU"/>
      </w:rPr>
    </w:lvl>
    <w:lvl w:ilvl="7" w:tplc="AC2A7B26">
      <w:numFmt w:val="bullet"/>
      <w:lvlText w:val="•"/>
      <w:lvlJc w:val="left"/>
      <w:pPr>
        <w:ind w:left="7387" w:hanging="425"/>
      </w:pPr>
      <w:rPr>
        <w:rFonts w:hint="default"/>
        <w:lang w:val="en-AU" w:eastAsia="en-AU" w:bidi="en-AU"/>
      </w:rPr>
    </w:lvl>
    <w:lvl w:ilvl="8" w:tplc="F238D59C">
      <w:numFmt w:val="bullet"/>
      <w:lvlText w:val="•"/>
      <w:lvlJc w:val="left"/>
      <w:pPr>
        <w:ind w:left="8302" w:hanging="425"/>
      </w:pPr>
      <w:rPr>
        <w:rFonts w:hint="default"/>
        <w:lang w:val="en-AU" w:eastAsia="en-AU" w:bidi="en-AU"/>
      </w:rPr>
    </w:lvl>
  </w:abstractNum>
  <w:abstractNum w:abstractNumId="64" w15:restartNumberingAfterBreak="0">
    <w:nsid w:val="28D061B3"/>
    <w:multiLevelType w:val="hybridMultilevel"/>
    <w:tmpl w:val="950A058A"/>
    <w:lvl w:ilvl="0" w:tplc="F094F110">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90EE842E">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3B58FDF8">
      <w:numFmt w:val="bullet"/>
      <w:lvlText w:val="•"/>
      <w:lvlJc w:val="left"/>
      <w:pPr>
        <w:ind w:left="2814" w:hanging="425"/>
      </w:pPr>
      <w:rPr>
        <w:rFonts w:hint="default"/>
        <w:lang w:val="en-AU" w:eastAsia="en-AU" w:bidi="en-AU"/>
      </w:rPr>
    </w:lvl>
    <w:lvl w:ilvl="3" w:tplc="B42A61B6">
      <w:numFmt w:val="bullet"/>
      <w:lvlText w:val="•"/>
      <w:lvlJc w:val="left"/>
      <w:pPr>
        <w:ind w:left="3729" w:hanging="425"/>
      </w:pPr>
      <w:rPr>
        <w:rFonts w:hint="default"/>
        <w:lang w:val="en-AU" w:eastAsia="en-AU" w:bidi="en-AU"/>
      </w:rPr>
    </w:lvl>
    <w:lvl w:ilvl="4" w:tplc="0E9E21B8">
      <w:numFmt w:val="bullet"/>
      <w:lvlText w:val="•"/>
      <w:lvlJc w:val="left"/>
      <w:pPr>
        <w:ind w:left="4643" w:hanging="425"/>
      </w:pPr>
      <w:rPr>
        <w:rFonts w:hint="default"/>
        <w:lang w:val="en-AU" w:eastAsia="en-AU" w:bidi="en-AU"/>
      </w:rPr>
    </w:lvl>
    <w:lvl w:ilvl="5" w:tplc="10FE4FF6">
      <w:numFmt w:val="bullet"/>
      <w:lvlText w:val="•"/>
      <w:lvlJc w:val="left"/>
      <w:pPr>
        <w:ind w:left="5558" w:hanging="425"/>
      </w:pPr>
      <w:rPr>
        <w:rFonts w:hint="default"/>
        <w:lang w:val="en-AU" w:eastAsia="en-AU" w:bidi="en-AU"/>
      </w:rPr>
    </w:lvl>
    <w:lvl w:ilvl="6" w:tplc="28C470EE">
      <w:numFmt w:val="bullet"/>
      <w:lvlText w:val="•"/>
      <w:lvlJc w:val="left"/>
      <w:pPr>
        <w:ind w:left="6472" w:hanging="425"/>
      </w:pPr>
      <w:rPr>
        <w:rFonts w:hint="default"/>
        <w:lang w:val="en-AU" w:eastAsia="en-AU" w:bidi="en-AU"/>
      </w:rPr>
    </w:lvl>
    <w:lvl w:ilvl="7" w:tplc="D456A63A">
      <w:numFmt w:val="bullet"/>
      <w:lvlText w:val="•"/>
      <w:lvlJc w:val="left"/>
      <w:pPr>
        <w:ind w:left="7387" w:hanging="425"/>
      </w:pPr>
      <w:rPr>
        <w:rFonts w:hint="default"/>
        <w:lang w:val="en-AU" w:eastAsia="en-AU" w:bidi="en-AU"/>
      </w:rPr>
    </w:lvl>
    <w:lvl w:ilvl="8" w:tplc="7A26A516">
      <w:numFmt w:val="bullet"/>
      <w:lvlText w:val="•"/>
      <w:lvlJc w:val="left"/>
      <w:pPr>
        <w:ind w:left="8302" w:hanging="425"/>
      </w:pPr>
      <w:rPr>
        <w:rFonts w:hint="default"/>
        <w:lang w:val="en-AU" w:eastAsia="en-AU" w:bidi="en-AU"/>
      </w:rPr>
    </w:lvl>
  </w:abstractNum>
  <w:abstractNum w:abstractNumId="65" w15:restartNumberingAfterBreak="0">
    <w:nsid w:val="29C9463C"/>
    <w:multiLevelType w:val="hybridMultilevel"/>
    <w:tmpl w:val="3962C4F8"/>
    <w:lvl w:ilvl="0" w:tplc="F5B6DFC0">
      <w:start w:val="1"/>
      <w:numFmt w:val="decimal"/>
      <w:lvlText w:val=".%1"/>
      <w:lvlJc w:val="left"/>
      <w:pPr>
        <w:ind w:left="1335" w:hanging="425"/>
      </w:pPr>
      <w:rPr>
        <w:rFonts w:ascii="Times New Roman" w:eastAsia="Times New Roman" w:hAnsi="Times New Roman" w:cs="Times New Roman" w:hint="default"/>
        <w:w w:val="99"/>
        <w:sz w:val="20"/>
        <w:szCs w:val="20"/>
        <w:lang w:val="en-AU" w:eastAsia="en-AU" w:bidi="en-AU"/>
      </w:rPr>
    </w:lvl>
    <w:lvl w:ilvl="1" w:tplc="7D42BDE2">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2B5E29FE">
      <w:numFmt w:val="bullet"/>
      <w:lvlText w:val="•"/>
      <w:lvlJc w:val="left"/>
      <w:pPr>
        <w:ind w:left="2814" w:hanging="425"/>
      </w:pPr>
      <w:rPr>
        <w:rFonts w:hint="default"/>
        <w:lang w:val="en-AU" w:eastAsia="en-AU" w:bidi="en-AU"/>
      </w:rPr>
    </w:lvl>
    <w:lvl w:ilvl="3" w:tplc="6A023D40">
      <w:numFmt w:val="bullet"/>
      <w:lvlText w:val="•"/>
      <w:lvlJc w:val="left"/>
      <w:pPr>
        <w:ind w:left="3729" w:hanging="425"/>
      </w:pPr>
      <w:rPr>
        <w:rFonts w:hint="default"/>
        <w:lang w:val="en-AU" w:eastAsia="en-AU" w:bidi="en-AU"/>
      </w:rPr>
    </w:lvl>
    <w:lvl w:ilvl="4" w:tplc="294CD174">
      <w:numFmt w:val="bullet"/>
      <w:lvlText w:val="•"/>
      <w:lvlJc w:val="left"/>
      <w:pPr>
        <w:ind w:left="4643" w:hanging="425"/>
      </w:pPr>
      <w:rPr>
        <w:rFonts w:hint="default"/>
        <w:lang w:val="en-AU" w:eastAsia="en-AU" w:bidi="en-AU"/>
      </w:rPr>
    </w:lvl>
    <w:lvl w:ilvl="5" w:tplc="CB2035AA">
      <w:numFmt w:val="bullet"/>
      <w:lvlText w:val="•"/>
      <w:lvlJc w:val="left"/>
      <w:pPr>
        <w:ind w:left="5558" w:hanging="425"/>
      </w:pPr>
      <w:rPr>
        <w:rFonts w:hint="default"/>
        <w:lang w:val="en-AU" w:eastAsia="en-AU" w:bidi="en-AU"/>
      </w:rPr>
    </w:lvl>
    <w:lvl w:ilvl="6" w:tplc="43A6849E">
      <w:numFmt w:val="bullet"/>
      <w:lvlText w:val="•"/>
      <w:lvlJc w:val="left"/>
      <w:pPr>
        <w:ind w:left="6472" w:hanging="425"/>
      </w:pPr>
      <w:rPr>
        <w:rFonts w:hint="default"/>
        <w:lang w:val="en-AU" w:eastAsia="en-AU" w:bidi="en-AU"/>
      </w:rPr>
    </w:lvl>
    <w:lvl w:ilvl="7" w:tplc="0504D2F0">
      <w:numFmt w:val="bullet"/>
      <w:lvlText w:val="•"/>
      <w:lvlJc w:val="left"/>
      <w:pPr>
        <w:ind w:left="7387" w:hanging="425"/>
      </w:pPr>
      <w:rPr>
        <w:rFonts w:hint="default"/>
        <w:lang w:val="en-AU" w:eastAsia="en-AU" w:bidi="en-AU"/>
      </w:rPr>
    </w:lvl>
    <w:lvl w:ilvl="8" w:tplc="E6F6E70A">
      <w:numFmt w:val="bullet"/>
      <w:lvlText w:val="•"/>
      <w:lvlJc w:val="left"/>
      <w:pPr>
        <w:ind w:left="8302" w:hanging="425"/>
      </w:pPr>
      <w:rPr>
        <w:rFonts w:hint="default"/>
        <w:lang w:val="en-AU" w:eastAsia="en-AU" w:bidi="en-AU"/>
      </w:rPr>
    </w:lvl>
  </w:abstractNum>
  <w:abstractNum w:abstractNumId="66" w15:restartNumberingAfterBreak="0">
    <w:nsid w:val="2B6620B8"/>
    <w:multiLevelType w:val="hybridMultilevel"/>
    <w:tmpl w:val="C03C68B0"/>
    <w:lvl w:ilvl="0" w:tplc="C504DE8A">
      <w:start w:val="1"/>
      <w:numFmt w:val="decimal"/>
      <w:lvlText w:val="%1"/>
      <w:lvlJc w:val="left"/>
      <w:pPr>
        <w:ind w:left="629" w:hanging="425"/>
      </w:pPr>
      <w:rPr>
        <w:rFonts w:ascii="Arial Black" w:eastAsia="Arial Black" w:hAnsi="Arial Black" w:cs="Arial Black" w:hint="default"/>
        <w:b/>
        <w:bCs/>
        <w:w w:val="99"/>
        <w:sz w:val="20"/>
        <w:szCs w:val="20"/>
        <w:lang w:val="en-AU" w:eastAsia="en-AU" w:bidi="en-AU"/>
      </w:rPr>
    </w:lvl>
    <w:lvl w:ilvl="1" w:tplc="EEB0551E">
      <w:start w:val="1"/>
      <w:numFmt w:val="decimal"/>
      <w:lvlText w:val=".%2"/>
      <w:lvlJc w:val="left"/>
      <w:pPr>
        <w:ind w:left="1337" w:hanging="425"/>
      </w:pPr>
      <w:rPr>
        <w:rFonts w:ascii="Times New Roman" w:eastAsia="Times New Roman" w:hAnsi="Times New Roman" w:cs="Times New Roman" w:hint="default"/>
        <w:w w:val="99"/>
        <w:sz w:val="20"/>
        <w:szCs w:val="20"/>
        <w:lang w:val="en-AU" w:eastAsia="en-AU" w:bidi="en-AU"/>
      </w:rPr>
    </w:lvl>
    <w:lvl w:ilvl="2" w:tplc="CF487590">
      <w:start w:val="1"/>
      <w:numFmt w:val="decimal"/>
      <w:lvlText w:val=".%3"/>
      <w:lvlJc w:val="left"/>
      <w:pPr>
        <w:ind w:left="1906" w:hanging="425"/>
      </w:pPr>
      <w:rPr>
        <w:rFonts w:ascii="Times New Roman" w:eastAsia="Times New Roman" w:hAnsi="Times New Roman" w:cs="Times New Roman" w:hint="default"/>
        <w:w w:val="99"/>
        <w:sz w:val="20"/>
        <w:szCs w:val="20"/>
        <w:lang w:val="en-AU" w:eastAsia="en-AU" w:bidi="en-AU"/>
      </w:rPr>
    </w:lvl>
    <w:lvl w:ilvl="3" w:tplc="A19C4F58">
      <w:start w:val="1"/>
      <w:numFmt w:val="decimal"/>
      <w:lvlText w:val="(%4)"/>
      <w:lvlJc w:val="left"/>
      <w:pPr>
        <w:ind w:left="2472" w:hanging="425"/>
      </w:pPr>
      <w:rPr>
        <w:rFonts w:ascii="Times New Roman" w:eastAsia="Times New Roman" w:hAnsi="Times New Roman" w:cs="Times New Roman" w:hint="default"/>
        <w:w w:val="99"/>
        <w:sz w:val="20"/>
        <w:szCs w:val="20"/>
        <w:lang w:val="en-AU" w:eastAsia="en-AU" w:bidi="en-AU"/>
      </w:rPr>
    </w:lvl>
    <w:lvl w:ilvl="4" w:tplc="6EB6D98C">
      <w:numFmt w:val="bullet"/>
      <w:lvlText w:val="•"/>
      <w:lvlJc w:val="left"/>
      <w:pPr>
        <w:ind w:left="3573" w:hanging="425"/>
      </w:pPr>
      <w:rPr>
        <w:rFonts w:hint="default"/>
        <w:lang w:val="en-AU" w:eastAsia="en-AU" w:bidi="en-AU"/>
      </w:rPr>
    </w:lvl>
    <w:lvl w:ilvl="5" w:tplc="737CF2CE">
      <w:numFmt w:val="bullet"/>
      <w:lvlText w:val="•"/>
      <w:lvlJc w:val="left"/>
      <w:pPr>
        <w:ind w:left="4666" w:hanging="425"/>
      </w:pPr>
      <w:rPr>
        <w:rFonts w:hint="default"/>
        <w:lang w:val="en-AU" w:eastAsia="en-AU" w:bidi="en-AU"/>
      </w:rPr>
    </w:lvl>
    <w:lvl w:ilvl="6" w:tplc="489E4088">
      <w:numFmt w:val="bullet"/>
      <w:lvlText w:val="•"/>
      <w:lvlJc w:val="left"/>
      <w:pPr>
        <w:ind w:left="5759" w:hanging="425"/>
      </w:pPr>
      <w:rPr>
        <w:rFonts w:hint="default"/>
        <w:lang w:val="en-AU" w:eastAsia="en-AU" w:bidi="en-AU"/>
      </w:rPr>
    </w:lvl>
    <w:lvl w:ilvl="7" w:tplc="1F16E756">
      <w:numFmt w:val="bullet"/>
      <w:lvlText w:val="•"/>
      <w:lvlJc w:val="left"/>
      <w:pPr>
        <w:ind w:left="6852" w:hanging="425"/>
      </w:pPr>
      <w:rPr>
        <w:rFonts w:hint="default"/>
        <w:lang w:val="en-AU" w:eastAsia="en-AU" w:bidi="en-AU"/>
      </w:rPr>
    </w:lvl>
    <w:lvl w:ilvl="8" w:tplc="6F9EA2D4">
      <w:numFmt w:val="bullet"/>
      <w:lvlText w:val="•"/>
      <w:lvlJc w:val="left"/>
      <w:pPr>
        <w:ind w:left="7945" w:hanging="425"/>
      </w:pPr>
      <w:rPr>
        <w:rFonts w:hint="default"/>
        <w:lang w:val="en-AU" w:eastAsia="en-AU" w:bidi="en-AU"/>
      </w:rPr>
    </w:lvl>
  </w:abstractNum>
  <w:abstractNum w:abstractNumId="67" w15:restartNumberingAfterBreak="0">
    <w:nsid w:val="2B8C5575"/>
    <w:multiLevelType w:val="hybridMultilevel"/>
    <w:tmpl w:val="68FC01F2"/>
    <w:lvl w:ilvl="0" w:tplc="EA5683CE">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025CD0F4">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99E8ECBC">
      <w:numFmt w:val="bullet"/>
      <w:lvlText w:val="•"/>
      <w:lvlJc w:val="left"/>
      <w:pPr>
        <w:ind w:left="2814" w:hanging="425"/>
      </w:pPr>
      <w:rPr>
        <w:rFonts w:hint="default"/>
        <w:lang w:val="en-AU" w:eastAsia="en-AU" w:bidi="en-AU"/>
      </w:rPr>
    </w:lvl>
    <w:lvl w:ilvl="3" w:tplc="9EF6B70C">
      <w:numFmt w:val="bullet"/>
      <w:lvlText w:val="•"/>
      <w:lvlJc w:val="left"/>
      <w:pPr>
        <w:ind w:left="3729" w:hanging="425"/>
      </w:pPr>
      <w:rPr>
        <w:rFonts w:hint="default"/>
        <w:lang w:val="en-AU" w:eastAsia="en-AU" w:bidi="en-AU"/>
      </w:rPr>
    </w:lvl>
    <w:lvl w:ilvl="4" w:tplc="C0866F36">
      <w:numFmt w:val="bullet"/>
      <w:lvlText w:val="•"/>
      <w:lvlJc w:val="left"/>
      <w:pPr>
        <w:ind w:left="4643" w:hanging="425"/>
      </w:pPr>
      <w:rPr>
        <w:rFonts w:hint="default"/>
        <w:lang w:val="en-AU" w:eastAsia="en-AU" w:bidi="en-AU"/>
      </w:rPr>
    </w:lvl>
    <w:lvl w:ilvl="5" w:tplc="C9BE1592">
      <w:numFmt w:val="bullet"/>
      <w:lvlText w:val="•"/>
      <w:lvlJc w:val="left"/>
      <w:pPr>
        <w:ind w:left="5558" w:hanging="425"/>
      </w:pPr>
      <w:rPr>
        <w:rFonts w:hint="default"/>
        <w:lang w:val="en-AU" w:eastAsia="en-AU" w:bidi="en-AU"/>
      </w:rPr>
    </w:lvl>
    <w:lvl w:ilvl="6" w:tplc="BF60512A">
      <w:numFmt w:val="bullet"/>
      <w:lvlText w:val="•"/>
      <w:lvlJc w:val="left"/>
      <w:pPr>
        <w:ind w:left="6472" w:hanging="425"/>
      </w:pPr>
      <w:rPr>
        <w:rFonts w:hint="default"/>
        <w:lang w:val="en-AU" w:eastAsia="en-AU" w:bidi="en-AU"/>
      </w:rPr>
    </w:lvl>
    <w:lvl w:ilvl="7" w:tplc="3EE64A86">
      <w:numFmt w:val="bullet"/>
      <w:lvlText w:val="•"/>
      <w:lvlJc w:val="left"/>
      <w:pPr>
        <w:ind w:left="7387" w:hanging="425"/>
      </w:pPr>
      <w:rPr>
        <w:rFonts w:hint="default"/>
        <w:lang w:val="en-AU" w:eastAsia="en-AU" w:bidi="en-AU"/>
      </w:rPr>
    </w:lvl>
    <w:lvl w:ilvl="8" w:tplc="87E4BE64">
      <w:numFmt w:val="bullet"/>
      <w:lvlText w:val="•"/>
      <w:lvlJc w:val="left"/>
      <w:pPr>
        <w:ind w:left="8302" w:hanging="425"/>
      </w:pPr>
      <w:rPr>
        <w:rFonts w:hint="default"/>
        <w:lang w:val="en-AU" w:eastAsia="en-AU" w:bidi="en-AU"/>
      </w:rPr>
    </w:lvl>
  </w:abstractNum>
  <w:abstractNum w:abstractNumId="68" w15:restartNumberingAfterBreak="0">
    <w:nsid w:val="2E4246A5"/>
    <w:multiLevelType w:val="hybridMultilevel"/>
    <w:tmpl w:val="F3AEE902"/>
    <w:lvl w:ilvl="0" w:tplc="B1523042">
      <w:start w:val="1"/>
      <w:numFmt w:val="decimal"/>
      <w:lvlText w:val=".%1"/>
      <w:lvlJc w:val="left"/>
      <w:pPr>
        <w:ind w:left="1906" w:hanging="425"/>
      </w:pPr>
      <w:rPr>
        <w:rFonts w:ascii="Times New Roman" w:eastAsia="Times New Roman" w:hAnsi="Times New Roman" w:cs="Times New Roman" w:hint="default"/>
        <w:w w:val="99"/>
        <w:sz w:val="20"/>
        <w:szCs w:val="20"/>
        <w:lang w:val="en-AU" w:eastAsia="en-AU" w:bidi="en-AU"/>
      </w:rPr>
    </w:lvl>
    <w:lvl w:ilvl="1" w:tplc="DD66528E">
      <w:numFmt w:val="bullet"/>
      <w:lvlText w:val="•"/>
      <w:lvlJc w:val="left"/>
      <w:pPr>
        <w:ind w:left="2723" w:hanging="425"/>
      </w:pPr>
      <w:rPr>
        <w:rFonts w:hint="default"/>
        <w:lang w:val="en-AU" w:eastAsia="en-AU" w:bidi="en-AU"/>
      </w:rPr>
    </w:lvl>
    <w:lvl w:ilvl="2" w:tplc="652E00F4">
      <w:numFmt w:val="bullet"/>
      <w:lvlText w:val="•"/>
      <w:lvlJc w:val="left"/>
      <w:pPr>
        <w:ind w:left="3546" w:hanging="425"/>
      </w:pPr>
      <w:rPr>
        <w:rFonts w:hint="default"/>
        <w:lang w:val="en-AU" w:eastAsia="en-AU" w:bidi="en-AU"/>
      </w:rPr>
    </w:lvl>
    <w:lvl w:ilvl="3" w:tplc="C96E13AC">
      <w:numFmt w:val="bullet"/>
      <w:lvlText w:val="•"/>
      <w:lvlJc w:val="left"/>
      <w:pPr>
        <w:ind w:left="4369" w:hanging="425"/>
      </w:pPr>
      <w:rPr>
        <w:rFonts w:hint="default"/>
        <w:lang w:val="en-AU" w:eastAsia="en-AU" w:bidi="en-AU"/>
      </w:rPr>
    </w:lvl>
    <w:lvl w:ilvl="4" w:tplc="1FF8EE0C">
      <w:numFmt w:val="bullet"/>
      <w:lvlText w:val="•"/>
      <w:lvlJc w:val="left"/>
      <w:pPr>
        <w:ind w:left="5192" w:hanging="425"/>
      </w:pPr>
      <w:rPr>
        <w:rFonts w:hint="default"/>
        <w:lang w:val="en-AU" w:eastAsia="en-AU" w:bidi="en-AU"/>
      </w:rPr>
    </w:lvl>
    <w:lvl w:ilvl="5" w:tplc="DEF61CE2">
      <w:numFmt w:val="bullet"/>
      <w:lvlText w:val="•"/>
      <w:lvlJc w:val="left"/>
      <w:pPr>
        <w:ind w:left="6015" w:hanging="425"/>
      </w:pPr>
      <w:rPr>
        <w:rFonts w:hint="default"/>
        <w:lang w:val="en-AU" w:eastAsia="en-AU" w:bidi="en-AU"/>
      </w:rPr>
    </w:lvl>
    <w:lvl w:ilvl="6" w:tplc="755CB09E">
      <w:numFmt w:val="bullet"/>
      <w:lvlText w:val="•"/>
      <w:lvlJc w:val="left"/>
      <w:pPr>
        <w:ind w:left="6838" w:hanging="425"/>
      </w:pPr>
      <w:rPr>
        <w:rFonts w:hint="default"/>
        <w:lang w:val="en-AU" w:eastAsia="en-AU" w:bidi="en-AU"/>
      </w:rPr>
    </w:lvl>
    <w:lvl w:ilvl="7" w:tplc="1562AF40">
      <w:numFmt w:val="bullet"/>
      <w:lvlText w:val="•"/>
      <w:lvlJc w:val="left"/>
      <w:pPr>
        <w:ind w:left="7661" w:hanging="425"/>
      </w:pPr>
      <w:rPr>
        <w:rFonts w:hint="default"/>
        <w:lang w:val="en-AU" w:eastAsia="en-AU" w:bidi="en-AU"/>
      </w:rPr>
    </w:lvl>
    <w:lvl w:ilvl="8" w:tplc="B734D1C8">
      <w:numFmt w:val="bullet"/>
      <w:lvlText w:val="•"/>
      <w:lvlJc w:val="left"/>
      <w:pPr>
        <w:ind w:left="8484" w:hanging="425"/>
      </w:pPr>
      <w:rPr>
        <w:rFonts w:hint="default"/>
        <w:lang w:val="en-AU" w:eastAsia="en-AU" w:bidi="en-AU"/>
      </w:rPr>
    </w:lvl>
  </w:abstractNum>
  <w:abstractNum w:abstractNumId="69" w15:restartNumberingAfterBreak="0">
    <w:nsid w:val="2E62314E"/>
    <w:multiLevelType w:val="hybridMultilevel"/>
    <w:tmpl w:val="6CCE7694"/>
    <w:lvl w:ilvl="0" w:tplc="A8E6EB52">
      <w:numFmt w:val="bullet"/>
      <w:lvlText w:val=""/>
      <w:lvlJc w:val="left"/>
      <w:pPr>
        <w:ind w:left="1196" w:hanging="360"/>
      </w:pPr>
      <w:rPr>
        <w:rFonts w:ascii="Symbol" w:eastAsia="Symbol" w:hAnsi="Symbol" w:cs="Symbol" w:hint="default"/>
        <w:w w:val="99"/>
        <w:sz w:val="20"/>
        <w:szCs w:val="20"/>
        <w:lang w:val="en-AU" w:eastAsia="en-AU" w:bidi="en-AU"/>
      </w:rPr>
    </w:lvl>
    <w:lvl w:ilvl="1" w:tplc="6D26AB28">
      <w:numFmt w:val="bullet"/>
      <w:lvlText w:val="•"/>
      <w:lvlJc w:val="left"/>
      <w:pPr>
        <w:ind w:left="1373" w:hanging="360"/>
      </w:pPr>
      <w:rPr>
        <w:rFonts w:hint="default"/>
        <w:lang w:val="en-AU" w:eastAsia="en-AU" w:bidi="en-AU"/>
      </w:rPr>
    </w:lvl>
    <w:lvl w:ilvl="2" w:tplc="D1622732">
      <w:numFmt w:val="bullet"/>
      <w:lvlText w:val="•"/>
      <w:lvlJc w:val="left"/>
      <w:pPr>
        <w:ind w:left="1546" w:hanging="360"/>
      </w:pPr>
      <w:rPr>
        <w:rFonts w:hint="default"/>
        <w:lang w:val="en-AU" w:eastAsia="en-AU" w:bidi="en-AU"/>
      </w:rPr>
    </w:lvl>
    <w:lvl w:ilvl="3" w:tplc="EFDEDBAA">
      <w:numFmt w:val="bullet"/>
      <w:lvlText w:val="•"/>
      <w:lvlJc w:val="left"/>
      <w:pPr>
        <w:ind w:left="1719" w:hanging="360"/>
      </w:pPr>
      <w:rPr>
        <w:rFonts w:hint="default"/>
        <w:lang w:val="en-AU" w:eastAsia="en-AU" w:bidi="en-AU"/>
      </w:rPr>
    </w:lvl>
    <w:lvl w:ilvl="4" w:tplc="B62C4A00">
      <w:numFmt w:val="bullet"/>
      <w:lvlText w:val="•"/>
      <w:lvlJc w:val="left"/>
      <w:pPr>
        <w:ind w:left="1892" w:hanging="360"/>
      </w:pPr>
      <w:rPr>
        <w:rFonts w:hint="default"/>
        <w:lang w:val="en-AU" w:eastAsia="en-AU" w:bidi="en-AU"/>
      </w:rPr>
    </w:lvl>
    <w:lvl w:ilvl="5" w:tplc="4622DA30">
      <w:numFmt w:val="bullet"/>
      <w:lvlText w:val="•"/>
      <w:lvlJc w:val="left"/>
      <w:pPr>
        <w:ind w:left="2065" w:hanging="360"/>
      </w:pPr>
      <w:rPr>
        <w:rFonts w:hint="default"/>
        <w:lang w:val="en-AU" w:eastAsia="en-AU" w:bidi="en-AU"/>
      </w:rPr>
    </w:lvl>
    <w:lvl w:ilvl="6" w:tplc="E698FDB6">
      <w:numFmt w:val="bullet"/>
      <w:lvlText w:val="•"/>
      <w:lvlJc w:val="left"/>
      <w:pPr>
        <w:ind w:left="2238" w:hanging="360"/>
      </w:pPr>
      <w:rPr>
        <w:rFonts w:hint="default"/>
        <w:lang w:val="en-AU" w:eastAsia="en-AU" w:bidi="en-AU"/>
      </w:rPr>
    </w:lvl>
    <w:lvl w:ilvl="7" w:tplc="F8B61C24">
      <w:numFmt w:val="bullet"/>
      <w:lvlText w:val="•"/>
      <w:lvlJc w:val="left"/>
      <w:pPr>
        <w:ind w:left="2411" w:hanging="360"/>
      </w:pPr>
      <w:rPr>
        <w:rFonts w:hint="default"/>
        <w:lang w:val="en-AU" w:eastAsia="en-AU" w:bidi="en-AU"/>
      </w:rPr>
    </w:lvl>
    <w:lvl w:ilvl="8" w:tplc="ECC27012">
      <w:numFmt w:val="bullet"/>
      <w:lvlText w:val="•"/>
      <w:lvlJc w:val="left"/>
      <w:pPr>
        <w:ind w:left="2584" w:hanging="360"/>
      </w:pPr>
      <w:rPr>
        <w:rFonts w:hint="default"/>
        <w:lang w:val="en-AU" w:eastAsia="en-AU" w:bidi="en-AU"/>
      </w:rPr>
    </w:lvl>
  </w:abstractNum>
  <w:abstractNum w:abstractNumId="70" w15:restartNumberingAfterBreak="0">
    <w:nsid w:val="3045155E"/>
    <w:multiLevelType w:val="hybridMultilevel"/>
    <w:tmpl w:val="C088A7C8"/>
    <w:lvl w:ilvl="0" w:tplc="1322631E">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EF32E9BA">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498620BE">
      <w:numFmt w:val="bullet"/>
      <w:lvlText w:val="•"/>
      <w:lvlJc w:val="left"/>
      <w:pPr>
        <w:ind w:left="2814" w:hanging="425"/>
      </w:pPr>
      <w:rPr>
        <w:rFonts w:hint="default"/>
        <w:lang w:val="en-AU" w:eastAsia="en-AU" w:bidi="en-AU"/>
      </w:rPr>
    </w:lvl>
    <w:lvl w:ilvl="3" w:tplc="72FCC8A6">
      <w:numFmt w:val="bullet"/>
      <w:lvlText w:val="•"/>
      <w:lvlJc w:val="left"/>
      <w:pPr>
        <w:ind w:left="3729" w:hanging="425"/>
      </w:pPr>
      <w:rPr>
        <w:rFonts w:hint="default"/>
        <w:lang w:val="en-AU" w:eastAsia="en-AU" w:bidi="en-AU"/>
      </w:rPr>
    </w:lvl>
    <w:lvl w:ilvl="4" w:tplc="3CC6EF70">
      <w:numFmt w:val="bullet"/>
      <w:lvlText w:val="•"/>
      <w:lvlJc w:val="left"/>
      <w:pPr>
        <w:ind w:left="4643" w:hanging="425"/>
      </w:pPr>
      <w:rPr>
        <w:rFonts w:hint="default"/>
        <w:lang w:val="en-AU" w:eastAsia="en-AU" w:bidi="en-AU"/>
      </w:rPr>
    </w:lvl>
    <w:lvl w:ilvl="5" w:tplc="481A63A8">
      <w:numFmt w:val="bullet"/>
      <w:lvlText w:val="•"/>
      <w:lvlJc w:val="left"/>
      <w:pPr>
        <w:ind w:left="5558" w:hanging="425"/>
      </w:pPr>
      <w:rPr>
        <w:rFonts w:hint="default"/>
        <w:lang w:val="en-AU" w:eastAsia="en-AU" w:bidi="en-AU"/>
      </w:rPr>
    </w:lvl>
    <w:lvl w:ilvl="6" w:tplc="83CA528A">
      <w:numFmt w:val="bullet"/>
      <w:lvlText w:val="•"/>
      <w:lvlJc w:val="left"/>
      <w:pPr>
        <w:ind w:left="6472" w:hanging="425"/>
      </w:pPr>
      <w:rPr>
        <w:rFonts w:hint="default"/>
        <w:lang w:val="en-AU" w:eastAsia="en-AU" w:bidi="en-AU"/>
      </w:rPr>
    </w:lvl>
    <w:lvl w:ilvl="7" w:tplc="EAD22866">
      <w:numFmt w:val="bullet"/>
      <w:lvlText w:val="•"/>
      <w:lvlJc w:val="left"/>
      <w:pPr>
        <w:ind w:left="7387" w:hanging="425"/>
      </w:pPr>
      <w:rPr>
        <w:rFonts w:hint="default"/>
        <w:lang w:val="en-AU" w:eastAsia="en-AU" w:bidi="en-AU"/>
      </w:rPr>
    </w:lvl>
    <w:lvl w:ilvl="8" w:tplc="16146DEE">
      <w:numFmt w:val="bullet"/>
      <w:lvlText w:val="•"/>
      <w:lvlJc w:val="left"/>
      <w:pPr>
        <w:ind w:left="8302" w:hanging="425"/>
      </w:pPr>
      <w:rPr>
        <w:rFonts w:hint="default"/>
        <w:lang w:val="en-AU" w:eastAsia="en-AU" w:bidi="en-AU"/>
      </w:rPr>
    </w:lvl>
  </w:abstractNum>
  <w:abstractNum w:abstractNumId="71" w15:restartNumberingAfterBreak="0">
    <w:nsid w:val="30921E47"/>
    <w:multiLevelType w:val="hybridMultilevel"/>
    <w:tmpl w:val="8F48500A"/>
    <w:lvl w:ilvl="0" w:tplc="FE10759C">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63A66A98">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EAB60FF8">
      <w:numFmt w:val="bullet"/>
      <w:lvlText w:val="•"/>
      <w:lvlJc w:val="left"/>
      <w:pPr>
        <w:ind w:left="2814" w:hanging="425"/>
      </w:pPr>
      <w:rPr>
        <w:rFonts w:hint="default"/>
        <w:lang w:val="en-AU" w:eastAsia="en-AU" w:bidi="en-AU"/>
      </w:rPr>
    </w:lvl>
    <w:lvl w:ilvl="3" w:tplc="EA66D188">
      <w:numFmt w:val="bullet"/>
      <w:lvlText w:val="•"/>
      <w:lvlJc w:val="left"/>
      <w:pPr>
        <w:ind w:left="3729" w:hanging="425"/>
      </w:pPr>
      <w:rPr>
        <w:rFonts w:hint="default"/>
        <w:lang w:val="en-AU" w:eastAsia="en-AU" w:bidi="en-AU"/>
      </w:rPr>
    </w:lvl>
    <w:lvl w:ilvl="4" w:tplc="FF24ACA4">
      <w:numFmt w:val="bullet"/>
      <w:lvlText w:val="•"/>
      <w:lvlJc w:val="left"/>
      <w:pPr>
        <w:ind w:left="4643" w:hanging="425"/>
      </w:pPr>
      <w:rPr>
        <w:rFonts w:hint="default"/>
        <w:lang w:val="en-AU" w:eastAsia="en-AU" w:bidi="en-AU"/>
      </w:rPr>
    </w:lvl>
    <w:lvl w:ilvl="5" w:tplc="79CE4106">
      <w:numFmt w:val="bullet"/>
      <w:lvlText w:val="•"/>
      <w:lvlJc w:val="left"/>
      <w:pPr>
        <w:ind w:left="5558" w:hanging="425"/>
      </w:pPr>
      <w:rPr>
        <w:rFonts w:hint="default"/>
        <w:lang w:val="en-AU" w:eastAsia="en-AU" w:bidi="en-AU"/>
      </w:rPr>
    </w:lvl>
    <w:lvl w:ilvl="6" w:tplc="E228B44C">
      <w:numFmt w:val="bullet"/>
      <w:lvlText w:val="•"/>
      <w:lvlJc w:val="left"/>
      <w:pPr>
        <w:ind w:left="6472" w:hanging="425"/>
      </w:pPr>
      <w:rPr>
        <w:rFonts w:hint="default"/>
        <w:lang w:val="en-AU" w:eastAsia="en-AU" w:bidi="en-AU"/>
      </w:rPr>
    </w:lvl>
    <w:lvl w:ilvl="7" w:tplc="7DB283E6">
      <w:numFmt w:val="bullet"/>
      <w:lvlText w:val="•"/>
      <w:lvlJc w:val="left"/>
      <w:pPr>
        <w:ind w:left="7387" w:hanging="425"/>
      </w:pPr>
      <w:rPr>
        <w:rFonts w:hint="default"/>
        <w:lang w:val="en-AU" w:eastAsia="en-AU" w:bidi="en-AU"/>
      </w:rPr>
    </w:lvl>
    <w:lvl w:ilvl="8" w:tplc="7248D858">
      <w:numFmt w:val="bullet"/>
      <w:lvlText w:val="•"/>
      <w:lvlJc w:val="left"/>
      <w:pPr>
        <w:ind w:left="8302" w:hanging="425"/>
      </w:pPr>
      <w:rPr>
        <w:rFonts w:hint="default"/>
        <w:lang w:val="en-AU" w:eastAsia="en-AU" w:bidi="en-AU"/>
      </w:rPr>
    </w:lvl>
  </w:abstractNum>
  <w:abstractNum w:abstractNumId="72" w15:restartNumberingAfterBreak="0">
    <w:nsid w:val="3108429E"/>
    <w:multiLevelType w:val="hybridMultilevel"/>
    <w:tmpl w:val="CC1CCF7C"/>
    <w:lvl w:ilvl="0" w:tplc="526C93D6">
      <w:start w:val="1"/>
      <w:numFmt w:val="decimal"/>
      <w:lvlText w:val="(%1)"/>
      <w:lvlJc w:val="left"/>
      <w:pPr>
        <w:ind w:left="1337" w:hanging="1133"/>
      </w:pPr>
      <w:rPr>
        <w:rFonts w:ascii="Calibri" w:eastAsia="Calibri" w:hAnsi="Calibri" w:cs="Calibri" w:hint="default"/>
        <w:spacing w:val="-1"/>
        <w:w w:val="100"/>
        <w:sz w:val="16"/>
        <w:szCs w:val="16"/>
        <w:lang w:val="en-AU" w:eastAsia="en-AU" w:bidi="en-AU"/>
      </w:rPr>
    </w:lvl>
    <w:lvl w:ilvl="1" w:tplc="1B70F18C">
      <w:start w:val="1"/>
      <w:numFmt w:val="lowerLetter"/>
      <w:lvlText w:val="(%2)"/>
      <w:lvlJc w:val="left"/>
      <w:pPr>
        <w:ind w:left="1337" w:hanging="425"/>
      </w:pPr>
      <w:rPr>
        <w:rFonts w:ascii="Calibri" w:eastAsia="Calibri" w:hAnsi="Calibri" w:cs="Calibri" w:hint="default"/>
        <w:spacing w:val="-1"/>
        <w:w w:val="100"/>
        <w:sz w:val="16"/>
        <w:szCs w:val="16"/>
        <w:lang w:val="en-AU" w:eastAsia="en-AU" w:bidi="en-AU"/>
      </w:rPr>
    </w:lvl>
    <w:lvl w:ilvl="2" w:tplc="38986678">
      <w:numFmt w:val="bullet"/>
      <w:lvlText w:val="•"/>
      <w:lvlJc w:val="left"/>
      <w:pPr>
        <w:ind w:left="3098" w:hanging="425"/>
      </w:pPr>
      <w:rPr>
        <w:rFonts w:hint="default"/>
        <w:lang w:val="en-AU" w:eastAsia="en-AU" w:bidi="en-AU"/>
      </w:rPr>
    </w:lvl>
    <w:lvl w:ilvl="3" w:tplc="9830F10A">
      <w:numFmt w:val="bullet"/>
      <w:lvlText w:val="•"/>
      <w:lvlJc w:val="left"/>
      <w:pPr>
        <w:ind w:left="3977" w:hanging="425"/>
      </w:pPr>
      <w:rPr>
        <w:rFonts w:hint="default"/>
        <w:lang w:val="en-AU" w:eastAsia="en-AU" w:bidi="en-AU"/>
      </w:rPr>
    </w:lvl>
    <w:lvl w:ilvl="4" w:tplc="93B4E000">
      <w:numFmt w:val="bullet"/>
      <w:lvlText w:val="•"/>
      <w:lvlJc w:val="left"/>
      <w:pPr>
        <w:ind w:left="4856" w:hanging="425"/>
      </w:pPr>
      <w:rPr>
        <w:rFonts w:hint="default"/>
        <w:lang w:val="en-AU" w:eastAsia="en-AU" w:bidi="en-AU"/>
      </w:rPr>
    </w:lvl>
    <w:lvl w:ilvl="5" w:tplc="EBEC55FA">
      <w:numFmt w:val="bullet"/>
      <w:lvlText w:val="•"/>
      <w:lvlJc w:val="left"/>
      <w:pPr>
        <w:ind w:left="5735" w:hanging="425"/>
      </w:pPr>
      <w:rPr>
        <w:rFonts w:hint="default"/>
        <w:lang w:val="en-AU" w:eastAsia="en-AU" w:bidi="en-AU"/>
      </w:rPr>
    </w:lvl>
    <w:lvl w:ilvl="6" w:tplc="B06A51FE">
      <w:numFmt w:val="bullet"/>
      <w:lvlText w:val="•"/>
      <w:lvlJc w:val="left"/>
      <w:pPr>
        <w:ind w:left="6614" w:hanging="425"/>
      </w:pPr>
      <w:rPr>
        <w:rFonts w:hint="default"/>
        <w:lang w:val="en-AU" w:eastAsia="en-AU" w:bidi="en-AU"/>
      </w:rPr>
    </w:lvl>
    <w:lvl w:ilvl="7" w:tplc="0EE0FC94">
      <w:numFmt w:val="bullet"/>
      <w:lvlText w:val="•"/>
      <w:lvlJc w:val="left"/>
      <w:pPr>
        <w:ind w:left="7493" w:hanging="425"/>
      </w:pPr>
      <w:rPr>
        <w:rFonts w:hint="default"/>
        <w:lang w:val="en-AU" w:eastAsia="en-AU" w:bidi="en-AU"/>
      </w:rPr>
    </w:lvl>
    <w:lvl w:ilvl="8" w:tplc="540E237C">
      <w:numFmt w:val="bullet"/>
      <w:lvlText w:val="•"/>
      <w:lvlJc w:val="left"/>
      <w:pPr>
        <w:ind w:left="8372" w:hanging="425"/>
      </w:pPr>
      <w:rPr>
        <w:rFonts w:hint="default"/>
        <w:lang w:val="en-AU" w:eastAsia="en-AU" w:bidi="en-AU"/>
      </w:rPr>
    </w:lvl>
  </w:abstractNum>
  <w:abstractNum w:abstractNumId="73" w15:restartNumberingAfterBreak="0">
    <w:nsid w:val="31251C15"/>
    <w:multiLevelType w:val="hybridMultilevel"/>
    <w:tmpl w:val="F49E1BBC"/>
    <w:lvl w:ilvl="0" w:tplc="63B0D5A8">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4A2E50E2">
      <w:numFmt w:val="bullet"/>
      <w:lvlText w:val="•"/>
      <w:lvlJc w:val="left"/>
      <w:pPr>
        <w:ind w:left="2723" w:hanging="425"/>
      </w:pPr>
      <w:rPr>
        <w:rFonts w:hint="default"/>
        <w:lang w:val="en-AU" w:eastAsia="en-AU" w:bidi="en-AU"/>
      </w:rPr>
    </w:lvl>
    <w:lvl w:ilvl="2" w:tplc="64F8FEA0">
      <w:numFmt w:val="bullet"/>
      <w:lvlText w:val="•"/>
      <w:lvlJc w:val="left"/>
      <w:pPr>
        <w:ind w:left="3546" w:hanging="425"/>
      </w:pPr>
      <w:rPr>
        <w:rFonts w:hint="default"/>
        <w:lang w:val="en-AU" w:eastAsia="en-AU" w:bidi="en-AU"/>
      </w:rPr>
    </w:lvl>
    <w:lvl w:ilvl="3" w:tplc="DAE41C52">
      <w:numFmt w:val="bullet"/>
      <w:lvlText w:val="•"/>
      <w:lvlJc w:val="left"/>
      <w:pPr>
        <w:ind w:left="4369" w:hanging="425"/>
      </w:pPr>
      <w:rPr>
        <w:rFonts w:hint="default"/>
        <w:lang w:val="en-AU" w:eastAsia="en-AU" w:bidi="en-AU"/>
      </w:rPr>
    </w:lvl>
    <w:lvl w:ilvl="4" w:tplc="E1703312">
      <w:numFmt w:val="bullet"/>
      <w:lvlText w:val="•"/>
      <w:lvlJc w:val="left"/>
      <w:pPr>
        <w:ind w:left="5192" w:hanging="425"/>
      </w:pPr>
      <w:rPr>
        <w:rFonts w:hint="default"/>
        <w:lang w:val="en-AU" w:eastAsia="en-AU" w:bidi="en-AU"/>
      </w:rPr>
    </w:lvl>
    <w:lvl w:ilvl="5" w:tplc="B91AA41E">
      <w:numFmt w:val="bullet"/>
      <w:lvlText w:val="•"/>
      <w:lvlJc w:val="left"/>
      <w:pPr>
        <w:ind w:left="6015" w:hanging="425"/>
      </w:pPr>
      <w:rPr>
        <w:rFonts w:hint="default"/>
        <w:lang w:val="en-AU" w:eastAsia="en-AU" w:bidi="en-AU"/>
      </w:rPr>
    </w:lvl>
    <w:lvl w:ilvl="6" w:tplc="7E9ED470">
      <w:numFmt w:val="bullet"/>
      <w:lvlText w:val="•"/>
      <w:lvlJc w:val="left"/>
      <w:pPr>
        <w:ind w:left="6838" w:hanging="425"/>
      </w:pPr>
      <w:rPr>
        <w:rFonts w:hint="default"/>
        <w:lang w:val="en-AU" w:eastAsia="en-AU" w:bidi="en-AU"/>
      </w:rPr>
    </w:lvl>
    <w:lvl w:ilvl="7" w:tplc="6D804BA0">
      <w:numFmt w:val="bullet"/>
      <w:lvlText w:val="•"/>
      <w:lvlJc w:val="left"/>
      <w:pPr>
        <w:ind w:left="7661" w:hanging="425"/>
      </w:pPr>
      <w:rPr>
        <w:rFonts w:hint="default"/>
        <w:lang w:val="en-AU" w:eastAsia="en-AU" w:bidi="en-AU"/>
      </w:rPr>
    </w:lvl>
    <w:lvl w:ilvl="8" w:tplc="94A2848C">
      <w:numFmt w:val="bullet"/>
      <w:lvlText w:val="•"/>
      <w:lvlJc w:val="left"/>
      <w:pPr>
        <w:ind w:left="8484" w:hanging="425"/>
      </w:pPr>
      <w:rPr>
        <w:rFonts w:hint="default"/>
        <w:lang w:val="en-AU" w:eastAsia="en-AU" w:bidi="en-AU"/>
      </w:rPr>
    </w:lvl>
  </w:abstractNum>
  <w:abstractNum w:abstractNumId="74" w15:restartNumberingAfterBreak="0">
    <w:nsid w:val="314560FC"/>
    <w:multiLevelType w:val="hybridMultilevel"/>
    <w:tmpl w:val="FA66AAAC"/>
    <w:lvl w:ilvl="0" w:tplc="1896993E">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665C3F4C">
      <w:numFmt w:val="bullet"/>
      <w:lvlText w:val="•"/>
      <w:lvlJc w:val="left"/>
      <w:pPr>
        <w:ind w:left="2219" w:hanging="425"/>
      </w:pPr>
      <w:rPr>
        <w:rFonts w:hint="default"/>
        <w:lang w:val="en-AU" w:eastAsia="en-AU" w:bidi="en-AU"/>
      </w:rPr>
    </w:lvl>
    <w:lvl w:ilvl="2" w:tplc="BAA85730">
      <w:numFmt w:val="bullet"/>
      <w:lvlText w:val="•"/>
      <w:lvlJc w:val="left"/>
      <w:pPr>
        <w:ind w:left="3098" w:hanging="425"/>
      </w:pPr>
      <w:rPr>
        <w:rFonts w:hint="default"/>
        <w:lang w:val="en-AU" w:eastAsia="en-AU" w:bidi="en-AU"/>
      </w:rPr>
    </w:lvl>
    <w:lvl w:ilvl="3" w:tplc="28246A1E">
      <w:numFmt w:val="bullet"/>
      <w:lvlText w:val="•"/>
      <w:lvlJc w:val="left"/>
      <w:pPr>
        <w:ind w:left="3977" w:hanging="425"/>
      </w:pPr>
      <w:rPr>
        <w:rFonts w:hint="default"/>
        <w:lang w:val="en-AU" w:eastAsia="en-AU" w:bidi="en-AU"/>
      </w:rPr>
    </w:lvl>
    <w:lvl w:ilvl="4" w:tplc="87AC3858">
      <w:numFmt w:val="bullet"/>
      <w:lvlText w:val="•"/>
      <w:lvlJc w:val="left"/>
      <w:pPr>
        <w:ind w:left="4856" w:hanging="425"/>
      </w:pPr>
      <w:rPr>
        <w:rFonts w:hint="default"/>
        <w:lang w:val="en-AU" w:eastAsia="en-AU" w:bidi="en-AU"/>
      </w:rPr>
    </w:lvl>
    <w:lvl w:ilvl="5" w:tplc="02388F5C">
      <w:numFmt w:val="bullet"/>
      <w:lvlText w:val="•"/>
      <w:lvlJc w:val="left"/>
      <w:pPr>
        <w:ind w:left="5735" w:hanging="425"/>
      </w:pPr>
      <w:rPr>
        <w:rFonts w:hint="default"/>
        <w:lang w:val="en-AU" w:eastAsia="en-AU" w:bidi="en-AU"/>
      </w:rPr>
    </w:lvl>
    <w:lvl w:ilvl="6" w:tplc="4D123F40">
      <w:numFmt w:val="bullet"/>
      <w:lvlText w:val="•"/>
      <w:lvlJc w:val="left"/>
      <w:pPr>
        <w:ind w:left="6614" w:hanging="425"/>
      </w:pPr>
      <w:rPr>
        <w:rFonts w:hint="default"/>
        <w:lang w:val="en-AU" w:eastAsia="en-AU" w:bidi="en-AU"/>
      </w:rPr>
    </w:lvl>
    <w:lvl w:ilvl="7" w:tplc="EB1E808C">
      <w:numFmt w:val="bullet"/>
      <w:lvlText w:val="•"/>
      <w:lvlJc w:val="left"/>
      <w:pPr>
        <w:ind w:left="7493" w:hanging="425"/>
      </w:pPr>
      <w:rPr>
        <w:rFonts w:hint="default"/>
        <w:lang w:val="en-AU" w:eastAsia="en-AU" w:bidi="en-AU"/>
      </w:rPr>
    </w:lvl>
    <w:lvl w:ilvl="8" w:tplc="F2DEF6A0">
      <w:numFmt w:val="bullet"/>
      <w:lvlText w:val="•"/>
      <w:lvlJc w:val="left"/>
      <w:pPr>
        <w:ind w:left="8372" w:hanging="425"/>
      </w:pPr>
      <w:rPr>
        <w:rFonts w:hint="default"/>
        <w:lang w:val="en-AU" w:eastAsia="en-AU" w:bidi="en-AU"/>
      </w:rPr>
    </w:lvl>
  </w:abstractNum>
  <w:abstractNum w:abstractNumId="75" w15:restartNumberingAfterBreak="0">
    <w:nsid w:val="32244067"/>
    <w:multiLevelType w:val="hybridMultilevel"/>
    <w:tmpl w:val="CF42BA70"/>
    <w:lvl w:ilvl="0" w:tplc="DB68A3E6">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3A1E037C">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FC2E2CCA">
      <w:start w:val="1"/>
      <w:numFmt w:val="decimal"/>
      <w:lvlText w:val="(%3)"/>
      <w:lvlJc w:val="left"/>
      <w:pPr>
        <w:ind w:left="2472" w:hanging="425"/>
      </w:pPr>
      <w:rPr>
        <w:rFonts w:ascii="Times New Roman" w:eastAsia="Times New Roman" w:hAnsi="Times New Roman" w:cs="Times New Roman" w:hint="default"/>
        <w:w w:val="99"/>
        <w:sz w:val="20"/>
        <w:szCs w:val="20"/>
        <w:lang w:val="en-AU" w:eastAsia="en-AU" w:bidi="en-AU"/>
      </w:rPr>
    </w:lvl>
    <w:lvl w:ilvl="3" w:tplc="CA883BF4">
      <w:numFmt w:val="bullet"/>
      <w:lvlText w:val="•"/>
      <w:lvlJc w:val="left"/>
      <w:pPr>
        <w:ind w:left="3436" w:hanging="425"/>
      </w:pPr>
      <w:rPr>
        <w:rFonts w:hint="default"/>
        <w:lang w:val="en-AU" w:eastAsia="en-AU" w:bidi="en-AU"/>
      </w:rPr>
    </w:lvl>
    <w:lvl w:ilvl="4" w:tplc="5F0229D6">
      <w:numFmt w:val="bullet"/>
      <w:lvlText w:val="•"/>
      <w:lvlJc w:val="left"/>
      <w:pPr>
        <w:ind w:left="4392" w:hanging="425"/>
      </w:pPr>
      <w:rPr>
        <w:rFonts w:hint="default"/>
        <w:lang w:val="en-AU" w:eastAsia="en-AU" w:bidi="en-AU"/>
      </w:rPr>
    </w:lvl>
    <w:lvl w:ilvl="5" w:tplc="5A88775A">
      <w:numFmt w:val="bullet"/>
      <w:lvlText w:val="•"/>
      <w:lvlJc w:val="left"/>
      <w:pPr>
        <w:ind w:left="5349" w:hanging="425"/>
      </w:pPr>
      <w:rPr>
        <w:rFonts w:hint="default"/>
        <w:lang w:val="en-AU" w:eastAsia="en-AU" w:bidi="en-AU"/>
      </w:rPr>
    </w:lvl>
    <w:lvl w:ilvl="6" w:tplc="4AB0D884">
      <w:numFmt w:val="bullet"/>
      <w:lvlText w:val="•"/>
      <w:lvlJc w:val="left"/>
      <w:pPr>
        <w:ind w:left="6305" w:hanging="425"/>
      </w:pPr>
      <w:rPr>
        <w:rFonts w:hint="default"/>
        <w:lang w:val="en-AU" w:eastAsia="en-AU" w:bidi="en-AU"/>
      </w:rPr>
    </w:lvl>
    <w:lvl w:ilvl="7" w:tplc="DE3E9FAC">
      <w:numFmt w:val="bullet"/>
      <w:lvlText w:val="•"/>
      <w:lvlJc w:val="left"/>
      <w:pPr>
        <w:ind w:left="7262" w:hanging="425"/>
      </w:pPr>
      <w:rPr>
        <w:rFonts w:hint="default"/>
        <w:lang w:val="en-AU" w:eastAsia="en-AU" w:bidi="en-AU"/>
      </w:rPr>
    </w:lvl>
    <w:lvl w:ilvl="8" w:tplc="FA624EC0">
      <w:numFmt w:val="bullet"/>
      <w:lvlText w:val="•"/>
      <w:lvlJc w:val="left"/>
      <w:pPr>
        <w:ind w:left="8218" w:hanging="425"/>
      </w:pPr>
      <w:rPr>
        <w:rFonts w:hint="default"/>
        <w:lang w:val="en-AU" w:eastAsia="en-AU" w:bidi="en-AU"/>
      </w:rPr>
    </w:lvl>
  </w:abstractNum>
  <w:abstractNum w:abstractNumId="76" w15:restartNumberingAfterBreak="0">
    <w:nsid w:val="34335068"/>
    <w:multiLevelType w:val="hybridMultilevel"/>
    <w:tmpl w:val="FC225DAE"/>
    <w:lvl w:ilvl="0" w:tplc="357891B4">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2454EBD8">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6D084EBE">
      <w:numFmt w:val="bullet"/>
      <w:lvlText w:val="•"/>
      <w:lvlJc w:val="left"/>
      <w:pPr>
        <w:ind w:left="2814" w:hanging="425"/>
      </w:pPr>
      <w:rPr>
        <w:rFonts w:hint="default"/>
        <w:lang w:val="en-AU" w:eastAsia="en-AU" w:bidi="en-AU"/>
      </w:rPr>
    </w:lvl>
    <w:lvl w:ilvl="3" w:tplc="1F0A100C">
      <w:numFmt w:val="bullet"/>
      <w:lvlText w:val="•"/>
      <w:lvlJc w:val="left"/>
      <w:pPr>
        <w:ind w:left="3729" w:hanging="425"/>
      </w:pPr>
      <w:rPr>
        <w:rFonts w:hint="default"/>
        <w:lang w:val="en-AU" w:eastAsia="en-AU" w:bidi="en-AU"/>
      </w:rPr>
    </w:lvl>
    <w:lvl w:ilvl="4" w:tplc="FF7AB952">
      <w:numFmt w:val="bullet"/>
      <w:lvlText w:val="•"/>
      <w:lvlJc w:val="left"/>
      <w:pPr>
        <w:ind w:left="4643" w:hanging="425"/>
      </w:pPr>
      <w:rPr>
        <w:rFonts w:hint="default"/>
        <w:lang w:val="en-AU" w:eastAsia="en-AU" w:bidi="en-AU"/>
      </w:rPr>
    </w:lvl>
    <w:lvl w:ilvl="5" w:tplc="1F3452EC">
      <w:numFmt w:val="bullet"/>
      <w:lvlText w:val="•"/>
      <w:lvlJc w:val="left"/>
      <w:pPr>
        <w:ind w:left="5558" w:hanging="425"/>
      </w:pPr>
      <w:rPr>
        <w:rFonts w:hint="default"/>
        <w:lang w:val="en-AU" w:eastAsia="en-AU" w:bidi="en-AU"/>
      </w:rPr>
    </w:lvl>
    <w:lvl w:ilvl="6" w:tplc="A56236B2">
      <w:numFmt w:val="bullet"/>
      <w:lvlText w:val="•"/>
      <w:lvlJc w:val="left"/>
      <w:pPr>
        <w:ind w:left="6472" w:hanging="425"/>
      </w:pPr>
      <w:rPr>
        <w:rFonts w:hint="default"/>
        <w:lang w:val="en-AU" w:eastAsia="en-AU" w:bidi="en-AU"/>
      </w:rPr>
    </w:lvl>
    <w:lvl w:ilvl="7" w:tplc="AA1097C8">
      <w:numFmt w:val="bullet"/>
      <w:lvlText w:val="•"/>
      <w:lvlJc w:val="left"/>
      <w:pPr>
        <w:ind w:left="7387" w:hanging="425"/>
      </w:pPr>
      <w:rPr>
        <w:rFonts w:hint="default"/>
        <w:lang w:val="en-AU" w:eastAsia="en-AU" w:bidi="en-AU"/>
      </w:rPr>
    </w:lvl>
    <w:lvl w:ilvl="8" w:tplc="65CCD6CC">
      <w:numFmt w:val="bullet"/>
      <w:lvlText w:val="•"/>
      <w:lvlJc w:val="left"/>
      <w:pPr>
        <w:ind w:left="8302" w:hanging="425"/>
      </w:pPr>
      <w:rPr>
        <w:rFonts w:hint="default"/>
        <w:lang w:val="en-AU" w:eastAsia="en-AU" w:bidi="en-AU"/>
      </w:rPr>
    </w:lvl>
  </w:abstractNum>
  <w:abstractNum w:abstractNumId="77" w15:restartNumberingAfterBreak="0">
    <w:nsid w:val="35AB1F95"/>
    <w:multiLevelType w:val="hybridMultilevel"/>
    <w:tmpl w:val="BFDA9D10"/>
    <w:lvl w:ilvl="0" w:tplc="E6DE983C">
      <w:start w:val="1"/>
      <w:numFmt w:val="decimal"/>
      <w:lvlText w:val=".%1"/>
      <w:lvlJc w:val="left"/>
      <w:pPr>
        <w:ind w:left="1906" w:hanging="425"/>
      </w:pPr>
      <w:rPr>
        <w:rFonts w:ascii="Times New Roman" w:eastAsia="Times New Roman" w:hAnsi="Times New Roman" w:cs="Times New Roman" w:hint="default"/>
        <w:w w:val="99"/>
        <w:sz w:val="20"/>
        <w:szCs w:val="20"/>
        <w:lang w:val="en-AU" w:eastAsia="en-AU" w:bidi="en-AU"/>
      </w:rPr>
    </w:lvl>
    <w:lvl w:ilvl="1" w:tplc="9E582054">
      <w:numFmt w:val="bullet"/>
      <w:lvlText w:val="•"/>
      <w:lvlJc w:val="left"/>
      <w:pPr>
        <w:ind w:left="2723" w:hanging="425"/>
      </w:pPr>
      <w:rPr>
        <w:rFonts w:hint="default"/>
        <w:lang w:val="en-AU" w:eastAsia="en-AU" w:bidi="en-AU"/>
      </w:rPr>
    </w:lvl>
    <w:lvl w:ilvl="2" w:tplc="A3847996">
      <w:numFmt w:val="bullet"/>
      <w:lvlText w:val="•"/>
      <w:lvlJc w:val="left"/>
      <w:pPr>
        <w:ind w:left="3546" w:hanging="425"/>
      </w:pPr>
      <w:rPr>
        <w:rFonts w:hint="default"/>
        <w:lang w:val="en-AU" w:eastAsia="en-AU" w:bidi="en-AU"/>
      </w:rPr>
    </w:lvl>
    <w:lvl w:ilvl="3" w:tplc="F2764800">
      <w:numFmt w:val="bullet"/>
      <w:lvlText w:val="•"/>
      <w:lvlJc w:val="left"/>
      <w:pPr>
        <w:ind w:left="4369" w:hanging="425"/>
      </w:pPr>
      <w:rPr>
        <w:rFonts w:hint="default"/>
        <w:lang w:val="en-AU" w:eastAsia="en-AU" w:bidi="en-AU"/>
      </w:rPr>
    </w:lvl>
    <w:lvl w:ilvl="4" w:tplc="B05A1742">
      <w:numFmt w:val="bullet"/>
      <w:lvlText w:val="•"/>
      <w:lvlJc w:val="left"/>
      <w:pPr>
        <w:ind w:left="5192" w:hanging="425"/>
      </w:pPr>
      <w:rPr>
        <w:rFonts w:hint="default"/>
        <w:lang w:val="en-AU" w:eastAsia="en-AU" w:bidi="en-AU"/>
      </w:rPr>
    </w:lvl>
    <w:lvl w:ilvl="5" w:tplc="ABDE13F8">
      <w:numFmt w:val="bullet"/>
      <w:lvlText w:val="•"/>
      <w:lvlJc w:val="left"/>
      <w:pPr>
        <w:ind w:left="6015" w:hanging="425"/>
      </w:pPr>
      <w:rPr>
        <w:rFonts w:hint="default"/>
        <w:lang w:val="en-AU" w:eastAsia="en-AU" w:bidi="en-AU"/>
      </w:rPr>
    </w:lvl>
    <w:lvl w:ilvl="6" w:tplc="572CC1E4">
      <w:numFmt w:val="bullet"/>
      <w:lvlText w:val="•"/>
      <w:lvlJc w:val="left"/>
      <w:pPr>
        <w:ind w:left="6838" w:hanging="425"/>
      </w:pPr>
      <w:rPr>
        <w:rFonts w:hint="default"/>
        <w:lang w:val="en-AU" w:eastAsia="en-AU" w:bidi="en-AU"/>
      </w:rPr>
    </w:lvl>
    <w:lvl w:ilvl="7" w:tplc="ED84A41E">
      <w:numFmt w:val="bullet"/>
      <w:lvlText w:val="•"/>
      <w:lvlJc w:val="left"/>
      <w:pPr>
        <w:ind w:left="7661" w:hanging="425"/>
      </w:pPr>
      <w:rPr>
        <w:rFonts w:hint="default"/>
        <w:lang w:val="en-AU" w:eastAsia="en-AU" w:bidi="en-AU"/>
      </w:rPr>
    </w:lvl>
    <w:lvl w:ilvl="8" w:tplc="AC9C469A">
      <w:numFmt w:val="bullet"/>
      <w:lvlText w:val="•"/>
      <w:lvlJc w:val="left"/>
      <w:pPr>
        <w:ind w:left="8484" w:hanging="425"/>
      </w:pPr>
      <w:rPr>
        <w:rFonts w:hint="default"/>
        <w:lang w:val="en-AU" w:eastAsia="en-AU" w:bidi="en-AU"/>
      </w:rPr>
    </w:lvl>
  </w:abstractNum>
  <w:abstractNum w:abstractNumId="78" w15:restartNumberingAfterBreak="0">
    <w:nsid w:val="35AF2C31"/>
    <w:multiLevelType w:val="hybridMultilevel"/>
    <w:tmpl w:val="447E0D20"/>
    <w:lvl w:ilvl="0" w:tplc="057E25B6">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3790FE2C">
      <w:numFmt w:val="bullet"/>
      <w:lvlText w:val="•"/>
      <w:lvlJc w:val="left"/>
      <w:pPr>
        <w:ind w:left="2219" w:hanging="425"/>
      </w:pPr>
      <w:rPr>
        <w:rFonts w:hint="default"/>
        <w:lang w:val="en-AU" w:eastAsia="en-AU" w:bidi="en-AU"/>
      </w:rPr>
    </w:lvl>
    <w:lvl w:ilvl="2" w:tplc="68D06AF0">
      <w:numFmt w:val="bullet"/>
      <w:lvlText w:val="•"/>
      <w:lvlJc w:val="left"/>
      <w:pPr>
        <w:ind w:left="3098" w:hanging="425"/>
      </w:pPr>
      <w:rPr>
        <w:rFonts w:hint="default"/>
        <w:lang w:val="en-AU" w:eastAsia="en-AU" w:bidi="en-AU"/>
      </w:rPr>
    </w:lvl>
    <w:lvl w:ilvl="3" w:tplc="F08E1D36">
      <w:numFmt w:val="bullet"/>
      <w:lvlText w:val="•"/>
      <w:lvlJc w:val="left"/>
      <w:pPr>
        <w:ind w:left="3977" w:hanging="425"/>
      </w:pPr>
      <w:rPr>
        <w:rFonts w:hint="default"/>
        <w:lang w:val="en-AU" w:eastAsia="en-AU" w:bidi="en-AU"/>
      </w:rPr>
    </w:lvl>
    <w:lvl w:ilvl="4" w:tplc="1158B672">
      <w:numFmt w:val="bullet"/>
      <w:lvlText w:val="•"/>
      <w:lvlJc w:val="left"/>
      <w:pPr>
        <w:ind w:left="4856" w:hanging="425"/>
      </w:pPr>
      <w:rPr>
        <w:rFonts w:hint="default"/>
        <w:lang w:val="en-AU" w:eastAsia="en-AU" w:bidi="en-AU"/>
      </w:rPr>
    </w:lvl>
    <w:lvl w:ilvl="5" w:tplc="C56E9878">
      <w:numFmt w:val="bullet"/>
      <w:lvlText w:val="•"/>
      <w:lvlJc w:val="left"/>
      <w:pPr>
        <w:ind w:left="5735" w:hanging="425"/>
      </w:pPr>
      <w:rPr>
        <w:rFonts w:hint="default"/>
        <w:lang w:val="en-AU" w:eastAsia="en-AU" w:bidi="en-AU"/>
      </w:rPr>
    </w:lvl>
    <w:lvl w:ilvl="6" w:tplc="D1C4E740">
      <w:numFmt w:val="bullet"/>
      <w:lvlText w:val="•"/>
      <w:lvlJc w:val="left"/>
      <w:pPr>
        <w:ind w:left="6614" w:hanging="425"/>
      </w:pPr>
      <w:rPr>
        <w:rFonts w:hint="default"/>
        <w:lang w:val="en-AU" w:eastAsia="en-AU" w:bidi="en-AU"/>
      </w:rPr>
    </w:lvl>
    <w:lvl w:ilvl="7" w:tplc="0D62C440">
      <w:numFmt w:val="bullet"/>
      <w:lvlText w:val="•"/>
      <w:lvlJc w:val="left"/>
      <w:pPr>
        <w:ind w:left="7493" w:hanging="425"/>
      </w:pPr>
      <w:rPr>
        <w:rFonts w:hint="default"/>
        <w:lang w:val="en-AU" w:eastAsia="en-AU" w:bidi="en-AU"/>
      </w:rPr>
    </w:lvl>
    <w:lvl w:ilvl="8" w:tplc="772415D2">
      <w:numFmt w:val="bullet"/>
      <w:lvlText w:val="•"/>
      <w:lvlJc w:val="left"/>
      <w:pPr>
        <w:ind w:left="8372" w:hanging="425"/>
      </w:pPr>
      <w:rPr>
        <w:rFonts w:hint="default"/>
        <w:lang w:val="en-AU" w:eastAsia="en-AU" w:bidi="en-AU"/>
      </w:rPr>
    </w:lvl>
  </w:abstractNum>
  <w:abstractNum w:abstractNumId="79" w15:restartNumberingAfterBreak="0">
    <w:nsid w:val="361A472B"/>
    <w:multiLevelType w:val="hybridMultilevel"/>
    <w:tmpl w:val="EDB626B6"/>
    <w:lvl w:ilvl="0" w:tplc="9E2A3524">
      <w:start w:val="1"/>
      <w:numFmt w:val="decimal"/>
      <w:lvlText w:val="(%1)"/>
      <w:lvlJc w:val="left"/>
      <w:pPr>
        <w:ind w:left="1337" w:hanging="1133"/>
      </w:pPr>
      <w:rPr>
        <w:rFonts w:ascii="Times New Roman" w:eastAsia="Times New Roman" w:hAnsi="Times New Roman" w:cs="Times New Roman" w:hint="default"/>
        <w:spacing w:val="-1"/>
        <w:w w:val="100"/>
        <w:sz w:val="16"/>
        <w:szCs w:val="16"/>
        <w:lang w:val="en-AU" w:eastAsia="en-AU" w:bidi="en-AU"/>
      </w:rPr>
    </w:lvl>
    <w:lvl w:ilvl="1" w:tplc="2C3A03FE">
      <w:start w:val="1"/>
      <w:numFmt w:val="lowerLetter"/>
      <w:lvlText w:val="(%2)"/>
      <w:lvlJc w:val="left"/>
      <w:pPr>
        <w:ind w:left="1337" w:hanging="425"/>
      </w:pPr>
      <w:rPr>
        <w:rFonts w:ascii="Times New Roman" w:eastAsia="Times New Roman" w:hAnsi="Times New Roman" w:cs="Times New Roman" w:hint="default"/>
        <w:spacing w:val="-1"/>
        <w:w w:val="100"/>
        <w:sz w:val="16"/>
        <w:szCs w:val="16"/>
        <w:lang w:val="en-AU" w:eastAsia="en-AU" w:bidi="en-AU"/>
      </w:rPr>
    </w:lvl>
    <w:lvl w:ilvl="2" w:tplc="633EC076">
      <w:numFmt w:val="bullet"/>
      <w:lvlText w:val="•"/>
      <w:lvlJc w:val="left"/>
      <w:pPr>
        <w:ind w:left="3098" w:hanging="425"/>
      </w:pPr>
      <w:rPr>
        <w:rFonts w:hint="default"/>
        <w:lang w:val="en-AU" w:eastAsia="en-AU" w:bidi="en-AU"/>
      </w:rPr>
    </w:lvl>
    <w:lvl w:ilvl="3" w:tplc="0502642A">
      <w:numFmt w:val="bullet"/>
      <w:lvlText w:val="•"/>
      <w:lvlJc w:val="left"/>
      <w:pPr>
        <w:ind w:left="3977" w:hanging="425"/>
      </w:pPr>
      <w:rPr>
        <w:rFonts w:hint="default"/>
        <w:lang w:val="en-AU" w:eastAsia="en-AU" w:bidi="en-AU"/>
      </w:rPr>
    </w:lvl>
    <w:lvl w:ilvl="4" w:tplc="F8A21C36">
      <w:numFmt w:val="bullet"/>
      <w:lvlText w:val="•"/>
      <w:lvlJc w:val="left"/>
      <w:pPr>
        <w:ind w:left="4856" w:hanging="425"/>
      </w:pPr>
      <w:rPr>
        <w:rFonts w:hint="default"/>
        <w:lang w:val="en-AU" w:eastAsia="en-AU" w:bidi="en-AU"/>
      </w:rPr>
    </w:lvl>
    <w:lvl w:ilvl="5" w:tplc="99A4B40C">
      <w:numFmt w:val="bullet"/>
      <w:lvlText w:val="•"/>
      <w:lvlJc w:val="left"/>
      <w:pPr>
        <w:ind w:left="5735" w:hanging="425"/>
      </w:pPr>
      <w:rPr>
        <w:rFonts w:hint="default"/>
        <w:lang w:val="en-AU" w:eastAsia="en-AU" w:bidi="en-AU"/>
      </w:rPr>
    </w:lvl>
    <w:lvl w:ilvl="6" w:tplc="A1F4B2E0">
      <w:numFmt w:val="bullet"/>
      <w:lvlText w:val="•"/>
      <w:lvlJc w:val="left"/>
      <w:pPr>
        <w:ind w:left="6614" w:hanging="425"/>
      </w:pPr>
      <w:rPr>
        <w:rFonts w:hint="default"/>
        <w:lang w:val="en-AU" w:eastAsia="en-AU" w:bidi="en-AU"/>
      </w:rPr>
    </w:lvl>
    <w:lvl w:ilvl="7" w:tplc="B72A79EC">
      <w:numFmt w:val="bullet"/>
      <w:lvlText w:val="•"/>
      <w:lvlJc w:val="left"/>
      <w:pPr>
        <w:ind w:left="7493" w:hanging="425"/>
      </w:pPr>
      <w:rPr>
        <w:rFonts w:hint="default"/>
        <w:lang w:val="en-AU" w:eastAsia="en-AU" w:bidi="en-AU"/>
      </w:rPr>
    </w:lvl>
    <w:lvl w:ilvl="8" w:tplc="CEA41082">
      <w:numFmt w:val="bullet"/>
      <w:lvlText w:val="•"/>
      <w:lvlJc w:val="left"/>
      <w:pPr>
        <w:ind w:left="8372" w:hanging="425"/>
      </w:pPr>
      <w:rPr>
        <w:rFonts w:hint="default"/>
        <w:lang w:val="en-AU" w:eastAsia="en-AU" w:bidi="en-AU"/>
      </w:rPr>
    </w:lvl>
  </w:abstractNum>
  <w:abstractNum w:abstractNumId="80" w15:restartNumberingAfterBreak="0">
    <w:nsid w:val="364E7BA6"/>
    <w:multiLevelType w:val="hybridMultilevel"/>
    <w:tmpl w:val="C1DEE4C8"/>
    <w:lvl w:ilvl="0" w:tplc="6478B3CA">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0338CBDE">
      <w:numFmt w:val="bullet"/>
      <w:lvlText w:val="•"/>
      <w:lvlJc w:val="left"/>
      <w:pPr>
        <w:ind w:left="2723" w:hanging="425"/>
      </w:pPr>
      <w:rPr>
        <w:rFonts w:hint="default"/>
        <w:lang w:val="en-AU" w:eastAsia="en-AU" w:bidi="en-AU"/>
      </w:rPr>
    </w:lvl>
    <w:lvl w:ilvl="2" w:tplc="BB9842AE">
      <w:numFmt w:val="bullet"/>
      <w:lvlText w:val="•"/>
      <w:lvlJc w:val="left"/>
      <w:pPr>
        <w:ind w:left="3546" w:hanging="425"/>
      </w:pPr>
      <w:rPr>
        <w:rFonts w:hint="default"/>
        <w:lang w:val="en-AU" w:eastAsia="en-AU" w:bidi="en-AU"/>
      </w:rPr>
    </w:lvl>
    <w:lvl w:ilvl="3" w:tplc="93B04BDE">
      <w:numFmt w:val="bullet"/>
      <w:lvlText w:val="•"/>
      <w:lvlJc w:val="left"/>
      <w:pPr>
        <w:ind w:left="4369" w:hanging="425"/>
      </w:pPr>
      <w:rPr>
        <w:rFonts w:hint="default"/>
        <w:lang w:val="en-AU" w:eastAsia="en-AU" w:bidi="en-AU"/>
      </w:rPr>
    </w:lvl>
    <w:lvl w:ilvl="4" w:tplc="D0BE864E">
      <w:numFmt w:val="bullet"/>
      <w:lvlText w:val="•"/>
      <w:lvlJc w:val="left"/>
      <w:pPr>
        <w:ind w:left="5192" w:hanging="425"/>
      </w:pPr>
      <w:rPr>
        <w:rFonts w:hint="default"/>
        <w:lang w:val="en-AU" w:eastAsia="en-AU" w:bidi="en-AU"/>
      </w:rPr>
    </w:lvl>
    <w:lvl w:ilvl="5" w:tplc="C6DEA6E4">
      <w:numFmt w:val="bullet"/>
      <w:lvlText w:val="•"/>
      <w:lvlJc w:val="left"/>
      <w:pPr>
        <w:ind w:left="6015" w:hanging="425"/>
      </w:pPr>
      <w:rPr>
        <w:rFonts w:hint="default"/>
        <w:lang w:val="en-AU" w:eastAsia="en-AU" w:bidi="en-AU"/>
      </w:rPr>
    </w:lvl>
    <w:lvl w:ilvl="6" w:tplc="F522A336">
      <w:numFmt w:val="bullet"/>
      <w:lvlText w:val="•"/>
      <w:lvlJc w:val="left"/>
      <w:pPr>
        <w:ind w:left="6838" w:hanging="425"/>
      </w:pPr>
      <w:rPr>
        <w:rFonts w:hint="default"/>
        <w:lang w:val="en-AU" w:eastAsia="en-AU" w:bidi="en-AU"/>
      </w:rPr>
    </w:lvl>
    <w:lvl w:ilvl="7" w:tplc="B93E21D4">
      <w:numFmt w:val="bullet"/>
      <w:lvlText w:val="•"/>
      <w:lvlJc w:val="left"/>
      <w:pPr>
        <w:ind w:left="7661" w:hanging="425"/>
      </w:pPr>
      <w:rPr>
        <w:rFonts w:hint="default"/>
        <w:lang w:val="en-AU" w:eastAsia="en-AU" w:bidi="en-AU"/>
      </w:rPr>
    </w:lvl>
    <w:lvl w:ilvl="8" w:tplc="366E6726">
      <w:numFmt w:val="bullet"/>
      <w:lvlText w:val="•"/>
      <w:lvlJc w:val="left"/>
      <w:pPr>
        <w:ind w:left="8484" w:hanging="425"/>
      </w:pPr>
      <w:rPr>
        <w:rFonts w:hint="default"/>
        <w:lang w:val="en-AU" w:eastAsia="en-AU" w:bidi="en-AU"/>
      </w:rPr>
    </w:lvl>
  </w:abstractNum>
  <w:abstractNum w:abstractNumId="81" w15:restartNumberingAfterBreak="0">
    <w:nsid w:val="3691087B"/>
    <w:multiLevelType w:val="hybridMultilevel"/>
    <w:tmpl w:val="2E001066"/>
    <w:lvl w:ilvl="0" w:tplc="5CA80F2E">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C96EF55C">
      <w:numFmt w:val="bullet"/>
      <w:lvlText w:val="•"/>
      <w:lvlJc w:val="left"/>
      <w:pPr>
        <w:ind w:left="2219" w:hanging="425"/>
      </w:pPr>
      <w:rPr>
        <w:rFonts w:hint="default"/>
        <w:lang w:val="en-AU" w:eastAsia="en-AU" w:bidi="en-AU"/>
      </w:rPr>
    </w:lvl>
    <w:lvl w:ilvl="2" w:tplc="4E7A0FB0">
      <w:numFmt w:val="bullet"/>
      <w:lvlText w:val="•"/>
      <w:lvlJc w:val="left"/>
      <w:pPr>
        <w:ind w:left="3098" w:hanging="425"/>
      </w:pPr>
      <w:rPr>
        <w:rFonts w:hint="default"/>
        <w:lang w:val="en-AU" w:eastAsia="en-AU" w:bidi="en-AU"/>
      </w:rPr>
    </w:lvl>
    <w:lvl w:ilvl="3" w:tplc="4FEA4FE0">
      <w:numFmt w:val="bullet"/>
      <w:lvlText w:val="•"/>
      <w:lvlJc w:val="left"/>
      <w:pPr>
        <w:ind w:left="3977" w:hanging="425"/>
      </w:pPr>
      <w:rPr>
        <w:rFonts w:hint="default"/>
        <w:lang w:val="en-AU" w:eastAsia="en-AU" w:bidi="en-AU"/>
      </w:rPr>
    </w:lvl>
    <w:lvl w:ilvl="4" w:tplc="A6E4F2FA">
      <w:numFmt w:val="bullet"/>
      <w:lvlText w:val="•"/>
      <w:lvlJc w:val="left"/>
      <w:pPr>
        <w:ind w:left="4856" w:hanging="425"/>
      </w:pPr>
      <w:rPr>
        <w:rFonts w:hint="default"/>
        <w:lang w:val="en-AU" w:eastAsia="en-AU" w:bidi="en-AU"/>
      </w:rPr>
    </w:lvl>
    <w:lvl w:ilvl="5" w:tplc="1752F24E">
      <w:numFmt w:val="bullet"/>
      <w:lvlText w:val="•"/>
      <w:lvlJc w:val="left"/>
      <w:pPr>
        <w:ind w:left="5735" w:hanging="425"/>
      </w:pPr>
      <w:rPr>
        <w:rFonts w:hint="default"/>
        <w:lang w:val="en-AU" w:eastAsia="en-AU" w:bidi="en-AU"/>
      </w:rPr>
    </w:lvl>
    <w:lvl w:ilvl="6" w:tplc="1B84FC4C">
      <w:numFmt w:val="bullet"/>
      <w:lvlText w:val="•"/>
      <w:lvlJc w:val="left"/>
      <w:pPr>
        <w:ind w:left="6614" w:hanging="425"/>
      </w:pPr>
      <w:rPr>
        <w:rFonts w:hint="default"/>
        <w:lang w:val="en-AU" w:eastAsia="en-AU" w:bidi="en-AU"/>
      </w:rPr>
    </w:lvl>
    <w:lvl w:ilvl="7" w:tplc="B47213E0">
      <w:numFmt w:val="bullet"/>
      <w:lvlText w:val="•"/>
      <w:lvlJc w:val="left"/>
      <w:pPr>
        <w:ind w:left="7493" w:hanging="425"/>
      </w:pPr>
      <w:rPr>
        <w:rFonts w:hint="default"/>
        <w:lang w:val="en-AU" w:eastAsia="en-AU" w:bidi="en-AU"/>
      </w:rPr>
    </w:lvl>
    <w:lvl w:ilvl="8" w:tplc="FEBE4EFC">
      <w:numFmt w:val="bullet"/>
      <w:lvlText w:val="•"/>
      <w:lvlJc w:val="left"/>
      <w:pPr>
        <w:ind w:left="8372" w:hanging="425"/>
      </w:pPr>
      <w:rPr>
        <w:rFonts w:hint="default"/>
        <w:lang w:val="en-AU" w:eastAsia="en-AU" w:bidi="en-AU"/>
      </w:rPr>
    </w:lvl>
  </w:abstractNum>
  <w:abstractNum w:abstractNumId="82" w15:restartNumberingAfterBreak="0">
    <w:nsid w:val="36B61917"/>
    <w:multiLevelType w:val="hybridMultilevel"/>
    <w:tmpl w:val="947A8E6E"/>
    <w:lvl w:ilvl="0" w:tplc="8F4E46E4">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F9109E80">
      <w:numFmt w:val="bullet"/>
      <w:lvlText w:val="•"/>
      <w:lvlJc w:val="left"/>
      <w:pPr>
        <w:ind w:left="2219" w:hanging="425"/>
      </w:pPr>
      <w:rPr>
        <w:rFonts w:hint="default"/>
        <w:lang w:val="en-AU" w:eastAsia="en-AU" w:bidi="en-AU"/>
      </w:rPr>
    </w:lvl>
    <w:lvl w:ilvl="2" w:tplc="FB50CFD2">
      <w:numFmt w:val="bullet"/>
      <w:lvlText w:val="•"/>
      <w:lvlJc w:val="left"/>
      <w:pPr>
        <w:ind w:left="3098" w:hanging="425"/>
      </w:pPr>
      <w:rPr>
        <w:rFonts w:hint="default"/>
        <w:lang w:val="en-AU" w:eastAsia="en-AU" w:bidi="en-AU"/>
      </w:rPr>
    </w:lvl>
    <w:lvl w:ilvl="3" w:tplc="5978AA84">
      <w:numFmt w:val="bullet"/>
      <w:lvlText w:val="•"/>
      <w:lvlJc w:val="left"/>
      <w:pPr>
        <w:ind w:left="3977" w:hanging="425"/>
      </w:pPr>
      <w:rPr>
        <w:rFonts w:hint="default"/>
        <w:lang w:val="en-AU" w:eastAsia="en-AU" w:bidi="en-AU"/>
      </w:rPr>
    </w:lvl>
    <w:lvl w:ilvl="4" w:tplc="FA460AFC">
      <w:numFmt w:val="bullet"/>
      <w:lvlText w:val="•"/>
      <w:lvlJc w:val="left"/>
      <w:pPr>
        <w:ind w:left="4856" w:hanging="425"/>
      </w:pPr>
      <w:rPr>
        <w:rFonts w:hint="default"/>
        <w:lang w:val="en-AU" w:eastAsia="en-AU" w:bidi="en-AU"/>
      </w:rPr>
    </w:lvl>
    <w:lvl w:ilvl="5" w:tplc="D4B0207E">
      <w:numFmt w:val="bullet"/>
      <w:lvlText w:val="•"/>
      <w:lvlJc w:val="left"/>
      <w:pPr>
        <w:ind w:left="5735" w:hanging="425"/>
      </w:pPr>
      <w:rPr>
        <w:rFonts w:hint="default"/>
        <w:lang w:val="en-AU" w:eastAsia="en-AU" w:bidi="en-AU"/>
      </w:rPr>
    </w:lvl>
    <w:lvl w:ilvl="6" w:tplc="0BFC42C8">
      <w:numFmt w:val="bullet"/>
      <w:lvlText w:val="•"/>
      <w:lvlJc w:val="left"/>
      <w:pPr>
        <w:ind w:left="6614" w:hanging="425"/>
      </w:pPr>
      <w:rPr>
        <w:rFonts w:hint="default"/>
        <w:lang w:val="en-AU" w:eastAsia="en-AU" w:bidi="en-AU"/>
      </w:rPr>
    </w:lvl>
    <w:lvl w:ilvl="7" w:tplc="590EEBAA">
      <w:numFmt w:val="bullet"/>
      <w:lvlText w:val="•"/>
      <w:lvlJc w:val="left"/>
      <w:pPr>
        <w:ind w:left="7493" w:hanging="425"/>
      </w:pPr>
      <w:rPr>
        <w:rFonts w:hint="default"/>
        <w:lang w:val="en-AU" w:eastAsia="en-AU" w:bidi="en-AU"/>
      </w:rPr>
    </w:lvl>
    <w:lvl w:ilvl="8" w:tplc="7A662C42">
      <w:numFmt w:val="bullet"/>
      <w:lvlText w:val="•"/>
      <w:lvlJc w:val="left"/>
      <w:pPr>
        <w:ind w:left="8372" w:hanging="425"/>
      </w:pPr>
      <w:rPr>
        <w:rFonts w:hint="default"/>
        <w:lang w:val="en-AU" w:eastAsia="en-AU" w:bidi="en-AU"/>
      </w:rPr>
    </w:lvl>
  </w:abstractNum>
  <w:abstractNum w:abstractNumId="83" w15:restartNumberingAfterBreak="0">
    <w:nsid w:val="36CF57E5"/>
    <w:multiLevelType w:val="multilevel"/>
    <w:tmpl w:val="3606CF3E"/>
    <w:lvl w:ilvl="0">
      <w:start w:val="1"/>
      <w:numFmt w:val="decimal"/>
      <w:lvlText w:val="%1"/>
      <w:lvlJc w:val="left"/>
      <w:pPr>
        <w:ind w:left="924" w:hanging="721"/>
      </w:pPr>
      <w:rPr>
        <w:rFonts w:hint="default"/>
        <w:lang w:val="en-AU" w:eastAsia="en-AU" w:bidi="en-AU"/>
      </w:rPr>
    </w:lvl>
    <w:lvl w:ilvl="1">
      <w:start w:val="1"/>
      <w:numFmt w:val="decimal"/>
      <w:lvlText w:val="%1.%2"/>
      <w:lvlJc w:val="left"/>
      <w:pPr>
        <w:ind w:left="924" w:hanging="721"/>
      </w:pPr>
      <w:rPr>
        <w:rFonts w:ascii="Arial Black" w:eastAsia="Arial Black" w:hAnsi="Arial Black" w:cs="Arial Black" w:hint="default"/>
        <w:b/>
        <w:bCs/>
        <w:color w:val="808080"/>
        <w:spacing w:val="-1"/>
        <w:w w:val="99"/>
        <w:sz w:val="20"/>
        <w:szCs w:val="20"/>
        <w:lang w:val="en-AU" w:eastAsia="en-AU" w:bidi="en-AU"/>
      </w:rPr>
    </w:lvl>
    <w:lvl w:ilvl="2">
      <w:start w:val="1"/>
      <w:numFmt w:val="decimal"/>
      <w:lvlText w:val=".%3"/>
      <w:lvlJc w:val="left"/>
      <w:pPr>
        <w:ind w:left="1335" w:hanging="425"/>
      </w:pPr>
      <w:rPr>
        <w:rFonts w:ascii="Times New Roman" w:eastAsia="Times New Roman" w:hAnsi="Times New Roman" w:cs="Times New Roman" w:hint="default"/>
        <w:w w:val="99"/>
        <w:sz w:val="20"/>
        <w:szCs w:val="20"/>
        <w:lang w:val="en-AU" w:eastAsia="en-AU" w:bidi="en-AU"/>
      </w:rPr>
    </w:lvl>
    <w:lvl w:ilvl="3">
      <w:start w:val="1"/>
      <w:numFmt w:val="decimal"/>
      <w:lvlText w:val=".%4"/>
      <w:lvlJc w:val="left"/>
      <w:pPr>
        <w:ind w:left="1906" w:hanging="425"/>
      </w:pPr>
      <w:rPr>
        <w:rFonts w:ascii="Times New Roman" w:eastAsia="Times New Roman" w:hAnsi="Times New Roman" w:cs="Times New Roman" w:hint="default"/>
        <w:w w:val="99"/>
        <w:sz w:val="20"/>
        <w:szCs w:val="20"/>
        <w:lang w:val="en-AU" w:eastAsia="en-AU" w:bidi="en-AU"/>
      </w:rPr>
    </w:lvl>
    <w:lvl w:ilvl="4">
      <w:start w:val="1"/>
      <w:numFmt w:val="decimal"/>
      <w:lvlText w:val=".%5"/>
      <w:lvlJc w:val="left"/>
      <w:pPr>
        <w:ind w:left="2467" w:hanging="425"/>
      </w:pPr>
      <w:rPr>
        <w:rFonts w:ascii="Times New Roman" w:eastAsia="Times New Roman" w:hAnsi="Times New Roman" w:cs="Times New Roman" w:hint="default"/>
        <w:w w:val="99"/>
        <w:sz w:val="20"/>
        <w:szCs w:val="20"/>
        <w:lang w:val="en-AU" w:eastAsia="en-AU" w:bidi="en-AU"/>
      </w:rPr>
    </w:lvl>
    <w:lvl w:ilvl="5">
      <w:numFmt w:val="bullet"/>
      <w:lvlText w:val="•"/>
      <w:lvlJc w:val="left"/>
      <w:pPr>
        <w:ind w:left="4651" w:hanging="425"/>
      </w:pPr>
      <w:rPr>
        <w:rFonts w:hint="default"/>
        <w:lang w:val="en-AU" w:eastAsia="en-AU" w:bidi="en-AU"/>
      </w:rPr>
    </w:lvl>
    <w:lvl w:ilvl="6">
      <w:numFmt w:val="bullet"/>
      <w:lvlText w:val="•"/>
      <w:lvlJc w:val="left"/>
      <w:pPr>
        <w:ind w:left="5747" w:hanging="425"/>
      </w:pPr>
      <w:rPr>
        <w:rFonts w:hint="default"/>
        <w:lang w:val="en-AU" w:eastAsia="en-AU" w:bidi="en-AU"/>
      </w:rPr>
    </w:lvl>
    <w:lvl w:ilvl="7">
      <w:numFmt w:val="bullet"/>
      <w:lvlText w:val="•"/>
      <w:lvlJc w:val="left"/>
      <w:pPr>
        <w:ind w:left="6843" w:hanging="425"/>
      </w:pPr>
      <w:rPr>
        <w:rFonts w:hint="default"/>
        <w:lang w:val="en-AU" w:eastAsia="en-AU" w:bidi="en-AU"/>
      </w:rPr>
    </w:lvl>
    <w:lvl w:ilvl="8">
      <w:numFmt w:val="bullet"/>
      <w:lvlText w:val="•"/>
      <w:lvlJc w:val="left"/>
      <w:pPr>
        <w:ind w:left="7939" w:hanging="425"/>
      </w:pPr>
      <w:rPr>
        <w:rFonts w:hint="default"/>
        <w:lang w:val="en-AU" w:eastAsia="en-AU" w:bidi="en-AU"/>
      </w:rPr>
    </w:lvl>
  </w:abstractNum>
  <w:abstractNum w:abstractNumId="84" w15:restartNumberingAfterBreak="0">
    <w:nsid w:val="3B683EC8"/>
    <w:multiLevelType w:val="hybridMultilevel"/>
    <w:tmpl w:val="5BF2C3B6"/>
    <w:lvl w:ilvl="0" w:tplc="A5F8AF0E">
      <w:numFmt w:val="bullet"/>
      <w:lvlText w:val=""/>
      <w:lvlJc w:val="left"/>
      <w:pPr>
        <w:ind w:left="556" w:hanging="425"/>
      </w:pPr>
      <w:rPr>
        <w:rFonts w:ascii="Symbol" w:eastAsia="Symbol" w:hAnsi="Symbol" w:cs="Symbol" w:hint="default"/>
        <w:w w:val="100"/>
        <w:sz w:val="16"/>
        <w:szCs w:val="16"/>
        <w:lang w:val="en-AU" w:eastAsia="en-AU" w:bidi="en-AU"/>
      </w:rPr>
    </w:lvl>
    <w:lvl w:ilvl="1" w:tplc="1C6A8388">
      <w:numFmt w:val="bullet"/>
      <w:lvlText w:val="•"/>
      <w:lvlJc w:val="left"/>
      <w:pPr>
        <w:ind w:left="839" w:hanging="425"/>
      </w:pPr>
      <w:rPr>
        <w:rFonts w:hint="default"/>
        <w:lang w:val="en-AU" w:eastAsia="en-AU" w:bidi="en-AU"/>
      </w:rPr>
    </w:lvl>
    <w:lvl w:ilvl="2" w:tplc="833877B6">
      <w:numFmt w:val="bullet"/>
      <w:lvlText w:val="•"/>
      <w:lvlJc w:val="left"/>
      <w:pPr>
        <w:ind w:left="1118" w:hanging="425"/>
      </w:pPr>
      <w:rPr>
        <w:rFonts w:hint="default"/>
        <w:lang w:val="en-AU" w:eastAsia="en-AU" w:bidi="en-AU"/>
      </w:rPr>
    </w:lvl>
    <w:lvl w:ilvl="3" w:tplc="E28EF0C0">
      <w:numFmt w:val="bullet"/>
      <w:lvlText w:val="•"/>
      <w:lvlJc w:val="left"/>
      <w:pPr>
        <w:ind w:left="1398" w:hanging="425"/>
      </w:pPr>
      <w:rPr>
        <w:rFonts w:hint="default"/>
        <w:lang w:val="en-AU" w:eastAsia="en-AU" w:bidi="en-AU"/>
      </w:rPr>
    </w:lvl>
    <w:lvl w:ilvl="4" w:tplc="B31E1042">
      <w:numFmt w:val="bullet"/>
      <w:lvlText w:val="•"/>
      <w:lvlJc w:val="left"/>
      <w:pPr>
        <w:ind w:left="1677" w:hanging="425"/>
      </w:pPr>
      <w:rPr>
        <w:rFonts w:hint="default"/>
        <w:lang w:val="en-AU" w:eastAsia="en-AU" w:bidi="en-AU"/>
      </w:rPr>
    </w:lvl>
    <w:lvl w:ilvl="5" w:tplc="2A1E355A">
      <w:numFmt w:val="bullet"/>
      <w:lvlText w:val="•"/>
      <w:lvlJc w:val="left"/>
      <w:pPr>
        <w:ind w:left="1957" w:hanging="425"/>
      </w:pPr>
      <w:rPr>
        <w:rFonts w:hint="default"/>
        <w:lang w:val="en-AU" w:eastAsia="en-AU" w:bidi="en-AU"/>
      </w:rPr>
    </w:lvl>
    <w:lvl w:ilvl="6" w:tplc="0EC6FEBA">
      <w:numFmt w:val="bullet"/>
      <w:lvlText w:val="•"/>
      <w:lvlJc w:val="left"/>
      <w:pPr>
        <w:ind w:left="2236" w:hanging="425"/>
      </w:pPr>
      <w:rPr>
        <w:rFonts w:hint="default"/>
        <w:lang w:val="en-AU" w:eastAsia="en-AU" w:bidi="en-AU"/>
      </w:rPr>
    </w:lvl>
    <w:lvl w:ilvl="7" w:tplc="CCDA417A">
      <w:numFmt w:val="bullet"/>
      <w:lvlText w:val="•"/>
      <w:lvlJc w:val="left"/>
      <w:pPr>
        <w:ind w:left="2515" w:hanging="425"/>
      </w:pPr>
      <w:rPr>
        <w:rFonts w:hint="default"/>
        <w:lang w:val="en-AU" w:eastAsia="en-AU" w:bidi="en-AU"/>
      </w:rPr>
    </w:lvl>
    <w:lvl w:ilvl="8" w:tplc="7848F920">
      <w:numFmt w:val="bullet"/>
      <w:lvlText w:val="•"/>
      <w:lvlJc w:val="left"/>
      <w:pPr>
        <w:ind w:left="2795" w:hanging="425"/>
      </w:pPr>
      <w:rPr>
        <w:rFonts w:hint="default"/>
        <w:lang w:val="en-AU" w:eastAsia="en-AU" w:bidi="en-AU"/>
      </w:rPr>
    </w:lvl>
  </w:abstractNum>
  <w:abstractNum w:abstractNumId="85" w15:restartNumberingAfterBreak="0">
    <w:nsid w:val="3C0F487B"/>
    <w:multiLevelType w:val="hybridMultilevel"/>
    <w:tmpl w:val="CF766E4A"/>
    <w:lvl w:ilvl="0" w:tplc="7B945B2A">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E6C47E16">
      <w:numFmt w:val="bullet"/>
      <w:lvlText w:val="•"/>
      <w:lvlJc w:val="left"/>
      <w:pPr>
        <w:ind w:left="2219" w:hanging="425"/>
      </w:pPr>
      <w:rPr>
        <w:rFonts w:hint="default"/>
        <w:lang w:val="en-AU" w:eastAsia="en-AU" w:bidi="en-AU"/>
      </w:rPr>
    </w:lvl>
    <w:lvl w:ilvl="2" w:tplc="9998F912">
      <w:numFmt w:val="bullet"/>
      <w:lvlText w:val="•"/>
      <w:lvlJc w:val="left"/>
      <w:pPr>
        <w:ind w:left="3098" w:hanging="425"/>
      </w:pPr>
      <w:rPr>
        <w:rFonts w:hint="default"/>
        <w:lang w:val="en-AU" w:eastAsia="en-AU" w:bidi="en-AU"/>
      </w:rPr>
    </w:lvl>
    <w:lvl w:ilvl="3" w:tplc="BB182504">
      <w:numFmt w:val="bullet"/>
      <w:lvlText w:val="•"/>
      <w:lvlJc w:val="left"/>
      <w:pPr>
        <w:ind w:left="3977" w:hanging="425"/>
      </w:pPr>
      <w:rPr>
        <w:rFonts w:hint="default"/>
        <w:lang w:val="en-AU" w:eastAsia="en-AU" w:bidi="en-AU"/>
      </w:rPr>
    </w:lvl>
    <w:lvl w:ilvl="4" w:tplc="4ECE8754">
      <w:numFmt w:val="bullet"/>
      <w:lvlText w:val="•"/>
      <w:lvlJc w:val="left"/>
      <w:pPr>
        <w:ind w:left="4856" w:hanging="425"/>
      </w:pPr>
      <w:rPr>
        <w:rFonts w:hint="default"/>
        <w:lang w:val="en-AU" w:eastAsia="en-AU" w:bidi="en-AU"/>
      </w:rPr>
    </w:lvl>
    <w:lvl w:ilvl="5" w:tplc="2E96AAD2">
      <w:numFmt w:val="bullet"/>
      <w:lvlText w:val="•"/>
      <w:lvlJc w:val="left"/>
      <w:pPr>
        <w:ind w:left="5735" w:hanging="425"/>
      </w:pPr>
      <w:rPr>
        <w:rFonts w:hint="default"/>
        <w:lang w:val="en-AU" w:eastAsia="en-AU" w:bidi="en-AU"/>
      </w:rPr>
    </w:lvl>
    <w:lvl w:ilvl="6" w:tplc="DD90765C">
      <w:numFmt w:val="bullet"/>
      <w:lvlText w:val="•"/>
      <w:lvlJc w:val="left"/>
      <w:pPr>
        <w:ind w:left="6614" w:hanging="425"/>
      </w:pPr>
      <w:rPr>
        <w:rFonts w:hint="default"/>
        <w:lang w:val="en-AU" w:eastAsia="en-AU" w:bidi="en-AU"/>
      </w:rPr>
    </w:lvl>
    <w:lvl w:ilvl="7" w:tplc="39D88760">
      <w:numFmt w:val="bullet"/>
      <w:lvlText w:val="•"/>
      <w:lvlJc w:val="left"/>
      <w:pPr>
        <w:ind w:left="7493" w:hanging="425"/>
      </w:pPr>
      <w:rPr>
        <w:rFonts w:hint="default"/>
        <w:lang w:val="en-AU" w:eastAsia="en-AU" w:bidi="en-AU"/>
      </w:rPr>
    </w:lvl>
    <w:lvl w:ilvl="8" w:tplc="D4C062F0">
      <w:numFmt w:val="bullet"/>
      <w:lvlText w:val="•"/>
      <w:lvlJc w:val="left"/>
      <w:pPr>
        <w:ind w:left="8372" w:hanging="425"/>
      </w:pPr>
      <w:rPr>
        <w:rFonts w:hint="default"/>
        <w:lang w:val="en-AU" w:eastAsia="en-AU" w:bidi="en-AU"/>
      </w:rPr>
    </w:lvl>
  </w:abstractNum>
  <w:abstractNum w:abstractNumId="86" w15:restartNumberingAfterBreak="0">
    <w:nsid w:val="3C4909AB"/>
    <w:multiLevelType w:val="hybridMultilevel"/>
    <w:tmpl w:val="3E6AD46E"/>
    <w:lvl w:ilvl="0" w:tplc="F8BE5582">
      <w:start w:val="3"/>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F546010C">
      <w:start w:val="1"/>
      <w:numFmt w:val="decimal"/>
      <w:lvlText w:val=".%2"/>
      <w:lvlJc w:val="left"/>
      <w:pPr>
        <w:ind w:left="1904" w:hanging="425"/>
      </w:pPr>
      <w:rPr>
        <w:rFonts w:ascii="Times New Roman" w:eastAsia="Times New Roman" w:hAnsi="Times New Roman" w:cs="Times New Roman" w:hint="default"/>
        <w:w w:val="99"/>
        <w:sz w:val="20"/>
        <w:szCs w:val="20"/>
        <w:lang w:val="en-AU" w:eastAsia="en-AU" w:bidi="en-AU"/>
      </w:rPr>
    </w:lvl>
    <w:lvl w:ilvl="2" w:tplc="6BCE1F18">
      <w:numFmt w:val="bullet"/>
      <w:lvlText w:val="•"/>
      <w:lvlJc w:val="left"/>
      <w:pPr>
        <w:ind w:left="2814" w:hanging="425"/>
      </w:pPr>
      <w:rPr>
        <w:rFonts w:hint="default"/>
        <w:lang w:val="en-AU" w:eastAsia="en-AU" w:bidi="en-AU"/>
      </w:rPr>
    </w:lvl>
    <w:lvl w:ilvl="3" w:tplc="63DC4E5E">
      <w:numFmt w:val="bullet"/>
      <w:lvlText w:val="•"/>
      <w:lvlJc w:val="left"/>
      <w:pPr>
        <w:ind w:left="3729" w:hanging="425"/>
      </w:pPr>
      <w:rPr>
        <w:rFonts w:hint="default"/>
        <w:lang w:val="en-AU" w:eastAsia="en-AU" w:bidi="en-AU"/>
      </w:rPr>
    </w:lvl>
    <w:lvl w:ilvl="4" w:tplc="F900403E">
      <w:numFmt w:val="bullet"/>
      <w:lvlText w:val="•"/>
      <w:lvlJc w:val="left"/>
      <w:pPr>
        <w:ind w:left="4643" w:hanging="425"/>
      </w:pPr>
      <w:rPr>
        <w:rFonts w:hint="default"/>
        <w:lang w:val="en-AU" w:eastAsia="en-AU" w:bidi="en-AU"/>
      </w:rPr>
    </w:lvl>
    <w:lvl w:ilvl="5" w:tplc="F4DAE066">
      <w:numFmt w:val="bullet"/>
      <w:lvlText w:val="•"/>
      <w:lvlJc w:val="left"/>
      <w:pPr>
        <w:ind w:left="5558" w:hanging="425"/>
      </w:pPr>
      <w:rPr>
        <w:rFonts w:hint="default"/>
        <w:lang w:val="en-AU" w:eastAsia="en-AU" w:bidi="en-AU"/>
      </w:rPr>
    </w:lvl>
    <w:lvl w:ilvl="6" w:tplc="6812F016">
      <w:numFmt w:val="bullet"/>
      <w:lvlText w:val="•"/>
      <w:lvlJc w:val="left"/>
      <w:pPr>
        <w:ind w:left="6472" w:hanging="425"/>
      </w:pPr>
      <w:rPr>
        <w:rFonts w:hint="default"/>
        <w:lang w:val="en-AU" w:eastAsia="en-AU" w:bidi="en-AU"/>
      </w:rPr>
    </w:lvl>
    <w:lvl w:ilvl="7" w:tplc="07DCD5D4">
      <w:numFmt w:val="bullet"/>
      <w:lvlText w:val="•"/>
      <w:lvlJc w:val="left"/>
      <w:pPr>
        <w:ind w:left="7387" w:hanging="425"/>
      </w:pPr>
      <w:rPr>
        <w:rFonts w:hint="default"/>
        <w:lang w:val="en-AU" w:eastAsia="en-AU" w:bidi="en-AU"/>
      </w:rPr>
    </w:lvl>
    <w:lvl w:ilvl="8" w:tplc="B1905FFC">
      <w:numFmt w:val="bullet"/>
      <w:lvlText w:val="•"/>
      <w:lvlJc w:val="left"/>
      <w:pPr>
        <w:ind w:left="8302" w:hanging="425"/>
      </w:pPr>
      <w:rPr>
        <w:rFonts w:hint="default"/>
        <w:lang w:val="en-AU" w:eastAsia="en-AU" w:bidi="en-AU"/>
      </w:rPr>
    </w:lvl>
  </w:abstractNum>
  <w:abstractNum w:abstractNumId="87" w15:restartNumberingAfterBreak="0">
    <w:nsid w:val="3C640F17"/>
    <w:multiLevelType w:val="hybridMultilevel"/>
    <w:tmpl w:val="372CEF9E"/>
    <w:lvl w:ilvl="0" w:tplc="47EC83DA">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E9B2118C">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9C969A08">
      <w:numFmt w:val="bullet"/>
      <w:lvlText w:val="•"/>
      <w:lvlJc w:val="left"/>
      <w:pPr>
        <w:ind w:left="2814" w:hanging="425"/>
      </w:pPr>
      <w:rPr>
        <w:rFonts w:hint="default"/>
        <w:lang w:val="en-AU" w:eastAsia="en-AU" w:bidi="en-AU"/>
      </w:rPr>
    </w:lvl>
    <w:lvl w:ilvl="3" w:tplc="C694B8B8">
      <w:numFmt w:val="bullet"/>
      <w:lvlText w:val="•"/>
      <w:lvlJc w:val="left"/>
      <w:pPr>
        <w:ind w:left="3729" w:hanging="425"/>
      </w:pPr>
      <w:rPr>
        <w:rFonts w:hint="default"/>
        <w:lang w:val="en-AU" w:eastAsia="en-AU" w:bidi="en-AU"/>
      </w:rPr>
    </w:lvl>
    <w:lvl w:ilvl="4" w:tplc="195C2B98">
      <w:numFmt w:val="bullet"/>
      <w:lvlText w:val="•"/>
      <w:lvlJc w:val="left"/>
      <w:pPr>
        <w:ind w:left="4643" w:hanging="425"/>
      </w:pPr>
      <w:rPr>
        <w:rFonts w:hint="default"/>
        <w:lang w:val="en-AU" w:eastAsia="en-AU" w:bidi="en-AU"/>
      </w:rPr>
    </w:lvl>
    <w:lvl w:ilvl="5" w:tplc="C8A887E4">
      <w:numFmt w:val="bullet"/>
      <w:lvlText w:val="•"/>
      <w:lvlJc w:val="left"/>
      <w:pPr>
        <w:ind w:left="5558" w:hanging="425"/>
      </w:pPr>
      <w:rPr>
        <w:rFonts w:hint="default"/>
        <w:lang w:val="en-AU" w:eastAsia="en-AU" w:bidi="en-AU"/>
      </w:rPr>
    </w:lvl>
    <w:lvl w:ilvl="6" w:tplc="A7FC153E">
      <w:numFmt w:val="bullet"/>
      <w:lvlText w:val="•"/>
      <w:lvlJc w:val="left"/>
      <w:pPr>
        <w:ind w:left="6472" w:hanging="425"/>
      </w:pPr>
      <w:rPr>
        <w:rFonts w:hint="default"/>
        <w:lang w:val="en-AU" w:eastAsia="en-AU" w:bidi="en-AU"/>
      </w:rPr>
    </w:lvl>
    <w:lvl w:ilvl="7" w:tplc="299A69A6">
      <w:numFmt w:val="bullet"/>
      <w:lvlText w:val="•"/>
      <w:lvlJc w:val="left"/>
      <w:pPr>
        <w:ind w:left="7387" w:hanging="425"/>
      </w:pPr>
      <w:rPr>
        <w:rFonts w:hint="default"/>
        <w:lang w:val="en-AU" w:eastAsia="en-AU" w:bidi="en-AU"/>
      </w:rPr>
    </w:lvl>
    <w:lvl w:ilvl="8" w:tplc="65DAE612">
      <w:numFmt w:val="bullet"/>
      <w:lvlText w:val="•"/>
      <w:lvlJc w:val="left"/>
      <w:pPr>
        <w:ind w:left="8302" w:hanging="425"/>
      </w:pPr>
      <w:rPr>
        <w:rFonts w:hint="default"/>
        <w:lang w:val="en-AU" w:eastAsia="en-AU" w:bidi="en-AU"/>
      </w:rPr>
    </w:lvl>
  </w:abstractNum>
  <w:abstractNum w:abstractNumId="88" w15:restartNumberingAfterBreak="0">
    <w:nsid w:val="3E050DBF"/>
    <w:multiLevelType w:val="hybridMultilevel"/>
    <w:tmpl w:val="F0F46420"/>
    <w:lvl w:ilvl="0" w:tplc="B518074A">
      <w:start w:val="1"/>
      <w:numFmt w:val="decimal"/>
      <w:lvlText w:val="%1"/>
      <w:lvlJc w:val="left"/>
      <w:pPr>
        <w:ind w:left="629" w:hanging="425"/>
      </w:pPr>
      <w:rPr>
        <w:rFonts w:ascii="Arial Black" w:eastAsia="Arial Black" w:hAnsi="Arial Black" w:cs="Arial Black" w:hint="default"/>
        <w:b/>
        <w:bCs/>
        <w:w w:val="99"/>
        <w:sz w:val="20"/>
        <w:szCs w:val="20"/>
        <w:lang w:val="en-AU" w:eastAsia="en-AU" w:bidi="en-AU"/>
      </w:rPr>
    </w:lvl>
    <w:lvl w:ilvl="1" w:tplc="20E694C8">
      <w:start w:val="1"/>
      <w:numFmt w:val="decimal"/>
      <w:lvlText w:val=".%2"/>
      <w:lvlJc w:val="left"/>
      <w:pPr>
        <w:ind w:left="1337" w:hanging="425"/>
      </w:pPr>
      <w:rPr>
        <w:rFonts w:ascii="Times New Roman" w:eastAsia="Times New Roman" w:hAnsi="Times New Roman" w:cs="Times New Roman" w:hint="default"/>
        <w:w w:val="99"/>
        <w:sz w:val="20"/>
        <w:szCs w:val="20"/>
        <w:lang w:val="en-AU" w:eastAsia="en-AU" w:bidi="en-AU"/>
      </w:rPr>
    </w:lvl>
    <w:lvl w:ilvl="2" w:tplc="56600010">
      <w:start w:val="1"/>
      <w:numFmt w:val="decimal"/>
      <w:lvlText w:val=".%3"/>
      <w:lvlJc w:val="left"/>
      <w:pPr>
        <w:ind w:left="1906" w:hanging="425"/>
      </w:pPr>
      <w:rPr>
        <w:rFonts w:ascii="Times New Roman" w:eastAsia="Times New Roman" w:hAnsi="Times New Roman" w:cs="Times New Roman" w:hint="default"/>
        <w:w w:val="99"/>
        <w:sz w:val="20"/>
        <w:szCs w:val="20"/>
        <w:lang w:val="en-AU" w:eastAsia="en-AU" w:bidi="en-AU"/>
      </w:rPr>
    </w:lvl>
    <w:lvl w:ilvl="3" w:tplc="B0CC2BF2">
      <w:numFmt w:val="bullet"/>
      <w:lvlText w:val="•"/>
      <w:lvlJc w:val="left"/>
      <w:pPr>
        <w:ind w:left="2928" w:hanging="425"/>
      </w:pPr>
      <w:rPr>
        <w:rFonts w:hint="default"/>
        <w:lang w:val="en-AU" w:eastAsia="en-AU" w:bidi="en-AU"/>
      </w:rPr>
    </w:lvl>
    <w:lvl w:ilvl="4" w:tplc="5FE2FB1A">
      <w:numFmt w:val="bullet"/>
      <w:lvlText w:val="•"/>
      <w:lvlJc w:val="left"/>
      <w:pPr>
        <w:ind w:left="3957" w:hanging="425"/>
      </w:pPr>
      <w:rPr>
        <w:rFonts w:hint="default"/>
        <w:lang w:val="en-AU" w:eastAsia="en-AU" w:bidi="en-AU"/>
      </w:rPr>
    </w:lvl>
    <w:lvl w:ilvl="5" w:tplc="B308C342">
      <w:numFmt w:val="bullet"/>
      <w:lvlText w:val="•"/>
      <w:lvlJc w:val="left"/>
      <w:pPr>
        <w:ind w:left="4986" w:hanging="425"/>
      </w:pPr>
      <w:rPr>
        <w:rFonts w:hint="default"/>
        <w:lang w:val="en-AU" w:eastAsia="en-AU" w:bidi="en-AU"/>
      </w:rPr>
    </w:lvl>
    <w:lvl w:ilvl="6" w:tplc="6660CEB8">
      <w:numFmt w:val="bullet"/>
      <w:lvlText w:val="•"/>
      <w:lvlJc w:val="left"/>
      <w:pPr>
        <w:ind w:left="6015" w:hanging="425"/>
      </w:pPr>
      <w:rPr>
        <w:rFonts w:hint="default"/>
        <w:lang w:val="en-AU" w:eastAsia="en-AU" w:bidi="en-AU"/>
      </w:rPr>
    </w:lvl>
    <w:lvl w:ilvl="7" w:tplc="EBAA6EA8">
      <w:numFmt w:val="bullet"/>
      <w:lvlText w:val="•"/>
      <w:lvlJc w:val="left"/>
      <w:pPr>
        <w:ind w:left="7044" w:hanging="425"/>
      </w:pPr>
      <w:rPr>
        <w:rFonts w:hint="default"/>
        <w:lang w:val="en-AU" w:eastAsia="en-AU" w:bidi="en-AU"/>
      </w:rPr>
    </w:lvl>
    <w:lvl w:ilvl="8" w:tplc="BD88AFBE">
      <w:numFmt w:val="bullet"/>
      <w:lvlText w:val="•"/>
      <w:lvlJc w:val="left"/>
      <w:pPr>
        <w:ind w:left="8073" w:hanging="425"/>
      </w:pPr>
      <w:rPr>
        <w:rFonts w:hint="default"/>
        <w:lang w:val="en-AU" w:eastAsia="en-AU" w:bidi="en-AU"/>
      </w:rPr>
    </w:lvl>
  </w:abstractNum>
  <w:abstractNum w:abstractNumId="89" w15:restartNumberingAfterBreak="0">
    <w:nsid w:val="3E323C8A"/>
    <w:multiLevelType w:val="hybridMultilevel"/>
    <w:tmpl w:val="5282D48A"/>
    <w:lvl w:ilvl="0" w:tplc="6072799E">
      <w:start w:val="1"/>
      <w:numFmt w:val="decimal"/>
      <w:lvlText w:val=".%1"/>
      <w:lvlJc w:val="left"/>
      <w:pPr>
        <w:ind w:left="1335" w:hanging="425"/>
      </w:pPr>
      <w:rPr>
        <w:rFonts w:ascii="Times New Roman" w:eastAsia="Times New Roman" w:hAnsi="Times New Roman" w:cs="Times New Roman" w:hint="default"/>
        <w:w w:val="99"/>
        <w:sz w:val="20"/>
        <w:szCs w:val="20"/>
        <w:lang w:val="en-AU" w:eastAsia="en-AU" w:bidi="en-AU"/>
      </w:rPr>
    </w:lvl>
    <w:lvl w:ilvl="1" w:tplc="19040232">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85688982">
      <w:start w:val="1"/>
      <w:numFmt w:val="decimal"/>
      <w:lvlText w:val="(%3)"/>
      <w:lvlJc w:val="left"/>
      <w:pPr>
        <w:ind w:left="2470" w:hanging="425"/>
      </w:pPr>
      <w:rPr>
        <w:rFonts w:ascii="Times New Roman" w:eastAsia="Times New Roman" w:hAnsi="Times New Roman" w:cs="Times New Roman" w:hint="default"/>
        <w:w w:val="99"/>
        <w:sz w:val="20"/>
        <w:szCs w:val="20"/>
        <w:lang w:val="en-AU" w:eastAsia="en-AU" w:bidi="en-AU"/>
      </w:rPr>
    </w:lvl>
    <w:lvl w:ilvl="3" w:tplc="CE40EB86">
      <w:numFmt w:val="bullet"/>
      <w:lvlText w:val="•"/>
      <w:lvlJc w:val="left"/>
      <w:pPr>
        <w:ind w:left="3436" w:hanging="425"/>
      </w:pPr>
      <w:rPr>
        <w:rFonts w:hint="default"/>
        <w:lang w:val="en-AU" w:eastAsia="en-AU" w:bidi="en-AU"/>
      </w:rPr>
    </w:lvl>
    <w:lvl w:ilvl="4" w:tplc="27705CE8">
      <w:numFmt w:val="bullet"/>
      <w:lvlText w:val="•"/>
      <w:lvlJc w:val="left"/>
      <w:pPr>
        <w:ind w:left="4392" w:hanging="425"/>
      </w:pPr>
      <w:rPr>
        <w:rFonts w:hint="default"/>
        <w:lang w:val="en-AU" w:eastAsia="en-AU" w:bidi="en-AU"/>
      </w:rPr>
    </w:lvl>
    <w:lvl w:ilvl="5" w:tplc="CA746782">
      <w:numFmt w:val="bullet"/>
      <w:lvlText w:val="•"/>
      <w:lvlJc w:val="left"/>
      <w:pPr>
        <w:ind w:left="5349" w:hanging="425"/>
      </w:pPr>
      <w:rPr>
        <w:rFonts w:hint="default"/>
        <w:lang w:val="en-AU" w:eastAsia="en-AU" w:bidi="en-AU"/>
      </w:rPr>
    </w:lvl>
    <w:lvl w:ilvl="6" w:tplc="56509A6E">
      <w:numFmt w:val="bullet"/>
      <w:lvlText w:val="•"/>
      <w:lvlJc w:val="left"/>
      <w:pPr>
        <w:ind w:left="6305" w:hanging="425"/>
      </w:pPr>
      <w:rPr>
        <w:rFonts w:hint="default"/>
        <w:lang w:val="en-AU" w:eastAsia="en-AU" w:bidi="en-AU"/>
      </w:rPr>
    </w:lvl>
    <w:lvl w:ilvl="7" w:tplc="EEA6D768">
      <w:numFmt w:val="bullet"/>
      <w:lvlText w:val="•"/>
      <w:lvlJc w:val="left"/>
      <w:pPr>
        <w:ind w:left="7262" w:hanging="425"/>
      </w:pPr>
      <w:rPr>
        <w:rFonts w:hint="default"/>
        <w:lang w:val="en-AU" w:eastAsia="en-AU" w:bidi="en-AU"/>
      </w:rPr>
    </w:lvl>
    <w:lvl w:ilvl="8" w:tplc="44BC38AE">
      <w:numFmt w:val="bullet"/>
      <w:lvlText w:val="•"/>
      <w:lvlJc w:val="left"/>
      <w:pPr>
        <w:ind w:left="8218" w:hanging="425"/>
      </w:pPr>
      <w:rPr>
        <w:rFonts w:hint="default"/>
        <w:lang w:val="en-AU" w:eastAsia="en-AU" w:bidi="en-AU"/>
      </w:rPr>
    </w:lvl>
  </w:abstractNum>
  <w:abstractNum w:abstractNumId="90" w15:restartNumberingAfterBreak="0">
    <w:nsid w:val="3F6B26FF"/>
    <w:multiLevelType w:val="hybridMultilevel"/>
    <w:tmpl w:val="78362D94"/>
    <w:lvl w:ilvl="0" w:tplc="F6D01464">
      <w:numFmt w:val="bullet"/>
      <w:lvlText w:val=""/>
      <w:lvlJc w:val="left"/>
      <w:pPr>
        <w:ind w:left="556" w:hanging="425"/>
      </w:pPr>
      <w:rPr>
        <w:rFonts w:ascii="Symbol" w:eastAsia="Symbol" w:hAnsi="Symbol" w:cs="Symbol" w:hint="default"/>
        <w:w w:val="100"/>
        <w:sz w:val="16"/>
        <w:szCs w:val="16"/>
        <w:lang w:val="en-AU" w:eastAsia="en-AU" w:bidi="en-AU"/>
      </w:rPr>
    </w:lvl>
    <w:lvl w:ilvl="1" w:tplc="7FFC7AEC">
      <w:numFmt w:val="bullet"/>
      <w:lvlText w:val="•"/>
      <w:lvlJc w:val="left"/>
      <w:pPr>
        <w:ind w:left="839" w:hanging="425"/>
      </w:pPr>
      <w:rPr>
        <w:rFonts w:hint="default"/>
        <w:lang w:val="en-AU" w:eastAsia="en-AU" w:bidi="en-AU"/>
      </w:rPr>
    </w:lvl>
    <w:lvl w:ilvl="2" w:tplc="4D623104">
      <w:numFmt w:val="bullet"/>
      <w:lvlText w:val="•"/>
      <w:lvlJc w:val="left"/>
      <w:pPr>
        <w:ind w:left="1118" w:hanging="425"/>
      </w:pPr>
      <w:rPr>
        <w:rFonts w:hint="default"/>
        <w:lang w:val="en-AU" w:eastAsia="en-AU" w:bidi="en-AU"/>
      </w:rPr>
    </w:lvl>
    <w:lvl w:ilvl="3" w:tplc="E312B154">
      <w:numFmt w:val="bullet"/>
      <w:lvlText w:val="•"/>
      <w:lvlJc w:val="left"/>
      <w:pPr>
        <w:ind w:left="1398" w:hanging="425"/>
      </w:pPr>
      <w:rPr>
        <w:rFonts w:hint="default"/>
        <w:lang w:val="en-AU" w:eastAsia="en-AU" w:bidi="en-AU"/>
      </w:rPr>
    </w:lvl>
    <w:lvl w:ilvl="4" w:tplc="7504BDD8">
      <w:numFmt w:val="bullet"/>
      <w:lvlText w:val="•"/>
      <w:lvlJc w:val="left"/>
      <w:pPr>
        <w:ind w:left="1677" w:hanging="425"/>
      </w:pPr>
      <w:rPr>
        <w:rFonts w:hint="default"/>
        <w:lang w:val="en-AU" w:eastAsia="en-AU" w:bidi="en-AU"/>
      </w:rPr>
    </w:lvl>
    <w:lvl w:ilvl="5" w:tplc="C2ACD9F0">
      <w:numFmt w:val="bullet"/>
      <w:lvlText w:val="•"/>
      <w:lvlJc w:val="left"/>
      <w:pPr>
        <w:ind w:left="1957" w:hanging="425"/>
      </w:pPr>
      <w:rPr>
        <w:rFonts w:hint="default"/>
        <w:lang w:val="en-AU" w:eastAsia="en-AU" w:bidi="en-AU"/>
      </w:rPr>
    </w:lvl>
    <w:lvl w:ilvl="6" w:tplc="69847DD4">
      <w:numFmt w:val="bullet"/>
      <w:lvlText w:val="•"/>
      <w:lvlJc w:val="left"/>
      <w:pPr>
        <w:ind w:left="2236" w:hanging="425"/>
      </w:pPr>
      <w:rPr>
        <w:rFonts w:hint="default"/>
        <w:lang w:val="en-AU" w:eastAsia="en-AU" w:bidi="en-AU"/>
      </w:rPr>
    </w:lvl>
    <w:lvl w:ilvl="7" w:tplc="8A1610F6">
      <w:numFmt w:val="bullet"/>
      <w:lvlText w:val="•"/>
      <w:lvlJc w:val="left"/>
      <w:pPr>
        <w:ind w:left="2515" w:hanging="425"/>
      </w:pPr>
      <w:rPr>
        <w:rFonts w:hint="default"/>
        <w:lang w:val="en-AU" w:eastAsia="en-AU" w:bidi="en-AU"/>
      </w:rPr>
    </w:lvl>
    <w:lvl w:ilvl="8" w:tplc="061CD69E">
      <w:numFmt w:val="bullet"/>
      <w:lvlText w:val="•"/>
      <w:lvlJc w:val="left"/>
      <w:pPr>
        <w:ind w:left="2795" w:hanging="425"/>
      </w:pPr>
      <w:rPr>
        <w:rFonts w:hint="default"/>
        <w:lang w:val="en-AU" w:eastAsia="en-AU" w:bidi="en-AU"/>
      </w:rPr>
    </w:lvl>
  </w:abstractNum>
  <w:abstractNum w:abstractNumId="91" w15:restartNumberingAfterBreak="0">
    <w:nsid w:val="3F7953DD"/>
    <w:multiLevelType w:val="hybridMultilevel"/>
    <w:tmpl w:val="23E2FE76"/>
    <w:lvl w:ilvl="0" w:tplc="7B26F156">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14BAA526">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3520783C">
      <w:numFmt w:val="bullet"/>
      <w:lvlText w:val="•"/>
      <w:lvlJc w:val="left"/>
      <w:pPr>
        <w:ind w:left="2814" w:hanging="425"/>
      </w:pPr>
      <w:rPr>
        <w:rFonts w:hint="default"/>
        <w:lang w:val="en-AU" w:eastAsia="en-AU" w:bidi="en-AU"/>
      </w:rPr>
    </w:lvl>
    <w:lvl w:ilvl="3" w:tplc="362EE924">
      <w:numFmt w:val="bullet"/>
      <w:lvlText w:val="•"/>
      <w:lvlJc w:val="left"/>
      <w:pPr>
        <w:ind w:left="3729" w:hanging="425"/>
      </w:pPr>
      <w:rPr>
        <w:rFonts w:hint="default"/>
        <w:lang w:val="en-AU" w:eastAsia="en-AU" w:bidi="en-AU"/>
      </w:rPr>
    </w:lvl>
    <w:lvl w:ilvl="4" w:tplc="B0346AA4">
      <w:numFmt w:val="bullet"/>
      <w:lvlText w:val="•"/>
      <w:lvlJc w:val="left"/>
      <w:pPr>
        <w:ind w:left="4643" w:hanging="425"/>
      </w:pPr>
      <w:rPr>
        <w:rFonts w:hint="default"/>
        <w:lang w:val="en-AU" w:eastAsia="en-AU" w:bidi="en-AU"/>
      </w:rPr>
    </w:lvl>
    <w:lvl w:ilvl="5" w:tplc="94F063BA">
      <w:numFmt w:val="bullet"/>
      <w:lvlText w:val="•"/>
      <w:lvlJc w:val="left"/>
      <w:pPr>
        <w:ind w:left="5558" w:hanging="425"/>
      </w:pPr>
      <w:rPr>
        <w:rFonts w:hint="default"/>
        <w:lang w:val="en-AU" w:eastAsia="en-AU" w:bidi="en-AU"/>
      </w:rPr>
    </w:lvl>
    <w:lvl w:ilvl="6" w:tplc="59CC7CFC">
      <w:numFmt w:val="bullet"/>
      <w:lvlText w:val="•"/>
      <w:lvlJc w:val="left"/>
      <w:pPr>
        <w:ind w:left="6472" w:hanging="425"/>
      </w:pPr>
      <w:rPr>
        <w:rFonts w:hint="default"/>
        <w:lang w:val="en-AU" w:eastAsia="en-AU" w:bidi="en-AU"/>
      </w:rPr>
    </w:lvl>
    <w:lvl w:ilvl="7" w:tplc="439ADA02">
      <w:numFmt w:val="bullet"/>
      <w:lvlText w:val="•"/>
      <w:lvlJc w:val="left"/>
      <w:pPr>
        <w:ind w:left="7387" w:hanging="425"/>
      </w:pPr>
      <w:rPr>
        <w:rFonts w:hint="default"/>
        <w:lang w:val="en-AU" w:eastAsia="en-AU" w:bidi="en-AU"/>
      </w:rPr>
    </w:lvl>
    <w:lvl w:ilvl="8" w:tplc="199A7AF8">
      <w:numFmt w:val="bullet"/>
      <w:lvlText w:val="•"/>
      <w:lvlJc w:val="left"/>
      <w:pPr>
        <w:ind w:left="8302" w:hanging="425"/>
      </w:pPr>
      <w:rPr>
        <w:rFonts w:hint="default"/>
        <w:lang w:val="en-AU" w:eastAsia="en-AU" w:bidi="en-AU"/>
      </w:rPr>
    </w:lvl>
  </w:abstractNum>
  <w:abstractNum w:abstractNumId="92" w15:restartNumberingAfterBreak="0">
    <w:nsid w:val="40E3771E"/>
    <w:multiLevelType w:val="hybridMultilevel"/>
    <w:tmpl w:val="3692F714"/>
    <w:lvl w:ilvl="0" w:tplc="7EEA33E8">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9CA0127C">
      <w:numFmt w:val="bullet"/>
      <w:lvlText w:val="•"/>
      <w:lvlJc w:val="left"/>
      <w:pPr>
        <w:ind w:left="2219" w:hanging="425"/>
      </w:pPr>
      <w:rPr>
        <w:rFonts w:hint="default"/>
        <w:lang w:val="en-AU" w:eastAsia="en-AU" w:bidi="en-AU"/>
      </w:rPr>
    </w:lvl>
    <w:lvl w:ilvl="2" w:tplc="7954E8DA">
      <w:numFmt w:val="bullet"/>
      <w:lvlText w:val="•"/>
      <w:lvlJc w:val="left"/>
      <w:pPr>
        <w:ind w:left="3098" w:hanging="425"/>
      </w:pPr>
      <w:rPr>
        <w:rFonts w:hint="default"/>
        <w:lang w:val="en-AU" w:eastAsia="en-AU" w:bidi="en-AU"/>
      </w:rPr>
    </w:lvl>
    <w:lvl w:ilvl="3" w:tplc="779C3D60">
      <w:numFmt w:val="bullet"/>
      <w:lvlText w:val="•"/>
      <w:lvlJc w:val="left"/>
      <w:pPr>
        <w:ind w:left="3977" w:hanging="425"/>
      </w:pPr>
      <w:rPr>
        <w:rFonts w:hint="default"/>
        <w:lang w:val="en-AU" w:eastAsia="en-AU" w:bidi="en-AU"/>
      </w:rPr>
    </w:lvl>
    <w:lvl w:ilvl="4" w:tplc="0A26CB8E">
      <w:numFmt w:val="bullet"/>
      <w:lvlText w:val="•"/>
      <w:lvlJc w:val="left"/>
      <w:pPr>
        <w:ind w:left="4856" w:hanging="425"/>
      </w:pPr>
      <w:rPr>
        <w:rFonts w:hint="default"/>
        <w:lang w:val="en-AU" w:eastAsia="en-AU" w:bidi="en-AU"/>
      </w:rPr>
    </w:lvl>
    <w:lvl w:ilvl="5" w:tplc="8AA68A84">
      <w:numFmt w:val="bullet"/>
      <w:lvlText w:val="•"/>
      <w:lvlJc w:val="left"/>
      <w:pPr>
        <w:ind w:left="5735" w:hanging="425"/>
      </w:pPr>
      <w:rPr>
        <w:rFonts w:hint="default"/>
        <w:lang w:val="en-AU" w:eastAsia="en-AU" w:bidi="en-AU"/>
      </w:rPr>
    </w:lvl>
    <w:lvl w:ilvl="6" w:tplc="8E04D322">
      <w:numFmt w:val="bullet"/>
      <w:lvlText w:val="•"/>
      <w:lvlJc w:val="left"/>
      <w:pPr>
        <w:ind w:left="6614" w:hanging="425"/>
      </w:pPr>
      <w:rPr>
        <w:rFonts w:hint="default"/>
        <w:lang w:val="en-AU" w:eastAsia="en-AU" w:bidi="en-AU"/>
      </w:rPr>
    </w:lvl>
    <w:lvl w:ilvl="7" w:tplc="39A259C0">
      <w:numFmt w:val="bullet"/>
      <w:lvlText w:val="•"/>
      <w:lvlJc w:val="left"/>
      <w:pPr>
        <w:ind w:left="7493" w:hanging="425"/>
      </w:pPr>
      <w:rPr>
        <w:rFonts w:hint="default"/>
        <w:lang w:val="en-AU" w:eastAsia="en-AU" w:bidi="en-AU"/>
      </w:rPr>
    </w:lvl>
    <w:lvl w:ilvl="8" w:tplc="90A21670">
      <w:numFmt w:val="bullet"/>
      <w:lvlText w:val="•"/>
      <w:lvlJc w:val="left"/>
      <w:pPr>
        <w:ind w:left="8372" w:hanging="425"/>
      </w:pPr>
      <w:rPr>
        <w:rFonts w:hint="default"/>
        <w:lang w:val="en-AU" w:eastAsia="en-AU" w:bidi="en-AU"/>
      </w:rPr>
    </w:lvl>
  </w:abstractNum>
  <w:abstractNum w:abstractNumId="93" w15:restartNumberingAfterBreak="0">
    <w:nsid w:val="441E73EF"/>
    <w:multiLevelType w:val="hybridMultilevel"/>
    <w:tmpl w:val="D4CACEFE"/>
    <w:lvl w:ilvl="0" w:tplc="861E9ED0">
      <w:start w:val="3"/>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3E3E2B14">
      <w:start w:val="1"/>
      <w:numFmt w:val="decimal"/>
      <w:lvlText w:val=".%2"/>
      <w:lvlJc w:val="left"/>
      <w:pPr>
        <w:ind w:left="1904" w:hanging="425"/>
      </w:pPr>
      <w:rPr>
        <w:rFonts w:ascii="Times New Roman" w:eastAsia="Times New Roman" w:hAnsi="Times New Roman" w:cs="Times New Roman" w:hint="default"/>
        <w:w w:val="99"/>
        <w:sz w:val="20"/>
        <w:szCs w:val="20"/>
        <w:lang w:val="en-AU" w:eastAsia="en-AU" w:bidi="en-AU"/>
      </w:rPr>
    </w:lvl>
    <w:lvl w:ilvl="2" w:tplc="21EA872C">
      <w:numFmt w:val="bullet"/>
      <w:lvlText w:val="•"/>
      <w:lvlJc w:val="left"/>
      <w:pPr>
        <w:ind w:left="2814" w:hanging="425"/>
      </w:pPr>
      <w:rPr>
        <w:rFonts w:hint="default"/>
        <w:lang w:val="en-AU" w:eastAsia="en-AU" w:bidi="en-AU"/>
      </w:rPr>
    </w:lvl>
    <w:lvl w:ilvl="3" w:tplc="25C8AE9E">
      <w:numFmt w:val="bullet"/>
      <w:lvlText w:val="•"/>
      <w:lvlJc w:val="left"/>
      <w:pPr>
        <w:ind w:left="3729" w:hanging="425"/>
      </w:pPr>
      <w:rPr>
        <w:rFonts w:hint="default"/>
        <w:lang w:val="en-AU" w:eastAsia="en-AU" w:bidi="en-AU"/>
      </w:rPr>
    </w:lvl>
    <w:lvl w:ilvl="4" w:tplc="6AA0FAB2">
      <w:numFmt w:val="bullet"/>
      <w:lvlText w:val="•"/>
      <w:lvlJc w:val="left"/>
      <w:pPr>
        <w:ind w:left="4643" w:hanging="425"/>
      </w:pPr>
      <w:rPr>
        <w:rFonts w:hint="default"/>
        <w:lang w:val="en-AU" w:eastAsia="en-AU" w:bidi="en-AU"/>
      </w:rPr>
    </w:lvl>
    <w:lvl w:ilvl="5" w:tplc="446423C0">
      <w:numFmt w:val="bullet"/>
      <w:lvlText w:val="•"/>
      <w:lvlJc w:val="left"/>
      <w:pPr>
        <w:ind w:left="5558" w:hanging="425"/>
      </w:pPr>
      <w:rPr>
        <w:rFonts w:hint="default"/>
        <w:lang w:val="en-AU" w:eastAsia="en-AU" w:bidi="en-AU"/>
      </w:rPr>
    </w:lvl>
    <w:lvl w:ilvl="6" w:tplc="F8B25728">
      <w:numFmt w:val="bullet"/>
      <w:lvlText w:val="•"/>
      <w:lvlJc w:val="left"/>
      <w:pPr>
        <w:ind w:left="6472" w:hanging="425"/>
      </w:pPr>
      <w:rPr>
        <w:rFonts w:hint="default"/>
        <w:lang w:val="en-AU" w:eastAsia="en-AU" w:bidi="en-AU"/>
      </w:rPr>
    </w:lvl>
    <w:lvl w:ilvl="7" w:tplc="3064F432">
      <w:numFmt w:val="bullet"/>
      <w:lvlText w:val="•"/>
      <w:lvlJc w:val="left"/>
      <w:pPr>
        <w:ind w:left="7387" w:hanging="425"/>
      </w:pPr>
      <w:rPr>
        <w:rFonts w:hint="default"/>
        <w:lang w:val="en-AU" w:eastAsia="en-AU" w:bidi="en-AU"/>
      </w:rPr>
    </w:lvl>
    <w:lvl w:ilvl="8" w:tplc="AA76E9D8">
      <w:numFmt w:val="bullet"/>
      <w:lvlText w:val="•"/>
      <w:lvlJc w:val="left"/>
      <w:pPr>
        <w:ind w:left="8302" w:hanging="425"/>
      </w:pPr>
      <w:rPr>
        <w:rFonts w:hint="default"/>
        <w:lang w:val="en-AU" w:eastAsia="en-AU" w:bidi="en-AU"/>
      </w:rPr>
    </w:lvl>
  </w:abstractNum>
  <w:abstractNum w:abstractNumId="94" w15:restartNumberingAfterBreak="0">
    <w:nsid w:val="4509206E"/>
    <w:multiLevelType w:val="hybridMultilevel"/>
    <w:tmpl w:val="B7C486F0"/>
    <w:lvl w:ilvl="0" w:tplc="2048CC20">
      <w:start w:val="1"/>
      <w:numFmt w:val="lowerLetter"/>
      <w:lvlText w:val="(%1)"/>
      <w:lvlJc w:val="left"/>
      <w:pPr>
        <w:ind w:left="2331" w:hanging="425"/>
      </w:pPr>
      <w:rPr>
        <w:rFonts w:ascii="Times New Roman" w:eastAsia="Times New Roman" w:hAnsi="Times New Roman" w:cs="Times New Roman" w:hint="default"/>
        <w:spacing w:val="-1"/>
        <w:w w:val="100"/>
        <w:sz w:val="16"/>
        <w:szCs w:val="16"/>
        <w:lang w:val="en-AU" w:eastAsia="en-AU" w:bidi="en-AU"/>
      </w:rPr>
    </w:lvl>
    <w:lvl w:ilvl="1" w:tplc="A2EEECA0">
      <w:numFmt w:val="bullet"/>
      <w:lvlText w:val="•"/>
      <w:lvlJc w:val="left"/>
      <w:pPr>
        <w:ind w:left="3119" w:hanging="425"/>
      </w:pPr>
      <w:rPr>
        <w:rFonts w:hint="default"/>
        <w:lang w:val="en-AU" w:eastAsia="en-AU" w:bidi="en-AU"/>
      </w:rPr>
    </w:lvl>
    <w:lvl w:ilvl="2" w:tplc="56F800AA">
      <w:numFmt w:val="bullet"/>
      <w:lvlText w:val="•"/>
      <w:lvlJc w:val="left"/>
      <w:pPr>
        <w:ind w:left="3898" w:hanging="425"/>
      </w:pPr>
      <w:rPr>
        <w:rFonts w:hint="default"/>
        <w:lang w:val="en-AU" w:eastAsia="en-AU" w:bidi="en-AU"/>
      </w:rPr>
    </w:lvl>
    <w:lvl w:ilvl="3" w:tplc="FC782C82">
      <w:numFmt w:val="bullet"/>
      <w:lvlText w:val="•"/>
      <w:lvlJc w:val="left"/>
      <w:pPr>
        <w:ind w:left="4677" w:hanging="425"/>
      </w:pPr>
      <w:rPr>
        <w:rFonts w:hint="default"/>
        <w:lang w:val="en-AU" w:eastAsia="en-AU" w:bidi="en-AU"/>
      </w:rPr>
    </w:lvl>
    <w:lvl w:ilvl="4" w:tplc="DE089990">
      <w:numFmt w:val="bullet"/>
      <w:lvlText w:val="•"/>
      <w:lvlJc w:val="left"/>
      <w:pPr>
        <w:ind w:left="5456" w:hanging="425"/>
      </w:pPr>
      <w:rPr>
        <w:rFonts w:hint="default"/>
        <w:lang w:val="en-AU" w:eastAsia="en-AU" w:bidi="en-AU"/>
      </w:rPr>
    </w:lvl>
    <w:lvl w:ilvl="5" w:tplc="A3C68634">
      <w:numFmt w:val="bullet"/>
      <w:lvlText w:val="•"/>
      <w:lvlJc w:val="left"/>
      <w:pPr>
        <w:ind w:left="6235" w:hanging="425"/>
      </w:pPr>
      <w:rPr>
        <w:rFonts w:hint="default"/>
        <w:lang w:val="en-AU" w:eastAsia="en-AU" w:bidi="en-AU"/>
      </w:rPr>
    </w:lvl>
    <w:lvl w:ilvl="6" w:tplc="E488B64A">
      <w:numFmt w:val="bullet"/>
      <w:lvlText w:val="•"/>
      <w:lvlJc w:val="left"/>
      <w:pPr>
        <w:ind w:left="7014" w:hanging="425"/>
      </w:pPr>
      <w:rPr>
        <w:rFonts w:hint="default"/>
        <w:lang w:val="en-AU" w:eastAsia="en-AU" w:bidi="en-AU"/>
      </w:rPr>
    </w:lvl>
    <w:lvl w:ilvl="7" w:tplc="D90AED4C">
      <w:numFmt w:val="bullet"/>
      <w:lvlText w:val="•"/>
      <w:lvlJc w:val="left"/>
      <w:pPr>
        <w:ind w:left="7793" w:hanging="425"/>
      </w:pPr>
      <w:rPr>
        <w:rFonts w:hint="default"/>
        <w:lang w:val="en-AU" w:eastAsia="en-AU" w:bidi="en-AU"/>
      </w:rPr>
    </w:lvl>
    <w:lvl w:ilvl="8" w:tplc="3CC485D0">
      <w:numFmt w:val="bullet"/>
      <w:lvlText w:val="•"/>
      <w:lvlJc w:val="left"/>
      <w:pPr>
        <w:ind w:left="8572" w:hanging="425"/>
      </w:pPr>
      <w:rPr>
        <w:rFonts w:hint="default"/>
        <w:lang w:val="en-AU" w:eastAsia="en-AU" w:bidi="en-AU"/>
      </w:rPr>
    </w:lvl>
  </w:abstractNum>
  <w:abstractNum w:abstractNumId="95" w15:restartNumberingAfterBreak="0">
    <w:nsid w:val="456913AB"/>
    <w:multiLevelType w:val="hybridMultilevel"/>
    <w:tmpl w:val="871CC0AC"/>
    <w:lvl w:ilvl="0" w:tplc="3A74D7F2">
      <w:numFmt w:val="bullet"/>
      <w:lvlText w:val=""/>
      <w:lvlJc w:val="left"/>
      <w:pPr>
        <w:ind w:left="560" w:hanging="360"/>
      </w:pPr>
      <w:rPr>
        <w:rFonts w:ascii="Symbol" w:eastAsia="Symbol" w:hAnsi="Symbol" w:cs="Symbol" w:hint="default"/>
        <w:w w:val="99"/>
        <w:sz w:val="20"/>
        <w:szCs w:val="20"/>
        <w:lang w:val="en-AU" w:eastAsia="en-AU" w:bidi="en-AU"/>
      </w:rPr>
    </w:lvl>
    <w:lvl w:ilvl="1" w:tplc="DDD48954">
      <w:numFmt w:val="bullet"/>
      <w:lvlText w:val="•"/>
      <w:lvlJc w:val="left"/>
      <w:pPr>
        <w:ind w:left="803" w:hanging="360"/>
      </w:pPr>
      <w:rPr>
        <w:rFonts w:hint="default"/>
        <w:lang w:val="en-AU" w:eastAsia="en-AU" w:bidi="en-AU"/>
      </w:rPr>
    </w:lvl>
    <w:lvl w:ilvl="2" w:tplc="FD6808F4">
      <w:numFmt w:val="bullet"/>
      <w:lvlText w:val="•"/>
      <w:lvlJc w:val="left"/>
      <w:pPr>
        <w:ind w:left="1047" w:hanging="360"/>
      </w:pPr>
      <w:rPr>
        <w:rFonts w:hint="default"/>
        <w:lang w:val="en-AU" w:eastAsia="en-AU" w:bidi="en-AU"/>
      </w:rPr>
    </w:lvl>
    <w:lvl w:ilvl="3" w:tplc="BB567CE8">
      <w:numFmt w:val="bullet"/>
      <w:lvlText w:val="•"/>
      <w:lvlJc w:val="left"/>
      <w:pPr>
        <w:ind w:left="1290" w:hanging="360"/>
      </w:pPr>
      <w:rPr>
        <w:rFonts w:hint="default"/>
        <w:lang w:val="en-AU" w:eastAsia="en-AU" w:bidi="en-AU"/>
      </w:rPr>
    </w:lvl>
    <w:lvl w:ilvl="4" w:tplc="61626330">
      <w:numFmt w:val="bullet"/>
      <w:lvlText w:val="•"/>
      <w:lvlJc w:val="left"/>
      <w:pPr>
        <w:ind w:left="1534" w:hanging="360"/>
      </w:pPr>
      <w:rPr>
        <w:rFonts w:hint="default"/>
        <w:lang w:val="en-AU" w:eastAsia="en-AU" w:bidi="en-AU"/>
      </w:rPr>
    </w:lvl>
    <w:lvl w:ilvl="5" w:tplc="ACB07AB6">
      <w:numFmt w:val="bullet"/>
      <w:lvlText w:val="•"/>
      <w:lvlJc w:val="left"/>
      <w:pPr>
        <w:ind w:left="1777" w:hanging="360"/>
      </w:pPr>
      <w:rPr>
        <w:rFonts w:hint="default"/>
        <w:lang w:val="en-AU" w:eastAsia="en-AU" w:bidi="en-AU"/>
      </w:rPr>
    </w:lvl>
    <w:lvl w:ilvl="6" w:tplc="24AE7C94">
      <w:numFmt w:val="bullet"/>
      <w:lvlText w:val="•"/>
      <w:lvlJc w:val="left"/>
      <w:pPr>
        <w:ind w:left="2021" w:hanging="360"/>
      </w:pPr>
      <w:rPr>
        <w:rFonts w:hint="default"/>
        <w:lang w:val="en-AU" w:eastAsia="en-AU" w:bidi="en-AU"/>
      </w:rPr>
    </w:lvl>
    <w:lvl w:ilvl="7" w:tplc="C1E40110">
      <w:numFmt w:val="bullet"/>
      <w:lvlText w:val="•"/>
      <w:lvlJc w:val="left"/>
      <w:pPr>
        <w:ind w:left="2264" w:hanging="360"/>
      </w:pPr>
      <w:rPr>
        <w:rFonts w:hint="default"/>
        <w:lang w:val="en-AU" w:eastAsia="en-AU" w:bidi="en-AU"/>
      </w:rPr>
    </w:lvl>
    <w:lvl w:ilvl="8" w:tplc="40E26A42">
      <w:numFmt w:val="bullet"/>
      <w:lvlText w:val="•"/>
      <w:lvlJc w:val="left"/>
      <w:pPr>
        <w:ind w:left="2508" w:hanging="360"/>
      </w:pPr>
      <w:rPr>
        <w:rFonts w:hint="default"/>
        <w:lang w:val="en-AU" w:eastAsia="en-AU" w:bidi="en-AU"/>
      </w:rPr>
    </w:lvl>
  </w:abstractNum>
  <w:abstractNum w:abstractNumId="96" w15:restartNumberingAfterBreak="0">
    <w:nsid w:val="45756898"/>
    <w:multiLevelType w:val="hybridMultilevel"/>
    <w:tmpl w:val="B3402C64"/>
    <w:lvl w:ilvl="0" w:tplc="72CA2F0A">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023403CE">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566270EC">
      <w:numFmt w:val="bullet"/>
      <w:lvlText w:val="•"/>
      <w:lvlJc w:val="left"/>
      <w:pPr>
        <w:ind w:left="2814" w:hanging="425"/>
      </w:pPr>
      <w:rPr>
        <w:rFonts w:hint="default"/>
        <w:lang w:val="en-AU" w:eastAsia="en-AU" w:bidi="en-AU"/>
      </w:rPr>
    </w:lvl>
    <w:lvl w:ilvl="3" w:tplc="AA7CE668">
      <w:numFmt w:val="bullet"/>
      <w:lvlText w:val="•"/>
      <w:lvlJc w:val="left"/>
      <w:pPr>
        <w:ind w:left="3729" w:hanging="425"/>
      </w:pPr>
      <w:rPr>
        <w:rFonts w:hint="default"/>
        <w:lang w:val="en-AU" w:eastAsia="en-AU" w:bidi="en-AU"/>
      </w:rPr>
    </w:lvl>
    <w:lvl w:ilvl="4" w:tplc="DB82B92C">
      <w:numFmt w:val="bullet"/>
      <w:lvlText w:val="•"/>
      <w:lvlJc w:val="left"/>
      <w:pPr>
        <w:ind w:left="4643" w:hanging="425"/>
      </w:pPr>
      <w:rPr>
        <w:rFonts w:hint="default"/>
        <w:lang w:val="en-AU" w:eastAsia="en-AU" w:bidi="en-AU"/>
      </w:rPr>
    </w:lvl>
    <w:lvl w:ilvl="5" w:tplc="83FE2B74">
      <w:numFmt w:val="bullet"/>
      <w:lvlText w:val="•"/>
      <w:lvlJc w:val="left"/>
      <w:pPr>
        <w:ind w:left="5558" w:hanging="425"/>
      </w:pPr>
      <w:rPr>
        <w:rFonts w:hint="default"/>
        <w:lang w:val="en-AU" w:eastAsia="en-AU" w:bidi="en-AU"/>
      </w:rPr>
    </w:lvl>
    <w:lvl w:ilvl="6" w:tplc="58841424">
      <w:numFmt w:val="bullet"/>
      <w:lvlText w:val="•"/>
      <w:lvlJc w:val="left"/>
      <w:pPr>
        <w:ind w:left="6472" w:hanging="425"/>
      </w:pPr>
      <w:rPr>
        <w:rFonts w:hint="default"/>
        <w:lang w:val="en-AU" w:eastAsia="en-AU" w:bidi="en-AU"/>
      </w:rPr>
    </w:lvl>
    <w:lvl w:ilvl="7" w:tplc="EC5E725C">
      <w:numFmt w:val="bullet"/>
      <w:lvlText w:val="•"/>
      <w:lvlJc w:val="left"/>
      <w:pPr>
        <w:ind w:left="7387" w:hanging="425"/>
      </w:pPr>
      <w:rPr>
        <w:rFonts w:hint="default"/>
        <w:lang w:val="en-AU" w:eastAsia="en-AU" w:bidi="en-AU"/>
      </w:rPr>
    </w:lvl>
    <w:lvl w:ilvl="8" w:tplc="A2BA6174">
      <w:numFmt w:val="bullet"/>
      <w:lvlText w:val="•"/>
      <w:lvlJc w:val="left"/>
      <w:pPr>
        <w:ind w:left="8302" w:hanging="425"/>
      </w:pPr>
      <w:rPr>
        <w:rFonts w:hint="default"/>
        <w:lang w:val="en-AU" w:eastAsia="en-AU" w:bidi="en-AU"/>
      </w:rPr>
    </w:lvl>
  </w:abstractNum>
  <w:abstractNum w:abstractNumId="97" w15:restartNumberingAfterBreak="0">
    <w:nsid w:val="46AE401F"/>
    <w:multiLevelType w:val="hybridMultilevel"/>
    <w:tmpl w:val="59B26592"/>
    <w:lvl w:ilvl="0" w:tplc="28CA1ABE">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3842B95E">
      <w:numFmt w:val="bullet"/>
      <w:lvlText w:val="•"/>
      <w:lvlJc w:val="left"/>
      <w:pPr>
        <w:ind w:left="2219" w:hanging="425"/>
      </w:pPr>
      <w:rPr>
        <w:rFonts w:hint="default"/>
        <w:lang w:val="en-AU" w:eastAsia="en-AU" w:bidi="en-AU"/>
      </w:rPr>
    </w:lvl>
    <w:lvl w:ilvl="2" w:tplc="FAFE684E">
      <w:numFmt w:val="bullet"/>
      <w:lvlText w:val="•"/>
      <w:lvlJc w:val="left"/>
      <w:pPr>
        <w:ind w:left="3098" w:hanging="425"/>
      </w:pPr>
      <w:rPr>
        <w:rFonts w:hint="default"/>
        <w:lang w:val="en-AU" w:eastAsia="en-AU" w:bidi="en-AU"/>
      </w:rPr>
    </w:lvl>
    <w:lvl w:ilvl="3" w:tplc="DEBEC7B4">
      <w:numFmt w:val="bullet"/>
      <w:lvlText w:val="•"/>
      <w:lvlJc w:val="left"/>
      <w:pPr>
        <w:ind w:left="3977" w:hanging="425"/>
      </w:pPr>
      <w:rPr>
        <w:rFonts w:hint="default"/>
        <w:lang w:val="en-AU" w:eastAsia="en-AU" w:bidi="en-AU"/>
      </w:rPr>
    </w:lvl>
    <w:lvl w:ilvl="4" w:tplc="FD623602">
      <w:numFmt w:val="bullet"/>
      <w:lvlText w:val="•"/>
      <w:lvlJc w:val="left"/>
      <w:pPr>
        <w:ind w:left="4856" w:hanging="425"/>
      </w:pPr>
      <w:rPr>
        <w:rFonts w:hint="default"/>
        <w:lang w:val="en-AU" w:eastAsia="en-AU" w:bidi="en-AU"/>
      </w:rPr>
    </w:lvl>
    <w:lvl w:ilvl="5" w:tplc="6ABC1D26">
      <w:numFmt w:val="bullet"/>
      <w:lvlText w:val="•"/>
      <w:lvlJc w:val="left"/>
      <w:pPr>
        <w:ind w:left="5735" w:hanging="425"/>
      </w:pPr>
      <w:rPr>
        <w:rFonts w:hint="default"/>
        <w:lang w:val="en-AU" w:eastAsia="en-AU" w:bidi="en-AU"/>
      </w:rPr>
    </w:lvl>
    <w:lvl w:ilvl="6" w:tplc="B784ED9C">
      <w:numFmt w:val="bullet"/>
      <w:lvlText w:val="•"/>
      <w:lvlJc w:val="left"/>
      <w:pPr>
        <w:ind w:left="6614" w:hanging="425"/>
      </w:pPr>
      <w:rPr>
        <w:rFonts w:hint="default"/>
        <w:lang w:val="en-AU" w:eastAsia="en-AU" w:bidi="en-AU"/>
      </w:rPr>
    </w:lvl>
    <w:lvl w:ilvl="7" w:tplc="31D29D02">
      <w:numFmt w:val="bullet"/>
      <w:lvlText w:val="•"/>
      <w:lvlJc w:val="left"/>
      <w:pPr>
        <w:ind w:left="7493" w:hanging="425"/>
      </w:pPr>
      <w:rPr>
        <w:rFonts w:hint="default"/>
        <w:lang w:val="en-AU" w:eastAsia="en-AU" w:bidi="en-AU"/>
      </w:rPr>
    </w:lvl>
    <w:lvl w:ilvl="8" w:tplc="D3D8B152">
      <w:numFmt w:val="bullet"/>
      <w:lvlText w:val="•"/>
      <w:lvlJc w:val="left"/>
      <w:pPr>
        <w:ind w:left="8372" w:hanging="425"/>
      </w:pPr>
      <w:rPr>
        <w:rFonts w:hint="default"/>
        <w:lang w:val="en-AU" w:eastAsia="en-AU" w:bidi="en-AU"/>
      </w:rPr>
    </w:lvl>
  </w:abstractNum>
  <w:abstractNum w:abstractNumId="98" w15:restartNumberingAfterBreak="0">
    <w:nsid w:val="47024DF5"/>
    <w:multiLevelType w:val="hybridMultilevel"/>
    <w:tmpl w:val="E03E2B04"/>
    <w:lvl w:ilvl="0" w:tplc="C28AAE82">
      <w:start w:val="1"/>
      <w:numFmt w:val="lowerLetter"/>
      <w:lvlText w:val="(%1)"/>
      <w:lvlJc w:val="left"/>
      <w:pPr>
        <w:ind w:left="2330" w:hanging="425"/>
      </w:pPr>
      <w:rPr>
        <w:rFonts w:ascii="Calibri" w:eastAsia="Calibri" w:hAnsi="Calibri" w:cs="Calibri" w:hint="default"/>
        <w:spacing w:val="-1"/>
        <w:w w:val="100"/>
        <w:sz w:val="16"/>
        <w:szCs w:val="16"/>
        <w:lang w:val="en-AU" w:eastAsia="en-AU" w:bidi="en-AU"/>
      </w:rPr>
    </w:lvl>
    <w:lvl w:ilvl="1" w:tplc="3C48F0AE">
      <w:numFmt w:val="bullet"/>
      <w:lvlText w:val="•"/>
      <w:lvlJc w:val="left"/>
      <w:pPr>
        <w:ind w:left="3119" w:hanging="425"/>
      </w:pPr>
      <w:rPr>
        <w:rFonts w:hint="default"/>
        <w:lang w:val="en-AU" w:eastAsia="en-AU" w:bidi="en-AU"/>
      </w:rPr>
    </w:lvl>
    <w:lvl w:ilvl="2" w:tplc="04F6D4A8">
      <w:numFmt w:val="bullet"/>
      <w:lvlText w:val="•"/>
      <w:lvlJc w:val="left"/>
      <w:pPr>
        <w:ind w:left="3898" w:hanging="425"/>
      </w:pPr>
      <w:rPr>
        <w:rFonts w:hint="default"/>
        <w:lang w:val="en-AU" w:eastAsia="en-AU" w:bidi="en-AU"/>
      </w:rPr>
    </w:lvl>
    <w:lvl w:ilvl="3" w:tplc="B0D09488">
      <w:numFmt w:val="bullet"/>
      <w:lvlText w:val="•"/>
      <w:lvlJc w:val="left"/>
      <w:pPr>
        <w:ind w:left="4677" w:hanging="425"/>
      </w:pPr>
      <w:rPr>
        <w:rFonts w:hint="default"/>
        <w:lang w:val="en-AU" w:eastAsia="en-AU" w:bidi="en-AU"/>
      </w:rPr>
    </w:lvl>
    <w:lvl w:ilvl="4" w:tplc="921A5C76">
      <w:numFmt w:val="bullet"/>
      <w:lvlText w:val="•"/>
      <w:lvlJc w:val="left"/>
      <w:pPr>
        <w:ind w:left="5456" w:hanging="425"/>
      </w:pPr>
      <w:rPr>
        <w:rFonts w:hint="default"/>
        <w:lang w:val="en-AU" w:eastAsia="en-AU" w:bidi="en-AU"/>
      </w:rPr>
    </w:lvl>
    <w:lvl w:ilvl="5" w:tplc="6D862306">
      <w:numFmt w:val="bullet"/>
      <w:lvlText w:val="•"/>
      <w:lvlJc w:val="left"/>
      <w:pPr>
        <w:ind w:left="6235" w:hanging="425"/>
      </w:pPr>
      <w:rPr>
        <w:rFonts w:hint="default"/>
        <w:lang w:val="en-AU" w:eastAsia="en-AU" w:bidi="en-AU"/>
      </w:rPr>
    </w:lvl>
    <w:lvl w:ilvl="6" w:tplc="073E1620">
      <w:numFmt w:val="bullet"/>
      <w:lvlText w:val="•"/>
      <w:lvlJc w:val="left"/>
      <w:pPr>
        <w:ind w:left="7014" w:hanging="425"/>
      </w:pPr>
      <w:rPr>
        <w:rFonts w:hint="default"/>
        <w:lang w:val="en-AU" w:eastAsia="en-AU" w:bidi="en-AU"/>
      </w:rPr>
    </w:lvl>
    <w:lvl w:ilvl="7" w:tplc="2886EC46">
      <w:numFmt w:val="bullet"/>
      <w:lvlText w:val="•"/>
      <w:lvlJc w:val="left"/>
      <w:pPr>
        <w:ind w:left="7793" w:hanging="425"/>
      </w:pPr>
      <w:rPr>
        <w:rFonts w:hint="default"/>
        <w:lang w:val="en-AU" w:eastAsia="en-AU" w:bidi="en-AU"/>
      </w:rPr>
    </w:lvl>
    <w:lvl w:ilvl="8" w:tplc="DA4C3822">
      <w:numFmt w:val="bullet"/>
      <w:lvlText w:val="•"/>
      <w:lvlJc w:val="left"/>
      <w:pPr>
        <w:ind w:left="8572" w:hanging="425"/>
      </w:pPr>
      <w:rPr>
        <w:rFonts w:hint="default"/>
        <w:lang w:val="en-AU" w:eastAsia="en-AU" w:bidi="en-AU"/>
      </w:rPr>
    </w:lvl>
  </w:abstractNum>
  <w:abstractNum w:abstractNumId="99" w15:restartNumberingAfterBreak="0">
    <w:nsid w:val="47072595"/>
    <w:multiLevelType w:val="hybridMultilevel"/>
    <w:tmpl w:val="FA0C4950"/>
    <w:lvl w:ilvl="0" w:tplc="03B6BF6E">
      <w:start w:val="1"/>
      <w:numFmt w:val="lowerLetter"/>
      <w:lvlText w:val="(%1)"/>
      <w:lvlJc w:val="left"/>
      <w:pPr>
        <w:ind w:left="2330" w:hanging="425"/>
      </w:pPr>
      <w:rPr>
        <w:rFonts w:ascii="Calibri" w:eastAsia="Calibri" w:hAnsi="Calibri" w:cs="Calibri" w:hint="default"/>
        <w:spacing w:val="-1"/>
        <w:w w:val="100"/>
        <w:sz w:val="16"/>
        <w:szCs w:val="16"/>
        <w:lang w:val="en-AU" w:eastAsia="en-AU" w:bidi="en-AU"/>
      </w:rPr>
    </w:lvl>
    <w:lvl w:ilvl="1" w:tplc="9AD0B90A">
      <w:numFmt w:val="bullet"/>
      <w:lvlText w:val="•"/>
      <w:lvlJc w:val="left"/>
      <w:pPr>
        <w:ind w:left="3119" w:hanging="425"/>
      </w:pPr>
      <w:rPr>
        <w:rFonts w:hint="default"/>
        <w:lang w:val="en-AU" w:eastAsia="en-AU" w:bidi="en-AU"/>
      </w:rPr>
    </w:lvl>
    <w:lvl w:ilvl="2" w:tplc="67F6BA58">
      <w:numFmt w:val="bullet"/>
      <w:lvlText w:val="•"/>
      <w:lvlJc w:val="left"/>
      <w:pPr>
        <w:ind w:left="3898" w:hanging="425"/>
      </w:pPr>
      <w:rPr>
        <w:rFonts w:hint="default"/>
        <w:lang w:val="en-AU" w:eastAsia="en-AU" w:bidi="en-AU"/>
      </w:rPr>
    </w:lvl>
    <w:lvl w:ilvl="3" w:tplc="6464A4F6">
      <w:numFmt w:val="bullet"/>
      <w:lvlText w:val="•"/>
      <w:lvlJc w:val="left"/>
      <w:pPr>
        <w:ind w:left="4677" w:hanging="425"/>
      </w:pPr>
      <w:rPr>
        <w:rFonts w:hint="default"/>
        <w:lang w:val="en-AU" w:eastAsia="en-AU" w:bidi="en-AU"/>
      </w:rPr>
    </w:lvl>
    <w:lvl w:ilvl="4" w:tplc="EAA8F7C8">
      <w:numFmt w:val="bullet"/>
      <w:lvlText w:val="•"/>
      <w:lvlJc w:val="left"/>
      <w:pPr>
        <w:ind w:left="5456" w:hanging="425"/>
      </w:pPr>
      <w:rPr>
        <w:rFonts w:hint="default"/>
        <w:lang w:val="en-AU" w:eastAsia="en-AU" w:bidi="en-AU"/>
      </w:rPr>
    </w:lvl>
    <w:lvl w:ilvl="5" w:tplc="538E0A58">
      <w:numFmt w:val="bullet"/>
      <w:lvlText w:val="•"/>
      <w:lvlJc w:val="left"/>
      <w:pPr>
        <w:ind w:left="6235" w:hanging="425"/>
      </w:pPr>
      <w:rPr>
        <w:rFonts w:hint="default"/>
        <w:lang w:val="en-AU" w:eastAsia="en-AU" w:bidi="en-AU"/>
      </w:rPr>
    </w:lvl>
    <w:lvl w:ilvl="6" w:tplc="1368D5EA">
      <w:numFmt w:val="bullet"/>
      <w:lvlText w:val="•"/>
      <w:lvlJc w:val="left"/>
      <w:pPr>
        <w:ind w:left="7014" w:hanging="425"/>
      </w:pPr>
      <w:rPr>
        <w:rFonts w:hint="default"/>
        <w:lang w:val="en-AU" w:eastAsia="en-AU" w:bidi="en-AU"/>
      </w:rPr>
    </w:lvl>
    <w:lvl w:ilvl="7" w:tplc="30B4D36E">
      <w:numFmt w:val="bullet"/>
      <w:lvlText w:val="•"/>
      <w:lvlJc w:val="left"/>
      <w:pPr>
        <w:ind w:left="7793" w:hanging="425"/>
      </w:pPr>
      <w:rPr>
        <w:rFonts w:hint="default"/>
        <w:lang w:val="en-AU" w:eastAsia="en-AU" w:bidi="en-AU"/>
      </w:rPr>
    </w:lvl>
    <w:lvl w:ilvl="8" w:tplc="BA54ABF0">
      <w:numFmt w:val="bullet"/>
      <w:lvlText w:val="•"/>
      <w:lvlJc w:val="left"/>
      <w:pPr>
        <w:ind w:left="8572" w:hanging="425"/>
      </w:pPr>
      <w:rPr>
        <w:rFonts w:hint="default"/>
        <w:lang w:val="en-AU" w:eastAsia="en-AU" w:bidi="en-AU"/>
      </w:rPr>
    </w:lvl>
  </w:abstractNum>
  <w:abstractNum w:abstractNumId="100" w15:restartNumberingAfterBreak="0">
    <w:nsid w:val="47B649E7"/>
    <w:multiLevelType w:val="hybridMultilevel"/>
    <w:tmpl w:val="B8A64278"/>
    <w:lvl w:ilvl="0" w:tplc="3FD05DA6">
      <w:numFmt w:val="bullet"/>
      <w:lvlText w:val=""/>
      <w:lvlJc w:val="left"/>
      <w:pPr>
        <w:ind w:left="556" w:hanging="425"/>
      </w:pPr>
      <w:rPr>
        <w:rFonts w:ascii="Symbol" w:eastAsia="Symbol" w:hAnsi="Symbol" w:cs="Symbol" w:hint="default"/>
        <w:w w:val="100"/>
        <w:sz w:val="16"/>
        <w:szCs w:val="16"/>
        <w:lang w:val="en-AU" w:eastAsia="en-AU" w:bidi="en-AU"/>
      </w:rPr>
    </w:lvl>
    <w:lvl w:ilvl="1" w:tplc="0E6C9DA2">
      <w:numFmt w:val="bullet"/>
      <w:lvlText w:val="•"/>
      <w:lvlJc w:val="left"/>
      <w:pPr>
        <w:ind w:left="839" w:hanging="425"/>
      </w:pPr>
      <w:rPr>
        <w:rFonts w:hint="default"/>
        <w:lang w:val="en-AU" w:eastAsia="en-AU" w:bidi="en-AU"/>
      </w:rPr>
    </w:lvl>
    <w:lvl w:ilvl="2" w:tplc="FCF84790">
      <w:numFmt w:val="bullet"/>
      <w:lvlText w:val="•"/>
      <w:lvlJc w:val="left"/>
      <w:pPr>
        <w:ind w:left="1118" w:hanging="425"/>
      </w:pPr>
      <w:rPr>
        <w:rFonts w:hint="default"/>
        <w:lang w:val="en-AU" w:eastAsia="en-AU" w:bidi="en-AU"/>
      </w:rPr>
    </w:lvl>
    <w:lvl w:ilvl="3" w:tplc="F4E8F0D8">
      <w:numFmt w:val="bullet"/>
      <w:lvlText w:val="•"/>
      <w:lvlJc w:val="left"/>
      <w:pPr>
        <w:ind w:left="1398" w:hanging="425"/>
      </w:pPr>
      <w:rPr>
        <w:rFonts w:hint="default"/>
        <w:lang w:val="en-AU" w:eastAsia="en-AU" w:bidi="en-AU"/>
      </w:rPr>
    </w:lvl>
    <w:lvl w:ilvl="4" w:tplc="57A26878">
      <w:numFmt w:val="bullet"/>
      <w:lvlText w:val="•"/>
      <w:lvlJc w:val="left"/>
      <w:pPr>
        <w:ind w:left="1677" w:hanging="425"/>
      </w:pPr>
      <w:rPr>
        <w:rFonts w:hint="default"/>
        <w:lang w:val="en-AU" w:eastAsia="en-AU" w:bidi="en-AU"/>
      </w:rPr>
    </w:lvl>
    <w:lvl w:ilvl="5" w:tplc="532634B6">
      <w:numFmt w:val="bullet"/>
      <w:lvlText w:val="•"/>
      <w:lvlJc w:val="left"/>
      <w:pPr>
        <w:ind w:left="1957" w:hanging="425"/>
      </w:pPr>
      <w:rPr>
        <w:rFonts w:hint="default"/>
        <w:lang w:val="en-AU" w:eastAsia="en-AU" w:bidi="en-AU"/>
      </w:rPr>
    </w:lvl>
    <w:lvl w:ilvl="6" w:tplc="99107D12">
      <w:numFmt w:val="bullet"/>
      <w:lvlText w:val="•"/>
      <w:lvlJc w:val="left"/>
      <w:pPr>
        <w:ind w:left="2236" w:hanging="425"/>
      </w:pPr>
      <w:rPr>
        <w:rFonts w:hint="default"/>
        <w:lang w:val="en-AU" w:eastAsia="en-AU" w:bidi="en-AU"/>
      </w:rPr>
    </w:lvl>
    <w:lvl w:ilvl="7" w:tplc="99306FB0">
      <w:numFmt w:val="bullet"/>
      <w:lvlText w:val="•"/>
      <w:lvlJc w:val="left"/>
      <w:pPr>
        <w:ind w:left="2515" w:hanging="425"/>
      </w:pPr>
      <w:rPr>
        <w:rFonts w:hint="default"/>
        <w:lang w:val="en-AU" w:eastAsia="en-AU" w:bidi="en-AU"/>
      </w:rPr>
    </w:lvl>
    <w:lvl w:ilvl="8" w:tplc="0E0C455E">
      <w:numFmt w:val="bullet"/>
      <w:lvlText w:val="•"/>
      <w:lvlJc w:val="left"/>
      <w:pPr>
        <w:ind w:left="2795" w:hanging="425"/>
      </w:pPr>
      <w:rPr>
        <w:rFonts w:hint="default"/>
        <w:lang w:val="en-AU" w:eastAsia="en-AU" w:bidi="en-AU"/>
      </w:rPr>
    </w:lvl>
  </w:abstractNum>
  <w:abstractNum w:abstractNumId="101" w15:restartNumberingAfterBreak="0">
    <w:nsid w:val="47F13653"/>
    <w:multiLevelType w:val="hybridMultilevel"/>
    <w:tmpl w:val="AD04F734"/>
    <w:lvl w:ilvl="0" w:tplc="4BD23C98">
      <w:start w:val="1"/>
      <w:numFmt w:val="decimal"/>
      <w:lvlText w:val=".%1"/>
      <w:lvlJc w:val="left"/>
      <w:pPr>
        <w:ind w:left="1905" w:hanging="425"/>
        <w:jc w:val="right"/>
      </w:pPr>
      <w:rPr>
        <w:rFonts w:ascii="Times New Roman" w:eastAsia="Times New Roman" w:hAnsi="Times New Roman" w:cs="Times New Roman" w:hint="default"/>
        <w:w w:val="99"/>
        <w:sz w:val="20"/>
        <w:szCs w:val="20"/>
        <w:lang w:val="en-AU" w:eastAsia="en-AU" w:bidi="en-AU"/>
      </w:rPr>
    </w:lvl>
    <w:lvl w:ilvl="1" w:tplc="20302F4A">
      <w:numFmt w:val="bullet"/>
      <w:lvlText w:val="•"/>
      <w:lvlJc w:val="left"/>
      <w:pPr>
        <w:ind w:left="2723" w:hanging="425"/>
      </w:pPr>
      <w:rPr>
        <w:rFonts w:hint="default"/>
        <w:lang w:val="en-AU" w:eastAsia="en-AU" w:bidi="en-AU"/>
      </w:rPr>
    </w:lvl>
    <w:lvl w:ilvl="2" w:tplc="ACD4B230">
      <w:numFmt w:val="bullet"/>
      <w:lvlText w:val="•"/>
      <w:lvlJc w:val="left"/>
      <w:pPr>
        <w:ind w:left="3546" w:hanging="425"/>
      </w:pPr>
      <w:rPr>
        <w:rFonts w:hint="default"/>
        <w:lang w:val="en-AU" w:eastAsia="en-AU" w:bidi="en-AU"/>
      </w:rPr>
    </w:lvl>
    <w:lvl w:ilvl="3" w:tplc="4C8AA946">
      <w:numFmt w:val="bullet"/>
      <w:lvlText w:val="•"/>
      <w:lvlJc w:val="left"/>
      <w:pPr>
        <w:ind w:left="4369" w:hanging="425"/>
      </w:pPr>
      <w:rPr>
        <w:rFonts w:hint="default"/>
        <w:lang w:val="en-AU" w:eastAsia="en-AU" w:bidi="en-AU"/>
      </w:rPr>
    </w:lvl>
    <w:lvl w:ilvl="4" w:tplc="6CC2E96E">
      <w:numFmt w:val="bullet"/>
      <w:lvlText w:val="•"/>
      <w:lvlJc w:val="left"/>
      <w:pPr>
        <w:ind w:left="5192" w:hanging="425"/>
      </w:pPr>
      <w:rPr>
        <w:rFonts w:hint="default"/>
        <w:lang w:val="en-AU" w:eastAsia="en-AU" w:bidi="en-AU"/>
      </w:rPr>
    </w:lvl>
    <w:lvl w:ilvl="5" w:tplc="B7FE38F4">
      <w:numFmt w:val="bullet"/>
      <w:lvlText w:val="•"/>
      <w:lvlJc w:val="left"/>
      <w:pPr>
        <w:ind w:left="6015" w:hanging="425"/>
      </w:pPr>
      <w:rPr>
        <w:rFonts w:hint="default"/>
        <w:lang w:val="en-AU" w:eastAsia="en-AU" w:bidi="en-AU"/>
      </w:rPr>
    </w:lvl>
    <w:lvl w:ilvl="6" w:tplc="7502574A">
      <w:numFmt w:val="bullet"/>
      <w:lvlText w:val="•"/>
      <w:lvlJc w:val="left"/>
      <w:pPr>
        <w:ind w:left="6838" w:hanging="425"/>
      </w:pPr>
      <w:rPr>
        <w:rFonts w:hint="default"/>
        <w:lang w:val="en-AU" w:eastAsia="en-AU" w:bidi="en-AU"/>
      </w:rPr>
    </w:lvl>
    <w:lvl w:ilvl="7" w:tplc="08364F06">
      <w:numFmt w:val="bullet"/>
      <w:lvlText w:val="•"/>
      <w:lvlJc w:val="left"/>
      <w:pPr>
        <w:ind w:left="7661" w:hanging="425"/>
      </w:pPr>
      <w:rPr>
        <w:rFonts w:hint="default"/>
        <w:lang w:val="en-AU" w:eastAsia="en-AU" w:bidi="en-AU"/>
      </w:rPr>
    </w:lvl>
    <w:lvl w:ilvl="8" w:tplc="2A685F84">
      <w:numFmt w:val="bullet"/>
      <w:lvlText w:val="•"/>
      <w:lvlJc w:val="left"/>
      <w:pPr>
        <w:ind w:left="8484" w:hanging="425"/>
      </w:pPr>
      <w:rPr>
        <w:rFonts w:hint="default"/>
        <w:lang w:val="en-AU" w:eastAsia="en-AU" w:bidi="en-AU"/>
      </w:rPr>
    </w:lvl>
  </w:abstractNum>
  <w:abstractNum w:abstractNumId="102" w15:restartNumberingAfterBreak="0">
    <w:nsid w:val="48104FC7"/>
    <w:multiLevelType w:val="hybridMultilevel"/>
    <w:tmpl w:val="8B4EADD8"/>
    <w:lvl w:ilvl="0" w:tplc="E0D870DA">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DE7AA08E">
      <w:numFmt w:val="bullet"/>
      <w:lvlText w:val="•"/>
      <w:lvlJc w:val="left"/>
      <w:pPr>
        <w:ind w:left="2219" w:hanging="425"/>
      </w:pPr>
      <w:rPr>
        <w:rFonts w:hint="default"/>
        <w:lang w:val="en-AU" w:eastAsia="en-AU" w:bidi="en-AU"/>
      </w:rPr>
    </w:lvl>
    <w:lvl w:ilvl="2" w:tplc="D45A36D8">
      <w:numFmt w:val="bullet"/>
      <w:lvlText w:val="•"/>
      <w:lvlJc w:val="left"/>
      <w:pPr>
        <w:ind w:left="3098" w:hanging="425"/>
      </w:pPr>
      <w:rPr>
        <w:rFonts w:hint="default"/>
        <w:lang w:val="en-AU" w:eastAsia="en-AU" w:bidi="en-AU"/>
      </w:rPr>
    </w:lvl>
    <w:lvl w:ilvl="3" w:tplc="54909436">
      <w:numFmt w:val="bullet"/>
      <w:lvlText w:val="•"/>
      <w:lvlJc w:val="left"/>
      <w:pPr>
        <w:ind w:left="3977" w:hanging="425"/>
      </w:pPr>
      <w:rPr>
        <w:rFonts w:hint="default"/>
        <w:lang w:val="en-AU" w:eastAsia="en-AU" w:bidi="en-AU"/>
      </w:rPr>
    </w:lvl>
    <w:lvl w:ilvl="4" w:tplc="83CCA2AC">
      <w:numFmt w:val="bullet"/>
      <w:lvlText w:val="•"/>
      <w:lvlJc w:val="left"/>
      <w:pPr>
        <w:ind w:left="4856" w:hanging="425"/>
      </w:pPr>
      <w:rPr>
        <w:rFonts w:hint="default"/>
        <w:lang w:val="en-AU" w:eastAsia="en-AU" w:bidi="en-AU"/>
      </w:rPr>
    </w:lvl>
    <w:lvl w:ilvl="5" w:tplc="2BDE3496">
      <w:numFmt w:val="bullet"/>
      <w:lvlText w:val="•"/>
      <w:lvlJc w:val="left"/>
      <w:pPr>
        <w:ind w:left="5735" w:hanging="425"/>
      </w:pPr>
      <w:rPr>
        <w:rFonts w:hint="default"/>
        <w:lang w:val="en-AU" w:eastAsia="en-AU" w:bidi="en-AU"/>
      </w:rPr>
    </w:lvl>
    <w:lvl w:ilvl="6" w:tplc="D18676F0">
      <w:numFmt w:val="bullet"/>
      <w:lvlText w:val="•"/>
      <w:lvlJc w:val="left"/>
      <w:pPr>
        <w:ind w:left="6614" w:hanging="425"/>
      </w:pPr>
      <w:rPr>
        <w:rFonts w:hint="default"/>
        <w:lang w:val="en-AU" w:eastAsia="en-AU" w:bidi="en-AU"/>
      </w:rPr>
    </w:lvl>
    <w:lvl w:ilvl="7" w:tplc="3D820D1C">
      <w:numFmt w:val="bullet"/>
      <w:lvlText w:val="•"/>
      <w:lvlJc w:val="left"/>
      <w:pPr>
        <w:ind w:left="7493" w:hanging="425"/>
      </w:pPr>
      <w:rPr>
        <w:rFonts w:hint="default"/>
        <w:lang w:val="en-AU" w:eastAsia="en-AU" w:bidi="en-AU"/>
      </w:rPr>
    </w:lvl>
    <w:lvl w:ilvl="8" w:tplc="6FB855C2">
      <w:numFmt w:val="bullet"/>
      <w:lvlText w:val="•"/>
      <w:lvlJc w:val="left"/>
      <w:pPr>
        <w:ind w:left="8372" w:hanging="425"/>
      </w:pPr>
      <w:rPr>
        <w:rFonts w:hint="default"/>
        <w:lang w:val="en-AU" w:eastAsia="en-AU" w:bidi="en-AU"/>
      </w:rPr>
    </w:lvl>
  </w:abstractNum>
  <w:abstractNum w:abstractNumId="103" w15:restartNumberingAfterBreak="0">
    <w:nsid w:val="4853513A"/>
    <w:multiLevelType w:val="hybridMultilevel"/>
    <w:tmpl w:val="A98E2EE8"/>
    <w:lvl w:ilvl="0" w:tplc="DE84FB7C">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51E2D982">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08B0919E">
      <w:numFmt w:val="bullet"/>
      <w:lvlText w:val="•"/>
      <w:lvlJc w:val="left"/>
      <w:pPr>
        <w:ind w:left="2814" w:hanging="425"/>
      </w:pPr>
      <w:rPr>
        <w:rFonts w:hint="default"/>
        <w:lang w:val="en-AU" w:eastAsia="en-AU" w:bidi="en-AU"/>
      </w:rPr>
    </w:lvl>
    <w:lvl w:ilvl="3" w:tplc="F74CEAC4">
      <w:numFmt w:val="bullet"/>
      <w:lvlText w:val="•"/>
      <w:lvlJc w:val="left"/>
      <w:pPr>
        <w:ind w:left="3729" w:hanging="425"/>
      </w:pPr>
      <w:rPr>
        <w:rFonts w:hint="default"/>
        <w:lang w:val="en-AU" w:eastAsia="en-AU" w:bidi="en-AU"/>
      </w:rPr>
    </w:lvl>
    <w:lvl w:ilvl="4" w:tplc="F4945A2C">
      <w:numFmt w:val="bullet"/>
      <w:lvlText w:val="•"/>
      <w:lvlJc w:val="left"/>
      <w:pPr>
        <w:ind w:left="4643" w:hanging="425"/>
      </w:pPr>
      <w:rPr>
        <w:rFonts w:hint="default"/>
        <w:lang w:val="en-AU" w:eastAsia="en-AU" w:bidi="en-AU"/>
      </w:rPr>
    </w:lvl>
    <w:lvl w:ilvl="5" w:tplc="9B34BACE">
      <w:numFmt w:val="bullet"/>
      <w:lvlText w:val="•"/>
      <w:lvlJc w:val="left"/>
      <w:pPr>
        <w:ind w:left="5558" w:hanging="425"/>
      </w:pPr>
      <w:rPr>
        <w:rFonts w:hint="default"/>
        <w:lang w:val="en-AU" w:eastAsia="en-AU" w:bidi="en-AU"/>
      </w:rPr>
    </w:lvl>
    <w:lvl w:ilvl="6" w:tplc="1C544854">
      <w:numFmt w:val="bullet"/>
      <w:lvlText w:val="•"/>
      <w:lvlJc w:val="left"/>
      <w:pPr>
        <w:ind w:left="6472" w:hanging="425"/>
      </w:pPr>
      <w:rPr>
        <w:rFonts w:hint="default"/>
        <w:lang w:val="en-AU" w:eastAsia="en-AU" w:bidi="en-AU"/>
      </w:rPr>
    </w:lvl>
    <w:lvl w:ilvl="7" w:tplc="42681EB2">
      <w:numFmt w:val="bullet"/>
      <w:lvlText w:val="•"/>
      <w:lvlJc w:val="left"/>
      <w:pPr>
        <w:ind w:left="7387" w:hanging="425"/>
      </w:pPr>
      <w:rPr>
        <w:rFonts w:hint="default"/>
        <w:lang w:val="en-AU" w:eastAsia="en-AU" w:bidi="en-AU"/>
      </w:rPr>
    </w:lvl>
    <w:lvl w:ilvl="8" w:tplc="F90E4D42">
      <w:numFmt w:val="bullet"/>
      <w:lvlText w:val="•"/>
      <w:lvlJc w:val="left"/>
      <w:pPr>
        <w:ind w:left="8302" w:hanging="425"/>
      </w:pPr>
      <w:rPr>
        <w:rFonts w:hint="default"/>
        <w:lang w:val="en-AU" w:eastAsia="en-AU" w:bidi="en-AU"/>
      </w:rPr>
    </w:lvl>
  </w:abstractNum>
  <w:abstractNum w:abstractNumId="104" w15:restartNumberingAfterBreak="0">
    <w:nsid w:val="48620EF7"/>
    <w:multiLevelType w:val="hybridMultilevel"/>
    <w:tmpl w:val="B2586D02"/>
    <w:lvl w:ilvl="0" w:tplc="6A70EC80">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AE847706">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92D6C814">
      <w:numFmt w:val="bullet"/>
      <w:lvlText w:val="•"/>
      <w:lvlJc w:val="left"/>
      <w:pPr>
        <w:ind w:left="2814" w:hanging="425"/>
      </w:pPr>
      <w:rPr>
        <w:rFonts w:hint="default"/>
        <w:lang w:val="en-AU" w:eastAsia="en-AU" w:bidi="en-AU"/>
      </w:rPr>
    </w:lvl>
    <w:lvl w:ilvl="3" w:tplc="1BF4A84A">
      <w:numFmt w:val="bullet"/>
      <w:lvlText w:val="•"/>
      <w:lvlJc w:val="left"/>
      <w:pPr>
        <w:ind w:left="3729" w:hanging="425"/>
      </w:pPr>
      <w:rPr>
        <w:rFonts w:hint="default"/>
        <w:lang w:val="en-AU" w:eastAsia="en-AU" w:bidi="en-AU"/>
      </w:rPr>
    </w:lvl>
    <w:lvl w:ilvl="4" w:tplc="AB10142E">
      <w:numFmt w:val="bullet"/>
      <w:lvlText w:val="•"/>
      <w:lvlJc w:val="left"/>
      <w:pPr>
        <w:ind w:left="4643" w:hanging="425"/>
      </w:pPr>
      <w:rPr>
        <w:rFonts w:hint="default"/>
        <w:lang w:val="en-AU" w:eastAsia="en-AU" w:bidi="en-AU"/>
      </w:rPr>
    </w:lvl>
    <w:lvl w:ilvl="5" w:tplc="6F2EA90C">
      <w:numFmt w:val="bullet"/>
      <w:lvlText w:val="•"/>
      <w:lvlJc w:val="left"/>
      <w:pPr>
        <w:ind w:left="5558" w:hanging="425"/>
      </w:pPr>
      <w:rPr>
        <w:rFonts w:hint="default"/>
        <w:lang w:val="en-AU" w:eastAsia="en-AU" w:bidi="en-AU"/>
      </w:rPr>
    </w:lvl>
    <w:lvl w:ilvl="6" w:tplc="9CC84774">
      <w:numFmt w:val="bullet"/>
      <w:lvlText w:val="•"/>
      <w:lvlJc w:val="left"/>
      <w:pPr>
        <w:ind w:left="6472" w:hanging="425"/>
      </w:pPr>
      <w:rPr>
        <w:rFonts w:hint="default"/>
        <w:lang w:val="en-AU" w:eastAsia="en-AU" w:bidi="en-AU"/>
      </w:rPr>
    </w:lvl>
    <w:lvl w:ilvl="7" w:tplc="7FFA3EAA">
      <w:numFmt w:val="bullet"/>
      <w:lvlText w:val="•"/>
      <w:lvlJc w:val="left"/>
      <w:pPr>
        <w:ind w:left="7387" w:hanging="425"/>
      </w:pPr>
      <w:rPr>
        <w:rFonts w:hint="default"/>
        <w:lang w:val="en-AU" w:eastAsia="en-AU" w:bidi="en-AU"/>
      </w:rPr>
    </w:lvl>
    <w:lvl w:ilvl="8" w:tplc="722466D8">
      <w:numFmt w:val="bullet"/>
      <w:lvlText w:val="•"/>
      <w:lvlJc w:val="left"/>
      <w:pPr>
        <w:ind w:left="8302" w:hanging="425"/>
      </w:pPr>
      <w:rPr>
        <w:rFonts w:hint="default"/>
        <w:lang w:val="en-AU" w:eastAsia="en-AU" w:bidi="en-AU"/>
      </w:rPr>
    </w:lvl>
  </w:abstractNum>
  <w:abstractNum w:abstractNumId="105" w15:restartNumberingAfterBreak="0">
    <w:nsid w:val="498A6774"/>
    <w:multiLevelType w:val="hybridMultilevel"/>
    <w:tmpl w:val="38E4FFBE"/>
    <w:lvl w:ilvl="0" w:tplc="CF349414">
      <w:start w:val="1"/>
      <w:numFmt w:val="decimal"/>
      <w:lvlText w:val=".%1"/>
      <w:lvlJc w:val="left"/>
      <w:pPr>
        <w:ind w:left="1906" w:hanging="425"/>
        <w:jc w:val="right"/>
      </w:pPr>
      <w:rPr>
        <w:rFonts w:ascii="Times New Roman" w:eastAsia="Times New Roman" w:hAnsi="Times New Roman" w:cs="Times New Roman" w:hint="default"/>
        <w:w w:val="99"/>
        <w:sz w:val="20"/>
        <w:szCs w:val="20"/>
        <w:lang w:val="en-AU" w:eastAsia="en-AU" w:bidi="en-AU"/>
      </w:rPr>
    </w:lvl>
    <w:lvl w:ilvl="1" w:tplc="5A888F5E">
      <w:numFmt w:val="bullet"/>
      <w:lvlText w:val="•"/>
      <w:lvlJc w:val="left"/>
      <w:pPr>
        <w:ind w:left="2723" w:hanging="425"/>
      </w:pPr>
      <w:rPr>
        <w:rFonts w:hint="default"/>
        <w:lang w:val="en-AU" w:eastAsia="en-AU" w:bidi="en-AU"/>
      </w:rPr>
    </w:lvl>
    <w:lvl w:ilvl="2" w:tplc="8916AECA">
      <w:numFmt w:val="bullet"/>
      <w:lvlText w:val="•"/>
      <w:lvlJc w:val="left"/>
      <w:pPr>
        <w:ind w:left="3546" w:hanging="425"/>
      </w:pPr>
      <w:rPr>
        <w:rFonts w:hint="default"/>
        <w:lang w:val="en-AU" w:eastAsia="en-AU" w:bidi="en-AU"/>
      </w:rPr>
    </w:lvl>
    <w:lvl w:ilvl="3" w:tplc="ECD0754C">
      <w:numFmt w:val="bullet"/>
      <w:lvlText w:val="•"/>
      <w:lvlJc w:val="left"/>
      <w:pPr>
        <w:ind w:left="4369" w:hanging="425"/>
      </w:pPr>
      <w:rPr>
        <w:rFonts w:hint="default"/>
        <w:lang w:val="en-AU" w:eastAsia="en-AU" w:bidi="en-AU"/>
      </w:rPr>
    </w:lvl>
    <w:lvl w:ilvl="4" w:tplc="6BE0F6DA">
      <w:numFmt w:val="bullet"/>
      <w:lvlText w:val="•"/>
      <w:lvlJc w:val="left"/>
      <w:pPr>
        <w:ind w:left="5192" w:hanging="425"/>
      </w:pPr>
      <w:rPr>
        <w:rFonts w:hint="default"/>
        <w:lang w:val="en-AU" w:eastAsia="en-AU" w:bidi="en-AU"/>
      </w:rPr>
    </w:lvl>
    <w:lvl w:ilvl="5" w:tplc="C0E49682">
      <w:numFmt w:val="bullet"/>
      <w:lvlText w:val="•"/>
      <w:lvlJc w:val="left"/>
      <w:pPr>
        <w:ind w:left="6015" w:hanging="425"/>
      </w:pPr>
      <w:rPr>
        <w:rFonts w:hint="default"/>
        <w:lang w:val="en-AU" w:eastAsia="en-AU" w:bidi="en-AU"/>
      </w:rPr>
    </w:lvl>
    <w:lvl w:ilvl="6" w:tplc="882693D0">
      <w:numFmt w:val="bullet"/>
      <w:lvlText w:val="•"/>
      <w:lvlJc w:val="left"/>
      <w:pPr>
        <w:ind w:left="6838" w:hanging="425"/>
      </w:pPr>
      <w:rPr>
        <w:rFonts w:hint="default"/>
        <w:lang w:val="en-AU" w:eastAsia="en-AU" w:bidi="en-AU"/>
      </w:rPr>
    </w:lvl>
    <w:lvl w:ilvl="7" w:tplc="31B8EE08">
      <w:numFmt w:val="bullet"/>
      <w:lvlText w:val="•"/>
      <w:lvlJc w:val="left"/>
      <w:pPr>
        <w:ind w:left="7661" w:hanging="425"/>
      </w:pPr>
      <w:rPr>
        <w:rFonts w:hint="default"/>
        <w:lang w:val="en-AU" w:eastAsia="en-AU" w:bidi="en-AU"/>
      </w:rPr>
    </w:lvl>
    <w:lvl w:ilvl="8" w:tplc="2F5AD5C4">
      <w:numFmt w:val="bullet"/>
      <w:lvlText w:val="•"/>
      <w:lvlJc w:val="left"/>
      <w:pPr>
        <w:ind w:left="8484" w:hanging="425"/>
      </w:pPr>
      <w:rPr>
        <w:rFonts w:hint="default"/>
        <w:lang w:val="en-AU" w:eastAsia="en-AU" w:bidi="en-AU"/>
      </w:rPr>
    </w:lvl>
  </w:abstractNum>
  <w:abstractNum w:abstractNumId="106" w15:restartNumberingAfterBreak="0">
    <w:nsid w:val="4A1952E2"/>
    <w:multiLevelType w:val="hybridMultilevel"/>
    <w:tmpl w:val="FC84D74A"/>
    <w:lvl w:ilvl="0" w:tplc="EB9099AE">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47C24862">
      <w:numFmt w:val="bullet"/>
      <w:lvlText w:val="•"/>
      <w:lvlJc w:val="left"/>
      <w:pPr>
        <w:ind w:left="2723" w:hanging="425"/>
      </w:pPr>
      <w:rPr>
        <w:rFonts w:hint="default"/>
        <w:lang w:val="en-AU" w:eastAsia="en-AU" w:bidi="en-AU"/>
      </w:rPr>
    </w:lvl>
    <w:lvl w:ilvl="2" w:tplc="672A23D4">
      <w:numFmt w:val="bullet"/>
      <w:lvlText w:val="•"/>
      <w:lvlJc w:val="left"/>
      <w:pPr>
        <w:ind w:left="3546" w:hanging="425"/>
      </w:pPr>
      <w:rPr>
        <w:rFonts w:hint="default"/>
        <w:lang w:val="en-AU" w:eastAsia="en-AU" w:bidi="en-AU"/>
      </w:rPr>
    </w:lvl>
    <w:lvl w:ilvl="3" w:tplc="C4BABCEC">
      <w:numFmt w:val="bullet"/>
      <w:lvlText w:val="•"/>
      <w:lvlJc w:val="left"/>
      <w:pPr>
        <w:ind w:left="4369" w:hanging="425"/>
      </w:pPr>
      <w:rPr>
        <w:rFonts w:hint="default"/>
        <w:lang w:val="en-AU" w:eastAsia="en-AU" w:bidi="en-AU"/>
      </w:rPr>
    </w:lvl>
    <w:lvl w:ilvl="4" w:tplc="6234BB62">
      <w:numFmt w:val="bullet"/>
      <w:lvlText w:val="•"/>
      <w:lvlJc w:val="left"/>
      <w:pPr>
        <w:ind w:left="5192" w:hanging="425"/>
      </w:pPr>
      <w:rPr>
        <w:rFonts w:hint="default"/>
        <w:lang w:val="en-AU" w:eastAsia="en-AU" w:bidi="en-AU"/>
      </w:rPr>
    </w:lvl>
    <w:lvl w:ilvl="5" w:tplc="1D9C3C40">
      <w:numFmt w:val="bullet"/>
      <w:lvlText w:val="•"/>
      <w:lvlJc w:val="left"/>
      <w:pPr>
        <w:ind w:left="6015" w:hanging="425"/>
      </w:pPr>
      <w:rPr>
        <w:rFonts w:hint="default"/>
        <w:lang w:val="en-AU" w:eastAsia="en-AU" w:bidi="en-AU"/>
      </w:rPr>
    </w:lvl>
    <w:lvl w:ilvl="6" w:tplc="BE78B644">
      <w:numFmt w:val="bullet"/>
      <w:lvlText w:val="•"/>
      <w:lvlJc w:val="left"/>
      <w:pPr>
        <w:ind w:left="6838" w:hanging="425"/>
      </w:pPr>
      <w:rPr>
        <w:rFonts w:hint="default"/>
        <w:lang w:val="en-AU" w:eastAsia="en-AU" w:bidi="en-AU"/>
      </w:rPr>
    </w:lvl>
    <w:lvl w:ilvl="7" w:tplc="C3146B40">
      <w:numFmt w:val="bullet"/>
      <w:lvlText w:val="•"/>
      <w:lvlJc w:val="left"/>
      <w:pPr>
        <w:ind w:left="7661" w:hanging="425"/>
      </w:pPr>
      <w:rPr>
        <w:rFonts w:hint="default"/>
        <w:lang w:val="en-AU" w:eastAsia="en-AU" w:bidi="en-AU"/>
      </w:rPr>
    </w:lvl>
    <w:lvl w:ilvl="8" w:tplc="D80E1718">
      <w:numFmt w:val="bullet"/>
      <w:lvlText w:val="•"/>
      <w:lvlJc w:val="left"/>
      <w:pPr>
        <w:ind w:left="8484" w:hanging="425"/>
      </w:pPr>
      <w:rPr>
        <w:rFonts w:hint="default"/>
        <w:lang w:val="en-AU" w:eastAsia="en-AU" w:bidi="en-AU"/>
      </w:rPr>
    </w:lvl>
  </w:abstractNum>
  <w:abstractNum w:abstractNumId="107" w15:restartNumberingAfterBreak="0">
    <w:nsid w:val="4B0D019B"/>
    <w:multiLevelType w:val="hybridMultilevel"/>
    <w:tmpl w:val="B25E3BA2"/>
    <w:lvl w:ilvl="0" w:tplc="1CA2EBEE">
      <w:numFmt w:val="bullet"/>
      <w:lvlText w:val=""/>
      <w:lvlJc w:val="left"/>
      <w:pPr>
        <w:ind w:left="1196" w:hanging="360"/>
      </w:pPr>
      <w:rPr>
        <w:rFonts w:ascii="Symbol" w:eastAsia="Symbol" w:hAnsi="Symbol" w:cs="Symbol" w:hint="default"/>
        <w:w w:val="99"/>
        <w:sz w:val="20"/>
        <w:szCs w:val="20"/>
        <w:lang w:val="en-AU" w:eastAsia="en-AU" w:bidi="en-AU"/>
      </w:rPr>
    </w:lvl>
    <w:lvl w:ilvl="1" w:tplc="A39E8638">
      <w:numFmt w:val="bullet"/>
      <w:lvlText w:val="•"/>
      <w:lvlJc w:val="left"/>
      <w:pPr>
        <w:ind w:left="1373" w:hanging="360"/>
      </w:pPr>
      <w:rPr>
        <w:rFonts w:hint="default"/>
        <w:lang w:val="en-AU" w:eastAsia="en-AU" w:bidi="en-AU"/>
      </w:rPr>
    </w:lvl>
    <w:lvl w:ilvl="2" w:tplc="94A2AA78">
      <w:numFmt w:val="bullet"/>
      <w:lvlText w:val="•"/>
      <w:lvlJc w:val="left"/>
      <w:pPr>
        <w:ind w:left="1546" w:hanging="360"/>
      </w:pPr>
      <w:rPr>
        <w:rFonts w:hint="default"/>
        <w:lang w:val="en-AU" w:eastAsia="en-AU" w:bidi="en-AU"/>
      </w:rPr>
    </w:lvl>
    <w:lvl w:ilvl="3" w:tplc="6388DF62">
      <w:numFmt w:val="bullet"/>
      <w:lvlText w:val="•"/>
      <w:lvlJc w:val="left"/>
      <w:pPr>
        <w:ind w:left="1719" w:hanging="360"/>
      </w:pPr>
      <w:rPr>
        <w:rFonts w:hint="default"/>
        <w:lang w:val="en-AU" w:eastAsia="en-AU" w:bidi="en-AU"/>
      </w:rPr>
    </w:lvl>
    <w:lvl w:ilvl="4" w:tplc="38EAB680">
      <w:numFmt w:val="bullet"/>
      <w:lvlText w:val="•"/>
      <w:lvlJc w:val="left"/>
      <w:pPr>
        <w:ind w:left="1892" w:hanging="360"/>
      </w:pPr>
      <w:rPr>
        <w:rFonts w:hint="default"/>
        <w:lang w:val="en-AU" w:eastAsia="en-AU" w:bidi="en-AU"/>
      </w:rPr>
    </w:lvl>
    <w:lvl w:ilvl="5" w:tplc="C90C4C5C">
      <w:numFmt w:val="bullet"/>
      <w:lvlText w:val="•"/>
      <w:lvlJc w:val="left"/>
      <w:pPr>
        <w:ind w:left="2065" w:hanging="360"/>
      </w:pPr>
      <w:rPr>
        <w:rFonts w:hint="default"/>
        <w:lang w:val="en-AU" w:eastAsia="en-AU" w:bidi="en-AU"/>
      </w:rPr>
    </w:lvl>
    <w:lvl w:ilvl="6" w:tplc="DFA6A1C6">
      <w:numFmt w:val="bullet"/>
      <w:lvlText w:val="•"/>
      <w:lvlJc w:val="left"/>
      <w:pPr>
        <w:ind w:left="2238" w:hanging="360"/>
      </w:pPr>
      <w:rPr>
        <w:rFonts w:hint="default"/>
        <w:lang w:val="en-AU" w:eastAsia="en-AU" w:bidi="en-AU"/>
      </w:rPr>
    </w:lvl>
    <w:lvl w:ilvl="7" w:tplc="97E0F5CA">
      <w:numFmt w:val="bullet"/>
      <w:lvlText w:val="•"/>
      <w:lvlJc w:val="left"/>
      <w:pPr>
        <w:ind w:left="2411" w:hanging="360"/>
      </w:pPr>
      <w:rPr>
        <w:rFonts w:hint="default"/>
        <w:lang w:val="en-AU" w:eastAsia="en-AU" w:bidi="en-AU"/>
      </w:rPr>
    </w:lvl>
    <w:lvl w:ilvl="8" w:tplc="0DFE21F0">
      <w:numFmt w:val="bullet"/>
      <w:lvlText w:val="•"/>
      <w:lvlJc w:val="left"/>
      <w:pPr>
        <w:ind w:left="2584" w:hanging="360"/>
      </w:pPr>
      <w:rPr>
        <w:rFonts w:hint="default"/>
        <w:lang w:val="en-AU" w:eastAsia="en-AU" w:bidi="en-AU"/>
      </w:rPr>
    </w:lvl>
  </w:abstractNum>
  <w:abstractNum w:abstractNumId="108" w15:restartNumberingAfterBreak="0">
    <w:nsid w:val="4C0A7049"/>
    <w:multiLevelType w:val="hybridMultilevel"/>
    <w:tmpl w:val="F7505D98"/>
    <w:lvl w:ilvl="0" w:tplc="2A3468F6">
      <w:start w:val="1"/>
      <w:numFmt w:val="decimal"/>
      <w:lvlText w:val=".%1"/>
      <w:lvlJc w:val="left"/>
      <w:pPr>
        <w:ind w:left="1904" w:hanging="425"/>
      </w:pPr>
      <w:rPr>
        <w:rFonts w:ascii="Times New Roman" w:eastAsia="Times New Roman" w:hAnsi="Times New Roman" w:cs="Times New Roman" w:hint="default"/>
        <w:w w:val="99"/>
        <w:sz w:val="20"/>
        <w:szCs w:val="20"/>
        <w:lang w:val="en-AU" w:eastAsia="en-AU" w:bidi="en-AU"/>
      </w:rPr>
    </w:lvl>
    <w:lvl w:ilvl="1" w:tplc="4786602E">
      <w:numFmt w:val="bullet"/>
      <w:lvlText w:val="•"/>
      <w:lvlJc w:val="left"/>
      <w:pPr>
        <w:ind w:left="2723" w:hanging="425"/>
      </w:pPr>
      <w:rPr>
        <w:rFonts w:hint="default"/>
        <w:lang w:val="en-AU" w:eastAsia="en-AU" w:bidi="en-AU"/>
      </w:rPr>
    </w:lvl>
    <w:lvl w:ilvl="2" w:tplc="43884A74">
      <w:numFmt w:val="bullet"/>
      <w:lvlText w:val="•"/>
      <w:lvlJc w:val="left"/>
      <w:pPr>
        <w:ind w:left="3546" w:hanging="425"/>
      </w:pPr>
      <w:rPr>
        <w:rFonts w:hint="default"/>
        <w:lang w:val="en-AU" w:eastAsia="en-AU" w:bidi="en-AU"/>
      </w:rPr>
    </w:lvl>
    <w:lvl w:ilvl="3" w:tplc="C56C5AA8">
      <w:numFmt w:val="bullet"/>
      <w:lvlText w:val="•"/>
      <w:lvlJc w:val="left"/>
      <w:pPr>
        <w:ind w:left="4369" w:hanging="425"/>
      </w:pPr>
      <w:rPr>
        <w:rFonts w:hint="default"/>
        <w:lang w:val="en-AU" w:eastAsia="en-AU" w:bidi="en-AU"/>
      </w:rPr>
    </w:lvl>
    <w:lvl w:ilvl="4" w:tplc="5694EF52">
      <w:numFmt w:val="bullet"/>
      <w:lvlText w:val="•"/>
      <w:lvlJc w:val="left"/>
      <w:pPr>
        <w:ind w:left="5192" w:hanging="425"/>
      </w:pPr>
      <w:rPr>
        <w:rFonts w:hint="default"/>
        <w:lang w:val="en-AU" w:eastAsia="en-AU" w:bidi="en-AU"/>
      </w:rPr>
    </w:lvl>
    <w:lvl w:ilvl="5" w:tplc="D5E4239E">
      <w:numFmt w:val="bullet"/>
      <w:lvlText w:val="•"/>
      <w:lvlJc w:val="left"/>
      <w:pPr>
        <w:ind w:left="6015" w:hanging="425"/>
      </w:pPr>
      <w:rPr>
        <w:rFonts w:hint="default"/>
        <w:lang w:val="en-AU" w:eastAsia="en-AU" w:bidi="en-AU"/>
      </w:rPr>
    </w:lvl>
    <w:lvl w:ilvl="6" w:tplc="A802E7F0">
      <w:numFmt w:val="bullet"/>
      <w:lvlText w:val="•"/>
      <w:lvlJc w:val="left"/>
      <w:pPr>
        <w:ind w:left="6838" w:hanging="425"/>
      </w:pPr>
      <w:rPr>
        <w:rFonts w:hint="default"/>
        <w:lang w:val="en-AU" w:eastAsia="en-AU" w:bidi="en-AU"/>
      </w:rPr>
    </w:lvl>
    <w:lvl w:ilvl="7" w:tplc="8D1290C4">
      <w:numFmt w:val="bullet"/>
      <w:lvlText w:val="•"/>
      <w:lvlJc w:val="left"/>
      <w:pPr>
        <w:ind w:left="7661" w:hanging="425"/>
      </w:pPr>
      <w:rPr>
        <w:rFonts w:hint="default"/>
        <w:lang w:val="en-AU" w:eastAsia="en-AU" w:bidi="en-AU"/>
      </w:rPr>
    </w:lvl>
    <w:lvl w:ilvl="8" w:tplc="2D0EF066">
      <w:numFmt w:val="bullet"/>
      <w:lvlText w:val="•"/>
      <w:lvlJc w:val="left"/>
      <w:pPr>
        <w:ind w:left="8484" w:hanging="425"/>
      </w:pPr>
      <w:rPr>
        <w:rFonts w:hint="default"/>
        <w:lang w:val="en-AU" w:eastAsia="en-AU" w:bidi="en-AU"/>
      </w:rPr>
    </w:lvl>
  </w:abstractNum>
  <w:abstractNum w:abstractNumId="109" w15:restartNumberingAfterBreak="0">
    <w:nsid w:val="4CF76027"/>
    <w:multiLevelType w:val="hybridMultilevel"/>
    <w:tmpl w:val="2A2C1DAE"/>
    <w:lvl w:ilvl="0" w:tplc="1186B7C2">
      <w:numFmt w:val="bullet"/>
      <w:lvlText w:val=""/>
      <w:lvlJc w:val="left"/>
      <w:pPr>
        <w:ind w:left="1196" w:hanging="360"/>
      </w:pPr>
      <w:rPr>
        <w:rFonts w:ascii="Symbol" w:eastAsia="Symbol" w:hAnsi="Symbol" w:cs="Symbol" w:hint="default"/>
        <w:w w:val="99"/>
        <w:sz w:val="20"/>
        <w:szCs w:val="20"/>
        <w:lang w:val="en-AU" w:eastAsia="en-AU" w:bidi="en-AU"/>
      </w:rPr>
    </w:lvl>
    <w:lvl w:ilvl="1" w:tplc="1B74BA80">
      <w:numFmt w:val="bullet"/>
      <w:lvlText w:val="•"/>
      <w:lvlJc w:val="left"/>
      <w:pPr>
        <w:ind w:left="1373" w:hanging="360"/>
      </w:pPr>
      <w:rPr>
        <w:rFonts w:hint="default"/>
        <w:lang w:val="en-AU" w:eastAsia="en-AU" w:bidi="en-AU"/>
      </w:rPr>
    </w:lvl>
    <w:lvl w:ilvl="2" w:tplc="694263A2">
      <w:numFmt w:val="bullet"/>
      <w:lvlText w:val="•"/>
      <w:lvlJc w:val="left"/>
      <w:pPr>
        <w:ind w:left="1546" w:hanging="360"/>
      </w:pPr>
      <w:rPr>
        <w:rFonts w:hint="default"/>
        <w:lang w:val="en-AU" w:eastAsia="en-AU" w:bidi="en-AU"/>
      </w:rPr>
    </w:lvl>
    <w:lvl w:ilvl="3" w:tplc="A0B24014">
      <w:numFmt w:val="bullet"/>
      <w:lvlText w:val="•"/>
      <w:lvlJc w:val="left"/>
      <w:pPr>
        <w:ind w:left="1719" w:hanging="360"/>
      </w:pPr>
      <w:rPr>
        <w:rFonts w:hint="default"/>
        <w:lang w:val="en-AU" w:eastAsia="en-AU" w:bidi="en-AU"/>
      </w:rPr>
    </w:lvl>
    <w:lvl w:ilvl="4" w:tplc="ABB4CD64">
      <w:numFmt w:val="bullet"/>
      <w:lvlText w:val="•"/>
      <w:lvlJc w:val="left"/>
      <w:pPr>
        <w:ind w:left="1892" w:hanging="360"/>
      </w:pPr>
      <w:rPr>
        <w:rFonts w:hint="default"/>
        <w:lang w:val="en-AU" w:eastAsia="en-AU" w:bidi="en-AU"/>
      </w:rPr>
    </w:lvl>
    <w:lvl w:ilvl="5" w:tplc="1B7E03A6">
      <w:numFmt w:val="bullet"/>
      <w:lvlText w:val="•"/>
      <w:lvlJc w:val="left"/>
      <w:pPr>
        <w:ind w:left="2065" w:hanging="360"/>
      </w:pPr>
      <w:rPr>
        <w:rFonts w:hint="default"/>
        <w:lang w:val="en-AU" w:eastAsia="en-AU" w:bidi="en-AU"/>
      </w:rPr>
    </w:lvl>
    <w:lvl w:ilvl="6" w:tplc="30605BDA">
      <w:numFmt w:val="bullet"/>
      <w:lvlText w:val="•"/>
      <w:lvlJc w:val="left"/>
      <w:pPr>
        <w:ind w:left="2238" w:hanging="360"/>
      </w:pPr>
      <w:rPr>
        <w:rFonts w:hint="default"/>
        <w:lang w:val="en-AU" w:eastAsia="en-AU" w:bidi="en-AU"/>
      </w:rPr>
    </w:lvl>
    <w:lvl w:ilvl="7" w:tplc="0CB4CB30">
      <w:numFmt w:val="bullet"/>
      <w:lvlText w:val="•"/>
      <w:lvlJc w:val="left"/>
      <w:pPr>
        <w:ind w:left="2411" w:hanging="360"/>
      </w:pPr>
      <w:rPr>
        <w:rFonts w:hint="default"/>
        <w:lang w:val="en-AU" w:eastAsia="en-AU" w:bidi="en-AU"/>
      </w:rPr>
    </w:lvl>
    <w:lvl w:ilvl="8" w:tplc="8D06B684">
      <w:numFmt w:val="bullet"/>
      <w:lvlText w:val="•"/>
      <w:lvlJc w:val="left"/>
      <w:pPr>
        <w:ind w:left="2584" w:hanging="360"/>
      </w:pPr>
      <w:rPr>
        <w:rFonts w:hint="default"/>
        <w:lang w:val="en-AU" w:eastAsia="en-AU" w:bidi="en-AU"/>
      </w:rPr>
    </w:lvl>
  </w:abstractNum>
  <w:abstractNum w:abstractNumId="110" w15:restartNumberingAfterBreak="0">
    <w:nsid w:val="4D167BC3"/>
    <w:multiLevelType w:val="hybridMultilevel"/>
    <w:tmpl w:val="79E49638"/>
    <w:lvl w:ilvl="0" w:tplc="8F5643CC">
      <w:start w:val="1"/>
      <w:numFmt w:val="decimal"/>
      <w:lvlText w:val=".%1"/>
      <w:lvlJc w:val="left"/>
      <w:pPr>
        <w:ind w:left="1904" w:hanging="425"/>
      </w:pPr>
      <w:rPr>
        <w:rFonts w:ascii="Times New Roman" w:eastAsia="Times New Roman" w:hAnsi="Times New Roman" w:cs="Times New Roman" w:hint="default"/>
        <w:w w:val="99"/>
        <w:sz w:val="20"/>
        <w:szCs w:val="20"/>
        <w:lang w:val="en-AU" w:eastAsia="en-AU" w:bidi="en-AU"/>
      </w:rPr>
    </w:lvl>
    <w:lvl w:ilvl="1" w:tplc="5C187E36">
      <w:numFmt w:val="bullet"/>
      <w:lvlText w:val="•"/>
      <w:lvlJc w:val="left"/>
      <w:pPr>
        <w:ind w:left="2723" w:hanging="425"/>
      </w:pPr>
      <w:rPr>
        <w:rFonts w:hint="default"/>
        <w:lang w:val="en-AU" w:eastAsia="en-AU" w:bidi="en-AU"/>
      </w:rPr>
    </w:lvl>
    <w:lvl w:ilvl="2" w:tplc="5058DAD2">
      <w:numFmt w:val="bullet"/>
      <w:lvlText w:val="•"/>
      <w:lvlJc w:val="left"/>
      <w:pPr>
        <w:ind w:left="3546" w:hanging="425"/>
      </w:pPr>
      <w:rPr>
        <w:rFonts w:hint="default"/>
        <w:lang w:val="en-AU" w:eastAsia="en-AU" w:bidi="en-AU"/>
      </w:rPr>
    </w:lvl>
    <w:lvl w:ilvl="3" w:tplc="66785F3A">
      <w:numFmt w:val="bullet"/>
      <w:lvlText w:val="•"/>
      <w:lvlJc w:val="left"/>
      <w:pPr>
        <w:ind w:left="4369" w:hanging="425"/>
      </w:pPr>
      <w:rPr>
        <w:rFonts w:hint="default"/>
        <w:lang w:val="en-AU" w:eastAsia="en-AU" w:bidi="en-AU"/>
      </w:rPr>
    </w:lvl>
    <w:lvl w:ilvl="4" w:tplc="C9D21A80">
      <w:numFmt w:val="bullet"/>
      <w:lvlText w:val="•"/>
      <w:lvlJc w:val="left"/>
      <w:pPr>
        <w:ind w:left="5192" w:hanging="425"/>
      </w:pPr>
      <w:rPr>
        <w:rFonts w:hint="default"/>
        <w:lang w:val="en-AU" w:eastAsia="en-AU" w:bidi="en-AU"/>
      </w:rPr>
    </w:lvl>
    <w:lvl w:ilvl="5" w:tplc="0162797E">
      <w:numFmt w:val="bullet"/>
      <w:lvlText w:val="•"/>
      <w:lvlJc w:val="left"/>
      <w:pPr>
        <w:ind w:left="6015" w:hanging="425"/>
      </w:pPr>
      <w:rPr>
        <w:rFonts w:hint="default"/>
        <w:lang w:val="en-AU" w:eastAsia="en-AU" w:bidi="en-AU"/>
      </w:rPr>
    </w:lvl>
    <w:lvl w:ilvl="6" w:tplc="6950885C">
      <w:numFmt w:val="bullet"/>
      <w:lvlText w:val="•"/>
      <w:lvlJc w:val="left"/>
      <w:pPr>
        <w:ind w:left="6838" w:hanging="425"/>
      </w:pPr>
      <w:rPr>
        <w:rFonts w:hint="default"/>
        <w:lang w:val="en-AU" w:eastAsia="en-AU" w:bidi="en-AU"/>
      </w:rPr>
    </w:lvl>
    <w:lvl w:ilvl="7" w:tplc="9EE6531A">
      <w:numFmt w:val="bullet"/>
      <w:lvlText w:val="•"/>
      <w:lvlJc w:val="left"/>
      <w:pPr>
        <w:ind w:left="7661" w:hanging="425"/>
      </w:pPr>
      <w:rPr>
        <w:rFonts w:hint="default"/>
        <w:lang w:val="en-AU" w:eastAsia="en-AU" w:bidi="en-AU"/>
      </w:rPr>
    </w:lvl>
    <w:lvl w:ilvl="8" w:tplc="6F1AA286">
      <w:numFmt w:val="bullet"/>
      <w:lvlText w:val="•"/>
      <w:lvlJc w:val="left"/>
      <w:pPr>
        <w:ind w:left="8484" w:hanging="425"/>
      </w:pPr>
      <w:rPr>
        <w:rFonts w:hint="default"/>
        <w:lang w:val="en-AU" w:eastAsia="en-AU" w:bidi="en-AU"/>
      </w:rPr>
    </w:lvl>
  </w:abstractNum>
  <w:abstractNum w:abstractNumId="111" w15:restartNumberingAfterBreak="0">
    <w:nsid w:val="4D4F1D0D"/>
    <w:multiLevelType w:val="hybridMultilevel"/>
    <w:tmpl w:val="885A8860"/>
    <w:lvl w:ilvl="0" w:tplc="4FEEF57A">
      <w:start w:val="1"/>
      <w:numFmt w:val="decimal"/>
      <w:lvlText w:val=".%1"/>
      <w:lvlJc w:val="left"/>
      <w:pPr>
        <w:ind w:left="1906" w:hanging="425"/>
      </w:pPr>
      <w:rPr>
        <w:rFonts w:ascii="Times New Roman" w:eastAsia="Times New Roman" w:hAnsi="Times New Roman" w:cs="Times New Roman" w:hint="default"/>
        <w:w w:val="99"/>
        <w:sz w:val="20"/>
        <w:szCs w:val="20"/>
        <w:lang w:val="en-AU" w:eastAsia="en-AU" w:bidi="en-AU"/>
      </w:rPr>
    </w:lvl>
    <w:lvl w:ilvl="1" w:tplc="E904DB34">
      <w:numFmt w:val="bullet"/>
      <w:lvlText w:val="•"/>
      <w:lvlJc w:val="left"/>
      <w:pPr>
        <w:ind w:left="2723" w:hanging="425"/>
      </w:pPr>
      <w:rPr>
        <w:rFonts w:hint="default"/>
        <w:lang w:val="en-AU" w:eastAsia="en-AU" w:bidi="en-AU"/>
      </w:rPr>
    </w:lvl>
    <w:lvl w:ilvl="2" w:tplc="F996B638">
      <w:numFmt w:val="bullet"/>
      <w:lvlText w:val="•"/>
      <w:lvlJc w:val="left"/>
      <w:pPr>
        <w:ind w:left="3546" w:hanging="425"/>
      </w:pPr>
      <w:rPr>
        <w:rFonts w:hint="default"/>
        <w:lang w:val="en-AU" w:eastAsia="en-AU" w:bidi="en-AU"/>
      </w:rPr>
    </w:lvl>
    <w:lvl w:ilvl="3" w:tplc="F65A64D0">
      <w:numFmt w:val="bullet"/>
      <w:lvlText w:val="•"/>
      <w:lvlJc w:val="left"/>
      <w:pPr>
        <w:ind w:left="4369" w:hanging="425"/>
      </w:pPr>
      <w:rPr>
        <w:rFonts w:hint="default"/>
        <w:lang w:val="en-AU" w:eastAsia="en-AU" w:bidi="en-AU"/>
      </w:rPr>
    </w:lvl>
    <w:lvl w:ilvl="4" w:tplc="FD762F5E">
      <w:numFmt w:val="bullet"/>
      <w:lvlText w:val="•"/>
      <w:lvlJc w:val="left"/>
      <w:pPr>
        <w:ind w:left="5192" w:hanging="425"/>
      </w:pPr>
      <w:rPr>
        <w:rFonts w:hint="default"/>
        <w:lang w:val="en-AU" w:eastAsia="en-AU" w:bidi="en-AU"/>
      </w:rPr>
    </w:lvl>
    <w:lvl w:ilvl="5" w:tplc="ADDE9F68">
      <w:numFmt w:val="bullet"/>
      <w:lvlText w:val="•"/>
      <w:lvlJc w:val="left"/>
      <w:pPr>
        <w:ind w:left="6015" w:hanging="425"/>
      </w:pPr>
      <w:rPr>
        <w:rFonts w:hint="default"/>
        <w:lang w:val="en-AU" w:eastAsia="en-AU" w:bidi="en-AU"/>
      </w:rPr>
    </w:lvl>
    <w:lvl w:ilvl="6" w:tplc="EC7867F8">
      <w:numFmt w:val="bullet"/>
      <w:lvlText w:val="•"/>
      <w:lvlJc w:val="left"/>
      <w:pPr>
        <w:ind w:left="6838" w:hanging="425"/>
      </w:pPr>
      <w:rPr>
        <w:rFonts w:hint="default"/>
        <w:lang w:val="en-AU" w:eastAsia="en-AU" w:bidi="en-AU"/>
      </w:rPr>
    </w:lvl>
    <w:lvl w:ilvl="7" w:tplc="1156881C">
      <w:numFmt w:val="bullet"/>
      <w:lvlText w:val="•"/>
      <w:lvlJc w:val="left"/>
      <w:pPr>
        <w:ind w:left="7661" w:hanging="425"/>
      </w:pPr>
      <w:rPr>
        <w:rFonts w:hint="default"/>
        <w:lang w:val="en-AU" w:eastAsia="en-AU" w:bidi="en-AU"/>
      </w:rPr>
    </w:lvl>
    <w:lvl w:ilvl="8" w:tplc="01F2E5BA">
      <w:numFmt w:val="bullet"/>
      <w:lvlText w:val="•"/>
      <w:lvlJc w:val="left"/>
      <w:pPr>
        <w:ind w:left="8484" w:hanging="425"/>
      </w:pPr>
      <w:rPr>
        <w:rFonts w:hint="default"/>
        <w:lang w:val="en-AU" w:eastAsia="en-AU" w:bidi="en-AU"/>
      </w:rPr>
    </w:lvl>
  </w:abstractNum>
  <w:abstractNum w:abstractNumId="112" w15:restartNumberingAfterBreak="0">
    <w:nsid w:val="4D7B1C11"/>
    <w:multiLevelType w:val="hybridMultilevel"/>
    <w:tmpl w:val="DEEEFA9A"/>
    <w:lvl w:ilvl="0" w:tplc="9B2EE050">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F8DA66DE">
      <w:numFmt w:val="bullet"/>
      <w:lvlText w:val="•"/>
      <w:lvlJc w:val="left"/>
      <w:pPr>
        <w:ind w:left="2723" w:hanging="425"/>
      </w:pPr>
      <w:rPr>
        <w:rFonts w:hint="default"/>
        <w:lang w:val="en-AU" w:eastAsia="en-AU" w:bidi="en-AU"/>
      </w:rPr>
    </w:lvl>
    <w:lvl w:ilvl="2" w:tplc="E63ABC34">
      <w:numFmt w:val="bullet"/>
      <w:lvlText w:val="•"/>
      <w:lvlJc w:val="left"/>
      <w:pPr>
        <w:ind w:left="3546" w:hanging="425"/>
      </w:pPr>
      <w:rPr>
        <w:rFonts w:hint="default"/>
        <w:lang w:val="en-AU" w:eastAsia="en-AU" w:bidi="en-AU"/>
      </w:rPr>
    </w:lvl>
    <w:lvl w:ilvl="3" w:tplc="BE9A97A4">
      <w:numFmt w:val="bullet"/>
      <w:lvlText w:val="•"/>
      <w:lvlJc w:val="left"/>
      <w:pPr>
        <w:ind w:left="4369" w:hanging="425"/>
      </w:pPr>
      <w:rPr>
        <w:rFonts w:hint="default"/>
        <w:lang w:val="en-AU" w:eastAsia="en-AU" w:bidi="en-AU"/>
      </w:rPr>
    </w:lvl>
    <w:lvl w:ilvl="4" w:tplc="F766C888">
      <w:numFmt w:val="bullet"/>
      <w:lvlText w:val="•"/>
      <w:lvlJc w:val="left"/>
      <w:pPr>
        <w:ind w:left="5192" w:hanging="425"/>
      </w:pPr>
      <w:rPr>
        <w:rFonts w:hint="default"/>
        <w:lang w:val="en-AU" w:eastAsia="en-AU" w:bidi="en-AU"/>
      </w:rPr>
    </w:lvl>
    <w:lvl w:ilvl="5" w:tplc="7E8AD2FC">
      <w:numFmt w:val="bullet"/>
      <w:lvlText w:val="•"/>
      <w:lvlJc w:val="left"/>
      <w:pPr>
        <w:ind w:left="6015" w:hanging="425"/>
      </w:pPr>
      <w:rPr>
        <w:rFonts w:hint="default"/>
        <w:lang w:val="en-AU" w:eastAsia="en-AU" w:bidi="en-AU"/>
      </w:rPr>
    </w:lvl>
    <w:lvl w:ilvl="6" w:tplc="AC6E819C">
      <w:numFmt w:val="bullet"/>
      <w:lvlText w:val="•"/>
      <w:lvlJc w:val="left"/>
      <w:pPr>
        <w:ind w:left="6838" w:hanging="425"/>
      </w:pPr>
      <w:rPr>
        <w:rFonts w:hint="default"/>
        <w:lang w:val="en-AU" w:eastAsia="en-AU" w:bidi="en-AU"/>
      </w:rPr>
    </w:lvl>
    <w:lvl w:ilvl="7" w:tplc="E1CABC5A">
      <w:numFmt w:val="bullet"/>
      <w:lvlText w:val="•"/>
      <w:lvlJc w:val="left"/>
      <w:pPr>
        <w:ind w:left="7661" w:hanging="425"/>
      </w:pPr>
      <w:rPr>
        <w:rFonts w:hint="default"/>
        <w:lang w:val="en-AU" w:eastAsia="en-AU" w:bidi="en-AU"/>
      </w:rPr>
    </w:lvl>
    <w:lvl w:ilvl="8" w:tplc="7FB48D12">
      <w:numFmt w:val="bullet"/>
      <w:lvlText w:val="•"/>
      <w:lvlJc w:val="left"/>
      <w:pPr>
        <w:ind w:left="8484" w:hanging="425"/>
      </w:pPr>
      <w:rPr>
        <w:rFonts w:hint="default"/>
        <w:lang w:val="en-AU" w:eastAsia="en-AU" w:bidi="en-AU"/>
      </w:rPr>
    </w:lvl>
  </w:abstractNum>
  <w:abstractNum w:abstractNumId="113" w15:restartNumberingAfterBreak="0">
    <w:nsid w:val="4DC53A13"/>
    <w:multiLevelType w:val="hybridMultilevel"/>
    <w:tmpl w:val="436CFB26"/>
    <w:lvl w:ilvl="0" w:tplc="95A44B4E">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49663962">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B07C3B02">
      <w:numFmt w:val="bullet"/>
      <w:lvlText w:val="•"/>
      <w:lvlJc w:val="left"/>
      <w:pPr>
        <w:ind w:left="2814" w:hanging="425"/>
      </w:pPr>
      <w:rPr>
        <w:rFonts w:hint="default"/>
        <w:lang w:val="en-AU" w:eastAsia="en-AU" w:bidi="en-AU"/>
      </w:rPr>
    </w:lvl>
    <w:lvl w:ilvl="3" w:tplc="415A8450">
      <w:numFmt w:val="bullet"/>
      <w:lvlText w:val="•"/>
      <w:lvlJc w:val="left"/>
      <w:pPr>
        <w:ind w:left="3729" w:hanging="425"/>
      </w:pPr>
      <w:rPr>
        <w:rFonts w:hint="default"/>
        <w:lang w:val="en-AU" w:eastAsia="en-AU" w:bidi="en-AU"/>
      </w:rPr>
    </w:lvl>
    <w:lvl w:ilvl="4" w:tplc="590A38CA">
      <w:numFmt w:val="bullet"/>
      <w:lvlText w:val="•"/>
      <w:lvlJc w:val="left"/>
      <w:pPr>
        <w:ind w:left="4643" w:hanging="425"/>
      </w:pPr>
      <w:rPr>
        <w:rFonts w:hint="default"/>
        <w:lang w:val="en-AU" w:eastAsia="en-AU" w:bidi="en-AU"/>
      </w:rPr>
    </w:lvl>
    <w:lvl w:ilvl="5" w:tplc="0902FAF2">
      <w:numFmt w:val="bullet"/>
      <w:lvlText w:val="•"/>
      <w:lvlJc w:val="left"/>
      <w:pPr>
        <w:ind w:left="5558" w:hanging="425"/>
      </w:pPr>
      <w:rPr>
        <w:rFonts w:hint="default"/>
        <w:lang w:val="en-AU" w:eastAsia="en-AU" w:bidi="en-AU"/>
      </w:rPr>
    </w:lvl>
    <w:lvl w:ilvl="6" w:tplc="AF48DB8E">
      <w:numFmt w:val="bullet"/>
      <w:lvlText w:val="•"/>
      <w:lvlJc w:val="left"/>
      <w:pPr>
        <w:ind w:left="6472" w:hanging="425"/>
      </w:pPr>
      <w:rPr>
        <w:rFonts w:hint="default"/>
        <w:lang w:val="en-AU" w:eastAsia="en-AU" w:bidi="en-AU"/>
      </w:rPr>
    </w:lvl>
    <w:lvl w:ilvl="7" w:tplc="4F0AC95A">
      <w:numFmt w:val="bullet"/>
      <w:lvlText w:val="•"/>
      <w:lvlJc w:val="left"/>
      <w:pPr>
        <w:ind w:left="7387" w:hanging="425"/>
      </w:pPr>
      <w:rPr>
        <w:rFonts w:hint="default"/>
        <w:lang w:val="en-AU" w:eastAsia="en-AU" w:bidi="en-AU"/>
      </w:rPr>
    </w:lvl>
    <w:lvl w:ilvl="8" w:tplc="393281A6">
      <w:numFmt w:val="bullet"/>
      <w:lvlText w:val="•"/>
      <w:lvlJc w:val="left"/>
      <w:pPr>
        <w:ind w:left="8302" w:hanging="425"/>
      </w:pPr>
      <w:rPr>
        <w:rFonts w:hint="default"/>
        <w:lang w:val="en-AU" w:eastAsia="en-AU" w:bidi="en-AU"/>
      </w:rPr>
    </w:lvl>
  </w:abstractNum>
  <w:abstractNum w:abstractNumId="114" w15:restartNumberingAfterBreak="0">
    <w:nsid w:val="4E280F9C"/>
    <w:multiLevelType w:val="hybridMultilevel"/>
    <w:tmpl w:val="275A353A"/>
    <w:lvl w:ilvl="0" w:tplc="4D063F1C">
      <w:numFmt w:val="bullet"/>
      <w:lvlText w:val=""/>
      <w:lvlJc w:val="left"/>
      <w:pPr>
        <w:ind w:left="560" w:hanging="360"/>
      </w:pPr>
      <w:rPr>
        <w:rFonts w:ascii="Symbol" w:eastAsia="Symbol" w:hAnsi="Symbol" w:cs="Symbol" w:hint="default"/>
        <w:w w:val="99"/>
        <w:sz w:val="20"/>
        <w:szCs w:val="20"/>
        <w:lang w:val="en-AU" w:eastAsia="en-AU" w:bidi="en-AU"/>
      </w:rPr>
    </w:lvl>
    <w:lvl w:ilvl="1" w:tplc="7D4AE69A">
      <w:numFmt w:val="bullet"/>
      <w:lvlText w:val="•"/>
      <w:lvlJc w:val="left"/>
      <w:pPr>
        <w:ind w:left="803" w:hanging="360"/>
      </w:pPr>
      <w:rPr>
        <w:rFonts w:hint="default"/>
        <w:lang w:val="en-AU" w:eastAsia="en-AU" w:bidi="en-AU"/>
      </w:rPr>
    </w:lvl>
    <w:lvl w:ilvl="2" w:tplc="20B41B06">
      <w:numFmt w:val="bullet"/>
      <w:lvlText w:val="•"/>
      <w:lvlJc w:val="left"/>
      <w:pPr>
        <w:ind w:left="1047" w:hanging="360"/>
      </w:pPr>
      <w:rPr>
        <w:rFonts w:hint="default"/>
        <w:lang w:val="en-AU" w:eastAsia="en-AU" w:bidi="en-AU"/>
      </w:rPr>
    </w:lvl>
    <w:lvl w:ilvl="3" w:tplc="F75C4DB0">
      <w:numFmt w:val="bullet"/>
      <w:lvlText w:val="•"/>
      <w:lvlJc w:val="left"/>
      <w:pPr>
        <w:ind w:left="1290" w:hanging="360"/>
      </w:pPr>
      <w:rPr>
        <w:rFonts w:hint="default"/>
        <w:lang w:val="en-AU" w:eastAsia="en-AU" w:bidi="en-AU"/>
      </w:rPr>
    </w:lvl>
    <w:lvl w:ilvl="4" w:tplc="DEB4485A">
      <w:numFmt w:val="bullet"/>
      <w:lvlText w:val="•"/>
      <w:lvlJc w:val="left"/>
      <w:pPr>
        <w:ind w:left="1534" w:hanging="360"/>
      </w:pPr>
      <w:rPr>
        <w:rFonts w:hint="default"/>
        <w:lang w:val="en-AU" w:eastAsia="en-AU" w:bidi="en-AU"/>
      </w:rPr>
    </w:lvl>
    <w:lvl w:ilvl="5" w:tplc="18889D70">
      <w:numFmt w:val="bullet"/>
      <w:lvlText w:val="•"/>
      <w:lvlJc w:val="left"/>
      <w:pPr>
        <w:ind w:left="1777" w:hanging="360"/>
      </w:pPr>
      <w:rPr>
        <w:rFonts w:hint="default"/>
        <w:lang w:val="en-AU" w:eastAsia="en-AU" w:bidi="en-AU"/>
      </w:rPr>
    </w:lvl>
    <w:lvl w:ilvl="6" w:tplc="7E4A7452">
      <w:numFmt w:val="bullet"/>
      <w:lvlText w:val="•"/>
      <w:lvlJc w:val="left"/>
      <w:pPr>
        <w:ind w:left="2021" w:hanging="360"/>
      </w:pPr>
      <w:rPr>
        <w:rFonts w:hint="default"/>
        <w:lang w:val="en-AU" w:eastAsia="en-AU" w:bidi="en-AU"/>
      </w:rPr>
    </w:lvl>
    <w:lvl w:ilvl="7" w:tplc="DF704C68">
      <w:numFmt w:val="bullet"/>
      <w:lvlText w:val="•"/>
      <w:lvlJc w:val="left"/>
      <w:pPr>
        <w:ind w:left="2264" w:hanging="360"/>
      </w:pPr>
      <w:rPr>
        <w:rFonts w:hint="default"/>
        <w:lang w:val="en-AU" w:eastAsia="en-AU" w:bidi="en-AU"/>
      </w:rPr>
    </w:lvl>
    <w:lvl w:ilvl="8" w:tplc="866AF25A">
      <w:numFmt w:val="bullet"/>
      <w:lvlText w:val="•"/>
      <w:lvlJc w:val="left"/>
      <w:pPr>
        <w:ind w:left="2508" w:hanging="360"/>
      </w:pPr>
      <w:rPr>
        <w:rFonts w:hint="default"/>
        <w:lang w:val="en-AU" w:eastAsia="en-AU" w:bidi="en-AU"/>
      </w:rPr>
    </w:lvl>
  </w:abstractNum>
  <w:abstractNum w:abstractNumId="115" w15:restartNumberingAfterBreak="0">
    <w:nsid w:val="4E531827"/>
    <w:multiLevelType w:val="hybridMultilevel"/>
    <w:tmpl w:val="A34ADEBA"/>
    <w:lvl w:ilvl="0" w:tplc="04FC7962">
      <w:start w:val="1"/>
      <w:numFmt w:val="decimal"/>
      <w:lvlText w:val=".%1"/>
      <w:lvlJc w:val="left"/>
      <w:pPr>
        <w:ind w:left="1904" w:hanging="425"/>
      </w:pPr>
      <w:rPr>
        <w:rFonts w:ascii="Times New Roman" w:eastAsia="Times New Roman" w:hAnsi="Times New Roman" w:cs="Times New Roman" w:hint="default"/>
        <w:w w:val="99"/>
        <w:sz w:val="20"/>
        <w:szCs w:val="20"/>
        <w:lang w:val="en-AU" w:eastAsia="en-AU" w:bidi="en-AU"/>
      </w:rPr>
    </w:lvl>
    <w:lvl w:ilvl="1" w:tplc="42F65FBE">
      <w:numFmt w:val="bullet"/>
      <w:lvlText w:val="•"/>
      <w:lvlJc w:val="left"/>
      <w:pPr>
        <w:ind w:left="2723" w:hanging="425"/>
      </w:pPr>
      <w:rPr>
        <w:rFonts w:hint="default"/>
        <w:lang w:val="en-AU" w:eastAsia="en-AU" w:bidi="en-AU"/>
      </w:rPr>
    </w:lvl>
    <w:lvl w:ilvl="2" w:tplc="975667C0">
      <w:numFmt w:val="bullet"/>
      <w:lvlText w:val="•"/>
      <w:lvlJc w:val="left"/>
      <w:pPr>
        <w:ind w:left="3546" w:hanging="425"/>
      </w:pPr>
      <w:rPr>
        <w:rFonts w:hint="default"/>
        <w:lang w:val="en-AU" w:eastAsia="en-AU" w:bidi="en-AU"/>
      </w:rPr>
    </w:lvl>
    <w:lvl w:ilvl="3" w:tplc="8D02F392">
      <w:numFmt w:val="bullet"/>
      <w:lvlText w:val="•"/>
      <w:lvlJc w:val="left"/>
      <w:pPr>
        <w:ind w:left="4369" w:hanging="425"/>
      </w:pPr>
      <w:rPr>
        <w:rFonts w:hint="default"/>
        <w:lang w:val="en-AU" w:eastAsia="en-AU" w:bidi="en-AU"/>
      </w:rPr>
    </w:lvl>
    <w:lvl w:ilvl="4" w:tplc="B25A9F4C">
      <w:numFmt w:val="bullet"/>
      <w:lvlText w:val="•"/>
      <w:lvlJc w:val="left"/>
      <w:pPr>
        <w:ind w:left="5192" w:hanging="425"/>
      </w:pPr>
      <w:rPr>
        <w:rFonts w:hint="default"/>
        <w:lang w:val="en-AU" w:eastAsia="en-AU" w:bidi="en-AU"/>
      </w:rPr>
    </w:lvl>
    <w:lvl w:ilvl="5" w:tplc="9EF6D58C">
      <w:numFmt w:val="bullet"/>
      <w:lvlText w:val="•"/>
      <w:lvlJc w:val="left"/>
      <w:pPr>
        <w:ind w:left="6015" w:hanging="425"/>
      </w:pPr>
      <w:rPr>
        <w:rFonts w:hint="default"/>
        <w:lang w:val="en-AU" w:eastAsia="en-AU" w:bidi="en-AU"/>
      </w:rPr>
    </w:lvl>
    <w:lvl w:ilvl="6" w:tplc="03346386">
      <w:numFmt w:val="bullet"/>
      <w:lvlText w:val="•"/>
      <w:lvlJc w:val="left"/>
      <w:pPr>
        <w:ind w:left="6838" w:hanging="425"/>
      </w:pPr>
      <w:rPr>
        <w:rFonts w:hint="default"/>
        <w:lang w:val="en-AU" w:eastAsia="en-AU" w:bidi="en-AU"/>
      </w:rPr>
    </w:lvl>
    <w:lvl w:ilvl="7" w:tplc="7A548B66">
      <w:numFmt w:val="bullet"/>
      <w:lvlText w:val="•"/>
      <w:lvlJc w:val="left"/>
      <w:pPr>
        <w:ind w:left="7661" w:hanging="425"/>
      </w:pPr>
      <w:rPr>
        <w:rFonts w:hint="default"/>
        <w:lang w:val="en-AU" w:eastAsia="en-AU" w:bidi="en-AU"/>
      </w:rPr>
    </w:lvl>
    <w:lvl w:ilvl="8" w:tplc="5120BF4A">
      <w:numFmt w:val="bullet"/>
      <w:lvlText w:val="•"/>
      <w:lvlJc w:val="left"/>
      <w:pPr>
        <w:ind w:left="8484" w:hanging="425"/>
      </w:pPr>
      <w:rPr>
        <w:rFonts w:hint="default"/>
        <w:lang w:val="en-AU" w:eastAsia="en-AU" w:bidi="en-AU"/>
      </w:rPr>
    </w:lvl>
  </w:abstractNum>
  <w:abstractNum w:abstractNumId="116" w15:restartNumberingAfterBreak="0">
    <w:nsid w:val="4E653F1F"/>
    <w:multiLevelType w:val="hybridMultilevel"/>
    <w:tmpl w:val="7AB62F1E"/>
    <w:lvl w:ilvl="0" w:tplc="0900984E">
      <w:numFmt w:val="bullet"/>
      <w:lvlText w:val=""/>
      <w:lvlJc w:val="left"/>
      <w:pPr>
        <w:ind w:left="560" w:hanging="360"/>
      </w:pPr>
      <w:rPr>
        <w:rFonts w:ascii="Symbol" w:eastAsia="Symbol" w:hAnsi="Symbol" w:cs="Symbol" w:hint="default"/>
        <w:w w:val="99"/>
        <w:sz w:val="20"/>
        <w:szCs w:val="20"/>
        <w:lang w:val="en-AU" w:eastAsia="en-AU" w:bidi="en-AU"/>
      </w:rPr>
    </w:lvl>
    <w:lvl w:ilvl="1" w:tplc="6EFACB9E">
      <w:numFmt w:val="bullet"/>
      <w:lvlText w:val="•"/>
      <w:lvlJc w:val="left"/>
      <w:pPr>
        <w:ind w:left="803" w:hanging="360"/>
      </w:pPr>
      <w:rPr>
        <w:rFonts w:hint="default"/>
        <w:lang w:val="en-AU" w:eastAsia="en-AU" w:bidi="en-AU"/>
      </w:rPr>
    </w:lvl>
    <w:lvl w:ilvl="2" w:tplc="1862C42A">
      <w:numFmt w:val="bullet"/>
      <w:lvlText w:val="•"/>
      <w:lvlJc w:val="left"/>
      <w:pPr>
        <w:ind w:left="1047" w:hanging="360"/>
      </w:pPr>
      <w:rPr>
        <w:rFonts w:hint="default"/>
        <w:lang w:val="en-AU" w:eastAsia="en-AU" w:bidi="en-AU"/>
      </w:rPr>
    </w:lvl>
    <w:lvl w:ilvl="3" w:tplc="08285070">
      <w:numFmt w:val="bullet"/>
      <w:lvlText w:val="•"/>
      <w:lvlJc w:val="left"/>
      <w:pPr>
        <w:ind w:left="1290" w:hanging="360"/>
      </w:pPr>
      <w:rPr>
        <w:rFonts w:hint="default"/>
        <w:lang w:val="en-AU" w:eastAsia="en-AU" w:bidi="en-AU"/>
      </w:rPr>
    </w:lvl>
    <w:lvl w:ilvl="4" w:tplc="5984819C">
      <w:numFmt w:val="bullet"/>
      <w:lvlText w:val="•"/>
      <w:lvlJc w:val="left"/>
      <w:pPr>
        <w:ind w:left="1534" w:hanging="360"/>
      </w:pPr>
      <w:rPr>
        <w:rFonts w:hint="default"/>
        <w:lang w:val="en-AU" w:eastAsia="en-AU" w:bidi="en-AU"/>
      </w:rPr>
    </w:lvl>
    <w:lvl w:ilvl="5" w:tplc="B0C89476">
      <w:numFmt w:val="bullet"/>
      <w:lvlText w:val="•"/>
      <w:lvlJc w:val="left"/>
      <w:pPr>
        <w:ind w:left="1777" w:hanging="360"/>
      </w:pPr>
      <w:rPr>
        <w:rFonts w:hint="default"/>
        <w:lang w:val="en-AU" w:eastAsia="en-AU" w:bidi="en-AU"/>
      </w:rPr>
    </w:lvl>
    <w:lvl w:ilvl="6" w:tplc="E5C444DC">
      <w:numFmt w:val="bullet"/>
      <w:lvlText w:val="•"/>
      <w:lvlJc w:val="left"/>
      <w:pPr>
        <w:ind w:left="2021" w:hanging="360"/>
      </w:pPr>
      <w:rPr>
        <w:rFonts w:hint="default"/>
        <w:lang w:val="en-AU" w:eastAsia="en-AU" w:bidi="en-AU"/>
      </w:rPr>
    </w:lvl>
    <w:lvl w:ilvl="7" w:tplc="2A8C9FBA">
      <w:numFmt w:val="bullet"/>
      <w:lvlText w:val="•"/>
      <w:lvlJc w:val="left"/>
      <w:pPr>
        <w:ind w:left="2264" w:hanging="360"/>
      </w:pPr>
      <w:rPr>
        <w:rFonts w:hint="default"/>
        <w:lang w:val="en-AU" w:eastAsia="en-AU" w:bidi="en-AU"/>
      </w:rPr>
    </w:lvl>
    <w:lvl w:ilvl="8" w:tplc="0DB415E2">
      <w:numFmt w:val="bullet"/>
      <w:lvlText w:val="•"/>
      <w:lvlJc w:val="left"/>
      <w:pPr>
        <w:ind w:left="2508" w:hanging="360"/>
      </w:pPr>
      <w:rPr>
        <w:rFonts w:hint="default"/>
        <w:lang w:val="en-AU" w:eastAsia="en-AU" w:bidi="en-AU"/>
      </w:rPr>
    </w:lvl>
  </w:abstractNum>
  <w:abstractNum w:abstractNumId="117" w15:restartNumberingAfterBreak="0">
    <w:nsid w:val="4EAE1F28"/>
    <w:multiLevelType w:val="hybridMultilevel"/>
    <w:tmpl w:val="FF8AF4B2"/>
    <w:lvl w:ilvl="0" w:tplc="F0FA70E2">
      <w:start w:val="1"/>
      <w:numFmt w:val="decimal"/>
      <w:lvlText w:val=".%1"/>
      <w:lvlJc w:val="left"/>
      <w:pPr>
        <w:ind w:left="1904" w:hanging="425"/>
      </w:pPr>
      <w:rPr>
        <w:rFonts w:ascii="Times New Roman" w:eastAsia="Times New Roman" w:hAnsi="Times New Roman" w:cs="Times New Roman" w:hint="default"/>
        <w:w w:val="99"/>
        <w:sz w:val="20"/>
        <w:szCs w:val="20"/>
        <w:lang w:val="en-AU" w:eastAsia="en-AU" w:bidi="en-AU"/>
      </w:rPr>
    </w:lvl>
    <w:lvl w:ilvl="1" w:tplc="07965FCE">
      <w:start w:val="1"/>
      <w:numFmt w:val="decimal"/>
      <w:lvlText w:val="(%2)"/>
      <w:lvlJc w:val="left"/>
      <w:pPr>
        <w:ind w:left="2471" w:hanging="425"/>
      </w:pPr>
      <w:rPr>
        <w:rFonts w:ascii="Times New Roman" w:eastAsia="Times New Roman" w:hAnsi="Times New Roman" w:cs="Times New Roman" w:hint="default"/>
        <w:w w:val="99"/>
        <w:sz w:val="20"/>
        <w:szCs w:val="20"/>
        <w:lang w:val="en-AU" w:eastAsia="en-AU" w:bidi="en-AU"/>
      </w:rPr>
    </w:lvl>
    <w:lvl w:ilvl="2" w:tplc="C516981A">
      <w:numFmt w:val="bullet"/>
      <w:lvlText w:val="•"/>
      <w:lvlJc w:val="left"/>
      <w:pPr>
        <w:ind w:left="3330" w:hanging="425"/>
      </w:pPr>
      <w:rPr>
        <w:rFonts w:hint="default"/>
        <w:lang w:val="en-AU" w:eastAsia="en-AU" w:bidi="en-AU"/>
      </w:rPr>
    </w:lvl>
    <w:lvl w:ilvl="3" w:tplc="BAA2633A">
      <w:numFmt w:val="bullet"/>
      <w:lvlText w:val="•"/>
      <w:lvlJc w:val="left"/>
      <w:pPr>
        <w:ind w:left="4180" w:hanging="425"/>
      </w:pPr>
      <w:rPr>
        <w:rFonts w:hint="default"/>
        <w:lang w:val="en-AU" w:eastAsia="en-AU" w:bidi="en-AU"/>
      </w:rPr>
    </w:lvl>
    <w:lvl w:ilvl="4" w:tplc="3AE84CD8">
      <w:numFmt w:val="bullet"/>
      <w:lvlText w:val="•"/>
      <w:lvlJc w:val="left"/>
      <w:pPr>
        <w:ind w:left="5030" w:hanging="425"/>
      </w:pPr>
      <w:rPr>
        <w:rFonts w:hint="default"/>
        <w:lang w:val="en-AU" w:eastAsia="en-AU" w:bidi="en-AU"/>
      </w:rPr>
    </w:lvl>
    <w:lvl w:ilvl="5" w:tplc="4B4AE7FE">
      <w:numFmt w:val="bullet"/>
      <w:lvlText w:val="•"/>
      <w:lvlJc w:val="left"/>
      <w:pPr>
        <w:ind w:left="5880" w:hanging="425"/>
      </w:pPr>
      <w:rPr>
        <w:rFonts w:hint="default"/>
        <w:lang w:val="en-AU" w:eastAsia="en-AU" w:bidi="en-AU"/>
      </w:rPr>
    </w:lvl>
    <w:lvl w:ilvl="6" w:tplc="88C2E836">
      <w:numFmt w:val="bullet"/>
      <w:lvlText w:val="•"/>
      <w:lvlJc w:val="left"/>
      <w:pPr>
        <w:ind w:left="6730" w:hanging="425"/>
      </w:pPr>
      <w:rPr>
        <w:rFonts w:hint="default"/>
        <w:lang w:val="en-AU" w:eastAsia="en-AU" w:bidi="en-AU"/>
      </w:rPr>
    </w:lvl>
    <w:lvl w:ilvl="7" w:tplc="FD96F6B0">
      <w:numFmt w:val="bullet"/>
      <w:lvlText w:val="•"/>
      <w:lvlJc w:val="left"/>
      <w:pPr>
        <w:ind w:left="7580" w:hanging="425"/>
      </w:pPr>
      <w:rPr>
        <w:rFonts w:hint="default"/>
        <w:lang w:val="en-AU" w:eastAsia="en-AU" w:bidi="en-AU"/>
      </w:rPr>
    </w:lvl>
    <w:lvl w:ilvl="8" w:tplc="7D0A70E6">
      <w:numFmt w:val="bullet"/>
      <w:lvlText w:val="•"/>
      <w:lvlJc w:val="left"/>
      <w:pPr>
        <w:ind w:left="8430" w:hanging="425"/>
      </w:pPr>
      <w:rPr>
        <w:rFonts w:hint="default"/>
        <w:lang w:val="en-AU" w:eastAsia="en-AU" w:bidi="en-AU"/>
      </w:rPr>
    </w:lvl>
  </w:abstractNum>
  <w:abstractNum w:abstractNumId="118" w15:restartNumberingAfterBreak="0">
    <w:nsid w:val="4F0E01CB"/>
    <w:multiLevelType w:val="hybridMultilevel"/>
    <w:tmpl w:val="EAD6C6BA"/>
    <w:lvl w:ilvl="0" w:tplc="73F4D226">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83F0F096">
      <w:numFmt w:val="bullet"/>
      <w:lvlText w:val="•"/>
      <w:lvlJc w:val="left"/>
      <w:pPr>
        <w:ind w:left="2219" w:hanging="425"/>
      </w:pPr>
      <w:rPr>
        <w:rFonts w:hint="default"/>
        <w:lang w:val="en-AU" w:eastAsia="en-AU" w:bidi="en-AU"/>
      </w:rPr>
    </w:lvl>
    <w:lvl w:ilvl="2" w:tplc="4D2E6C2A">
      <w:numFmt w:val="bullet"/>
      <w:lvlText w:val="•"/>
      <w:lvlJc w:val="left"/>
      <w:pPr>
        <w:ind w:left="3098" w:hanging="425"/>
      </w:pPr>
      <w:rPr>
        <w:rFonts w:hint="default"/>
        <w:lang w:val="en-AU" w:eastAsia="en-AU" w:bidi="en-AU"/>
      </w:rPr>
    </w:lvl>
    <w:lvl w:ilvl="3" w:tplc="E4FE88DC">
      <w:numFmt w:val="bullet"/>
      <w:lvlText w:val="•"/>
      <w:lvlJc w:val="left"/>
      <w:pPr>
        <w:ind w:left="3977" w:hanging="425"/>
      </w:pPr>
      <w:rPr>
        <w:rFonts w:hint="default"/>
        <w:lang w:val="en-AU" w:eastAsia="en-AU" w:bidi="en-AU"/>
      </w:rPr>
    </w:lvl>
    <w:lvl w:ilvl="4" w:tplc="D1B8023C">
      <w:numFmt w:val="bullet"/>
      <w:lvlText w:val="•"/>
      <w:lvlJc w:val="left"/>
      <w:pPr>
        <w:ind w:left="4856" w:hanging="425"/>
      </w:pPr>
      <w:rPr>
        <w:rFonts w:hint="default"/>
        <w:lang w:val="en-AU" w:eastAsia="en-AU" w:bidi="en-AU"/>
      </w:rPr>
    </w:lvl>
    <w:lvl w:ilvl="5" w:tplc="2C88CBDC">
      <w:numFmt w:val="bullet"/>
      <w:lvlText w:val="•"/>
      <w:lvlJc w:val="left"/>
      <w:pPr>
        <w:ind w:left="5735" w:hanging="425"/>
      </w:pPr>
      <w:rPr>
        <w:rFonts w:hint="default"/>
        <w:lang w:val="en-AU" w:eastAsia="en-AU" w:bidi="en-AU"/>
      </w:rPr>
    </w:lvl>
    <w:lvl w:ilvl="6" w:tplc="3CDC3DBA">
      <w:numFmt w:val="bullet"/>
      <w:lvlText w:val="•"/>
      <w:lvlJc w:val="left"/>
      <w:pPr>
        <w:ind w:left="6614" w:hanging="425"/>
      </w:pPr>
      <w:rPr>
        <w:rFonts w:hint="default"/>
        <w:lang w:val="en-AU" w:eastAsia="en-AU" w:bidi="en-AU"/>
      </w:rPr>
    </w:lvl>
    <w:lvl w:ilvl="7" w:tplc="9B36E41C">
      <w:numFmt w:val="bullet"/>
      <w:lvlText w:val="•"/>
      <w:lvlJc w:val="left"/>
      <w:pPr>
        <w:ind w:left="7493" w:hanging="425"/>
      </w:pPr>
      <w:rPr>
        <w:rFonts w:hint="default"/>
        <w:lang w:val="en-AU" w:eastAsia="en-AU" w:bidi="en-AU"/>
      </w:rPr>
    </w:lvl>
    <w:lvl w:ilvl="8" w:tplc="B66CEA80">
      <w:numFmt w:val="bullet"/>
      <w:lvlText w:val="•"/>
      <w:lvlJc w:val="left"/>
      <w:pPr>
        <w:ind w:left="8372" w:hanging="425"/>
      </w:pPr>
      <w:rPr>
        <w:rFonts w:hint="default"/>
        <w:lang w:val="en-AU" w:eastAsia="en-AU" w:bidi="en-AU"/>
      </w:rPr>
    </w:lvl>
  </w:abstractNum>
  <w:abstractNum w:abstractNumId="119" w15:restartNumberingAfterBreak="0">
    <w:nsid w:val="4F9125EC"/>
    <w:multiLevelType w:val="hybridMultilevel"/>
    <w:tmpl w:val="01022CAC"/>
    <w:lvl w:ilvl="0" w:tplc="282EE806">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C1487C70">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50AEB868">
      <w:numFmt w:val="bullet"/>
      <w:lvlText w:val="•"/>
      <w:lvlJc w:val="left"/>
      <w:pPr>
        <w:ind w:left="2814" w:hanging="425"/>
      </w:pPr>
      <w:rPr>
        <w:rFonts w:hint="default"/>
        <w:lang w:val="en-AU" w:eastAsia="en-AU" w:bidi="en-AU"/>
      </w:rPr>
    </w:lvl>
    <w:lvl w:ilvl="3" w:tplc="0B087974">
      <w:numFmt w:val="bullet"/>
      <w:lvlText w:val="•"/>
      <w:lvlJc w:val="left"/>
      <w:pPr>
        <w:ind w:left="3729" w:hanging="425"/>
      </w:pPr>
      <w:rPr>
        <w:rFonts w:hint="default"/>
        <w:lang w:val="en-AU" w:eastAsia="en-AU" w:bidi="en-AU"/>
      </w:rPr>
    </w:lvl>
    <w:lvl w:ilvl="4" w:tplc="EF5EA61A">
      <w:numFmt w:val="bullet"/>
      <w:lvlText w:val="•"/>
      <w:lvlJc w:val="left"/>
      <w:pPr>
        <w:ind w:left="4643" w:hanging="425"/>
      </w:pPr>
      <w:rPr>
        <w:rFonts w:hint="default"/>
        <w:lang w:val="en-AU" w:eastAsia="en-AU" w:bidi="en-AU"/>
      </w:rPr>
    </w:lvl>
    <w:lvl w:ilvl="5" w:tplc="C5D642DA">
      <w:numFmt w:val="bullet"/>
      <w:lvlText w:val="•"/>
      <w:lvlJc w:val="left"/>
      <w:pPr>
        <w:ind w:left="5558" w:hanging="425"/>
      </w:pPr>
      <w:rPr>
        <w:rFonts w:hint="default"/>
        <w:lang w:val="en-AU" w:eastAsia="en-AU" w:bidi="en-AU"/>
      </w:rPr>
    </w:lvl>
    <w:lvl w:ilvl="6" w:tplc="185264BC">
      <w:numFmt w:val="bullet"/>
      <w:lvlText w:val="•"/>
      <w:lvlJc w:val="left"/>
      <w:pPr>
        <w:ind w:left="6472" w:hanging="425"/>
      </w:pPr>
      <w:rPr>
        <w:rFonts w:hint="default"/>
        <w:lang w:val="en-AU" w:eastAsia="en-AU" w:bidi="en-AU"/>
      </w:rPr>
    </w:lvl>
    <w:lvl w:ilvl="7" w:tplc="1E52743A">
      <w:numFmt w:val="bullet"/>
      <w:lvlText w:val="•"/>
      <w:lvlJc w:val="left"/>
      <w:pPr>
        <w:ind w:left="7387" w:hanging="425"/>
      </w:pPr>
      <w:rPr>
        <w:rFonts w:hint="default"/>
        <w:lang w:val="en-AU" w:eastAsia="en-AU" w:bidi="en-AU"/>
      </w:rPr>
    </w:lvl>
    <w:lvl w:ilvl="8" w:tplc="72C8E210">
      <w:numFmt w:val="bullet"/>
      <w:lvlText w:val="•"/>
      <w:lvlJc w:val="left"/>
      <w:pPr>
        <w:ind w:left="8302" w:hanging="425"/>
      </w:pPr>
      <w:rPr>
        <w:rFonts w:hint="default"/>
        <w:lang w:val="en-AU" w:eastAsia="en-AU" w:bidi="en-AU"/>
      </w:rPr>
    </w:lvl>
  </w:abstractNum>
  <w:abstractNum w:abstractNumId="120" w15:restartNumberingAfterBreak="0">
    <w:nsid w:val="51806FD5"/>
    <w:multiLevelType w:val="hybridMultilevel"/>
    <w:tmpl w:val="2F566B0C"/>
    <w:lvl w:ilvl="0" w:tplc="0B3C4C92">
      <w:start w:val="1"/>
      <w:numFmt w:val="decimal"/>
      <w:lvlText w:val="%1"/>
      <w:lvlJc w:val="left"/>
      <w:pPr>
        <w:ind w:left="629" w:hanging="425"/>
      </w:pPr>
      <w:rPr>
        <w:rFonts w:ascii="Arial Black" w:eastAsia="Arial Black" w:hAnsi="Arial Black" w:cs="Arial Black" w:hint="default"/>
        <w:b/>
        <w:bCs/>
        <w:w w:val="99"/>
        <w:sz w:val="20"/>
        <w:szCs w:val="20"/>
        <w:lang w:val="en-AU" w:eastAsia="en-AU" w:bidi="en-AU"/>
      </w:rPr>
    </w:lvl>
    <w:lvl w:ilvl="1" w:tplc="140EE4A8">
      <w:start w:val="1"/>
      <w:numFmt w:val="decimal"/>
      <w:lvlText w:val=".%2"/>
      <w:lvlJc w:val="left"/>
      <w:pPr>
        <w:ind w:left="1337" w:hanging="425"/>
      </w:pPr>
      <w:rPr>
        <w:rFonts w:ascii="Times New Roman" w:eastAsia="Times New Roman" w:hAnsi="Times New Roman" w:cs="Times New Roman" w:hint="default"/>
        <w:w w:val="99"/>
        <w:sz w:val="20"/>
        <w:szCs w:val="20"/>
        <w:lang w:val="en-AU" w:eastAsia="en-AU" w:bidi="en-AU"/>
      </w:rPr>
    </w:lvl>
    <w:lvl w:ilvl="2" w:tplc="B8424102">
      <w:start w:val="1"/>
      <w:numFmt w:val="decimal"/>
      <w:lvlText w:val=".%3"/>
      <w:lvlJc w:val="left"/>
      <w:pPr>
        <w:ind w:left="1905" w:hanging="425"/>
      </w:pPr>
      <w:rPr>
        <w:rFonts w:ascii="Times New Roman" w:eastAsia="Times New Roman" w:hAnsi="Times New Roman" w:cs="Times New Roman" w:hint="default"/>
        <w:w w:val="99"/>
        <w:sz w:val="20"/>
        <w:szCs w:val="20"/>
        <w:lang w:val="en-AU" w:eastAsia="en-AU" w:bidi="en-AU"/>
      </w:rPr>
    </w:lvl>
    <w:lvl w:ilvl="3" w:tplc="7CD21D5E">
      <w:numFmt w:val="bullet"/>
      <w:lvlText w:val="•"/>
      <w:lvlJc w:val="left"/>
      <w:pPr>
        <w:ind w:left="2928" w:hanging="425"/>
      </w:pPr>
      <w:rPr>
        <w:rFonts w:hint="default"/>
        <w:lang w:val="en-AU" w:eastAsia="en-AU" w:bidi="en-AU"/>
      </w:rPr>
    </w:lvl>
    <w:lvl w:ilvl="4" w:tplc="212026B8">
      <w:numFmt w:val="bullet"/>
      <w:lvlText w:val="•"/>
      <w:lvlJc w:val="left"/>
      <w:pPr>
        <w:ind w:left="3957" w:hanging="425"/>
      </w:pPr>
      <w:rPr>
        <w:rFonts w:hint="default"/>
        <w:lang w:val="en-AU" w:eastAsia="en-AU" w:bidi="en-AU"/>
      </w:rPr>
    </w:lvl>
    <w:lvl w:ilvl="5" w:tplc="CE4E08F6">
      <w:numFmt w:val="bullet"/>
      <w:lvlText w:val="•"/>
      <w:lvlJc w:val="left"/>
      <w:pPr>
        <w:ind w:left="4986" w:hanging="425"/>
      </w:pPr>
      <w:rPr>
        <w:rFonts w:hint="default"/>
        <w:lang w:val="en-AU" w:eastAsia="en-AU" w:bidi="en-AU"/>
      </w:rPr>
    </w:lvl>
    <w:lvl w:ilvl="6" w:tplc="0430DECC">
      <w:numFmt w:val="bullet"/>
      <w:lvlText w:val="•"/>
      <w:lvlJc w:val="left"/>
      <w:pPr>
        <w:ind w:left="6015" w:hanging="425"/>
      </w:pPr>
      <w:rPr>
        <w:rFonts w:hint="default"/>
        <w:lang w:val="en-AU" w:eastAsia="en-AU" w:bidi="en-AU"/>
      </w:rPr>
    </w:lvl>
    <w:lvl w:ilvl="7" w:tplc="F0E8984A">
      <w:numFmt w:val="bullet"/>
      <w:lvlText w:val="•"/>
      <w:lvlJc w:val="left"/>
      <w:pPr>
        <w:ind w:left="7044" w:hanging="425"/>
      </w:pPr>
      <w:rPr>
        <w:rFonts w:hint="default"/>
        <w:lang w:val="en-AU" w:eastAsia="en-AU" w:bidi="en-AU"/>
      </w:rPr>
    </w:lvl>
    <w:lvl w:ilvl="8" w:tplc="DF80B638">
      <w:numFmt w:val="bullet"/>
      <w:lvlText w:val="•"/>
      <w:lvlJc w:val="left"/>
      <w:pPr>
        <w:ind w:left="8073" w:hanging="425"/>
      </w:pPr>
      <w:rPr>
        <w:rFonts w:hint="default"/>
        <w:lang w:val="en-AU" w:eastAsia="en-AU" w:bidi="en-AU"/>
      </w:rPr>
    </w:lvl>
  </w:abstractNum>
  <w:abstractNum w:abstractNumId="121" w15:restartNumberingAfterBreak="0">
    <w:nsid w:val="524E4ABD"/>
    <w:multiLevelType w:val="hybridMultilevel"/>
    <w:tmpl w:val="0FCC5372"/>
    <w:lvl w:ilvl="0" w:tplc="8D72B220">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EB78EC3A">
      <w:numFmt w:val="bullet"/>
      <w:lvlText w:val="•"/>
      <w:lvlJc w:val="left"/>
      <w:pPr>
        <w:ind w:left="2723" w:hanging="425"/>
      </w:pPr>
      <w:rPr>
        <w:rFonts w:hint="default"/>
        <w:lang w:val="en-AU" w:eastAsia="en-AU" w:bidi="en-AU"/>
      </w:rPr>
    </w:lvl>
    <w:lvl w:ilvl="2" w:tplc="225CAF24">
      <w:numFmt w:val="bullet"/>
      <w:lvlText w:val="•"/>
      <w:lvlJc w:val="left"/>
      <w:pPr>
        <w:ind w:left="3546" w:hanging="425"/>
      </w:pPr>
      <w:rPr>
        <w:rFonts w:hint="default"/>
        <w:lang w:val="en-AU" w:eastAsia="en-AU" w:bidi="en-AU"/>
      </w:rPr>
    </w:lvl>
    <w:lvl w:ilvl="3" w:tplc="9FF88C52">
      <w:numFmt w:val="bullet"/>
      <w:lvlText w:val="•"/>
      <w:lvlJc w:val="left"/>
      <w:pPr>
        <w:ind w:left="4369" w:hanging="425"/>
      </w:pPr>
      <w:rPr>
        <w:rFonts w:hint="default"/>
        <w:lang w:val="en-AU" w:eastAsia="en-AU" w:bidi="en-AU"/>
      </w:rPr>
    </w:lvl>
    <w:lvl w:ilvl="4" w:tplc="BBDEECFC">
      <w:numFmt w:val="bullet"/>
      <w:lvlText w:val="•"/>
      <w:lvlJc w:val="left"/>
      <w:pPr>
        <w:ind w:left="5192" w:hanging="425"/>
      </w:pPr>
      <w:rPr>
        <w:rFonts w:hint="default"/>
        <w:lang w:val="en-AU" w:eastAsia="en-AU" w:bidi="en-AU"/>
      </w:rPr>
    </w:lvl>
    <w:lvl w:ilvl="5" w:tplc="36C6A1B0">
      <w:numFmt w:val="bullet"/>
      <w:lvlText w:val="•"/>
      <w:lvlJc w:val="left"/>
      <w:pPr>
        <w:ind w:left="6015" w:hanging="425"/>
      </w:pPr>
      <w:rPr>
        <w:rFonts w:hint="default"/>
        <w:lang w:val="en-AU" w:eastAsia="en-AU" w:bidi="en-AU"/>
      </w:rPr>
    </w:lvl>
    <w:lvl w:ilvl="6" w:tplc="7172C402">
      <w:numFmt w:val="bullet"/>
      <w:lvlText w:val="•"/>
      <w:lvlJc w:val="left"/>
      <w:pPr>
        <w:ind w:left="6838" w:hanging="425"/>
      </w:pPr>
      <w:rPr>
        <w:rFonts w:hint="default"/>
        <w:lang w:val="en-AU" w:eastAsia="en-AU" w:bidi="en-AU"/>
      </w:rPr>
    </w:lvl>
    <w:lvl w:ilvl="7" w:tplc="21A4EC4C">
      <w:numFmt w:val="bullet"/>
      <w:lvlText w:val="•"/>
      <w:lvlJc w:val="left"/>
      <w:pPr>
        <w:ind w:left="7661" w:hanging="425"/>
      </w:pPr>
      <w:rPr>
        <w:rFonts w:hint="default"/>
        <w:lang w:val="en-AU" w:eastAsia="en-AU" w:bidi="en-AU"/>
      </w:rPr>
    </w:lvl>
    <w:lvl w:ilvl="8" w:tplc="E25EEEE4">
      <w:numFmt w:val="bullet"/>
      <w:lvlText w:val="•"/>
      <w:lvlJc w:val="left"/>
      <w:pPr>
        <w:ind w:left="8484" w:hanging="425"/>
      </w:pPr>
      <w:rPr>
        <w:rFonts w:hint="default"/>
        <w:lang w:val="en-AU" w:eastAsia="en-AU" w:bidi="en-AU"/>
      </w:rPr>
    </w:lvl>
  </w:abstractNum>
  <w:abstractNum w:abstractNumId="122" w15:restartNumberingAfterBreak="0">
    <w:nsid w:val="52F24222"/>
    <w:multiLevelType w:val="hybridMultilevel"/>
    <w:tmpl w:val="B566B23A"/>
    <w:lvl w:ilvl="0" w:tplc="068CA8F8">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D8E8F69C">
      <w:numFmt w:val="bullet"/>
      <w:lvlText w:val="•"/>
      <w:lvlJc w:val="left"/>
      <w:pPr>
        <w:ind w:left="2723" w:hanging="425"/>
      </w:pPr>
      <w:rPr>
        <w:rFonts w:hint="default"/>
        <w:lang w:val="en-AU" w:eastAsia="en-AU" w:bidi="en-AU"/>
      </w:rPr>
    </w:lvl>
    <w:lvl w:ilvl="2" w:tplc="619C25C4">
      <w:numFmt w:val="bullet"/>
      <w:lvlText w:val="•"/>
      <w:lvlJc w:val="left"/>
      <w:pPr>
        <w:ind w:left="3546" w:hanging="425"/>
      </w:pPr>
      <w:rPr>
        <w:rFonts w:hint="default"/>
        <w:lang w:val="en-AU" w:eastAsia="en-AU" w:bidi="en-AU"/>
      </w:rPr>
    </w:lvl>
    <w:lvl w:ilvl="3" w:tplc="2722A3EA">
      <w:numFmt w:val="bullet"/>
      <w:lvlText w:val="•"/>
      <w:lvlJc w:val="left"/>
      <w:pPr>
        <w:ind w:left="4369" w:hanging="425"/>
      </w:pPr>
      <w:rPr>
        <w:rFonts w:hint="default"/>
        <w:lang w:val="en-AU" w:eastAsia="en-AU" w:bidi="en-AU"/>
      </w:rPr>
    </w:lvl>
    <w:lvl w:ilvl="4" w:tplc="AFFE4914">
      <w:numFmt w:val="bullet"/>
      <w:lvlText w:val="•"/>
      <w:lvlJc w:val="left"/>
      <w:pPr>
        <w:ind w:left="5192" w:hanging="425"/>
      </w:pPr>
      <w:rPr>
        <w:rFonts w:hint="default"/>
        <w:lang w:val="en-AU" w:eastAsia="en-AU" w:bidi="en-AU"/>
      </w:rPr>
    </w:lvl>
    <w:lvl w:ilvl="5" w:tplc="06B21992">
      <w:numFmt w:val="bullet"/>
      <w:lvlText w:val="•"/>
      <w:lvlJc w:val="left"/>
      <w:pPr>
        <w:ind w:left="6015" w:hanging="425"/>
      </w:pPr>
      <w:rPr>
        <w:rFonts w:hint="default"/>
        <w:lang w:val="en-AU" w:eastAsia="en-AU" w:bidi="en-AU"/>
      </w:rPr>
    </w:lvl>
    <w:lvl w:ilvl="6" w:tplc="57861ABA">
      <w:numFmt w:val="bullet"/>
      <w:lvlText w:val="•"/>
      <w:lvlJc w:val="left"/>
      <w:pPr>
        <w:ind w:left="6838" w:hanging="425"/>
      </w:pPr>
      <w:rPr>
        <w:rFonts w:hint="default"/>
        <w:lang w:val="en-AU" w:eastAsia="en-AU" w:bidi="en-AU"/>
      </w:rPr>
    </w:lvl>
    <w:lvl w:ilvl="7" w:tplc="C87A79A2">
      <w:numFmt w:val="bullet"/>
      <w:lvlText w:val="•"/>
      <w:lvlJc w:val="left"/>
      <w:pPr>
        <w:ind w:left="7661" w:hanging="425"/>
      </w:pPr>
      <w:rPr>
        <w:rFonts w:hint="default"/>
        <w:lang w:val="en-AU" w:eastAsia="en-AU" w:bidi="en-AU"/>
      </w:rPr>
    </w:lvl>
    <w:lvl w:ilvl="8" w:tplc="D0AC0BA0">
      <w:numFmt w:val="bullet"/>
      <w:lvlText w:val="•"/>
      <w:lvlJc w:val="left"/>
      <w:pPr>
        <w:ind w:left="8484" w:hanging="425"/>
      </w:pPr>
      <w:rPr>
        <w:rFonts w:hint="default"/>
        <w:lang w:val="en-AU" w:eastAsia="en-AU" w:bidi="en-AU"/>
      </w:rPr>
    </w:lvl>
  </w:abstractNum>
  <w:abstractNum w:abstractNumId="123" w15:restartNumberingAfterBreak="0">
    <w:nsid w:val="53C90A7C"/>
    <w:multiLevelType w:val="hybridMultilevel"/>
    <w:tmpl w:val="B04A73B6"/>
    <w:lvl w:ilvl="0" w:tplc="9312B6C4">
      <w:start w:val="1"/>
      <w:numFmt w:val="decimal"/>
      <w:lvlText w:val="%1"/>
      <w:lvlJc w:val="left"/>
      <w:pPr>
        <w:ind w:left="2048" w:hanging="370"/>
      </w:pPr>
      <w:rPr>
        <w:rFonts w:ascii="Times New Roman" w:eastAsia="Times New Roman" w:hAnsi="Times New Roman" w:cs="Times New Roman" w:hint="default"/>
        <w:w w:val="99"/>
        <w:sz w:val="20"/>
        <w:szCs w:val="20"/>
        <w:lang w:val="en-AU" w:eastAsia="en-AU" w:bidi="en-AU"/>
      </w:rPr>
    </w:lvl>
    <w:lvl w:ilvl="1" w:tplc="0B226A22">
      <w:numFmt w:val="bullet"/>
      <w:lvlText w:val="•"/>
      <w:lvlJc w:val="left"/>
      <w:pPr>
        <w:ind w:left="2849" w:hanging="370"/>
      </w:pPr>
      <w:rPr>
        <w:rFonts w:hint="default"/>
        <w:lang w:val="en-AU" w:eastAsia="en-AU" w:bidi="en-AU"/>
      </w:rPr>
    </w:lvl>
    <w:lvl w:ilvl="2" w:tplc="365A8F74">
      <w:numFmt w:val="bullet"/>
      <w:lvlText w:val="•"/>
      <w:lvlJc w:val="left"/>
      <w:pPr>
        <w:ind w:left="3658" w:hanging="370"/>
      </w:pPr>
      <w:rPr>
        <w:rFonts w:hint="default"/>
        <w:lang w:val="en-AU" w:eastAsia="en-AU" w:bidi="en-AU"/>
      </w:rPr>
    </w:lvl>
    <w:lvl w:ilvl="3" w:tplc="C856181C">
      <w:numFmt w:val="bullet"/>
      <w:lvlText w:val="•"/>
      <w:lvlJc w:val="left"/>
      <w:pPr>
        <w:ind w:left="4467" w:hanging="370"/>
      </w:pPr>
      <w:rPr>
        <w:rFonts w:hint="default"/>
        <w:lang w:val="en-AU" w:eastAsia="en-AU" w:bidi="en-AU"/>
      </w:rPr>
    </w:lvl>
    <w:lvl w:ilvl="4" w:tplc="6398598A">
      <w:numFmt w:val="bullet"/>
      <w:lvlText w:val="•"/>
      <w:lvlJc w:val="left"/>
      <w:pPr>
        <w:ind w:left="5276" w:hanging="370"/>
      </w:pPr>
      <w:rPr>
        <w:rFonts w:hint="default"/>
        <w:lang w:val="en-AU" w:eastAsia="en-AU" w:bidi="en-AU"/>
      </w:rPr>
    </w:lvl>
    <w:lvl w:ilvl="5" w:tplc="6DB8C694">
      <w:numFmt w:val="bullet"/>
      <w:lvlText w:val="•"/>
      <w:lvlJc w:val="left"/>
      <w:pPr>
        <w:ind w:left="6085" w:hanging="370"/>
      </w:pPr>
      <w:rPr>
        <w:rFonts w:hint="default"/>
        <w:lang w:val="en-AU" w:eastAsia="en-AU" w:bidi="en-AU"/>
      </w:rPr>
    </w:lvl>
    <w:lvl w:ilvl="6" w:tplc="A73633F8">
      <w:numFmt w:val="bullet"/>
      <w:lvlText w:val="•"/>
      <w:lvlJc w:val="left"/>
      <w:pPr>
        <w:ind w:left="6894" w:hanging="370"/>
      </w:pPr>
      <w:rPr>
        <w:rFonts w:hint="default"/>
        <w:lang w:val="en-AU" w:eastAsia="en-AU" w:bidi="en-AU"/>
      </w:rPr>
    </w:lvl>
    <w:lvl w:ilvl="7" w:tplc="FAEA9386">
      <w:numFmt w:val="bullet"/>
      <w:lvlText w:val="•"/>
      <w:lvlJc w:val="left"/>
      <w:pPr>
        <w:ind w:left="7703" w:hanging="370"/>
      </w:pPr>
      <w:rPr>
        <w:rFonts w:hint="default"/>
        <w:lang w:val="en-AU" w:eastAsia="en-AU" w:bidi="en-AU"/>
      </w:rPr>
    </w:lvl>
    <w:lvl w:ilvl="8" w:tplc="FA6A5C72">
      <w:numFmt w:val="bullet"/>
      <w:lvlText w:val="•"/>
      <w:lvlJc w:val="left"/>
      <w:pPr>
        <w:ind w:left="8512" w:hanging="370"/>
      </w:pPr>
      <w:rPr>
        <w:rFonts w:hint="default"/>
        <w:lang w:val="en-AU" w:eastAsia="en-AU" w:bidi="en-AU"/>
      </w:rPr>
    </w:lvl>
  </w:abstractNum>
  <w:abstractNum w:abstractNumId="124" w15:restartNumberingAfterBreak="0">
    <w:nsid w:val="53E53D59"/>
    <w:multiLevelType w:val="hybridMultilevel"/>
    <w:tmpl w:val="A62E9D34"/>
    <w:lvl w:ilvl="0" w:tplc="762E216E">
      <w:start w:val="1"/>
      <w:numFmt w:val="decimal"/>
      <w:lvlText w:val=".%1"/>
      <w:lvlJc w:val="left"/>
      <w:pPr>
        <w:ind w:left="1335" w:hanging="425"/>
      </w:pPr>
      <w:rPr>
        <w:rFonts w:ascii="Times New Roman" w:eastAsia="Times New Roman" w:hAnsi="Times New Roman" w:cs="Times New Roman" w:hint="default"/>
        <w:w w:val="99"/>
        <w:sz w:val="20"/>
        <w:szCs w:val="20"/>
        <w:lang w:val="en-AU" w:eastAsia="en-AU" w:bidi="en-AU"/>
      </w:rPr>
    </w:lvl>
    <w:lvl w:ilvl="1" w:tplc="04ACB2BC">
      <w:numFmt w:val="bullet"/>
      <w:lvlText w:val="•"/>
      <w:lvlJc w:val="left"/>
      <w:pPr>
        <w:ind w:left="2219" w:hanging="425"/>
      </w:pPr>
      <w:rPr>
        <w:rFonts w:hint="default"/>
        <w:lang w:val="en-AU" w:eastAsia="en-AU" w:bidi="en-AU"/>
      </w:rPr>
    </w:lvl>
    <w:lvl w:ilvl="2" w:tplc="793085D4">
      <w:numFmt w:val="bullet"/>
      <w:lvlText w:val="•"/>
      <w:lvlJc w:val="left"/>
      <w:pPr>
        <w:ind w:left="3098" w:hanging="425"/>
      </w:pPr>
      <w:rPr>
        <w:rFonts w:hint="default"/>
        <w:lang w:val="en-AU" w:eastAsia="en-AU" w:bidi="en-AU"/>
      </w:rPr>
    </w:lvl>
    <w:lvl w:ilvl="3" w:tplc="88A6D402">
      <w:numFmt w:val="bullet"/>
      <w:lvlText w:val="•"/>
      <w:lvlJc w:val="left"/>
      <w:pPr>
        <w:ind w:left="3977" w:hanging="425"/>
      </w:pPr>
      <w:rPr>
        <w:rFonts w:hint="default"/>
        <w:lang w:val="en-AU" w:eastAsia="en-AU" w:bidi="en-AU"/>
      </w:rPr>
    </w:lvl>
    <w:lvl w:ilvl="4" w:tplc="D7685F48">
      <w:numFmt w:val="bullet"/>
      <w:lvlText w:val="•"/>
      <w:lvlJc w:val="left"/>
      <w:pPr>
        <w:ind w:left="4856" w:hanging="425"/>
      </w:pPr>
      <w:rPr>
        <w:rFonts w:hint="default"/>
        <w:lang w:val="en-AU" w:eastAsia="en-AU" w:bidi="en-AU"/>
      </w:rPr>
    </w:lvl>
    <w:lvl w:ilvl="5" w:tplc="D8B08AE4">
      <w:numFmt w:val="bullet"/>
      <w:lvlText w:val="•"/>
      <w:lvlJc w:val="left"/>
      <w:pPr>
        <w:ind w:left="5735" w:hanging="425"/>
      </w:pPr>
      <w:rPr>
        <w:rFonts w:hint="default"/>
        <w:lang w:val="en-AU" w:eastAsia="en-AU" w:bidi="en-AU"/>
      </w:rPr>
    </w:lvl>
    <w:lvl w:ilvl="6" w:tplc="BFF24EDE">
      <w:numFmt w:val="bullet"/>
      <w:lvlText w:val="•"/>
      <w:lvlJc w:val="left"/>
      <w:pPr>
        <w:ind w:left="6614" w:hanging="425"/>
      </w:pPr>
      <w:rPr>
        <w:rFonts w:hint="default"/>
        <w:lang w:val="en-AU" w:eastAsia="en-AU" w:bidi="en-AU"/>
      </w:rPr>
    </w:lvl>
    <w:lvl w:ilvl="7" w:tplc="F9446D4E">
      <w:numFmt w:val="bullet"/>
      <w:lvlText w:val="•"/>
      <w:lvlJc w:val="left"/>
      <w:pPr>
        <w:ind w:left="7493" w:hanging="425"/>
      </w:pPr>
      <w:rPr>
        <w:rFonts w:hint="default"/>
        <w:lang w:val="en-AU" w:eastAsia="en-AU" w:bidi="en-AU"/>
      </w:rPr>
    </w:lvl>
    <w:lvl w:ilvl="8" w:tplc="ABC67838">
      <w:numFmt w:val="bullet"/>
      <w:lvlText w:val="•"/>
      <w:lvlJc w:val="left"/>
      <w:pPr>
        <w:ind w:left="8372" w:hanging="425"/>
      </w:pPr>
      <w:rPr>
        <w:rFonts w:hint="default"/>
        <w:lang w:val="en-AU" w:eastAsia="en-AU" w:bidi="en-AU"/>
      </w:rPr>
    </w:lvl>
  </w:abstractNum>
  <w:abstractNum w:abstractNumId="125" w15:restartNumberingAfterBreak="0">
    <w:nsid w:val="540B0482"/>
    <w:multiLevelType w:val="hybridMultilevel"/>
    <w:tmpl w:val="4BE4EA94"/>
    <w:lvl w:ilvl="0" w:tplc="AF6AF456">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2D22BF0E">
      <w:numFmt w:val="bullet"/>
      <w:lvlText w:val="•"/>
      <w:lvlJc w:val="left"/>
      <w:pPr>
        <w:ind w:left="2219" w:hanging="425"/>
      </w:pPr>
      <w:rPr>
        <w:rFonts w:hint="default"/>
        <w:lang w:val="en-AU" w:eastAsia="en-AU" w:bidi="en-AU"/>
      </w:rPr>
    </w:lvl>
    <w:lvl w:ilvl="2" w:tplc="FA54257E">
      <w:numFmt w:val="bullet"/>
      <w:lvlText w:val="•"/>
      <w:lvlJc w:val="left"/>
      <w:pPr>
        <w:ind w:left="3098" w:hanging="425"/>
      </w:pPr>
      <w:rPr>
        <w:rFonts w:hint="default"/>
        <w:lang w:val="en-AU" w:eastAsia="en-AU" w:bidi="en-AU"/>
      </w:rPr>
    </w:lvl>
    <w:lvl w:ilvl="3" w:tplc="A4B8B570">
      <w:numFmt w:val="bullet"/>
      <w:lvlText w:val="•"/>
      <w:lvlJc w:val="left"/>
      <w:pPr>
        <w:ind w:left="3977" w:hanging="425"/>
      </w:pPr>
      <w:rPr>
        <w:rFonts w:hint="default"/>
        <w:lang w:val="en-AU" w:eastAsia="en-AU" w:bidi="en-AU"/>
      </w:rPr>
    </w:lvl>
    <w:lvl w:ilvl="4" w:tplc="2D185BFC">
      <w:numFmt w:val="bullet"/>
      <w:lvlText w:val="•"/>
      <w:lvlJc w:val="left"/>
      <w:pPr>
        <w:ind w:left="4856" w:hanging="425"/>
      </w:pPr>
      <w:rPr>
        <w:rFonts w:hint="default"/>
        <w:lang w:val="en-AU" w:eastAsia="en-AU" w:bidi="en-AU"/>
      </w:rPr>
    </w:lvl>
    <w:lvl w:ilvl="5" w:tplc="5858A8D0">
      <w:numFmt w:val="bullet"/>
      <w:lvlText w:val="•"/>
      <w:lvlJc w:val="left"/>
      <w:pPr>
        <w:ind w:left="5735" w:hanging="425"/>
      </w:pPr>
      <w:rPr>
        <w:rFonts w:hint="default"/>
        <w:lang w:val="en-AU" w:eastAsia="en-AU" w:bidi="en-AU"/>
      </w:rPr>
    </w:lvl>
    <w:lvl w:ilvl="6" w:tplc="A748F850">
      <w:numFmt w:val="bullet"/>
      <w:lvlText w:val="•"/>
      <w:lvlJc w:val="left"/>
      <w:pPr>
        <w:ind w:left="6614" w:hanging="425"/>
      </w:pPr>
      <w:rPr>
        <w:rFonts w:hint="default"/>
        <w:lang w:val="en-AU" w:eastAsia="en-AU" w:bidi="en-AU"/>
      </w:rPr>
    </w:lvl>
    <w:lvl w:ilvl="7" w:tplc="BABC2CE0">
      <w:numFmt w:val="bullet"/>
      <w:lvlText w:val="•"/>
      <w:lvlJc w:val="left"/>
      <w:pPr>
        <w:ind w:left="7493" w:hanging="425"/>
      </w:pPr>
      <w:rPr>
        <w:rFonts w:hint="default"/>
        <w:lang w:val="en-AU" w:eastAsia="en-AU" w:bidi="en-AU"/>
      </w:rPr>
    </w:lvl>
    <w:lvl w:ilvl="8" w:tplc="F59CE5A0">
      <w:numFmt w:val="bullet"/>
      <w:lvlText w:val="•"/>
      <w:lvlJc w:val="left"/>
      <w:pPr>
        <w:ind w:left="8372" w:hanging="425"/>
      </w:pPr>
      <w:rPr>
        <w:rFonts w:hint="default"/>
        <w:lang w:val="en-AU" w:eastAsia="en-AU" w:bidi="en-AU"/>
      </w:rPr>
    </w:lvl>
  </w:abstractNum>
  <w:abstractNum w:abstractNumId="126" w15:restartNumberingAfterBreak="0">
    <w:nsid w:val="54377EF5"/>
    <w:multiLevelType w:val="hybridMultilevel"/>
    <w:tmpl w:val="A9687CD2"/>
    <w:lvl w:ilvl="0" w:tplc="E888714A">
      <w:start w:val="1"/>
      <w:numFmt w:val="decimal"/>
      <w:lvlText w:val="%1"/>
      <w:lvlJc w:val="left"/>
      <w:pPr>
        <w:ind w:left="476" w:hanging="164"/>
      </w:pPr>
      <w:rPr>
        <w:rFonts w:ascii="Times New Roman" w:eastAsia="Times New Roman" w:hAnsi="Times New Roman" w:cs="Times New Roman" w:hint="default"/>
        <w:b/>
        <w:bCs/>
        <w:w w:val="100"/>
        <w:sz w:val="16"/>
        <w:szCs w:val="16"/>
        <w:lang w:val="en-AU" w:eastAsia="en-AU" w:bidi="en-AU"/>
      </w:rPr>
    </w:lvl>
    <w:lvl w:ilvl="1" w:tplc="B85897A8">
      <w:start w:val="1"/>
      <w:numFmt w:val="decimal"/>
      <w:lvlText w:val="%2."/>
      <w:lvlJc w:val="left"/>
      <w:pPr>
        <w:ind w:left="1285" w:hanging="721"/>
      </w:pPr>
      <w:rPr>
        <w:rFonts w:ascii="Calibri" w:eastAsia="Calibri" w:hAnsi="Calibri" w:cs="Calibri" w:hint="default"/>
        <w:w w:val="100"/>
        <w:sz w:val="22"/>
        <w:szCs w:val="22"/>
        <w:lang w:val="en-AU" w:eastAsia="en-AU" w:bidi="en-AU"/>
      </w:rPr>
    </w:lvl>
    <w:lvl w:ilvl="2" w:tplc="A0069FD0">
      <w:start w:val="1"/>
      <w:numFmt w:val="lowerLetter"/>
      <w:lvlText w:val="(%3)"/>
      <w:lvlJc w:val="left"/>
      <w:pPr>
        <w:ind w:left="1906" w:hanging="569"/>
      </w:pPr>
      <w:rPr>
        <w:rFonts w:ascii="Calibri" w:eastAsia="Calibri" w:hAnsi="Calibri" w:cs="Calibri" w:hint="default"/>
        <w:spacing w:val="-1"/>
        <w:w w:val="100"/>
        <w:sz w:val="22"/>
        <w:szCs w:val="22"/>
        <w:lang w:val="en-AU" w:eastAsia="en-AU" w:bidi="en-AU"/>
      </w:rPr>
    </w:lvl>
    <w:lvl w:ilvl="3" w:tplc="56B84E66">
      <w:numFmt w:val="bullet"/>
      <w:lvlText w:val="•"/>
      <w:lvlJc w:val="left"/>
      <w:pPr>
        <w:ind w:left="2153" w:hanging="569"/>
      </w:pPr>
      <w:rPr>
        <w:rFonts w:hint="default"/>
        <w:lang w:val="en-AU" w:eastAsia="en-AU" w:bidi="en-AU"/>
      </w:rPr>
    </w:lvl>
    <w:lvl w:ilvl="4" w:tplc="3926D924">
      <w:numFmt w:val="bullet"/>
      <w:lvlText w:val="•"/>
      <w:lvlJc w:val="left"/>
      <w:pPr>
        <w:ind w:left="2406" w:hanging="569"/>
      </w:pPr>
      <w:rPr>
        <w:rFonts w:hint="default"/>
        <w:lang w:val="en-AU" w:eastAsia="en-AU" w:bidi="en-AU"/>
      </w:rPr>
    </w:lvl>
    <w:lvl w:ilvl="5" w:tplc="F5F2DF1C">
      <w:numFmt w:val="bullet"/>
      <w:lvlText w:val="•"/>
      <w:lvlJc w:val="left"/>
      <w:pPr>
        <w:ind w:left="2660" w:hanging="569"/>
      </w:pPr>
      <w:rPr>
        <w:rFonts w:hint="default"/>
        <w:lang w:val="en-AU" w:eastAsia="en-AU" w:bidi="en-AU"/>
      </w:rPr>
    </w:lvl>
    <w:lvl w:ilvl="6" w:tplc="C12AE974">
      <w:numFmt w:val="bullet"/>
      <w:lvlText w:val="•"/>
      <w:lvlJc w:val="left"/>
      <w:pPr>
        <w:ind w:left="2913" w:hanging="569"/>
      </w:pPr>
      <w:rPr>
        <w:rFonts w:hint="default"/>
        <w:lang w:val="en-AU" w:eastAsia="en-AU" w:bidi="en-AU"/>
      </w:rPr>
    </w:lvl>
    <w:lvl w:ilvl="7" w:tplc="B68CB7D4">
      <w:numFmt w:val="bullet"/>
      <w:lvlText w:val="•"/>
      <w:lvlJc w:val="left"/>
      <w:pPr>
        <w:ind w:left="3167" w:hanging="569"/>
      </w:pPr>
      <w:rPr>
        <w:rFonts w:hint="default"/>
        <w:lang w:val="en-AU" w:eastAsia="en-AU" w:bidi="en-AU"/>
      </w:rPr>
    </w:lvl>
    <w:lvl w:ilvl="8" w:tplc="CA76A184">
      <w:numFmt w:val="bullet"/>
      <w:lvlText w:val="•"/>
      <w:lvlJc w:val="left"/>
      <w:pPr>
        <w:ind w:left="3420" w:hanging="569"/>
      </w:pPr>
      <w:rPr>
        <w:rFonts w:hint="default"/>
        <w:lang w:val="en-AU" w:eastAsia="en-AU" w:bidi="en-AU"/>
      </w:rPr>
    </w:lvl>
  </w:abstractNum>
  <w:abstractNum w:abstractNumId="127" w15:restartNumberingAfterBreak="0">
    <w:nsid w:val="54965869"/>
    <w:multiLevelType w:val="hybridMultilevel"/>
    <w:tmpl w:val="0542F50E"/>
    <w:lvl w:ilvl="0" w:tplc="DCCE5598">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29CCFC38">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991C56DC">
      <w:numFmt w:val="bullet"/>
      <w:lvlText w:val="•"/>
      <w:lvlJc w:val="left"/>
      <w:pPr>
        <w:ind w:left="2814" w:hanging="425"/>
      </w:pPr>
      <w:rPr>
        <w:rFonts w:hint="default"/>
        <w:lang w:val="en-AU" w:eastAsia="en-AU" w:bidi="en-AU"/>
      </w:rPr>
    </w:lvl>
    <w:lvl w:ilvl="3" w:tplc="8BD4ACAC">
      <w:numFmt w:val="bullet"/>
      <w:lvlText w:val="•"/>
      <w:lvlJc w:val="left"/>
      <w:pPr>
        <w:ind w:left="3729" w:hanging="425"/>
      </w:pPr>
      <w:rPr>
        <w:rFonts w:hint="default"/>
        <w:lang w:val="en-AU" w:eastAsia="en-AU" w:bidi="en-AU"/>
      </w:rPr>
    </w:lvl>
    <w:lvl w:ilvl="4" w:tplc="DE20EDC2">
      <w:numFmt w:val="bullet"/>
      <w:lvlText w:val="•"/>
      <w:lvlJc w:val="left"/>
      <w:pPr>
        <w:ind w:left="4643" w:hanging="425"/>
      </w:pPr>
      <w:rPr>
        <w:rFonts w:hint="default"/>
        <w:lang w:val="en-AU" w:eastAsia="en-AU" w:bidi="en-AU"/>
      </w:rPr>
    </w:lvl>
    <w:lvl w:ilvl="5" w:tplc="CD12DE24">
      <w:numFmt w:val="bullet"/>
      <w:lvlText w:val="•"/>
      <w:lvlJc w:val="left"/>
      <w:pPr>
        <w:ind w:left="5558" w:hanging="425"/>
      </w:pPr>
      <w:rPr>
        <w:rFonts w:hint="default"/>
        <w:lang w:val="en-AU" w:eastAsia="en-AU" w:bidi="en-AU"/>
      </w:rPr>
    </w:lvl>
    <w:lvl w:ilvl="6" w:tplc="BB5EBA0A">
      <w:numFmt w:val="bullet"/>
      <w:lvlText w:val="•"/>
      <w:lvlJc w:val="left"/>
      <w:pPr>
        <w:ind w:left="6472" w:hanging="425"/>
      </w:pPr>
      <w:rPr>
        <w:rFonts w:hint="default"/>
        <w:lang w:val="en-AU" w:eastAsia="en-AU" w:bidi="en-AU"/>
      </w:rPr>
    </w:lvl>
    <w:lvl w:ilvl="7" w:tplc="99BA24AE">
      <w:numFmt w:val="bullet"/>
      <w:lvlText w:val="•"/>
      <w:lvlJc w:val="left"/>
      <w:pPr>
        <w:ind w:left="7387" w:hanging="425"/>
      </w:pPr>
      <w:rPr>
        <w:rFonts w:hint="default"/>
        <w:lang w:val="en-AU" w:eastAsia="en-AU" w:bidi="en-AU"/>
      </w:rPr>
    </w:lvl>
    <w:lvl w:ilvl="8" w:tplc="6A88754E">
      <w:numFmt w:val="bullet"/>
      <w:lvlText w:val="•"/>
      <w:lvlJc w:val="left"/>
      <w:pPr>
        <w:ind w:left="8302" w:hanging="425"/>
      </w:pPr>
      <w:rPr>
        <w:rFonts w:hint="default"/>
        <w:lang w:val="en-AU" w:eastAsia="en-AU" w:bidi="en-AU"/>
      </w:rPr>
    </w:lvl>
  </w:abstractNum>
  <w:abstractNum w:abstractNumId="128" w15:restartNumberingAfterBreak="0">
    <w:nsid w:val="55107E39"/>
    <w:multiLevelType w:val="hybridMultilevel"/>
    <w:tmpl w:val="57782D3C"/>
    <w:lvl w:ilvl="0" w:tplc="D6E8444C">
      <w:start w:val="1"/>
      <w:numFmt w:val="decimal"/>
      <w:lvlText w:val=".%1"/>
      <w:lvlJc w:val="left"/>
      <w:pPr>
        <w:ind w:left="1906" w:hanging="425"/>
      </w:pPr>
      <w:rPr>
        <w:rFonts w:ascii="Times New Roman" w:eastAsia="Times New Roman" w:hAnsi="Times New Roman" w:cs="Times New Roman" w:hint="default"/>
        <w:w w:val="99"/>
        <w:sz w:val="20"/>
        <w:szCs w:val="20"/>
        <w:lang w:val="en-AU" w:eastAsia="en-AU" w:bidi="en-AU"/>
      </w:rPr>
    </w:lvl>
    <w:lvl w:ilvl="1" w:tplc="863AF46A">
      <w:start w:val="1"/>
      <w:numFmt w:val="decimal"/>
      <w:lvlText w:val="(%2)"/>
      <w:lvlJc w:val="left"/>
      <w:pPr>
        <w:ind w:left="2472" w:hanging="425"/>
      </w:pPr>
      <w:rPr>
        <w:rFonts w:ascii="Times New Roman" w:eastAsia="Times New Roman" w:hAnsi="Times New Roman" w:cs="Times New Roman" w:hint="default"/>
        <w:w w:val="99"/>
        <w:sz w:val="20"/>
        <w:szCs w:val="20"/>
        <w:lang w:val="en-AU" w:eastAsia="en-AU" w:bidi="en-AU"/>
      </w:rPr>
    </w:lvl>
    <w:lvl w:ilvl="2" w:tplc="4C14035A">
      <w:numFmt w:val="bullet"/>
      <w:lvlText w:val="•"/>
      <w:lvlJc w:val="left"/>
      <w:pPr>
        <w:ind w:left="3330" w:hanging="425"/>
      </w:pPr>
      <w:rPr>
        <w:rFonts w:hint="default"/>
        <w:lang w:val="en-AU" w:eastAsia="en-AU" w:bidi="en-AU"/>
      </w:rPr>
    </w:lvl>
    <w:lvl w:ilvl="3" w:tplc="E1A06C7A">
      <w:numFmt w:val="bullet"/>
      <w:lvlText w:val="•"/>
      <w:lvlJc w:val="left"/>
      <w:pPr>
        <w:ind w:left="4180" w:hanging="425"/>
      </w:pPr>
      <w:rPr>
        <w:rFonts w:hint="default"/>
        <w:lang w:val="en-AU" w:eastAsia="en-AU" w:bidi="en-AU"/>
      </w:rPr>
    </w:lvl>
    <w:lvl w:ilvl="4" w:tplc="E7A64842">
      <w:numFmt w:val="bullet"/>
      <w:lvlText w:val="•"/>
      <w:lvlJc w:val="left"/>
      <w:pPr>
        <w:ind w:left="5030" w:hanging="425"/>
      </w:pPr>
      <w:rPr>
        <w:rFonts w:hint="default"/>
        <w:lang w:val="en-AU" w:eastAsia="en-AU" w:bidi="en-AU"/>
      </w:rPr>
    </w:lvl>
    <w:lvl w:ilvl="5" w:tplc="7A3CF31A">
      <w:numFmt w:val="bullet"/>
      <w:lvlText w:val="•"/>
      <w:lvlJc w:val="left"/>
      <w:pPr>
        <w:ind w:left="5880" w:hanging="425"/>
      </w:pPr>
      <w:rPr>
        <w:rFonts w:hint="default"/>
        <w:lang w:val="en-AU" w:eastAsia="en-AU" w:bidi="en-AU"/>
      </w:rPr>
    </w:lvl>
    <w:lvl w:ilvl="6" w:tplc="E51AB338">
      <w:numFmt w:val="bullet"/>
      <w:lvlText w:val="•"/>
      <w:lvlJc w:val="left"/>
      <w:pPr>
        <w:ind w:left="6730" w:hanging="425"/>
      </w:pPr>
      <w:rPr>
        <w:rFonts w:hint="default"/>
        <w:lang w:val="en-AU" w:eastAsia="en-AU" w:bidi="en-AU"/>
      </w:rPr>
    </w:lvl>
    <w:lvl w:ilvl="7" w:tplc="E9FE477C">
      <w:numFmt w:val="bullet"/>
      <w:lvlText w:val="•"/>
      <w:lvlJc w:val="left"/>
      <w:pPr>
        <w:ind w:left="7580" w:hanging="425"/>
      </w:pPr>
      <w:rPr>
        <w:rFonts w:hint="default"/>
        <w:lang w:val="en-AU" w:eastAsia="en-AU" w:bidi="en-AU"/>
      </w:rPr>
    </w:lvl>
    <w:lvl w:ilvl="8" w:tplc="CBB69ECC">
      <w:numFmt w:val="bullet"/>
      <w:lvlText w:val="•"/>
      <w:lvlJc w:val="left"/>
      <w:pPr>
        <w:ind w:left="8430" w:hanging="425"/>
      </w:pPr>
      <w:rPr>
        <w:rFonts w:hint="default"/>
        <w:lang w:val="en-AU" w:eastAsia="en-AU" w:bidi="en-AU"/>
      </w:rPr>
    </w:lvl>
  </w:abstractNum>
  <w:abstractNum w:abstractNumId="129" w15:restartNumberingAfterBreak="0">
    <w:nsid w:val="55381495"/>
    <w:multiLevelType w:val="hybridMultilevel"/>
    <w:tmpl w:val="B030C34A"/>
    <w:lvl w:ilvl="0" w:tplc="69A8B78C">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0B786276">
      <w:numFmt w:val="bullet"/>
      <w:lvlText w:val="•"/>
      <w:lvlJc w:val="left"/>
      <w:pPr>
        <w:ind w:left="2723" w:hanging="425"/>
      </w:pPr>
      <w:rPr>
        <w:rFonts w:hint="default"/>
        <w:lang w:val="en-AU" w:eastAsia="en-AU" w:bidi="en-AU"/>
      </w:rPr>
    </w:lvl>
    <w:lvl w:ilvl="2" w:tplc="D17AC4EA">
      <w:numFmt w:val="bullet"/>
      <w:lvlText w:val="•"/>
      <w:lvlJc w:val="left"/>
      <w:pPr>
        <w:ind w:left="3546" w:hanging="425"/>
      </w:pPr>
      <w:rPr>
        <w:rFonts w:hint="default"/>
        <w:lang w:val="en-AU" w:eastAsia="en-AU" w:bidi="en-AU"/>
      </w:rPr>
    </w:lvl>
    <w:lvl w:ilvl="3" w:tplc="C6E8525A">
      <w:numFmt w:val="bullet"/>
      <w:lvlText w:val="•"/>
      <w:lvlJc w:val="left"/>
      <w:pPr>
        <w:ind w:left="4369" w:hanging="425"/>
      </w:pPr>
      <w:rPr>
        <w:rFonts w:hint="default"/>
        <w:lang w:val="en-AU" w:eastAsia="en-AU" w:bidi="en-AU"/>
      </w:rPr>
    </w:lvl>
    <w:lvl w:ilvl="4" w:tplc="C9508432">
      <w:numFmt w:val="bullet"/>
      <w:lvlText w:val="•"/>
      <w:lvlJc w:val="left"/>
      <w:pPr>
        <w:ind w:left="5192" w:hanging="425"/>
      </w:pPr>
      <w:rPr>
        <w:rFonts w:hint="default"/>
        <w:lang w:val="en-AU" w:eastAsia="en-AU" w:bidi="en-AU"/>
      </w:rPr>
    </w:lvl>
    <w:lvl w:ilvl="5" w:tplc="D88AC6E6">
      <w:numFmt w:val="bullet"/>
      <w:lvlText w:val="•"/>
      <w:lvlJc w:val="left"/>
      <w:pPr>
        <w:ind w:left="6015" w:hanging="425"/>
      </w:pPr>
      <w:rPr>
        <w:rFonts w:hint="default"/>
        <w:lang w:val="en-AU" w:eastAsia="en-AU" w:bidi="en-AU"/>
      </w:rPr>
    </w:lvl>
    <w:lvl w:ilvl="6" w:tplc="F4E47F08">
      <w:numFmt w:val="bullet"/>
      <w:lvlText w:val="•"/>
      <w:lvlJc w:val="left"/>
      <w:pPr>
        <w:ind w:left="6838" w:hanging="425"/>
      </w:pPr>
      <w:rPr>
        <w:rFonts w:hint="default"/>
        <w:lang w:val="en-AU" w:eastAsia="en-AU" w:bidi="en-AU"/>
      </w:rPr>
    </w:lvl>
    <w:lvl w:ilvl="7" w:tplc="DC5E9FCE">
      <w:numFmt w:val="bullet"/>
      <w:lvlText w:val="•"/>
      <w:lvlJc w:val="left"/>
      <w:pPr>
        <w:ind w:left="7661" w:hanging="425"/>
      </w:pPr>
      <w:rPr>
        <w:rFonts w:hint="default"/>
        <w:lang w:val="en-AU" w:eastAsia="en-AU" w:bidi="en-AU"/>
      </w:rPr>
    </w:lvl>
    <w:lvl w:ilvl="8" w:tplc="0D4A506C">
      <w:numFmt w:val="bullet"/>
      <w:lvlText w:val="•"/>
      <w:lvlJc w:val="left"/>
      <w:pPr>
        <w:ind w:left="8484" w:hanging="425"/>
      </w:pPr>
      <w:rPr>
        <w:rFonts w:hint="default"/>
        <w:lang w:val="en-AU" w:eastAsia="en-AU" w:bidi="en-AU"/>
      </w:rPr>
    </w:lvl>
  </w:abstractNum>
  <w:abstractNum w:abstractNumId="130" w15:restartNumberingAfterBreak="0">
    <w:nsid w:val="557F2D09"/>
    <w:multiLevelType w:val="hybridMultilevel"/>
    <w:tmpl w:val="F3104402"/>
    <w:lvl w:ilvl="0" w:tplc="8C424E0E">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E84E91C2">
      <w:numFmt w:val="bullet"/>
      <w:lvlText w:val="•"/>
      <w:lvlJc w:val="left"/>
      <w:pPr>
        <w:ind w:left="2219" w:hanging="425"/>
      </w:pPr>
      <w:rPr>
        <w:rFonts w:hint="default"/>
        <w:lang w:val="en-AU" w:eastAsia="en-AU" w:bidi="en-AU"/>
      </w:rPr>
    </w:lvl>
    <w:lvl w:ilvl="2" w:tplc="4A2E23A6">
      <w:numFmt w:val="bullet"/>
      <w:lvlText w:val="•"/>
      <w:lvlJc w:val="left"/>
      <w:pPr>
        <w:ind w:left="3098" w:hanging="425"/>
      </w:pPr>
      <w:rPr>
        <w:rFonts w:hint="default"/>
        <w:lang w:val="en-AU" w:eastAsia="en-AU" w:bidi="en-AU"/>
      </w:rPr>
    </w:lvl>
    <w:lvl w:ilvl="3" w:tplc="EED85C1C">
      <w:numFmt w:val="bullet"/>
      <w:lvlText w:val="•"/>
      <w:lvlJc w:val="left"/>
      <w:pPr>
        <w:ind w:left="3977" w:hanging="425"/>
      </w:pPr>
      <w:rPr>
        <w:rFonts w:hint="default"/>
        <w:lang w:val="en-AU" w:eastAsia="en-AU" w:bidi="en-AU"/>
      </w:rPr>
    </w:lvl>
    <w:lvl w:ilvl="4" w:tplc="0F3CEFA4">
      <w:numFmt w:val="bullet"/>
      <w:lvlText w:val="•"/>
      <w:lvlJc w:val="left"/>
      <w:pPr>
        <w:ind w:left="4856" w:hanging="425"/>
      </w:pPr>
      <w:rPr>
        <w:rFonts w:hint="default"/>
        <w:lang w:val="en-AU" w:eastAsia="en-AU" w:bidi="en-AU"/>
      </w:rPr>
    </w:lvl>
    <w:lvl w:ilvl="5" w:tplc="2DA8CE16">
      <w:numFmt w:val="bullet"/>
      <w:lvlText w:val="•"/>
      <w:lvlJc w:val="left"/>
      <w:pPr>
        <w:ind w:left="5735" w:hanging="425"/>
      </w:pPr>
      <w:rPr>
        <w:rFonts w:hint="default"/>
        <w:lang w:val="en-AU" w:eastAsia="en-AU" w:bidi="en-AU"/>
      </w:rPr>
    </w:lvl>
    <w:lvl w:ilvl="6" w:tplc="D7C095BA">
      <w:numFmt w:val="bullet"/>
      <w:lvlText w:val="•"/>
      <w:lvlJc w:val="left"/>
      <w:pPr>
        <w:ind w:left="6614" w:hanging="425"/>
      </w:pPr>
      <w:rPr>
        <w:rFonts w:hint="default"/>
        <w:lang w:val="en-AU" w:eastAsia="en-AU" w:bidi="en-AU"/>
      </w:rPr>
    </w:lvl>
    <w:lvl w:ilvl="7" w:tplc="796EEFBC">
      <w:numFmt w:val="bullet"/>
      <w:lvlText w:val="•"/>
      <w:lvlJc w:val="left"/>
      <w:pPr>
        <w:ind w:left="7493" w:hanging="425"/>
      </w:pPr>
      <w:rPr>
        <w:rFonts w:hint="default"/>
        <w:lang w:val="en-AU" w:eastAsia="en-AU" w:bidi="en-AU"/>
      </w:rPr>
    </w:lvl>
    <w:lvl w:ilvl="8" w:tplc="C32ABF2C">
      <w:numFmt w:val="bullet"/>
      <w:lvlText w:val="•"/>
      <w:lvlJc w:val="left"/>
      <w:pPr>
        <w:ind w:left="8372" w:hanging="425"/>
      </w:pPr>
      <w:rPr>
        <w:rFonts w:hint="default"/>
        <w:lang w:val="en-AU" w:eastAsia="en-AU" w:bidi="en-AU"/>
      </w:rPr>
    </w:lvl>
  </w:abstractNum>
  <w:abstractNum w:abstractNumId="131" w15:restartNumberingAfterBreak="0">
    <w:nsid w:val="570C3CC4"/>
    <w:multiLevelType w:val="hybridMultilevel"/>
    <w:tmpl w:val="B3765C8C"/>
    <w:lvl w:ilvl="0" w:tplc="D7D83B3E">
      <w:start w:val="1"/>
      <w:numFmt w:val="decimal"/>
      <w:lvlText w:val=".%1"/>
      <w:lvlJc w:val="left"/>
      <w:pPr>
        <w:ind w:left="1904" w:hanging="425"/>
      </w:pPr>
      <w:rPr>
        <w:rFonts w:ascii="Times New Roman" w:eastAsia="Times New Roman" w:hAnsi="Times New Roman" w:cs="Times New Roman" w:hint="default"/>
        <w:w w:val="99"/>
        <w:sz w:val="20"/>
        <w:szCs w:val="20"/>
        <w:lang w:val="en-AU" w:eastAsia="en-AU" w:bidi="en-AU"/>
      </w:rPr>
    </w:lvl>
    <w:lvl w:ilvl="1" w:tplc="3438AC82">
      <w:numFmt w:val="bullet"/>
      <w:lvlText w:val="•"/>
      <w:lvlJc w:val="left"/>
      <w:pPr>
        <w:ind w:left="2723" w:hanging="425"/>
      </w:pPr>
      <w:rPr>
        <w:rFonts w:hint="default"/>
        <w:lang w:val="en-AU" w:eastAsia="en-AU" w:bidi="en-AU"/>
      </w:rPr>
    </w:lvl>
    <w:lvl w:ilvl="2" w:tplc="93F25118">
      <w:numFmt w:val="bullet"/>
      <w:lvlText w:val="•"/>
      <w:lvlJc w:val="left"/>
      <w:pPr>
        <w:ind w:left="3546" w:hanging="425"/>
      </w:pPr>
      <w:rPr>
        <w:rFonts w:hint="default"/>
        <w:lang w:val="en-AU" w:eastAsia="en-AU" w:bidi="en-AU"/>
      </w:rPr>
    </w:lvl>
    <w:lvl w:ilvl="3" w:tplc="8054B1B6">
      <w:numFmt w:val="bullet"/>
      <w:lvlText w:val="•"/>
      <w:lvlJc w:val="left"/>
      <w:pPr>
        <w:ind w:left="4369" w:hanging="425"/>
      </w:pPr>
      <w:rPr>
        <w:rFonts w:hint="default"/>
        <w:lang w:val="en-AU" w:eastAsia="en-AU" w:bidi="en-AU"/>
      </w:rPr>
    </w:lvl>
    <w:lvl w:ilvl="4" w:tplc="42DEA474">
      <w:numFmt w:val="bullet"/>
      <w:lvlText w:val="•"/>
      <w:lvlJc w:val="left"/>
      <w:pPr>
        <w:ind w:left="5192" w:hanging="425"/>
      </w:pPr>
      <w:rPr>
        <w:rFonts w:hint="default"/>
        <w:lang w:val="en-AU" w:eastAsia="en-AU" w:bidi="en-AU"/>
      </w:rPr>
    </w:lvl>
    <w:lvl w:ilvl="5" w:tplc="913E9076">
      <w:numFmt w:val="bullet"/>
      <w:lvlText w:val="•"/>
      <w:lvlJc w:val="left"/>
      <w:pPr>
        <w:ind w:left="6015" w:hanging="425"/>
      </w:pPr>
      <w:rPr>
        <w:rFonts w:hint="default"/>
        <w:lang w:val="en-AU" w:eastAsia="en-AU" w:bidi="en-AU"/>
      </w:rPr>
    </w:lvl>
    <w:lvl w:ilvl="6" w:tplc="6C5C5C20">
      <w:numFmt w:val="bullet"/>
      <w:lvlText w:val="•"/>
      <w:lvlJc w:val="left"/>
      <w:pPr>
        <w:ind w:left="6838" w:hanging="425"/>
      </w:pPr>
      <w:rPr>
        <w:rFonts w:hint="default"/>
        <w:lang w:val="en-AU" w:eastAsia="en-AU" w:bidi="en-AU"/>
      </w:rPr>
    </w:lvl>
    <w:lvl w:ilvl="7" w:tplc="D33064FE">
      <w:numFmt w:val="bullet"/>
      <w:lvlText w:val="•"/>
      <w:lvlJc w:val="left"/>
      <w:pPr>
        <w:ind w:left="7661" w:hanging="425"/>
      </w:pPr>
      <w:rPr>
        <w:rFonts w:hint="default"/>
        <w:lang w:val="en-AU" w:eastAsia="en-AU" w:bidi="en-AU"/>
      </w:rPr>
    </w:lvl>
    <w:lvl w:ilvl="8" w:tplc="CD8647F6">
      <w:numFmt w:val="bullet"/>
      <w:lvlText w:val="•"/>
      <w:lvlJc w:val="left"/>
      <w:pPr>
        <w:ind w:left="8484" w:hanging="425"/>
      </w:pPr>
      <w:rPr>
        <w:rFonts w:hint="default"/>
        <w:lang w:val="en-AU" w:eastAsia="en-AU" w:bidi="en-AU"/>
      </w:rPr>
    </w:lvl>
  </w:abstractNum>
  <w:abstractNum w:abstractNumId="132" w15:restartNumberingAfterBreak="0">
    <w:nsid w:val="570C4194"/>
    <w:multiLevelType w:val="hybridMultilevel"/>
    <w:tmpl w:val="07EAF398"/>
    <w:lvl w:ilvl="0" w:tplc="8D8E1E36">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54AA9082">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581E1330">
      <w:numFmt w:val="bullet"/>
      <w:lvlText w:val="•"/>
      <w:lvlJc w:val="left"/>
      <w:pPr>
        <w:ind w:left="2814" w:hanging="425"/>
      </w:pPr>
      <w:rPr>
        <w:rFonts w:hint="default"/>
        <w:lang w:val="en-AU" w:eastAsia="en-AU" w:bidi="en-AU"/>
      </w:rPr>
    </w:lvl>
    <w:lvl w:ilvl="3" w:tplc="56C2A5F8">
      <w:numFmt w:val="bullet"/>
      <w:lvlText w:val="•"/>
      <w:lvlJc w:val="left"/>
      <w:pPr>
        <w:ind w:left="3729" w:hanging="425"/>
      </w:pPr>
      <w:rPr>
        <w:rFonts w:hint="default"/>
        <w:lang w:val="en-AU" w:eastAsia="en-AU" w:bidi="en-AU"/>
      </w:rPr>
    </w:lvl>
    <w:lvl w:ilvl="4" w:tplc="8D626852">
      <w:numFmt w:val="bullet"/>
      <w:lvlText w:val="•"/>
      <w:lvlJc w:val="left"/>
      <w:pPr>
        <w:ind w:left="4643" w:hanging="425"/>
      </w:pPr>
      <w:rPr>
        <w:rFonts w:hint="default"/>
        <w:lang w:val="en-AU" w:eastAsia="en-AU" w:bidi="en-AU"/>
      </w:rPr>
    </w:lvl>
    <w:lvl w:ilvl="5" w:tplc="A8D8DFEA">
      <w:numFmt w:val="bullet"/>
      <w:lvlText w:val="•"/>
      <w:lvlJc w:val="left"/>
      <w:pPr>
        <w:ind w:left="5558" w:hanging="425"/>
      </w:pPr>
      <w:rPr>
        <w:rFonts w:hint="default"/>
        <w:lang w:val="en-AU" w:eastAsia="en-AU" w:bidi="en-AU"/>
      </w:rPr>
    </w:lvl>
    <w:lvl w:ilvl="6" w:tplc="C6761E98">
      <w:numFmt w:val="bullet"/>
      <w:lvlText w:val="•"/>
      <w:lvlJc w:val="left"/>
      <w:pPr>
        <w:ind w:left="6472" w:hanging="425"/>
      </w:pPr>
      <w:rPr>
        <w:rFonts w:hint="default"/>
        <w:lang w:val="en-AU" w:eastAsia="en-AU" w:bidi="en-AU"/>
      </w:rPr>
    </w:lvl>
    <w:lvl w:ilvl="7" w:tplc="392CD364">
      <w:numFmt w:val="bullet"/>
      <w:lvlText w:val="•"/>
      <w:lvlJc w:val="left"/>
      <w:pPr>
        <w:ind w:left="7387" w:hanging="425"/>
      </w:pPr>
      <w:rPr>
        <w:rFonts w:hint="default"/>
        <w:lang w:val="en-AU" w:eastAsia="en-AU" w:bidi="en-AU"/>
      </w:rPr>
    </w:lvl>
    <w:lvl w:ilvl="8" w:tplc="4A1C62FE">
      <w:numFmt w:val="bullet"/>
      <w:lvlText w:val="•"/>
      <w:lvlJc w:val="left"/>
      <w:pPr>
        <w:ind w:left="8302" w:hanging="425"/>
      </w:pPr>
      <w:rPr>
        <w:rFonts w:hint="default"/>
        <w:lang w:val="en-AU" w:eastAsia="en-AU" w:bidi="en-AU"/>
      </w:rPr>
    </w:lvl>
  </w:abstractNum>
  <w:abstractNum w:abstractNumId="133" w15:restartNumberingAfterBreak="0">
    <w:nsid w:val="573424D1"/>
    <w:multiLevelType w:val="hybridMultilevel"/>
    <w:tmpl w:val="46DE371E"/>
    <w:lvl w:ilvl="0" w:tplc="FA6CBC04">
      <w:start w:val="1"/>
      <w:numFmt w:val="lowerLetter"/>
      <w:lvlText w:val="(%1)"/>
      <w:lvlJc w:val="left"/>
      <w:pPr>
        <w:ind w:left="2331" w:hanging="425"/>
      </w:pPr>
      <w:rPr>
        <w:rFonts w:ascii="Times New Roman" w:eastAsia="Times New Roman" w:hAnsi="Times New Roman" w:cs="Times New Roman" w:hint="default"/>
        <w:spacing w:val="-1"/>
        <w:w w:val="100"/>
        <w:sz w:val="16"/>
        <w:szCs w:val="16"/>
        <w:lang w:val="en-AU" w:eastAsia="en-AU" w:bidi="en-AU"/>
      </w:rPr>
    </w:lvl>
    <w:lvl w:ilvl="1" w:tplc="9BCC6F6A">
      <w:numFmt w:val="bullet"/>
      <w:lvlText w:val="•"/>
      <w:lvlJc w:val="left"/>
      <w:pPr>
        <w:ind w:left="3119" w:hanging="425"/>
      </w:pPr>
      <w:rPr>
        <w:rFonts w:hint="default"/>
        <w:lang w:val="en-AU" w:eastAsia="en-AU" w:bidi="en-AU"/>
      </w:rPr>
    </w:lvl>
    <w:lvl w:ilvl="2" w:tplc="B1D61506">
      <w:numFmt w:val="bullet"/>
      <w:lvlText w:val="•"/>
      <w:lvlJc w:val="left"/>
      <w:pPr>
        <w:ind w:left="3898" w:hanging="425"/>
      </w:pPr>
      <w:rPr>
        <w:rFonts w:hint="default"/>
        <w:lang w:val="en-AU" w:eastAsia="en-AU" w:bidi="en-AU"/>
      </w:rPr>
    </w:lvl>
    <w:lvl w:ilvl="3" w:tplc="0A92D386">
      <w:numFmt w:val="bullet"/>
      <w:lvlText w:val="•"/>
      <w:lvlJc w:val="left"/>
      <w:pPr>
        <w:ind w:left="4677" w:hanging="425"/>
      </w:pPr>
      <w:rPr>
        <w:rFonts w:hint="default"/>
        <w:lang w:val="en-AU" w:eastAsia="en-AU" w:bidi="en-AU"/>
      </w:rPr>
    </w:lvl>
    <w:lvl w:ilvl="4" w:tplc="77DA4564">
      <w:numFmt w:val="bullet"/>
      <w:lvlText w:val="•"/>
      <w:lvlJc w:val="left"/>
      <w:pPr>
        <w:ind w:left="5456" w:hanging="425"/>
      </w:pPr>
      <w:rPr>
        <w:rFonts w:hint="default"/>
        <w:lang w:val="en-AU" w:eastAsia="en-AU" w:bidi="en-AU"/>
      </w:rPr>
    </w:lvl>
    <w:lvl w:ilvl="5" w:tplc="73F8803A">
      <w:numFmt w:val="bullet"/>
      <w:lvlText w:val="•"/>
      <w:lvlJc w:val="left"/>
      <w:pPr>
        <w:ind w:left="6235" w:hanging="425"/>
      </w:pPr>
      <w:rPr>
        <w:rFonts w:hint="default"/>
        <w:lang w:val="en-AU" w:eastAsia="en-AU" w:bidi="en-AU"/>
      </w:rPr>
    </w:lvl>
    <w:lvl w:ilvl="6" w:tplc="8D9C3D84">
      <w:numFmt w:val="bullet"/>
      <w:lvlText w:val="•"/>
      <w:lvlJc w:val="left"/>
      <w:pPr>
        <w:ind w:left="7014" w:hanging="425"/>
      </w:pPr>
      <w:rPr>
        <w:rFonts w:hint="default"/>
        <w:lang w:val="en-AU" w:eastAsia="en-AU" w:bidi="en-AU"/>
      </w:rPr>
    </w:lvl>
    <w:lvl w:ilvl="7" w:tplc="4D32D944">
      <w:numFmt w:val="bullet"/>
      <w:lvlText w:val="•"/>
      <w:lvlJc w:val="left"/>
      <w:pPr>
        <w:ind w:left="7793" w:hanging="425"/>
      </w:pPr>
      <w:rPr>
        <w:rFonts w:hint="default"/>
        <w:lang w:val="en-AU" w:eastAsia="en-AU" w:bidi="en-AU"/>
      </w:rPr>
    </w:lvl>
    <w:lvl w:ilvl="8" w:tplc="A09876AE">
      <w:numFmt w:val="bullet"/>
      <w:lvlText w:val="•"/>
      <w:lvlJc w:val="left"/>
      <w:pPr>
        <w:ind w:left="8572" w:hanging="425"/>
      </w:pPr>
      <w:rPr>
        <w:rFonts w:hint="default"/>
        <w:lang w:val="en-AU" w:eastAsia="en-AU" w:bidi="en-AU"/>
      </w:rPr>
    </w:lvl>
  </w:abstractNum>
  <w:abstractNum w:abstractNumId="134" w15:restartNumberingAfterBreak="0">
    <w:nsid w:val="576B75FC"/>
    <w:multiLevelType w:val="hybridMultilevel"/>
    <w:tmpl w:val="502C3BCC"/>
    <w:lvl w:ilvl="0" w:tplc="50EE27D4">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7436B7EC">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771E3AA6">
      <w:numFmt w:val="bullet"/>
      <w:lvlText w:val="•"/>
      <w:lvlJc w:val="left"/>
      <w:pPr>
        <w:ind w:left="2814" w:hanging="425"/>
      </w:pPr>
      <w:rPr>
        <w:rFonts w:hint="default"/>
        <w:lang w:val="en-AU" w:eastAsia="en-AU" w:bidi="en-AU"/>
      </w:rPr>
    </w:lvl>
    <w:lvl w:ilvl="3" w:tplc="4CB2D7D8">
      <w:numFmt w:val="bullet"/>
      <w:lvlText w:val="•"/>
      <w:lvlJc w:val="left"/>
      <w:pPr>
        <w:ind w:left="3729" w:hanging="425"/>
      </w:pPr>
      <w:rPr>
        <w:rFonts w:hint="default"/>
        <w:lang w:val="en-AU" w:eastAsia="en-AU" w:bidi="en-AU"/>
      </w:rPr>
    </w:lvl>
    <w:lvl w:ilvl="4" w:tplc="0E5E968C">
      <w:numFmt w:val="bullet"/>
      <w:lvlText w:val="•"/>
      <w:lvlJc w:val="left"/>
      <w:pPr>
        <w:ind w:left="4643" w:hanging="425"/>
      </w:pPr>
      <w:rPr>
        <w:rFonts w:hint="default"/>
        <w:lang w:val="en-AU" w:eastAsia="en-AU" w:bidi="en-AU"/>
      </w:rPr>
    </w:lvl>
    <w:lvl w:ilvl="5" w:tplc="EEFE4B0A">
      <w:numFmt w:val="bullet"/>
      <w:lvlText w:val="•"/>
      <w:lvlJc w:val="left"/>
      <w:pPr>
        <w:ind w:left="5558" w:hanging="425"/>
      </w:pPr>
      <w:rPr>
        <w:rFonts w:hint="default"/>
        <w:lang w:val="en-AU" w:eastAsia="en-AU" w:bidi="en-AU"/>
      </w:rPr>
    </w:lvl>
    <w:lvl w:ilvl="6" w:tplc="563A868E">
      <w:numFmt w:val="bullet"/>
      <w:lvlText w:val="•"/>
      <w:lvlJc w:val="left"/>
      <w:pPr>
        <w:ind w:left="6472" w:hanging="425"/>
      </w:pPr>
      <w:rPr>
        <w:rFonts w:hint="default"/>
        <w:lang w:val="en-AU" w:eastAsia="en-AU" w:bidi="en-AU"/>
      </w:rPr>
    </w:lvl>
    <w:lvl w:ilvl="7" w:tplc="9CF60522">
      <w:numFmt w:val="bullet"/>
      <w:lvlText w:val="•"/>
      <w:lvlJc w:val="left"/>
      <w:pPr>
        <w:ind w:left="7387" w:hanging="425"/>
      </w:pPr>
      <w:rPr>
        <w:rFonts w:hint="default"/>
        <w:lang w:val="en-AU" w:eastAsia="en-AU" w:bidi="en-AU"/>
      </w:rPr>
    </w:lvl>
    <w:lvl w:ilvl="8" w:tplc="398288F6">
      <w:numFmt w:val="bullet"/>
      <w:lvlText w:val="•"/>
      <w:lvlJc w:val="left"/>
      <w:pPr>
        <w:ind w:left="8302" w:hanging="425"/>
      </w:pPr>
      <w:rPr>
        <w:rFonts w:hint="default"/>
        <w:lang w:val="en-AU" w:eastAsia="en-AU" w:bidi="en-AU"/>
      </w:rPr>
    </w:lvl>
  </w:abstractNum>
  <w:abstractNum w:abstractNumId="135" w15:restartNumberingAfterBreak="0">
    <w:nsid w:val="57E420CD"/>
    <w:multiLevelType w:val="hybridMultilevel"/>
    <w:tmpl w:val="1082CD7C"/>
    <w:lvl w:ilvl="0" w:tplc="9DB6C618">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1A4419AE">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69B4765C">
      <w:numFmt w:val="bullet"/>
      <w:lvlText w:val="•"/>
      <w:lvlJc w:val="left"/>
      <w:pPr>
        <w:ind w:left="2814" w:hanging="425"/>
      </w:pPr>
      <w:rPr>
        <w:rFonts w:hint="default"/>
        <w:lang w:val="en-AU" w:eastAsia="en-AU" w:bidi="en-AU"/>
      </w:rPr>
    </w:lvl>
    <w:lvl w:ilvl="3" w:tplc="1520D64C">
      <w:numFmt w:val="bullet"/>
      <w:lvlText w:val="•"/>
      <w:lvlJc w:val="left"/>
      <w:pPr>
        <w:ind w:left="3729" w:hanging="425"/>
      </w:pPr>
      <w:rPr>
        <w:rFonts w:hint="default"/>
        <w:lang w:val="en-AU" w:eastAsia="en-AU" w:bidi="en-AU"/>
      </w:rPr>
    </w:lvl>
    <w:lvl w:ilvl="4" w:tplc="D7BE4B96">
      <w:numFmt w:val="bullet"/>
      <w:lvlText w:val="•"/>
      <w:lvlJc w:val="left"/>
      <w:pPr>
        <w:ind w:left="4643" w:hanging="425"/>
      </w:pPr>
      <w:rPr>
        <w:rFonts w:hint="default"/>
        <w:lang w:val="en-AU" w:eastAsia="en-AU" w:bidi="en-AU"/>
      </w:rPr>
    </w:lvl>
    <w:lvl w:ilvl="5" w:tplc="3992F100">
      <w:numFmt w:val="bullet"/>
      <w:lvlText w:val="•"/>
      <w:lvlJc w:val="left"/>
      <w:pPr>
        <w:ind w:left="5558" w:hanging="425"/>
      </w:pPr>
      <w:rPr>
        <w:rFonts w:hint="default"/>
        <w:lang w:val="en-AU" w:eastAsia="en-AU" w:bidi="en-AU"/>
      </w:rPr>
    </w:lvl>
    <w:lvl w:ilvl="6" w:tplc="4FCC944A">
      <w:numFmt w:val="bullet"/>
      <w:lvlText w:val="•"/>
      <w:lvlJc w:val="left"/>
      <w:pPr>
        <w:ind w:left="6472" w:hanging="425"/>
      </w:pPr>
      <w:rPr>
        <w:rFonts w:hint="default"/>
        <w:lang w:val="en-AU" w:eastAsia="en-AU" w:bidi="en-AU"/>
      </w:rPr>
    </w:lvl>
    <w:lvl w:ilvl="7" w:tplc="522487DC">
      <w:numFmt w:val="bullet"/>
      <w:lvlText w:val="•"/>
      <w:lvlJc w:val="left"/>
      <w:pPr>
        <w:ind w:left="7387" w:hanging="425"/>
      </w:pPr>
      <w:rPr>
        <w:rFonts w:hint="default"/>
        <w:lang w:val="en-AU" w:eastAsia="en-AU" w:bidi="en-AU"/>
      </w:rPr>
    </w:lvl>
    <w:lvl w:ilvl="8" w:tplc="A4F00D64">
      <w:numFmt w:val="bullet"/>
      <w:lvlText w:val="•"/>
      <w:lvlJc w:val="left"/>
      <w:pPr>
        <w:ind w:left="8302" w:hanging="425"/>
      </w:pPr>
      <w:rPr>
        <w:rFonts w:hint="default"/>
        <w:lang w:val="en-AU" w:eastAsia="en-AU" w:bidi="en-AU"/>
      </w:rPr>
    </w:lvl>
  </w:abstractNum>
  <w:abstractNum w:abstractNumId="136" w15:restartNumberingAfterBreak="0">
    <w:nsid w:val="58527FA8"/>
    <w:multiLevelType w:val="hybridMultilevel"/>
    <w:tmpl w:val="29AC1036"/>
    <w:lvl w:ilvl="0" w:tplc="6C66E966">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801E652A">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6918236A">
      <w:numFmt w:val="bullet"/>
      <w:lvlText w:val="•"/>
      <w:lvlJc w:val="left"/>
      <w:pPr>
        <w:ind w:left="2814" w:hanging="425"/>
      </w:pPr>
      <w:rPr>
        <w:rFonts w:hint="default"/>
        <w:lang w:val="en-AU" w:eastAsia="en-AU" w:bidi="en-AU"/>
      </w:rPr>
    </w:lvl>
    <w:lvl w:ilvl="3" w:tplc="105CDA78">
      <w:numFmt w:val="bullet"/>
      <w:lvlText w:val="•"/>
      <w:lvlJc w:val="left"/>
      <w:pPr>
        <w:ind w:left="3729" w:hanging="425"/>
      </w:pPr>
      <w:rPr>
        <w:rFonts w:hint="default"/>
        <w:lang w:val="en-AU" w:eastAsia="en-AU" w:bidi="en-AU"/>
      </w:rPr>
    </w:lvl>
    <w:lvl w:ilvl="4" w:tplc="E586CE14">
      <w:numFmt w:val="bullet"/>
      <w:lvlText w:val="•"/>
      <w:lvlJc w:val="left"/>
      <w:pPr>
        <w:ind w:left="4643" w:hanging="425"/>
      </w:pPr>
      <w:rPr>
        <w:rFonts w:hint="default"/>
        <w:lang w:val="en-AU" w:eastAsia="en-AU" w:bidi="en-AU"/>
      </w:rPr>
    </w:lvl>
    <w:lvl w:ilvl="5" w:tplc="6EDC5CD0">
      <w:numFmt w:val="bullet"/>
      <w:lvlText w:val="•"/>
      <w:lvlJc w:val="left"/>
      <w:pPr>
        <w:ind w:left="5558" w:hanging="425"/>
      </w:pPr>
      <w:rPr>
        <w:rFonts w:hint="default"/>
        <w:lang w:val="en-AU" w:eastAsia="en-AU" w:bidi="en-AU"/>
      </w:rPr>
    </w:lvl>
    <w:lvl w:ilvl="6" w:tplc="303E0498">
      <w:numFmt w:val="bullet"/>
      <w:lvlText w:val="•"/>
      <w:lvlJc w:val="left"/>
      <w:pPr>
        <w:ind w:left="6472" w:hanging="425"/>
      </w:pPr>
      <w:rPr>
        <w:rFonts w:hint="default"/>
        <w:lang w:val="en-AU" w:eastAsia="en-AU" w:bidi="en-AU"/>
      </w:rPr>
    </w:lvl>
    <w:lvl w:ilvl="7" w:tplc="AF0C0518">
      <w:numFmt w:val="bullet"/>
      <w:lvlText w:val="•"/>
      <w:lvlJc w:val="left"/>
      <w:pPr>
        <w:ind w:left="7387" w:hanging="425"/>
      </w:pPr>
      <w:rPr>
        <w:rFonts w:hint="default"/>
        <w:lang w:val="en-AU" w:eastAsia="en-AU" w:bidi="en-AU"/>
      </w:rPr>
    </w:lvl>
    <w:lvl w:ilvl="8" w:tplc="ED7EBD84">
      <w:numFmt w:val="bullet"/>
      <w:lvlText w:val="•"/>
      <w:lvlJc w:val="left"/>
      <w:pPr>
        <w:ind w:left="8302" w:hanging="425"/>
      </w:pPr>
      <w:rPr>
        <w:rFonts w:hint="default"/>
        <w:lang w:val="en-AU" w:eastAsia="en-AU" w:bidi="en-AU"/>
      </w:rPr>
    </w:lvl>
  </w:abstractNum>
  <w:abstractNum w:abstractNumId="137" w15:restartNumberingAfterBreak="0">
    <w:nsid w:val="58DE0FFD"/>
    <w:multiLevelType w:val="hybridMultilevel"/>
    <w:tmpl w:val="10A635BC"/>
    <w:lvl w:ilvl="0" w:tplc="F0CA276A">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560C8BFE">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2A3CB2FA">
      <w:numFmt w:val="bullet"/>
      <w:lvlText w:val="•"/>
      <w:lvlJc w:val="left"/>
      <w:pPr>
        <w:ind w:left="2814" w:hanging="425"/>
      </w:pPr>
      <w:rPr>
        <w:rFonts w:hint="default"/>
        <w:lang w:val="en-AU" w:eastAsia="en-AU" w:bidi="en-AU"/>
      </w:rPr>
    </w:lvl>
    <w:lvl w:ilvl="3" w:tplc="AE52FE06">
      <w:numFmt w:val="bullet"/>
      <w:lvlText w:val="•"/>
      <w:lvlJc w:val="left"/>
      <w:pPr>
        <w:ind w:left="3729" w:hanging="425"/>
      </w:pPr>
      <w:rPr>
        <w:rFonts w:hint="default"/>
        <w:lang w:val="en-AU" w:eastAsia="en-AU" w:bidi="en-AU"/>
      </w:rPr>
    </w:lvl>
    <w:lvl w:ilvl="4" w:tplc="D7B035E8">
      <w:numFmt w:val="bullet"/>
      <w:lvlText w:val="•"/>
      <w:lvlJc w:val="left"/>
      <w:pPr>
        <w:ind w:left="4643" w:hanging="425"/>
      </w:pPr>
      <w:rPr>
        <w:rFonts w:hint="default"/>
        <w:lang w:val="en-AU" w:eastAsia="en-AU" w:bidi="en-AU"/>
      </w:rPr>
    </w:lvl>
    <w:lvl w:ilvl="5" w:tplc="57827100">
      <w:numFmt w:val="bullet"/>
      <w:lvlText w:val="•"/>
      <w:lvlJc w:val="left"/>
      <w:pPr>
        <w:ind w:left="5558" w:hanging="425"/>
      </w:pPr>
      <w:rPr>
        <w:rFonts w:hint="default"/>
        <w:lang w:val="en-AU" w:eastAsia="en-AU" w:bidi="en-AU"/>
      </w:rPr>
    </w:lvl>
    <w:lvl w:ilvl="6" w:tplc="9F84279E">
      <w:numFmt w:val="bullet"/>
      <w:lvlText w:val="•"/>
      <w:lvlJc w:val="left"/>
      <w:pPr>
        <w:ind w:left="6472" w:hanging="425"/>
      </w:pPr>
      <w:rPr>
        <w:rFonts w:hint="default"/>
        <w:lang w:val="en-AU" w:eastAsia="en-AU" w:bidi="en-AU"/>
      </w:rPr>
    </w:lvl>
    <w:lvl w:ilvl="7" w:tplc="22382870">
      <w:numFmt w:val="bullet"/>
      <w:lvlText w:val="•"/>
      <w:lvlJc w:val="left"/>
      <w:pPr>
        <w:ind w:left="7387" w:hanging="425"/>
      </w:pPr>
      <w:rPr>
        <w:rFonts w:hint="default"/>
        <w:lang w:val="en-AU" w:eastAsia="en-AU" w:bidi="en-AU"/>
      </w:rPr>
    </w:lvl>
    <w:lvl w:ilvl="8" w:tplc="AF86433E">
      <w:numFmt w:val="bullet"/>
      <w:lvlText w:val="•"/>
      <w:lvlJc w:val="left"/>
      <w:pPr>
        <w:ind w:left="8302" w:hanging="425"/>
      </w:pPr>
      <w:rPr>
        <w:rFonts w:hint="default"/>
        <w:lang w:val="en-AU" w:eastAsia="en-AU" w:bidi="en-AU"/>
      </w:rPr>
    </w:lvl>
  </w:abstractNum>
  <w:abstractNum w:abstractNumId="138" w15:restartNumberingAfterBreak="0">
    <w:nsid w:val="59BB24EB"/>
    <w:multiLevelType w:val="hybridMultilevel"/>
    <w:tmpl w:val="2496158C"/>
    <w:lvl w:ilvl="0" w:tplc="1FB27A34">
      <w:start w:val="1"/>
      <w:numFmt w:val="lowerLetter"/>
      <w:lvlText w:val="(%1)"/>
      <w:lvlJc w:val="left"/>
      <w:pPr>
        <w:ind w:left="1906" w:hanging="569"/>
      </w:pPr>
      <w:rPr>
        <w:rFonts w:ascii="Calibri" w:eastAsia="Calibri" w:hAnsi="Calibri" w:cs="Calibri" w:hint="default"/>
        <w:spacing w:val="-1"/>
        <w:w w:val="100"/>
        <w:sz w:val="22"/>
        <w:szCs w:val="22"/>
        <w:lang w:val="en-AU" w:eastAsia="en-AU" w:bidi="en-AU"/>
      </w:rPr>
    </w:lvl>
    <w:lvl w:ilvl="1" w:tplc="878A1F0E">
      <w:numFmt w:val="bullet"/>
      <w:lvlText w:val="•"/>
      <w:lvlJc w:val="left"/>
      <w:pPr>
        <w:ind w:left="2723" w:hanging="569"/>
      </w:pPr>
      <w:rPr>
        <w:rFonts w:hint="default"/>
        <w:lang w:val="en-AU" w:eastAsia="en-AU" w:bidi="en-AU"/>
      </w:rPr>
    </w:lvl>
    <w:lvl w:ilvl="2" w:tplc="D4BCF05C">
      <w:numFmt w:val="bullet"/>
      <w:lvlText w:val="•"/>
      <w:lvlJc w:val="left"/>
      <w:pPr>
        <w:ind w:left="3546" w:hanging="569"/>
      </w:pPr>
      <w:rPr>
        <w:rFonts w:hint="default"/>
        <w:lang w:val="en-AU" w:eastAsia="en-AU" w:bidi="en-AU"/>
      </w:rPr>
    </w:lvl>
    <w:lvl w:ilvl="3" w:tplc="AABEA9DE">
      <w:numFmt w:val="bullet"/>
      <w:lvlText w:val="•"/>
      <w:lvlJc w:val="left"/>
      <w:pPr>
        <w:ind w:left="4369" w:hanging="569"/>
      </w:pPr>
      <w:rPr>
        <w:rFonts w:hint="default"/>
        <w:lang w:val="en-AU" w:eastAsia="en-AU" w:bidi="en-AU"/>
      </w:rPr>
    </w:lvl>
    <w:lvl w:ilvl="4" w:tplc="1E24989A">
      <w:numFmt w:val="bullet"/>
      <w:lvlText w:val="•"/>
      <w:lvlJc w:val="left"/>
      <w:pPr>
        <w:ind w:left="5192" w:hanging="569"/>
      </w:pPr>
      <w:rPr>
        <w:rFonts w:hint="default"/>
        <w:lang w:val="en-AU" w:eastAsia="en-AU" w:bidi="en-AU"/>
      </w:rPr>
    </w:lvl>
    <w:lvl w:ilvl="5" w:tplc="C808713E">
      <w:numFmt w:val="bullet"/>
      <w:lvlText w:val="•"/>
      <w:lvlJc w:val="left"/>
      <w:pPr>
        <w:ind w:left="6015" w:hanging="569"/>
      </w:pPr>
      <w:rPr>
        <w:rFonts w:hint="default"/>
        <w:lang w:val="en-AU" w:eastAsia="en-AU" w:bidi="en-AU"/>
      </w:rPr>
    </w:lvl>
    <w:lvl w:ilvl="6" w:tplc="F5B813A8">
      <w:numFmt w:val="bullet"/>
      <w:lvlText w:val="•"/>
      <w:lvlJc w:val="left"/>
      <w:pPr>
        <w:ind w:left="6838" w:hanging="569"/>
      </w:pPr>
      <w:rPr>
        <w:rFonts w:hint="default"/>
        <w:lang w:val="en-AU" w:eastAsia="en-AU" w:bidi="en-AU"/>
      </w:rPr>
    </w:lvl>
    <w:lvl w:ilvl="7" w:tplc="908E41C4">
      <w:numFmt w:val="bullet"/>
      <w:lvlText w:val="•"/>
      <w:lvlJc w:val="left"/>
      <w:pPr>
        <w:ind w:left="7661" w:hanging="569"/>
      </w:pPr>
      <w:rPr>
        <w:rFonts w:hint="default"/>
        <w:lang w:val="en-AU" w:eastAsia="en-AU" w:bidi="en-AU"/>
      </w:rPr>
    </w:lvl>
    <w:lvl w:ilvl="8" w:tplc="629ECF02">
      <w:numFmt w:val="bullet"/>
      <w:lvlText w:val="•"/>
      <w:lvlJc w:val="left"/>
      <w:pPr>
        <w:ind w:left="8484" w:hanging="569"/>
      </w:pPr>
      <w:rPr>
        <w:rFonts w:hint="default"/>
        <w:lang w:val="en-AU" w:eastAsia="en-AU" w:bidi="en-AU"/>
      </w:rPr>
    </w:lvl>
  </w:abstractNum>
  <w:abstractNum w:abstractNumId="139" w15:restartNumberingAfterBreak="0">
    <w:nsid w:val="5DB53153"/>
    <w:multiLevelType w:val="hybridMultilevel"/>
    <w:tmpl w:val="FFC60F6C"/>
    <w:lvl w:ilvl="0" w:tplc="10F86E30">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9566100A">
      <w:numFmt w:val="bullet"/>
      <w:lvlText w:val="•"/>
      <w:lvlJc w:val="left"/>
      <w:pPr>
        <w:ind w:left="2219" w:hanging="425"/>
      </w:pPr>
      <w:rPr>
        <w:rFonts w:hint="default"/>
        <w:lang w:val="en-AU" w:eastAsia="en-AU" w:bidi="en-AU"/>
      </w:rPr>
    </w:lvl>
    <w:lvl w:ilvl="2" w:tplc="9756368A">
      <w:numFmt w:val="bullet"/>
      <w:lvlText w:val="•"/>
      <w:lvlJc w:val="left"/>
      <w:pPr>
        <w:ind w:left="3098" w:hanging="425"/>
      </w:pPr>
      <w:rPr>
        <w:rFonts w:hint="default"/>
        <w:lang w:val="en-AU" w:eastAsia="en-AU" w:bidi="en-AU"/>
      </w:rPr>
    </w:lvl>
    <w:lvl w:ilvl="3" w:tplc="DEC4B20E">
      <w:numFmt w:val="bullet"/>
      <w:lvlText w:val="•"/>
      <w:lvlJc w:val="left"/>
      <w:pPr>
        <w:ind w:left="3977" w:hanging="425"/>
      </w:pPr>
      <w:rPr>
        <w:rFonts w:hint="default"/>
        <w:lang w:val="en-AU" w:eastAsia="en-AU" w:bidi="en-AU"/>
      </w:rPr>
    </w:lvl>
    <w:lvl w:ilvl="4" w:tplc="32F4088A">
      <w:numFmt w:val="bullet"/>
      <w:lvlText w:val="•"/>
      <w:lvlJc w:val="left"/>
      <w:pPr>
        <w:ind w:left="4856" w:hanging="425"/>
      </w:pPr>
      <w:rPr>
        <w:rFonts w:hint="default"/>
        <w:lang w:val="en-AU" w:eastAsia="en-AU" w:bidi="en-AU"/>
      </w:rPr>
    </w:lvl>
    <w:lvl w:ilvl="5" w:tplc="D1740AA0">
      <w:numFmt w:val="bullet"/>
      <w:lvlText w:val="•"/>
      <w:lvlJc w:val="left"/>
      <w:pPr>
        <w:ind w:left="5735" w:hanging="425"/>
      </w:pPr>
      <w:rPr>
        <w:rFonts w:hint="default"/>
        <w:lang w:val="en-AU" w:eastAsia="en-AU" w:bidi="en-AU"/>
      </w:rPr>
    </w:lvl>
    <w:lvl w:ilvl="6" w:tplc="F0B61664">
      <w:numFmt w:val="bullet"/>
      <w:lvlText w:val="•"/>
      <w:lvlJc w:val="left"/>
      <w:pPr>
        <w:ind w:left="6614" w:hanging="425"/>
      </w:pPr>
      <w:rPr>
        <w:rFonts w:hint="default"/>
        <w:lang w:val="en-AU" w:eastAsia="en-AU" w:bidi="en-AU"/>
      </w:rPr>
    </w:lvl>
    <w:lvl w:ilvl="7" w:tplc="74C2B388">
      <w:numFmt w:val="bullet"/>
      <w:lvlText w:val="•"/>
      <w:lvlJc w:val="left"/>
      <w:pPr>
        <w:ind w:left="7493" w:hanging="425"/>
      </w:pPr>
      <w:rPr>
        <w:rFonts w:hint="default"/>
        <w:lang w:val="en-AU" w:eastAsia="en-AU" w:bidi="en-AU"/>
      </w:rPr>
    </w:lvl>
    <w:lvl w:ilvl="8" w:tplc="0EA4F100">
      <w:numFmt w:val="bullet"/>
      <w:lvlText w:val="•"/>
      <w:lvlJc w:val="left"/>
      <w:pPr>
        <w:ind w:left="8372" w:hanging="425"/>
      </w:pPr>
      <w:rPr>
        <w:rFonts w:hint="default"/>
        <w:lang w:val="en-AU" w:eastAsia="en-AU" w:bidi="en-AU"/>
      </w:rPr>
    </w:lvl>
  </w:abstractNum>
  <w:abstractNum w:abstractNumId="140" w15:restartNumberingAfterBreak="0">
    <w:nsid w:val="5DE72D74"/>
    <w:multiLevelType w:val="hybridMultilevel"/>
    <w:tmpl w:val="DCBCC11A"/>
    <w:lvl w:ilvl="0" w:tplc="965492BE">
      <w:numFmt w:val="bullet"/>
      <w:lvlText w:val=""/>
      <w:lvlJc w:val="left"/>
      <w:pPr>
        <w:ind w:left="560" w:hanging="360"/>
      </w:pPr>
      <w:rPr>
        <w:rFonts w:ascii="Symbol" w:eastAsia="Symbol" w:hAnsi="Symbol" w:cs="Symbol" w:hint="default"/>
        <w:w w:val="99"/>
        <w:sz w:val="20"/>
        <w:szCs w:val="20"/>
        <w:lang w:val="en-AU" w:eastAsia="en-AU" w:bidi="en-AU"/>
      </w:rPr>
    </w:lvl>
    <w:lvl w:ilvl="1" w:tplc="10C6F554">
      <w:numFmt w:val="bullet"/>
      <w:lvlText w:val="•"/>
      <w:lvlJc w:val="left"/>
      <w:pPr>
        <w:ind w:left="803" w:hanging="360"/>
      </w:pPr>
      <w:rPr>
        <w:rFonts w:hint="default"/>
        <w:lang w:val="en-AU" w:eastAsia="en-AU" w:bidi="en-AU"/>
      </w:rPr>
    </w:lvl>
    <w:lvl w:ilvl="2" w:tplc="5FF2479E">
      <w:numFmt w:val="bullet"/>
      <w:lvlText w:val="•"/>
      <w:lvlJc w:val="left"/>
      <w:pPr>
        <w:ind w:left="1047" w:hanging="360"/>
      </w:pPr>
      <w:rPr>
        <w:rFonts w:hint="default"/>
        <w:lang w:val="en-AU" w:eastAsia="en-AU" w:bidi="en-AU"/>
      </w:rPr>
    </w:lvl>
    <w:lvl w:ilvl="3" w:tplc="D820D1BA">
      <w:numFmt w:val="bullet"/>
      <w:lvlText w:val="•"/>
      <w:lvlJc w:val="left"/>
      <w:pPr>
        <w:ind w:left="1290" w:hanging="360"/>
      </w:pPr>
      <w:rPr>
        <w:rFonts w:hint="default"/>
        <w:lang w:val="en-AU" w:eastAsia="en-AU" w:bidi="en-AU"/>
      </w:rPr>
    </w:lvl>
    <w:lvl w:ilvl="4" w:tplc="5B4A962A">
      <w:numFmt w:val="bullet"/>
      <w:lvlText w:val="•"/>
      <w:lvlJc w:val="left"/>
      <w:pPr>
        <w:ind w:left="1534" w:hanging="360"/>
      </w:pPr>
      <w:rPr>
        <w:rFonts w:hint="default"/>
        <w:lang w:val="en-AU" w:eastAsia="en-AU" w:bidi="en-AU"/>
      </w:rPr>
    </w:lvl>
    <w:lvl w:ilvl="5" w:tplc="2C8EC52C">
      <w:numFmt w:val="bullet"/>
      <w:lvlText w:val="•"/>
      <w:lvlJc w:val="left"/>
      <w:pPr>
        <w:ind w:left="1777" w:hanging="360"/>
      </w:pPr>
      <w:rPr>
        <w:rFonts w:hint="default"/>
        <w:lang w:val="en-AU" w:eastAsia="en-AU" w:bidi="en-AU"/>
      </w:rPr>
    </w:lvl>
    <w:lvl w:ilvl="6" w:tplc="AE3EFAEE">
      <w:numFmt w:val="bullet"/>
      <w:lvlText w:val="•"/>
      <w:lvlJc w:val="left"/>
      <w:pPr>
        <w:ind w:left="2021" w:hanging="360"/>
      </w:pPr>
      <w:rPr>
        <w:rFonts w:hint="default"/>
        <w:lang w:val="en-AU" w:eastAsia="en-AU" w:bidi="en-AU"/>
      </w:rPr>
    </w:lvl>
    <w:lvl w:ilvl="7" w:tplc="027A76CC">
      <w:numFmt w:val="bullet"/>
      <w:lvlText w:val="•"/>
      <w:lvlJc w:val="left"/>
      <w:pPr>
        <w:ind w:left="2264" w:hanging="360"/>
      </w:pPr>
      <w:rPr>
        <w:rFonts w:hint="default"/>
        <w:lang w:val="en-AU" w:eastAsia="en-AU" w:bidi="en-AU"/>
      </w:rPr>
    </w:lvl>
    <w:lvl w:ilvl="8" w:tplc="CCDCB52C">
      <w:numFmt w:val="bullet"/>
      <w:lvlText w:val="•"/>
      <w:lvlJc w:val="left"/>
      <w:pPr>
        <w:ind w:left="2508" w:hanging="360"/>
      </w:pPr>
      <w:rPr>
        <w:rFonts w:hint="default"/>
        <w:lang w:val="en-AU" w:eastAsia="en-AU" w:bidi="en-AU"/>
      </w:rPr>
    </w:lvl>
  </w:abstractNum>
  <w:abstractNum w:abstractNumId="141" w15:restartNumberingAfterBreak="0">
    <w:nsid w:val="5E5774E1"/>
    <w:multiLevelType w:val="hybridMultilevel"/>
    <w:tmpl w:val="4BBE4B0A"/>
    <w:lvl w:ilvl="0" w:tplc="2C7CF4E6">
      <w:numFmt w:val="bullet"/>
      <w:lvlText w:val="-"/>
      <w:lvlJc w:val="left"/>
      <w:pPr>
        <w:ind w:left="2023" w:hanging="118"/>
      </w:pPr>
      <w:rPr>
        <w:rFonts w:ascii="Times New Roman" w:eastAsia="Times New Roman" w:hAnsi="Times New Roman" w:cs="Times New Roman" w:hint="default"/>
        <w:w w:val="99"/>
        <w:sz w:val="20"/>
        <w:szCs w:val="20"/>
        <w:lang w:val="en-AU" w:eastAsia="en-AU" w:bidi="en-AU"/>
      </w:rPr>
    </w:lvl>
    <w:lvl w:ilvl="1" w:tplc="9ED6E364">
      <w:numFmt w:val="bullet"/>
      <w:lvlText w:val="•"/>
      <w:lvlJc w:val="left"/>
      <w:pPr>
        <w:ind w:left="2831" w:hanging="118"/>
      </w:pPr>
      <w:rPr>
        <w:rFonts w:hint="default"/>
        <w:lang w:val="en-AU" w:eastAsia="en-AU" w:bidi="en-AU"/>
      </w:rPr>
    </w:lvl>
    <w:lvl w:ilvl="2" w:tplc="039CDCBE">
      <w:numFmt w:val="bullet"/>
      <w:lvlText w:val="•"/>
      <w:lvlJc w:val="left"/>
      <w:pPr>
        <w:ind w:left="3642" w:hanging="118"/>
      </w:pPr>
      <w:rPr>
        <w:rFonts w:hint="default"/>
        <w:lang w:val="en-AU" w:eastAsia="en-AU" w:bidi="en-AU"/>
      </w:rPr>
    </w:lvl>
    <w:lvl w:ilvl="3" w:tplc="E934264E">
      <w:numFmt w:val="bullet"/>
      <w:lvlText w:val="•"/>
      <w:lvlJc w:val="left"/>
      <w:pPr>
        <w:ind w:left="4453" w:hanging="118"/>
      </w:pPr>
      <w:rPr>
        <w:rFonts w:hint="default"/>
        <w:lang w:val="en-AU" w:eastAsia="en-AU" w:bidi="en-AU"/>
      </w:rPr>
    </w:lvl>
    <w:lvl w:ilvl="4" w:tplc="CEDA05B0">
      <w:numFmt w:val="bullet"/>
      <w:lvlText w:val="•"/>
      <w:lvlJc w:val="left"/>
      <w:pPr>
        <w:ind w:left="5264" w:hanging="118"/>
      </w:pPr>
      <w:rPr>
        <w:rFonts w:hint="default"/>
        <w:lang w:val="en-AU" w:eastAsia="en-AU" w:bidi="en-AU"/>
      </w:rPr>
    </w:lvl>
    <w:lvl w:ilvl="5" w:tplc="8E1AFC1C">
      <w:numFmt w:val="bullet"/>
      <w:lvlText w:val="•"/>
      <w:lvlJc w:val="left"/>
      <w:pPr>
        <w:ind w:left="6075" w:hanging="118"/>
      </w:pPr>
      <w:rPr>
        <w:rFonts w:hint="default"/>
        <w:lang w:val="en-AU" w:eastAsia="en-AU" w:bidi="en-AU"/>
      </w:rPr>
    </w:lvl>
    <w:lvl w:ilvl="6" w:tplc="8A8CA35A">
      <w:numFmt w:val="bullet"/>
      <w:lvlText w:val="•"/>
      <w:lvlJc w:val="left"/>
      <w:pPr>
        <w:ind w:left="6886" w:hanging="118"/>
      </w:pPr>
      <w:rPr>
        <w:rFonts w:hint="default"/>
        <w:lang w:val="en-AU" w:eastAsia="en-AU" w:bidi="en-AU"/>
      </w:rPr>
    </w:lvl>
    <w:lvl w:ilvl="7" w:tplc="1C648378">
      <w:numFmt w:val="bullet"/>
      <w:lvlText w:val="•"/>
      <w:lvlJc w:val="left"/>
      <w:pPr>
        <w:ind w:left="7697" w:hanging="118"/>
      </w:pPr>
      <w:rPr>
        <w:rFonts w:hint="default"/>
        <w:lang w:val="en-AU" w:eastAsia="en-AU" w:bidi="en-AU"/>
      </w:rPr>
    </w:lvl>
    <w:lvl w:ilvl="8" w:tplc="30F2160A">
      <w:numFmt w:val="bullet"/>
      <w:lvlText w:val="•"/>
      <w:lvlJc w:val="left"/>
      <w:pPr>
        <w:ind w:left="8508" w:hanging="118"/>
      </w:pPr>
      <w:rPr>
        <w:rFonts w:hint="default"/>
        <w:lang w:val="en-AU" w:eastAsia="en-AU" w:bidi="en-AU"/>
      </w:rPr>
    </w:lvl>
  </w:abstractNum>
  <w:abstractNum w:abstractNumId="142" w15:restartNumberingAfterBreak="0">
    <w:nsid w:val="5F244015"/>
    <w:multiLevelType w:val="hybridMultilevel"/>
    <w:tmpl w:val="4BFA128A"/>
    <w:lvl w:ilvl="0" w:tplc="8BFCCCEE">
      <w:numFmt w:val="bullet"/>
      <w:lvlText w:val=""/>
      <w:lvlJc w:val="left"/>
      <w:pPr>
        <w:ind w:left="560" w:hanging="360"/>
      </w:pPr>
      <w:rPr>
        <w:rFonts w:ascii="Symbol" w:eastAsia="Symbol" w:hAnsi="Symbol" w:cs="Symbol" w:hint="default"/>
        <w:w w:val="99"/>
        <w:sz w:val="20"/>
        <w:szCs w:val="20"/>
        <w:lang w:val="en-AU" w:eastAsia="en-AU" w:bidi="en-AU"/>
      </w:rPr>
    </w:lvl>
    <w:lvl w:ilvl="1" w:tplc="6FC40D6C">
      <w:numFmt w:val="bullet"/>
      <w:lvlText w:val="•"/>
      <w:lvlJc w:val="left"/>
      <w:pPr>
        <w:ind w:left="803" w:hanging="360"/>
      </w:pPr>
      <w:rPr>
        <w:rFonts w:hint="default"/>
        <w:lang w:val="en-AU" w:eastAsia="en-AU" w:bidi="en-AU"/>
      </w:rPr>
    </w:lvl>
    <w:lvl w:ilvl="2" w:tplc="3B2C8A98">
      <w:numFmt w:val="bullet"/>
      <w:lvlText w:val="•"/>
      <w:lvlJc w:val="left"/>
      <w:pPr>
        <w:ind w:left="1047" w:hanging="360"/>
      </w:pPr>
      <w:rPr>
        <w:rFonts w:hint="default"/>
        <w:lang w:val="en-AU" w:eastAsia="en-AU" w:bidi="en-AU"/>
      </w:rPr>
    </w:lvl>
    <w:lvl w:ilvl="3" w:tplc="735C1CA8">
      <w:numFmt w:val="bullet"/>
      <w:lvlText w:val="•"/>
      <w:lvlJc w:val="left"/>
      <w:pPr>
        <w:ind w:left="1290" w:hanging="360"/>
      </w:pPr>
      <w:rPr>
        <w:rFonts w:hint="default"/>
        <w:lang w:val="en-AU" w:eastAsia="en-AU" w:bidi="en-AU"/>
      </w:rPr>
    </w:lvl>
    <w:lvl w:ilvl="4" w:tplc="CA1878C8">
      <w:numFmt w:val="bullet"/>
      <w:lvlText w:val="•"/>
      <w:lvlJc w:val="left"/>
      <w:pPr>
        <w:ind w:left="1534" w:hanging="360"/>
      </w:pPr>
      <w:rPr>
        <w:rFonts w:hint="default"/>
        <w:lang w:val="en-AU" w:eastAsia="en-AU" w:bidi="en-AU"/>
      </w:rPr>
    </w:lvl>
    <w:lvl w:ilvl="5" w:tplc="29226D86">
      <w:numFmt w:val="bullet"/>
      <w:lvlText w:val="•"/>
      <w:lvlJc w:val="left"/>
      <w:pPr>
        <w:ind w:left="1777" w:hanging="360"/>
      </w:pPr>
      <w:rPr>
        <w:rFonts w:hint="default"/>
        <w:lang w:val="en-AU" w:eastAsia="en-AU" w:bidi="en-AU"/>
      </w:rPr>
    </w:lvl>
    <w:lvl w:ilvl="6" w:tplc="195E7AE2">
      <w:numFmt w:val="bullet"/>
      <w:lvlText w:val="•"/>
      <w:lvlJc w:val="left"/>
      <w:pPr>
        <w:ind w:left="2021" w:hanging="360"/>
      </w:pPr>
      <w:rPr>
        <w:rFonts w:hint="default"/>
        <w:lang w:val="en-AU" w:eastAsia="en-AU" w:bidi="en-AU"/>
      </w:rPr>
    </w:lvl>
    <w:lvl w:ilvl="7" w:tplc="CAA49438">
      <w:numFmt w:val="bullet"/>
      <w:lvlText w:val="•"/>
      <w:lvlJc w:val="left"/>
      <w:pPr>
        <w:ind w:left="2264" w:hanging="360"/>
      </w:pPr>
      <w:rPr>
        <w:rFonts w:hint="default"/>
        <w:lang w:val="en-AU" w:eastAsia="en-AU" w:bidi="en-AU"/>
      </w:rPr>
    </w:lvl>
    <w:lvl w:ilvl="8" w:tplc="D0C6D1BC">
      <w:numFmt w:val="bullet"/>
      <w:lvlText w:val="•"/>
      <w:lvlJc w:val="left"/>
      <w:pPr>
        <w:ind w:left="2508" w:hanging="360"/>
      </w:pPr>
      <w:rPr>
        <w:rFonts w:hint="default"/>
        <w:lang w:val="en-AU" w:eastAsia="en-AU" w:bidi="en-AU"/>
      </w:rPr>
    </w:lvl>
  </w:abstractNum>
  <w:abstractNum w:abstractNumId="143" w15:restartNumberingAfterBreak="0">
    <w:nsid w:val="5FD83DF3"/>
    <w:multiLevelType w:val="hybridMultilevel"/>
    <w:tmpl w:val="A1EC7AF0"/>
    <w:lvl w:ilvl="0" w:tplc="C65C756E">
      <w:start w:val="1"/>
      <w:numFmt w:val="decimal"/>
      <w:lvlText w:val=".%1"/>
      <w:lvlJc w:val="left"/>
      <w:pPr>
        <w:ind w:left="1335" w:hanging="425"/>
      </w:pPr>
      <w:rPr>
        <w:rFonts w:ascii="Times New Roman" w:eastAsia="Times New Roman" w:hAnsi="Times New Roman" w:cs="Times New Roman" w:hint="default"/>
        <w:w w:val="99"/>
        <w:sz w:val="20"/>
        <w:szCs w:val="20"/>
        <w:lang w:val="en-AU" w:eastAsia="en-AU" w:bidi="en-AU"/>
      </w:rPr>
    </w:lvl>
    <w:lvl w:ilvl="1" w:tplc="96E0A1C2">
      <w:numFmt w:val="bullet"/>
      <w:lvlText w:val="•"/>
      <w:lvlJc w:val="left"/>
      <w:pPr>
        <w:ind w:left="2219" w:hanging="425"/>
      </w:pPr>
      <w:rPr>
        <w:rFonts w:hint="default"/>
        <w:lang w:val="en-AU" w:eastAsia="en-AU" w:bidi="en-AU"/>
      </w:rPr>
    </w:lvl>
    <w:lvl w:ilvl="2" w:tplc="19A4F304">
      <w:numFmt w:val="bullet"/>
      <w:lvlText w:val="•"/>
      <w:lvlJc w:val="left"/>
      <w:pPr>
        <w:ind w:left="3098" w:hanging="425"/>
      </w:pPr>
      <w:rPr>
        <w:rFonts w:hint="default"/>
        <w:lang w:val="en-AU" w:eastAsia="en-AU" w:bidi="en-AU"/>
      </w:rPr>
    </w:lvl>
    <w:lvl w:ilvl="3" w:tplc="68B2E43C">
      <w:numFmt w:val="bullet"/>
      <w:lvlText w:val="•"/>
      <w:lvlJc w:val="left"/>
      <w:pPr>
        <w:ind w:left="3977" w:hanging="425"/>
      </w:pPr>
      <w:rPr>
        <w:rFonts w:hint="default"/>
        <w:lang w:val="en-AU" w:eastAsia="en-AU" w:bidi="en-AU"/>
      </w:rPr>
    </w:lvl>
    <w:lvl w:ilvl="4" w:tplc="812028B2">
      <w:numFmt w:val="bullet"/>
      <w:lvlText w:val="•"/>
      <w:lvlJc w:val="left"/>
      <w:pPr>
        <w:ind w:left="4856" w:hanging="425"/>
      </w:pPr>
      <w:rPr>
        <w:rFonts w:hint="default"/>
        <w:lang w:val="en-AU" w:eastAsia="en-AU" w:bidi="en-AU"/>
      </w:rPr>
    </w:lvl>
    <w:lvl w:ilvl="5" w:tplc="A886C5D6">
      <w:numFmt w:val="bullet"/>
      <w:lvlText w:val="•"/>
      <w:lvlJc w:val="left"/>
      <w:pPr>
        <w:ind w:left="5735" w:hanging="425"/>
      </w:pPr>
      <w:rPr>
        <w:rFonts w:hint="default"/>
        <w:lang w:val="en-AU" w:eastAsia="en-AU" w:bidi="en-AU"/>
      </w:rPr>
    </w:lvl>
    <w:lvl w:ilvl="6" w:tplc="57EEB6B4">
      <w:numFmt w:val="bullet"/>
      <w:lvlText w:val="•"/>
      <w:lvlJc w:val="left"/>
      <w:pPr>
        <w:ind w:left="6614" w:hanging="425"/>
      </w:pPr>
      <w:rPr>
        <w:rFonts w:hint="default"/>
        <w:lang w:val="en-AU" w:eastAsia="en-AU" w:bidi="en-AU"/>
      </w:rPr>
    </w:lvl>
    <w:lvl w:ilvl="7" w:tplc="91E44A80">
      <w:numFmt w:val="bullet"/>
      <w:lvlText w:val="•"/>
      <w:lvlJc w:val="left"/>
      <w:pPr>
        <w:ind w:left="7493" w:hanging="425"/>
      </w:pPr>
      <w:rPr>
        <w:rFonts w:hint="default"/>
        <w:lang w:val="en-AU" w:eastAsia="en-AU" w:bidi="en-AU"/>
      </w:rPr>
    </w:lvl>
    <w:lvl w:ilvl="8" w:tplc="A946655C">
      <w:numFmt w:val="bullet"/>
      <w:lvlText w:val="•"/>
      <w:lvlJc w:val="left"/>
      <w:pPr>
        <w:ind w:left="8372" w:hanging="425"/>
      </w:pPr>
      <w:rPr>
        <w:rFonts w:hint="default"/>
        <w:lang w:val="en-AU" w:eastAsia="en-AU" w:bidi="en-AU"/>
      </w:rPr>
    </w:lvl>
  </w:abstractNum>
  <w:abstractNum w:abstractNumId="144" w15:restartNumberingAfterBreak="0">
    <w:nsid w:val="5FE46AE0"/>
    <w:multiLevelType w:val="hybridMultilevel"/>
    <w:tmpl w:val="D59692D2"/>
    <w:lvl w:ilvl="0" w:tplc="25AC7E2C">
      <w:start w:val="1"/>
      <w:numFmt w:val="lowerLetter"/>
      <w:lvlText w:val="(%1)"/>
      <w:lvlJc w:val="left"/>
      <w:pPr>
        <w:ind w:left="2331" w:hanging="425"/>
      </w:pPr>
      <w:rPr>
        <w:rFonts w:ascii="Calibri" w:eastAsia="Calibri" w:hAnsi="Calibri" w:cs="Calibri" w:hint="default"/>
        <w:spacing w:val="-1"/>
        <w:w w:val="100"/>
        <w:sz w:val="16"/>
        <w:szCs w:val="16"/>
        <w:lang w:val="en-AU" w:eastAsia="en-AU" w:bidi="en-AU"/>
      </w:rPr>
    </w:lvl>
    <w:lvl w:ilvl="1" w:tplc="F54CE86A">
      <w:numFmt w:val="bullet"/>
      <w:lvlText w:val="•"/>
      <w:lvlJc w:val="left"/>
      <w:pPr>
        <w:ind w:left="3119" w:hanging="425"/>
      </w:pPr>
      <w:rPr>
        <w:rFonts w:hint="default"/>
        <w:lang w:val="en-AU" w:eastAsia="en-AU" w:bidi="en-AU"/>
      </w:rPr>
    </w:lvl>
    <w:lvl w:ilvl="2" w:tplc="C4BAA88C">
      <w:numFmt w:val="bullet"/>
      <w:lvlText w:val="•"/>
      <w:lvlJc w:val="left"/>
      <w:pPr>
        <w:ind w:left="3898" w:hanging="425"/>
      </w:pPr>
      <w:rPr>
        <w:rFonts w:hint="default"/>
        <w:lang w:val="en-AU" w:eastAsia="en-AU" w:bidi="en-AU"/>
      </w:rPr>
    </w:lvl>
    <w:lvl w:ilvl="3" w:tplc="A0705C00">
      <w:numFmt w:val="bullet"/>
      <w:lvlText w:val="•"/>
      <w:lvlJc w:val="left"/>
      <w:pPr>
        <w:ind w:left="4677" w:hanging="425"/>
      </w:pPr>
      <w:rPr>
        <w:rFonts w:hint="default"/>
        <w:lang w:val="en-AU" w:eastAsia="en-AU" w:bidi="en-AU"/>
      </w:rPr>
    </w:lvl>
    <w:lvl w:ilvl="4" w:tplc="F2DECE0C">
      <w:numFmt w:val="bullet"/>
      <w:lvlText w:val="•"/>
      <w:lvlJc w:val="left"/>
      <w:pPr>
        <w:ind w:left="5456" w:hanging="425"/>
      </w:pPr>
      <w:rPr>
        <w:rFonts w:hint="default"/>
        <w:lang w:val="en-AU" w:eastAsia="en-AU" w:bidi="en-AU"/>
      </w:rPr>
    </w:lvl>
    <w:lvl w:ilvl="5" w:tplc="3A9E3DA0">
      <w:numFmt w:val="bullet"/>
      <w:lvlText w:val="•"/>
      <w:lvlJc w:val="left"/>
      <w:pPr>
        <w:ind w:left="6235" w:hanging="425"/>
      </w:pPr>
      <w:rPr>
        <w:rFonts w:hint="default"/>
        <w:lang w:val="en-AU" w:eastAsia="en-AU" w:bidi="en-AU"/>
      </w:rPr>
    </w:lvl>
    <w:lvl w:ilvl="6" w:tplc="861EA360">
      <w:numFmt w:val="bullet"/>
      <w:lvlText w:val="•"/>
      <w:lvlJc w:val="left"/>
      <w:pPr>
        <w:ind w:left="7014" w:hanging="425"/>
      </w:pPr>
      <w:rPr>
        <w:rFonts w:hint="default"/>
        <w:lang w:val="en-AU" w:eastAsia="en-AU" w:bidi="en-AU"/>
      </w:rPr>
    </w:lvl>
    <w:lvl w:ilvl="7" w:tplc="37341F9C">
      <w:numFmt w:val="bullet"/>
      <w:lvlText w:val="•"/>
      <w:lvlJc w:val="left"/>
      <w:pPr>
        <w:ind w:left="7793" w:hanging="425"/>
      </w:pPr>
      <w:rPr>
        <w:rFonts w:hint="default"/>
        <w:lang w:val="en-AU" w:eastAsia="en-AU" w:bidi="en-AU"/>
      </w:rPr>
    </w:lvl>
    <w:lvl w:ilvl="8" w:tplc="12327096">
      <w:numFmt w:val="bullet"/>
      <w:lvlText w:val="•"/>
      <w:lvlJc w:val="left"/>
      <w:pPr>
        <w:ind w:left="8572" w:hanging="425"/>
      </w:pPr>
      <w:rPr>
        <w:rFonts w:hint="default"/>
        <w:lang w:val="en-AU" w:eastAsia="en-AU" w:bidi="en-AU"/>
      </w:rPr>
    </w:lvl>
  </w:abstractNum>
  <w:abstractNum w:abstractNumId="145" w15:restartNumberingAfterBreak="0">
    <w:nsid w:val="61221E01"/>
    <w:multiLevelType w:val="hybridMultilevel"/>
    <w:tmpl w:val="AB8A4BC0"/>
    <w:lvl w:ilvl="0" w:tplc="72188048">
      <w:numFmt w:val="bullet"/>
      <w:lvlText w:val=""/>
      <w:lvlJc w:val="left"/>
      <w:pPr>
        <w:ind w:left="1196" w:hanging="360"/>
      </w:pPr>
      <w:rPr>
        <w:rFonts w:ascii="Symbol" w:eastAsia="Symbol" w:hAnsi="Symbol" w:cs="Symbol" w:hint="default"/>
        <w:w w:val="99"/>
        <w:sz w:val="20"/>
        <w:szCs w:val="20"/>
        <w:lang w:val="en-AU" w:eastAsia="en-AU" w:bidi="en-AU"/>
      </w:rPr>
    </w:lvl>
    <w:lvl w:ilvl="1" w:tplc="E92605AA">
      <w:numFmt w:val="bullet"/>
      <w:lvlText w:val="•"/>
      <w:lvlJc w:val="left"/>
      <w:pPr>
        <w:ind w:left="1373" w:hanging="360"/>
      </w:pPr>
      <w:rPr>
        <w:rFonts w:hint="default"/>
        <w:lang w:val="en-AU" w:eastAsia="en-AU" w:bidi="en-AU"/>
      </w:rPr>
    </w:lvl>
    <w:lvl w:ilvl="2" w:tplc="9880F2A6">
      <w:numFmt w:val="bullet"/>
      <w:lvlText w:val="•"/>
      <w:lvlJc w:val="left"/>
      <w:pPr>
        <w:ind w:left="1546" w:hanging="360"/>
      </w:pPr>
      <w:rPr>
        <w:rFonts w:hint="default"/>
        <w:lang w:val="en-AU" w:eastAsia="en-AU" w:bidi="en-AU"/>
      </w:rPr>
    </w:lvl>
    <w:lvl w:ilvl="3" w:tplc="5222488A">
      <w:numFmt w:val="bullet"/>
      <w:lvlText w:val="•"/>
      <w:lvlJc w:val="left"/>
      <w:pPr>
        <w:ind w:left="1719" w:hanging="360"/>
      </w:pPr>
      <w:rPr>
        <w:rFonts w:hint="default"/>
        <w:lang w:val="en-AU" w:eastAsia="en-AU" w:bidi="en-AU"/>
      </w:rPr>
    </w:lvl>
    <w:lvl w:ilvl="4" w:tplc="341A3662">
      <w:numFmt w:val="bullet"/>
      <w:lvlText w:val="•"/>
      <w:lvlJc w:val="left"/>
      <w:pPr>
        <w:ind w:left="1892" w:hanging="360"/>
      </w:pPr>
      <w:rPr>
        <w:rFonts w:hint="default"/>
        <w:lang w:val="en-AU" w:eastAsia="en-AU" w:bidi="en-AU"/>
      </w:rPr>
    </w:lvl>
    <w:lvl w:ilvl="5" w:tplc="BD40B444">
      <w:numFmt w:val="bullet"/>
      <w:lvlText w:val="•"/>
      <w:lvlJc w:val="left"/>
      <w:pPr>
        <w:ind w:left="2065" w:hanging="360"/>
      </w:pPr>
      <w:rPr>
        <w:rFonts w:hint="default"/>
        <w:lang w:val="en-AU" w:eastAsia="en-AU" w:bidi="en-AU"/>
      </w:rPr>
    </w:lvl>
    <w:lvl w:ilvl="6" w:tplc="373EAE4C">
      <w:numFmt w:val="bullet"/>
      <w:lvlText w:val="•"/>
      <w:lvlJc w:val="left"/>
      <w:pPr>
        <w:ind w:left="2238" w:hanging="360"/>
      </w:pPr>
      <w:rPr>
        <w:rFonts w:hint="default"/>
        <w:lang w:val="en-AU" w:eastAsia="en-AU" w:bidi="en-AU"/>
      </w:rPr>
    </w:lvl>
    <w:lvl w:ilvl="7" w:tplc="322292C6">
      <w:numFmt w:val="bullet"/>
      <w:lvlText w:val="•"/>
      <w:lvlJc w:val="left"/>
      <w:pPr>
        <w:ind w:left="2411" w:hanging="360"/>
      </w:pPr>
      <w:rPr>
        <w:rFonts w:hint="default"/>
        <w:lang w:val="en-AU" w:eastAsia="en-AU" w:bidi="en-AU"/>
      </w:rPr>
    </w:lvl>
    <w:lvl w:ilvl="8" w:tplc="50460EAE">
      <w:numFmt w:val="bullet"/>
      <w:lvlText w:val="•"/>
      <w:lvlJc w:val="left"/>
      <w:pPr>
        <w:ind w:left="2584" w:hanging="360"/>
      </w:pPr>
      <w:rPr>
        <w:rFonts w:hint="default"/>
        <w:lang w:val="en-AU" w:eastAsia="en-AU" w:bidi="en-AU"/>
      </w:rPr>
    </w:lvl>
  </w:abstractNum>
  <w:abstractNum w:abstractNumId="146" w15:restartNumberingAfterBreak="0">
    <w:nsid w:val="61485AF6"/>
    <w:multiLevelType w:val="hybridMultilevel"/>
    <w:tmpl w:val="A3128880"/>
    <w:lvl w:ilvl="0" w:tplc="2D6841BA">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01C41582">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76540810">
      <w:numFmt w:val="bullet"/>
      <w:lvlText w:val="•"/>
      <w:lvlJc w:val="left"/>
      <w:pPr>
        <w:ind w:left="2814" w:hanging="425"/>
      </w:pPr>
      <w:rPr>
        <w:rFonts w:hint="default"/>
        <w:lang w:val="en-AU" w:eastAsia="en-AU" w:bidi="en-AU"/>
      </w:rPr>
    </w:lvl>
    <w:lvl w:ilvl="3" w:tplc="ADAACA8C">
      <w:numFmt w:val="bullet"/>
      <w:lvlText w:val="•"/>
      <w:lvlJc w:val="left"/>
      <w:pPr>
        <w:ind w:left="3729" w:hanging="425"/>
      </w:pPr>
      <w:rPr>
        <w:rFonts w:hint="default"/>
        <w:lang w:val="en-AU" w:eastAsia="en-AU" w:bidi="en-AU"/>
      </w:rPr>
    </w:lvl>
    <w:lvl w:ilvl="4" w:tplc="E2D48054">
      <w:numFmt w:val="bullet"/>
      <w:lvlText w:val="•"/>
      <w:lvlJc w:val="left"/>
      <w:pPr>
        <w:ind w:left="4643" w:hanging="425"/>
      </w:pPr>
      <w:rPr>
        <w:rFonts w:hint="default"/>
        <w:lang w:val="en-AU" w:eastAsia="en-AU" w:bidi="en-AU"/>
      </w:rPr>
    </w:lvl>
    <w:lvl w:ilvl="5" w:tplc="844E2932">
      <w:numFmt w:val="bullet"/>
      <w:lvlText w:val="•"/>
      <w:lvlJc w:val="left"/>
      <w:pPr>
        <w:ind w:left="5558" w:hanging="425"/>
      </w:pPr>
      <w:rPr>
        <w:rFonts w:hint="default"/>
        <w:lang w:val="en-AU" w:eastAsia="en-AU" w:bidi="en-AU"/>
      </w:rPr>
    </w:lvl>
    <w:lvl w:ilvl="6" w:tplc="E1DEC558">
      <w:numFmt w:val="bullet"/>
      <w:lvlText w:val="•"/>
      <w:lvlJc w:val="left"/>
      <w:pPr>
        <w:ind w:left="6472" w:hanging="425"/>
      </w:pPr>
      <w:rPr>
        <w:rFonts w:hint="default"/>
        <w:lang w:val="en-AU" w:eastAsia="en-AU" w:bidi="en-AU"/>
      </w:rPr>
    </w:lvl>
    <w:lvl w:ilvl="7" w:tplc="6A628A96">
      <w:numFmt w:val="bullet"/>
      <w:lvlText w:val="•"/>
      <w:lvlJc w:val="left"/>
      <w:pPr>
        <w:ind w:left="7387" w:hanging="425"/>
      </w:pPr>
      <w:rPr>
        <w:rFonts w:hint="default"/>
        <w:lang w:val="en-AU" w:eastAsia="en-AU" w:bidi="en-AU"/>
      </w:rPr>
    </w:lvl>
    <w:lvl w:ilvl="8" w:tplc="037CE76E">
      <w:numFmt w:val="bullet"/>
      <w:lvlText w:val="•"/>
      <w:lvlJc w:val="left"/>
      <w:pPr>
        <w:ind w:left="8302" w:hanging="425"/>
      </w:pPr>
      <w:rPr>
        <w:rFonts w:hint="default"/>
        <w:lang w:val="en-AU" w:eastAsia="en-AU" w:bidi="en-AU"/>
      </w:rPr>
    </w:lvl>
  </w:abstractNum>
  <w:abstractNum w:abstractNumId="147" w15:restartNumberingAfterBreak="0">
    <w:nsid w:val="624E24BA"/>
    <w:multiLevelType w:val="hybridMultilevel"/>
    <w:tmpl w:val="5DC81636"/>
    <w:lvl w:ilvl="0" w:tplc="66FC59B6">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047A0DA8">
      <w:start w:val="1"/>
      <w:numFmt w:val="decimal"/>
      <w:lvlText w:val=".%2"/>
      <w:lvlJc w:val="left"/>
      <w:pPr>
        <w:ind w:left="1904" w:hanging="425"/>
      </w:pPr>
      <w:rPr>
        <w:rFonts w:ascii="Times New Roman" w:eastAsia="Times New Roman" w:hAnsi="Times New Roman" w:cs="Times New Roman" w:hint="default"/>
        <w:w w:val="99"/>
        <w:sz w:val="20"/>
        <w:szCs w:val="20"/>
        <w:lang w:val="en-AU" w:eastAsia="en-AU" w:bidi="en-AU"/>
      </w:rPr>
    </w:lvl>
    <w:lvl w:ilvl="2" w:tplc="255490F2">
      <w:numFmt w:val="bullet"/>
      <w:lvlText w:val="•"/>
      <w:lvlJc w:val="left"/>
      <w:pPr>
        <w:ind w:left="2814" w:hanging="425"/>
      </w:pPr>
      <w:rPr>
        <w:rFonts w:hint="default"/>
        <w:lang w:val="en-AU" w:eastAsia="en-AU" w:bidi="en-AU"/>
      </w:rPr>
    </w:lvl>
    <w:lvl w:ilvl="3" w:tplc="39C255B4">
      <w:numFmt w:val="bullet"/>
      <w:lvlText w:val="•"/>
      <w:lvlJc w:val="left"/>
      <w:pPr>
        <w:ind w:left="3729" w:hanging="425"/>
      </w:pPr>
      <w:rPr>
        <w:rFonts w:hint="default"/>
        <w:lang w:val="en-AU" w:eastAsia="en-AU" w:bidi="en-AU"/>
      </w:rPr>
    </w:lvl>
    <w:lvl w:ilvl="4" w:tplc="42E0F198">
      <w:numFmt w:val="bullet"/>
      <w:lvlText w:val="•"/>
      <w:lvlJc w:val="left"/>
      <w:pPr>
        <w:ind w:left="4643" w:hanging="425"/>
      </w:pPr>
      <w:rPr>
        <w:rFonts w:hint="default"/>
        <w:lang w:val="en-AU" w:eastAsia="en-AU" w:bidi="en-AU"/>
      </w:rPr>
    </w:lvl>
    <w:lvl w:ilvl="5" w:tplc="DDACB566">
      <w:numFmt w:val="bullet"/>
      <w:lvlText w:val="•"/>
      <w:lvlJc w:val="left"/>
      <w:pPr>
        <w:ind w:left="5558" w:hanging="425"/>
      </w:pPr>
      <w:rPr>
        <w:rFonts w:hint="default"/>
        <w:lang w:val="en-AU" w:eastAsia="en-AU" w:bidi="en-AU"/>
      </w:rPr>
    </w:lvl>
    <w:lvl w:ilvl="6" w:tplc="C2DCF30A">
      <w:numFmt w:val="bullet"/>
      <w:lvlText w:val="•"/>
      <w:lvlJc w:val="left"/>
      <w:pPr>
        <w:ind w:left="6472" w:hanging="425"/>
      </w:pPr>
      <w:rPr>
        <w:rFonts w:hint="default"/>
        <w:lang w:val="en-AU" w:eastAsia="en-AU" w:bidi="en-AU"/>
      </w:rPr>
    </w:lvl>
    <w:lvl w:ilvl="7" w:tplc="5E708734">
      <w:numFmt w:val="bullet"/>
      <w:lvlText w:val="•"/>
      <w:lvlJc w:val="left"/>
      <w:pPr>
        <w:ind w:left="7387" w:hanging="425"/>
      </w:pPr>
      <w:rPr>
        <w:rFonts w:hint="default"/>
        <w:lang w:val="en-AU" w:eastAsia="en-AU" w:bidi="en-AU"/>
      </w:rPr>
    </w:lvl>
    <w:lvl w:ilvl="8" w:tplc="60841F24">
      <w:numFmt w:val="bullet"/>
      <w:lvlText w:val="•"/>
      <w:lvlJc w:val="left"/>
      <w:pPr>
        <w:ind w:left="8302" w:hanging="425"/>
      </w:pPr>
      <w:rPr>
        <w:rFonts w:hint="default"/>
        <w:lang w:val="en-AU" w:eastAsia="en-AU" w:bidi="en-AU"/>
      </w:rPr>
    </w:lvl>
  </w:abstractNum>
  <w:abstractNum w:abstractNumId="148" w15:restartNumberingAfterBreak="0">
    <w:nsid w:val="62A474AB"/>
    <w:multiLevelType w:val="hybridMultilevel"/>
    <w:tmpl w:val="32ECE3BE"/>
    <w:lvl w:ilvl="0" w:tplc="6FA23DA6">
      <w:numFmt w:val="bullet"/>
      <w:lvlText w:val=""/>
      <w:lvlJc w:val="left"/>
      <w:pPr>
        <w:ind w:left="1196" w:hanging="360"/>
      </w:pPr>
      <w:rPr>
        <w:rFonts w:ascii="Symbol" w:eastAsia="Symbol" w:hAnsi="Symbol" w:cs="Symbol" w:hint="default"/>
        <w:w w:val="99"/>
        <w:sz w:val="20"/>
        <w:szCs w:val="20"/>
        <w:lang w:val="en-AU" w:eastAsia="en-AU" w:bidi="en-AU"/>
      </w:rPr>
    </w:lvl>
    <w:lvl w:ilvl="1" w:tplc="82FA2B64">
      <w:numFmt w:val="bullet"/>
      <w:lvlText w:val="•"/>
      <w:lvlJc w:val="left"/>
      <w:pPr>
        <w:ind w:left="1373" w:hanging="360"/>
      </w:pPr>
      <w:rPr>
        <w:rFonts w:hint="default"/>
        <w:lang w:val="en-AU" w:eastAsia="en-AU" w:bidi="en-AU"/>
      </w:rPr>
    </w:lvl>
    <w:lvl w:ilvl="2" w:tplc="231071DE">
      <w:numFmt w:val="bullet"/>
      <w:lvlText w:val="•"/>
      <w:lvlJc w:val="left"/>
      <w:pPr>
        <w:ind w:left="1546" w:hanging="360"/>
      </w:pPr>
      <w:rPr>
        <w:rFonts w:hint="default"/>
        <w:lang w:val="en-AU" w:eastAsia="en-AU" w:bidi="en-AU"/>
      </w:rPr>
    </w:lvl>
    <w:lvl w:ilvl="3" w:tplc="CA363400">
      <w:numFmt w:val="bullet"/>
      <w:lvlText w:val="•"/>
      <w:lvlJc w:val="left"/>
      <w:pPr>
        <w:ind w:left="1719" w:hanging="360"/>
      </w:pPr>
      <w:rPr>
        <w:rFonts w:hint="default"/>
        <w:lang w:val="en-AU" w:eastAsia="en-AU" w:bidi="en-AU"/>
      </w:rPr>
    </w:lvl>
    <w:lvl w:ilvl="4" w:tplc="2AFA0FF4">
      <w:numFmt w:val="bullet"/>
      <w:lvlText w:val="•"/>
      <w:lvlJc w:val="left"/>
      <w:pPr>
        <w:ind w:left="1892" w:hanging="360"/>
      </w:pPr>
      <w:rPr>
        <w:rFonts w:hint="default"/>
        <w:lang w:val="en-AU" w:eastAsia="en-AU" w:bidi="en-AU"/>
      </w:rPr>
    </w:lvl>
    <w:lvl w:ilvl="5" w:tplc="4106DB18">
      <w:numFmt w:val="bullet"/>
      <w:lvlText w:val="•"/>
      <w:lvlJc w:val="left"/>
      <w:pPr>
        <w:ind w:left="2065" w:hanging="360"/>
      </w:pPr>
      <w:rPr>
        <w:rFonts w:hint="default"/>
        <w:lang w:val="en-AU" w:eastAsia="en-AU" w:bidi="en-AU"/>
      </w:rPr>
    </w:lvl>
    <w:lvl w:ilvl="6" w:tplc="C558647C">
      <w:numFmt w:val="bullet"/>
      <w:lvlText w:val="•"/>
      <w:lvlJc w:val="left"/>
      <w:pPr>
        <w:ind w:left="2238" w:hanging="360"/>
      </w:pPr>
      <w:rPr>
        <w:rFonts w:hint="default"/>
        <w:lang w:val="en-AU" w:eastAsia="en-AU" w:bidi="en-AU"/>
      </w:rPr>
    </w:lvl>
    <w:lvl w:ilvl="7" w:tplc="6152E7D6">
      <w:numFmt w:val="bullet"/>
      <w:lvlText w:val="•"/>
      <w:lvlJc w:val="left"/>
      <w:pPr>
        <w:ind w:left="2411" w:hanging="360"/>
      </w:pPr>
      <w:rPr>
        <w:rFonts w:hint="default"/>
        <w:lang w:val="en-AU" w:eastAsia="en-AU" w:bidi="en-AU"/>
      </w:rPr>
    </w:lvl>
    <w:lvl w:ilvl="8" w:tplc="8692F98A">
      <w:numFmt w:val="bullet"/>
      <w:lvlText w:val="•"/>
      <w:lvlJc w:val="left"/>
      <w:pPr>
        <w:ind w:left="2584" w:hanging="360"/>
      </w:pPr>
      <w:rPr>
        <w:rFonts w:hint="default"/>
        <w:lang w:val="en-AU" w:eastAsia="en-AU" w:bidi="en-AU"/>
      </w:rPr>
    </w:lvl>
  </w:abstractNum>
  <w:abstractNum w:abstractNumId="149" w15:restartNumberingAfterBreak="0">
    <w:nsid w:val="62C32AB0"/>
    <w:multiLevelType w:val="hybridMultilevel"/>
    <w:tmpl w:val="C1DA3FE0"/>
    <w:lvl w:ilvl="0" w:tplc="EC1EC7CC">
      <w:start w:val="1"/>
      <w:numFmt w:val="decimal"/>
      <w:lvlText w:val="%1"/>
      <w:lvlJc w:val="left"/>
      <w:pPr>
        <w:ind w:left="629" w:hanging="425"/>
      </w:pPr>
      <w:rPr>
        <w:rFonts w:ascii="Arial Black" w:eastAsia="Arial Black" w:hAnsi="Arial Black" w:cs="Arial Black" w:hint="default"/>
        <w:b/>
        <w:bCs/>
        <w:w w:val="99"/>
        <w:sz w:val="20"/>
        <w:szCs w:val="20"/>
        <w:lang w:val="en-AU" w:eastAsia="en-AU" w:bidi="en-AU"/>
      </w:rPr>
    </w:lvl>
    <w:lvl w:ilvl="1" w:tplc="842E5C96">
      <w:start w:val="1"/>
      <w:numFmt w:val="decimal"/>
      <w:lvlText w:val=".%2"/>
      <w:lvlJc w:val="left"/>
      <w:pPr>
        <w:ind w:left="1337" w:hanging="425"/>
      </w:pPr>
      <w:rPr>
        <w:rFonts w:ascii="Times New Roman" w:eastAsia="Times New Roman" w:hAnsi="Times New Roman" w:cs="Times New Roman" w:hint="default"/>
        <w:w w:val="99"/>
        <w:sz w:val="20"/>
        <w:szCs w:val="20"/>
        <w:lang w:val="en-AU" w:eastAsia="en-AU" w:bidi="en-AU"/>
      </w:rPr>
    </w:lvl>
    <w:lvl w:ilvl="2" w:tplc="7A42C044">
      <w:start w:val="1"/>
      <w:numFmt w:val="decimal"/>
      <w:lvlText w:val=".%3"/>
      <w:lvlJc w:val="left"/>
      <w:pPr>
        <w:ind w:left="1905" w:hanging="425"/>
      </w:pPr>
      <w:rPr>
        <w:rFonts w:ascii="Times New Roman" w:eastAsia="Times New Roman" w:hAnsi="Times New Roman" w:cs="Times New Roman" w:hint="default"/>
        <w:w w:val="99"/>
        <w:sz w:val="20"/>
        <w:szCs w:val="20"/>
        <w:lang w:val="en-AU" w:eastAsia="en-AU" w:bidi="en-AU"/>
      </w:rPr>
    </w:lvl>
    <w:lvl w:ilvl="3" w:tplc="61321F34">
      <w:numFmt w:val="bullet"/>
      <w:lvlText w:val="•"/>
      <w:lvlJc w:val="left"/>
      <w:pPr>
        <w:ind w:left="2928" w:hanging="425"/>
      </w:pPr>
      <w:rPr>
        <w:rFonts w:hint="default"/>
        <w:lang w:val="en-AU" w:eastAsia="en-AU" w:bidi="en-AU"/>
      </w:rPr>
    </w:lvl>
    <w:lvl w:ilvl="4" w:tplc="5670740E">
      <w:numFmt w:val="bullet"/>
      <w:lvlText w:val="•"/>
      <w:lvlJc w:val="left"/>
      <w:pPr>
        <w:ind w:left="3957" w:hanging="425"/>
      </w:pPr>
      <w:rPr>
        <w:rFonts w:hint="default"/>
        <w:lang w:val="en-AU" w:eastAsia="en-AU" w:bidi="en-AU"/>
      </w:rPr>
    </w:lvl>
    <w:lvl w:ilvl="5" w:tplc="B0240BBC">
      <w:numFmt w:val="bullet"/>
      <w:lvlText w:val="•"/>
      <w:lvlJc w:val="left"/>
      <w:pPr>
        <w:ind w:left="4986" w:hanging="425"/>
      </w:pPr>
      <w:rPr>
        <w:rFonts w:hint="default"/>
        <w:lang w:val="en-AU" w:eastAsia="en-AU" w:bidi="en-AU"/>
      </w:rPr>
    </w:lvl>
    <w:lvl w:ilvl="6" w:tplc="9B5A493C">
      <w:numFmt w:val="bullet"/>
      <w:lvlText w:val="•"/>
      <w:lvlJc w:val="left"/>
      <w:pPr>
        <w:ind w:left="6015" w:hanging="425"/>
      </w:pPr>
      <w:rPr>
        <w:rFonts w:hint="default"/>
        <w:lang w:val="en-AU" w:eastAsia="en-AU" w:bidi="en-AU"/>
      </w:rPr>
    </w:lvl>
    <w:lvl w:ilvl="7" w:tplc="E4D0BBD0">
      <w:numFmt w:val="bullet"/>
      <w:lvlText w:val="•"/>
      <w:lvlJc w:val="left"/>
      <w:pPr>
        <w:ind w:left="7044" w:hanging="425"/>
      </w:pPr>
      <w:rPr>
        <w:rFonts w:hint="default"/>
        <w:lang w:val="en-AU" w:eastAsia="en-AU" w:bidi="en-AU"/>
      </w:rPr>
    </w:lvl>
    <w:lvl w:ilvl="8" w:tplc="C5AE3D44">
      <w:numFmt w:val="bullet"/>
      <w:lvlText w:val="•"/>
      <w:lvlJc w:val="left"/>
      <w:pPr>
        <w:ind w:left="8073" w:hanging="425"/>
      </w:pPr>
      <w:rPr>
        <w:rFonts w:hint="default"/>
        <w:lang w:val="en-AU" w:eastAsia="en-AU" w:bidi="en-AU"/>
      </w:rPr>
    </w:lvl>
  </w:abstractNum>
  <w:abstractNum w:abstractNumId="150" w15:restartNumberingAfterBreak="0">
    <w:nsid w:val="63027CC3"/>
    <w:multiLevelType w:val="hybridMultilevel"/>
    <w:tmpl w:val="27F0A748"/>
    <w:lvl w:ilvl="0" w:tplc="F7588998">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2F1CBA86">
      <w:numFmt w:val="bullet"/>
      <w:lvlText w:val="•"/>
      <w:lvlJc w:val="left"/>
      <w:pPr>
        <w:ind w:left="2219" w:hanging="425"/>
      </w:pPr>
      <w:rPr>
        <w:rFonts w:hint="default"/>
        <w:lang w:val="en-AU" w:eastAsia="en-AU" w:bidi="en-AU"/>
      </w:rPr>
    </w:lvl>
    <w:lvl w:ilvl="2" w:tplc="261077D0">
      <w:numFmt w:val="bullet"/>
      <w:lvlText w:val="•"/>
      <w:lvlJc w:val="left"/>
      <w:pPr>
        <w:ind w:left="3098" w:hanging="425"/>
      </w:pPr>
      <w:rPr>
        <w:rFonts w:hint="default"/>
        <w:lang w:val="en-AU" w:eastAsia="en-AU" w:bidi="en-AU"/>
      </w:rPr>
    </w:lvl>
    <w:lvl w:ilvl="3" w:tplc="0CFC6258">
      <w:numFmt w:val="bullet"/>
      <w:lvlText w:val="•"/>
      <w:lvlJc w:val="left"/>
      <w:pPr>
        <w:ind w:left="3977" w:hanging="425"/>
      </w:pPr>
      <w:rPr>
        <w:rFonts w:hint="default"/>
        <w:lang w:val="en-AU" w:eastAsia="en-AU" w:bidi="en-AU"/>
      </w:rPr>
    </w:lvl>
    <w:lvl w:ilvl="4" w:tplc="22069B3A">
      <w:numFmt w:val="bullet"/>
      <w:lvlText w:val="•"/>
      <w:lvlJc w:val="left"/>
      <w:pPr>
        <w:ind w:left="4856" w:hanging="425"/>
      </w:pPr>
      <w:rPr>
        <w:rFonts w:hint="default"/>
        <w:lang w:val="en-AU" w:eastAsia="en-AU" w:bidi="en-AU"/>
      </w:rPr>
    </w:lvl>
    <w:lvl w:ilvl="5" w:tplc="8B06C918">
      <w:numFmt w:val="bullet"/>
      <w:lvlText w:val="•"/>
      <w:lvlJc w:val="left"/>
      <w:pPr>
        <w:ind w:left="5735" w:hanging="425"/>
      </w:pPr>
      <w:rPr>
        <w:rFonts w:hint="default"/>
        <w:lang w:val="en-AU" w:eastAsia="en-AU" w:bidi="en-AU"/>
      </w:rPr>
    </w:lvl>
    <w:lvl w:ilvl="6" w:tplc="10F87360">
      <w:numFmt w:val="bullet"/>
      <w:lvlText w:val="•"/>
      <w:lvlJc w:val="left"/>
      <w:pPr>
        <w:ind w:left="6614" w:hanging="425"/>
      </w:pPr>
      <w:rPr>
        <w:rFonts w:hint="default"/>
        <w:lang w:val="en-AU" w:eastAsia="en-AU" w:bidi="en-AU"/>
      </w:rPr>
    </w:lvl>
    <w:lvl w:ilvl="7" w:tplc="98742736">
      <w:numFmt w:val="bullet"/>
      <w:lvlText w:val="•"/>
      <w:lvlJc w:val="left"/>
      <w:pPr>
        <w:ind w:left="7493" w:hanging="425"/>
      </w:pPr>
      <w:rPr>
        <w:rFonts w:hint="default"/>
        <w:lang w:val="en-AU" w:eastAsia="en-AU" w:bidi="en-AU"/>
      </w:rPr>
    </w:lvl>
    <w:lvl w:ilvl="8" w:tplc="8702D1D4">
      <w:numFmt w:val="bullet"/>
      <w:lvlText w:val="•"/>
      <w:lvlJc w:val="left"/>
      <w:pPr>
        <w:ind w:left="8372" w:hanging="425"/>
      </w:pPr>
      <w:rPr>
        <w:rFonts w:hint="default"/>
        <w:lang w:val="en-AU" w:eastAsia="en-AU" w:bidi="en-AU"/>
      </w:rPr>
    </w:lvl>
  </w:abstractNum>
  <w:abstractNum w:abstractNumId="151" w15:restartNumberingAfterBreak="0">
    <w:nsid w:val="63C71102"/>
    <w:multiLevelType w:val="hybridMultilevel"/>
    <w:tmpl w:val="43CEC19C"/>
    <w:lvl w:ilvl="0" w:tplc="2DDA5EE4">
      <w:start w:val="1"/>
      <w:numFmt w:val="decimal"/>
      <w:lvlText w:val=".%1"/>
      <w:lvlJc w:val="left"/>
      <w:pPr>
        <w:ind w:left="1906" w:hanging="425"/>
      </w:pPr>
      <w:rPr>
        <w:rFonts w:ascii="Times New Roman" w:eastAsia="Times New Roman" w:hAnsi="Times New Roman" w:cs="Times New Roman" w:hint="default"/>
        <w:w w:val="99"/>
        <w:sz w:val="20"/>
        <w:szCs w:val="20"/>
        <w:lang w:val="en-AU" w:eastAsia="en-AU" w:bidi="en-AU"/>
      </w:rPr>
    </w:lvl>
    <w:lvl w:ilvl="1" w:tplc="A49A2B66">
      <w:start w:val="1"/>
      <w:numFmt w:val="decimal"/>
      <w:lvlText w:val=".%2"/>
      <w:lvlJc w:val="left"/>
      <w:pPr>
        <w:ind w:left="2467" w:hanging="425"/>
      </w:pPr>
      <w:rPr>
        <w:rFonts w:ascii="Times New Roman" w:eastAsia="Times New Roman" w:hAnsi="Times New Roman" w:cs="Times New Roman" w:hint="default"/>
        <w:w w:val="99"/>
        <w:sz w:val="20"/>
        <w:szCs w:val="20"/>
        <w:lang w:val="en-AU" w:eastAsia="en-AU" w:bidi="en-AU"/>
      </w:rPr>
    </w:lvl>
    <w:lvl w:ilvl="2" w:tplc="349A4CFC">
      <w:numFmt w:val="bullet"/>
      <w:lvlText w:val="•"/>
      <w:lvlJc w:val="left"/>
      <w:pPr>
        <w:ind w:left="3312" w:hanging="425"/>
      </w:pPr>
      <w:rPr>
        <w:rFonts w:hint="default"/>
        <w:lang w:val="en-AU" w:eastAsia="en-AU" w:bidi="en-AU"/>
      </w:rPr>
    </w:lvl>
    <w:lvl w:ilvl="3" w:tplc="C62658BA">
      <w:numFmt w:val="bullet"/>
      <w:lvlText w:val="•"/>
      <w:lvlJc w:val="left"/>
      <w:pPr>
        <w:ind w:left="4164" w:hanging="425"/>
      </w:pPr>
      <w:rPr>
        <w:rFonts w:hint="default"/>
        <w:lang w:val="en-AU" w:eastAsia="en-AU" w:bidi="en-AU"/>
      </w:rPr>
    </w:lvl>
    <w:lvl w:ilvl="4" w:tplc="55DC614A">
      <w:numFmt w:val="bullet"/>
      <w:lvlText w:val="•"/>
      <w:lvlJc w:val="left"/>
      <w:pPr>
        <w:ind w:left="5017" w:hanging="425"/>
      </w:pPr>
      <w:rPr>
        <w:rFonts w:hint="default"/>
        <w:lang w:val="en-AU" w:eastAsia="en-AU" w:bidi="en-AU"/>
      </w:rPr>
    </w:lvl>
    <w:lvl w:ilvl="5" w:tplc="B55C3600">
      <w:numFmt w:val="bullet"/>
      <w:lvlText w:val="•"/>
      <w:lvlJc w:val="left"/>
      <w:pPr>
        <w:ind w:left="5869" w:hanging="425"/>
      </w:pPr>
      <w:rPr>
        <w:rFonts w:hint="default"/>
        <w:lang w:val="en-AU" w:eastAsia="en-AU" w:bidi="en-AU"/>
      </w:rPr>
    </w:lvl>
    <w:lvl w:ilvl="6" w:tplc="205E1120">
      <w:numFmt w:val="bullet"/>
      <w:lvlText w:val="•"/>
      <w:lvlJc w:val="left"/>
      <w:pPr>
        <w:ind w:left="6721" w:hanging="425"/>
      </w:pPr>
      <w:rPr>
        <w:rFonts w:hint="default"/>
        <w:lang w:val="en-AU" w:eastAsia="en-AU" w:bidi="en-AU"/>
      </w:rPr>
    </w:lvl>
    <w:lvl w:ilvl="7" w:tplc="37B46AC6">
      <w:numFmt w:val="bullet"/>
      <w:lvlText w:val="•"/>
      <w:lvlJc w:val="left"/>
      <w:pPr>
        <w:ind w:left="7574" w:hanging="425"/>
      </w:pPr>
      <w:rPr>
        <w:rFonts w:hint="default"/>
        <w:lang w:val="en-AU" w:eastAsia="en-AU" w:bidi="en-AU"/>
      </w:rPr>
    </w:lvl>
    <w:lvl w:ilvl="8" w:tplc="C3C8468A">
      <w:numFmt w:val="bullet"/>
      <w:lvlText w:val="•"/>
      <w:lvlJc w:val="left"/>
      <w:pPr>
        <w:ind w:left="8426" w:hanging="425"/>
      </w:pPr>
      <w:rPr>
        <w:rFonts w:hint="default"/>
        <w:lang w:val="en-AU" w:eastAsia="en-AU" w:bidi="en-AU"/>
      </w:rPr>
    </w:lvl>
  </w:abstractNum>
  <w:abstractNum w:abstractNumId="152" w15:restartNumberingAfterBreak="0">
    <w:nsid w:val="641A00A3"/>
    <w:multiLevelType w:val="hybridMultilevel"/>
    <w:tmpl w:val="5AE68B36"/>
    <w:lvl w:ilvl="0" w:tplc="36DC1688">
      <w:start w:val="1"/>
      <w:numFmt w:val="decimal"/>
      <w:lvlText w:val=".%1"/>
      <w:lvlJc w:val="left"/>
      <w:pPr>
        <w:ind w:left="1904" w:hanging="425"/>
      </w:pPr>
      <w:rPr>
        <w:rFonts w:ascii="Times New Roman" w:eastAsia="Times New Roman" w:hAnsi="Times New Roman" w:cs="Times New Roman" w:hint="default"/>
        <w:w w:val="99"/>
        <w:sz w:val="20"/>
        <w:szCs w:val="20"/>
        <w:lang w:val="en-AU" w:eastAsia="en-AU" w:bidi="en-AU"/>
      </w:rPr>
    </w:lvl>
    <w:lvl w:ilvl="1" w:tplc="9F40D954">
      <w:numFmt w:val="bullet"/>
      <w:lvlText w:val="•"/>
      <w:lvlJc w:val="left"/>
      <w:pPr>
        <w:ind w:left="2723" w:hanging="425"/>
      </w:pPr>
      <w:rPr>
        <w:rFonts w:hint="default"/>
        <w:lang w:val="en-AU" w:eastAsia="en-AU" w:bidi="en-AU"/>
      </w:rPr>
    </w:lvl>
    <w:lvl w:ilvl="2" w:tplc="FA38CA38">
      <w:numFmt w:val="bullet"/>
      <w:lvlText w:val="•"/>
      <w:lvlJc w:val="left"/>
      <w:pPr>
        <w:ind w:left="3546" w:hanging="425"/>
      </w:pPr>
      <w:rPr>
        <w:rFonts w:hint="default"/>
        <w:lang w:val="en-AU" w:eastAsia="en-AU" w:bidi="en-AU"/>
      </w:rPr>
    </w:lvl>
    <w:lvl w:ilvl="3" w:tplc="5BA093A0">
      <w:numFmt w:val="bullet"/>
      <w:lvlText w:val="•"/>
      <w:lvlJc w:val="left"/>
      <w:pPr>
        <w:ind w:left="4369" w:hanging="425"/>
      </w:pPr>
      <w:rPr>
        <w:rFonts w:hint="default"/>
        <w:lang w:val="en-AU" w:eastAsia="en-AU" w:bidi="en-AU"/>
      </w:rPr>
    </w:lvl>
    <w:lvl w:ilvl="4" w:tplc="F0768C1C">
      <w:numFmt w:val="bullet"/>
      <w:lvlText w:val="•"/>
      <w:lvlJc w:val="left"/>
      <w:pPr>
        <w:ind w:left="5192" w:hanging="425"/>
      </w:pPr>
      <w:rPr>
        <w:rFonts w:hint="default"/>
        <w:lang w:val="en-AU" w:eastAsia="en-AU" w:bidi="en-AU"/>
      </w:rPr>
    </w:lvl>
    <w:lvl w:ilvl="5" w:tplc="736432F6">
      <w:numFmt w:val="bullet"/>
      <w:lvlText w:val="•"/>
      <w:lvlJc w:val="left"/>
      <w:pPr>
        <w:ind w:left="6015" w:hanging="425"/>
      </w:pPr>
      <w:rPr>
        <w:rFonts w:hint="default"/>
        <w:lang w:val="en-AU" w:eastAsia="en-AU" w:bidi="en-AU"/>
      </w:rPr>
    </w:lvl>
    <w:lvl w:ilvl="6" w:tplc="579EC514">
      <w:numFmt w:val="bullet"/>
      <w:lvlText w:val="•"/>
      <w:lvlJc w:val="left"/>
      <w:pPr>
        <w:ind w:left="6838" w:hanging="425"/>
      </w:pPr>
      <w:rPr>
        <w:rFonts w:hint="default"/>
        <w:lang w:val="en-AU" w:eastAsia="en-AU" w:bidi="en-AU"/>
      </w:rPr>
    </w:lvl>
    <w:lvl w:ilvl="7" w:tplc="2F60D118">
      <w:numFmt w:val="bullet"/>
      <w:lvlText w:val="•"/>
      <w:lvlJc w:val="left"/>
      <w:pPr>
        <w:ind w:left="7661" w:hanging="425"/>
      </w:pPr>
      <w:rPr>
        <w:rFonts w:hint="default"/>
        <w:lang w:val="en-AU" w:eastAsia="en-AU" w:bidi="en-AU"/>
      </w:rPr>
    </w:lvl>
    <w:lvl w:ilvl="8" w:tplc="3C4CBD76">
      <w:numFmt w:val="bullet"/>
      <w:lvlText w:val="•"/>
      <w:lvlJc w:val="left"/>
      <w:pPr>
        <w:ind w:left="8484" w:hanging="425"/>
      </w:pPr>
      <w:rPr>
        <w:rFonts w:hint="default"/>
        <w:lang w:val="en-AU" w:eastAsia="en-AU" w:bidi="en-AU"/>
      </w:rPr>
    </w:lvl>
  </w:abstractNum>
  <w:abstractNum w:abstractNumId="153" w15:restartNumberingAfterBreak="0">
    <w:nsid w:val="65401FFB"/>
    <w:multiLevelType w:val="hybridMultilevel"/>
    <w:tmpl w:val="354621B2"/>
    <w:lvl w:ilvl="0" w:tplc="284C5B6C">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9E745D36">
      <w:numFmt w:val="bullet"/>
      <w:lvlText w:val="•"/>
      <w:lvlJc w:val="left"/>
      <w:pPr>
        <w:ind w:left="2723" w:hanging="425"/>
      </w:pPr>
      <w:rPr>
        <w:rFonts w:hint="default"/>
        <w:lang w:val="en-AU" w:eastAsia="en-AU" w:bidi="en-AU"/>
      </w:rPr>
    </w:lvl>
    <w:lvl w:ilvl="2" w:tplc="5114BD48">
      <w:numFmt w:val="bullet"/>
      <w:lvlText w:val="•"/>
      <w:lvlJc w:val="left"/>
      <w:pPr>
        <w:ind w:left="3546" w:hanging="425"/>
      </w:pPr>
      <w:rPr>
        <w:rFonts w:hint="default"/>
        <w:lang w:val="en-AU" w:eastAsia="en-AU" w:bidi="en-AU"/>
      </w:rPr>
    </w:lvl>
    <w:lvl w:ilvl="3" w:tplc="2B780102">
      <w:numFmt w:val="bullet"/>
      <w:lvlText w:val="•"/>
      <w:lvlJc w:val="left"/>
      <w:pPr>
        <w:ind w:left="4369" w:hanging="425"/>
      </w:pPr>
      <w:rPr>
        <w:rFonts w:hint="default"/>
        <w:lang w:val="en-AU" w:eastAsia="en-AU" w:bidi="en-AU"/>
      </w:rPr>
    </w:lvl>
    <w:lvl w:ilvl="4" w:tplc="2B8C24B0">
      <w:numFmt w:val="bullet"/>
      <w:lvlText w:val="•"/>
      <w:lvlJc w:val="left"/>
      <w:pPr>
        <w:ind w:left="5192" w:hanging="425"/>
      </w:pPr>
      <w:rPr>
        <w:rFonts w:hint="default"/>
        <w:lang w:val="en-AU" w:eastAsia="en-AU" w:bidi="en-AU"/>
      </w:rPr>
    </w:lvl>
    <w:lvl w:ilvl="5" w:tplc="E270898C">
      <w:numFmt w:val="bullet"/>
      <w:lvlText w:val="•"/>
      <w:lvlJc w:val="left"/>
      <w:pPr>
        <w:ind w:left="6015" w:hanging="425"/>
      </w:pPr>
      <w:rPr>
        <w:rFonts w:hint="default"/>
        <w:lang w:val="en-AU" w:eastAsia="en-AU" w:bidi="en-AU"/>
      </w:rPr>
    </w:lvl>
    <w:lvl w:ilvl="6" w:tplc="206E863A">
      <w:numFmt w:val="bullet"/>
      <w:lvlText w:val="•"/>
      <w:lvlJc w:val="left"/>
      <w:pPr>
        <w:ind w:left="6838" w:hanging="425"/>
      </w:pPr>
      <w:rPr>
        <w:rFonts w:hint="default"/>
        <w:lang w:val="en-AU" w:eastAsia="en-AU" w:bidi="en-AU"/>
      </w:rPr>
    </w:lvl>
    <w:lvl w:ilvl="7" w:tplc="DC6CAAA6">
      <w:numFmt w:val="bullet"/>
      <w:lvlText w:val="•"/>
      <w:lvlJc w:val="left"/>
      <w:pPr>
        <w:ind w:left="7661" w:hanging="425"/>
      </w:pPr>
      <w:rPr>
        <w:rFonts w:hint="default"/>
        <w:lang w:val="en-AU" w:eastAsia="en-AU" w:bidi="en-AU"/>
      </w:rPr>
    </w:lvl>
    <w:lvl w:ilvl="8" w:tplc="3A52EE76">
      <w:numFmt w:val="bullet"/>
      <w:lvlText w:val="•"/>
      <w:lvlJc w:val="left"/>
      <w:pPr>
        <w:ind w:left="8484" w:hanging="425"/>
      </w:pPr>
      <w:rPr>
        <w:rFonts w:hint="default"/>
        <w:lang w:val="en-AU" w:eastAsia="en-AU" w:bidi="en-AU"/>
      </w:rPr>
    </w:lvl>
  </w:abstractNum>
  <w:abstractNum w:abstractNumId="154" w15:restartNumberingAfterBreak="0">
    <w:nsid w:val="65B360C0"/>
    <w:multiLevelType w:val="hybridMultilevel"/>
    <w:tmpl w:val="E8C0AC1E"/>
    <w:lvl w:ilvl="0" w:tplc="838E579E">
      <w:numFmt w:val="bullet"/>
      <w:lvlText w:val=""/>
      <w:lvlJc w:val="left"/>
      <w:pPr>
        <w:ind w:left="1196" w:hanging="360"/>
      </w:pPr>
      <w:rPr>
        <w:rFonts w:ascii="Symbol" w:eastAsia="Symbol" w:hAnsi="Symbol" w:cs="Symbol" w:hint="default"/>
        <w:w w:val="99"/>
        <w:sz w:val="20"/>
        <w:szCs w:val="20"/>
        <w:lang w:val="en-AU" w:eastAsia="en-AU" w:bidi="en-AU"/>
      </w:rPr>
    </w:lvl>
    <w:lvl w:ilvl="1" w:tplc="DF845D62">
      <w:numFmt w:val="bullet"/>
      <w:lvlText w:val="•"/>
      <w:lvlJc w:val="left"/>
      <w:pPr>
        <w:ind w:left="1373" w:hanging="360"/>
      </w:pPr>
      <w:rPr>
        <w:rFonts w:hint="default"/>
        <w:lang w:val="en-AU" w:eastAsia="en-AU" w:bidi="en-AU"/>
      </w:rPr>
    </w:lvl>
    <w:lvl w:ilvl="2" w:tplc="DEB8FC86">
      <w:numFmt w:val="bullet"/>
      <w:lvlText w:val="•"/>
      <w:lvlJc w:val="left"/>
      <w:pPr>
        <w:ind w:left="1546" w:hanging="360"/>
      </w:pPr>
      <w:rPr>
        <w:rFonts w:hint="default"/>
        <w:lang w:val="en-AU" w:eastAsia="en-AU" w:bidi="en-AU"/>
      </w:rPr>
    </w:lvl>
    <w:lvl w:ilvl="3" w:tplc="46D6143E">
      <w:numFmt w:val="bullet"/>
      <w:lvlText w:val="•"/>
      <w:lvlJc w:val="left"/>
      <w:pPr>
        <w:ind w:left="1719" w:hanging="360"/>
      </w:pPr>
      <w:rPr>
        <w:rFonts w:hint="default"/>
        <w:lang w:val="en-AU" w:eastAsia="en-AU" w:bidi="en-AU"/>
      </w:rPr>
    </w:lvl>
    <w:lvl w:ilvl="4" w:tplc="1450A6A2">
      <w:numFmt w:val="bullet"/>
      <w:lvlText w:val="•"/>
      <w:lvlJc w:val="left"/>
      <w:pPr>
        <w:ind w:left="1892" w:hanging="360"/>
      </w:pPr>
      <w:rPr>
        <w:rFonts w:hint="default"/>
        <w:lang w:val="en-AU" w:eastAsia="en-AU" w:bidi="en-AU"/>
      </w:rPr>
    </w:lvl>
    <w:lvl w:ilvl="5" w:tplc="1908A134">
      <w:numFmt w:val="bullet"/>
      <w:lvlText w:val="•"/>
      <w:lvlJc w:val="left"/>
      <w:pPr>
        <w:ind w:left="2065" w:hanging="360"/>
      </w:pPr>
      <w:rPr>
        <w:rFonts w:hint="default"/>
        <w:lang w:val="en-AU" w:eastAsia="en-AU" w:bidi="en-AU"/>
      </w:rPr>
    </w:lvl>
    <w:lvl w:ilvl="6" w:tplc="F8A46788">
      <w:numFmt w:val="bullet"/>
      <w:lvlText w:val="•"/>
      <w:lvlJc w:val="left"/>
      <w:pPr>
        <w:ind w:left="2238" w:hanging="360"/>
      </w:pPr>
      <w:rPr>
        <w:rFonts w:hint="default"/>
        <w:lang w:val="en-AU" w:eastAsia="en-AU" w:bidi="en-AU"/>
      </w:rPr>
    </w:lvl>
    <w:lvl w:ilvl="7" w:tplc="6840E978">
      <w:numFmt w:val="bullet"/>
      <w:lvlText w:val="•"/>
      <w:lvlJc w:val="left"/>
      <w:pPr>
        <w:ind w:left="2411" w:hanging="360"/>
      </w:pPr>
      <w:rPr>
        <w:rFonts w:hint="default"/>
        <w:lang w:val="en-AU" w:eastAsia="en-AU" w:bidi="en-AU"/>
      </w:rPr>
    </w:lvl>
    <w:lvl w:ilvl="8" w:tplc="635AF8F8">
      <w:numFmt w:val="bullet"/>
      <w:lvlText w:val="•"/>
      <w:lvlJc w:val="left"/>
      <w:pPr>
        <w:ind w:left="2584" w:hanging="360"/>
      </w:pPr>
      <w:rPr>
        <w:rFonts w:hint="default"/>
        <w:lang w:val="en-AU" w:eastAsia="en-AU" w:bidi="en-AU"/>
      </w:rPr>
    </w:lvl>
  </w:abstractNum>
  <w:abstractNum w:abstractNumId="155" w15:restartNumberingAfterBreak="0">
    <w:nsid w:val="65D13F8E"/>
    <w:multiLevelType w:val="hybridMultilevel"/>
    <w:tmpl w:val="FA78868A"/>
    <w:lvl w:ilvl="0" w:tplc="01B6E3A2">
      <w:numFmt w:val="bullet"/>
      <w:lvlText w:val=""/>
      <w:lvlJc w:val="left"/>
      <w:pPr>
        <w:ind w:left="1196" w:hanging="360"/>
      </w:pPr>
      <w:rPr>
        <w:rFonts w:ascii="Symbol" w:eastAsia="Symbol" w:hAnsi="Symbol" w:cs="Symbol" w:hint="default"/>
        <w:w w:val="99"/>
        <w:sz w:val="20"/>
        <w:szCs w:val="20"/>
        <w:lang w:val="en-AU" w:eastAsia="en-AU" w:bidi="en-AU"/>
      </w:rPr>
    </w:lvl>
    <w:lvl w:ilvl="1" w:tplc="72A23E20">
      <w:numFmt w:val="bullet"/>
      <w:lvlText w:val="•"/>
      <w:lvlJc w:val="left"/>
      <w:pPr>
        <w:ind w:left="1373" w:hanging="360"/>
      </w:pPr>
      <w:rPr>
        <w:rFonts w:hint="default"/>
        <w:lang w:val="en-AU" w:eastAsia="en-AU" w:bidi="en-AU"/>
      </w:rPr>
    </w:lvl>
    <w:lvl w:ilvl="2" w:tplc="CF50A71E">
      <w:numFmt w:val="bullet"/>
      <w:lvlText w:val="•"/>
      <w:lvlJc w:val="left"/>
      <w:pPr>
        <w:ind w:left="1546" w:hanging="360"/>
      </w:pPr>
      <w:rPr>
        <w:rFonts w:hint="default"/>
        <w:lang w:val="en-AU" w:eastAsia="en-AU" w:bidi="en-AU"/>
      </w:rPr>
    </w:lvl>
    <w:lvl w:ilvl="3" w:tplc="AB4C1824">
      <w:numFmt w:val="bullet"/>
      <w:lvlText w:val="•"/>
      <w:lvlJc w:val="left"/>
      <w:pPr>
        <w:ind w:left="1719" w:hanging="360"/>
      </w:pPr>
      <w:rPr>
        <w:rFonts w:hint="default"/>
        <w:lang w:val="en-AU" w:eastAsia="en-AU" w:bidi="en-AU"/>
      </w:rPr>
    </w:lvl>
    <w:lvl w:ilvl="4" w:tplc="6262DEAC">
      <w:numFmt w:val="bullet"/>
      <w:lvlText w:val="•"/>
      <w:lvlJc w:val="left"/>
      <w:pPr>
        <w:ind w:left="1892" w:hanging="360"/>
      </w:pPr>
      <w:rPr>
        <w:rFonts w:hint="default"/>
        <w:lang w:val="en-AU" w:eastAsia="en-AU" w:bidi="en-AU"/>
      </w:rPr>
    </w:lvl>
    <w:lvl w:ilvl="5" w:tplc="076E81BC">
      <w:numFmt w:val="bullet"/>
      <w:lvlText w:val="•"/>
      <w:lvlJc w:val="left"/>
      <w:pPr>
        <w:ind w:left="2065" w:hanging="360"/>
      </w:pPr>
      <w:rPr>
        <w:rFonts w:hint="default"/>
        <w:lang w:val="en-AU" w:eastAsia="en-AU" w:bidi="en-AU"/>
      </w:rPr>
    </w:lvl>
    <w:lvl w:ilvl="6" w:tplc="A2C625C8">
      <w:numFmt w:val="bullet"/>
      <w:lvlText w:val="•"/>
      <w:lvlJc w:val="left"/>
      <w:pPr>
        <w:ind w:left="2238" w:hanging="360"/>
      </w:pPr>
      <w:rPr>
        <w:rFonts w:hint="default"/>
        <w:lang w:val="en-AU" w:eastAsia="en-AU" w:bidi="en-AU"/>
      </w:rPr>
    </w:lvl>
    <w:lvl w:ilvl="7" w:tplc="D556F3EC">
      <w:numFmt w:val="bullet"/>
      <w:lvlText w:val="•"/>
      <w:lvlJc w:val="left"/>
      <w:pPr>
        <w:ind w:left="2411" w:hanging="360"/>
      </w:pPr>
      <w:rPr>
        <w:rFonts w:hint="default"/>
        <w:lang w:val="en-AU" w:eastAsia="en-AU" w:bidi="en-AU"/>
      </w:rPr>
    </w:lvl>
    <w:lvl w:ilvl="8" w:tplc="6AD49E74">
      <w:numFmt w:val="bullet"/>
      <w:lvlText w:val="•"/>
      <w:lvlJc w:val="left"/>
      <w:pPr>
        <w:ind w:left="2584" w:hanging="360"/>
      </w:pPr>
      <w:rPr>
        <w:rFonts w:hint="default"/>
        <w:lang w:val="en-AU" w:eastAsia="en-AU" w:bidi="en-AU"/>
      </w:rPr>
    </w:lvl>
  </w:abstractNum>
  <w:abstractNum w:abstractNumId="156" w15:restartNumberingAfterBreak="0">
    <w:nsid w:val="665466B8"/>
    <w:multiLevelType w:val="hybridMultilevel"/>
    <w:tmpl w:val="CB4E0BB4"/>
    <w:lvl w:ilvl="0" w:tplc="454E366A">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FCC83098">
      <w:numFmt w:val="bullet"/>
      <w:lvlText w:val="•"/>
      <w:lvlJc w:val="left"/>
      <w:pPr>
        <w:ind w:left="2723" w:hanging="425"/>
      </w:pPr>
      <w:rPr>
        <w:rFonts w:hint="default"/>
        <w:lang w:val="en-AU" w:eastAsia="en-AU" w:bidi="en-AU"/>
      </w:rPr>
    </w:lvl>
    <w:lvl w:ilvl="2" w:tplc="8F9E2F0C">
      <w:numFmt w:val="bullet"/>
      <w:lvlText w:val="•"/>
      <w:lvlJc w:val="left"/>
      <w:pPr>
        <w:ind w:left="3546" w:hanging="425"/>
      </w:pPr>
      <w:rPr>
        <w:rFonts w:hint="default"/>
        <w:lang w:val="en-AU" w:eastAsia="en-AU" w:bidi="en-AU"/>
      </w:rPr>
    </w:lvl>
    <w:lvl w:ilvl="3" w:tplc="3BEE97CA">
      <w:numFmt w:val="bullet"/>
      <w:lvlText w:val="•"/>
      <w:lvlJc w:val="left"/>
      <w:pPr>
        <w:ind w:left="4369" w:hanging="425"/>
      </w:pPr>
      <w:rPr>
        <w:rFonts w:hint="default"/>
        <w:lang w:val="en-AU" w:eastAsia="en-AU" w:bidi="en-AU"/>
      </w:rPr>
    </w:lvl>
    <w:lvl w:ilvl="4" w:tplc="9E5E28B4">
      <w:numFmt w:val="bullet"/>
      <w:lvlText w:val="•"/>
      <w:lvlJc w:val="left"/>
      <w:pPr>
        <w:ind w:left="5192" w:hanging="425"/>
      </w:pPr>
      <w:rPr>
        <w:rFonts w:hint="default"/>
        <w:lang w:val="en-AU" w:eastAsia="en-AU" w:bidi="en-AU"/>
      </w:rPr>
    </w:lvl>
    <w:lvl w:ilvl="5" w:tplc="E2DA5900">
      <w:numFmt w:val="bullet"/>
      <w:lvlText w:val="•"/>
      <w:lvlJc w:val="left"/>
      <w:pPr>
        <w:ind w:left="6015" w:hanging="425"/>
      </w:pPr>
      <w:rPr>
        <w:rFonts w:hint="default"/>
        <w:lang w:val="en-AU" w:eastAsia="en-AU" w:bidi="en-AU"/>
      </w:rPr>
    </w:lvl>
    <w:lvl w:ilvl="6" w:tplc="AFFE2B78">
      <w:numFmt w:val="bullet"/>
      <w:lvlText w:val="•"/>
      <w:lvlJc w:val="left"/>
      <w:pPr>
        <w:ind w:left="6838" w:hanging="425"/>
      </w:pPr>
      <w:rPr>
        <w:rFonts w:hint="default"/>
        <w:lang w:val="en-AU" w:eastAsia="en-AU" w:bidi="en-AU"/>
      </w:rPr>
    </w:lvl>
    <w:lvl w:ilvl="7" w:tplc="FFF62314">
      <w:numFmt w:val="bullet"/>
      <w:lvlText w:val="•"/>
      <w:lvlJc w:val="left"/>
      <w:pPr>
        <w:ind w:left="7661" w:hanging="425"/>
      </w:pPr>
      <w:rPr>
        <w:rFonts w:hint="default"/>
        <w:lang w:val="en-AU" w:eastAsia="en-AU" w:bidi="en-AU"/>
      </w:rPr>
    </w:lvl>
    <w:lvl w:ilvl="8" w:tplc="1E1221B6">
      <w:numFmt w:val="bullet"/>
      <w:lvlText w:val="•"/>
      <w:lvlJc w:val="left"/>
      <w:pPr>
        <w:ind w:left="8484" w:hanging="425"/>
      </w:pPr>
      <w:rPr>
        <w:rFonts w:hint="default"/>
        <w:lang w:val="en-AU" w:eastAsia="en-AU" w:bidi="en-AU"/>
      </w:rPr>
    </w:lvl>
  </w:abstractNum>
  <w:abstractNum w:abstractNumId="157" w15:restartNumberingAfterBreak="0">
    <w:nsid w:val="67AF6631"/>
    <w:multiLevelType w:val="hybridMultilevel"/>
    <w:tmpl w:val="5C0CD464"/>
    <w:lvl w:ilvl="0" w:tplc="85D49A0A">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168C7EF4">
      <w:start w:val="1"/>
      <w:numFmt w:val="decimal"/>
      <w:lvlText w:val=".%2"/>
      <w:lvlJc w:val="left"/>
      <w:pPr>
        <w:ind w:left="1904" w:hanging="425"/>
      </w:pPr>
      <w:rPr>
        <w:rFonts w:ascii="Times New Roman" w:eastAsia="Times New Roman" w:hAnsi="Times New Roman" w:cs="Times New Roman" w:hint="default"/>
        <w:w w:val="99"/>
        <w:sz w:val="20"/>
        <w:szCs w:val="20"/>
        <w:lang w:val="en-AU" w:eastAsia="en-AU" w:bidi="en-AU"/>
      </w:rPr>
    </w:lvl>
    <w:lvl w:ilvl="2" w:tplc="D360A44E">
      <w:start w:val="1"/>
      <w:numFmt w:val="decimal"/>
      <w:lvlText w:val="(%3)"/>
      <w:lvlJc w:val="left"/>
      <w:pPr>
        <w:ind w:left="2470" w:hanging="425"/>
      </w:pPr>
      <w:rPr>
        <w:rFonts w:ascii="Times New Roman" w:eastAsia="Times New Roman" w:hAnsi="Times New Roman" w:cs="Times New Roman" w:hint="default"/>
        <w:w w:val="99"/>
        <w:sz w:val="20"/>
        <w:szCs w:val="20"/>
        <w:lang w:val="en-AU" w:eastAsia="en-AU" w:bidi="en-AU"/>
      </w:rPr>
    </w:lvl>
    <w:lvl w:ilvl="3" w:tplc="C7B4D228">
      <w:numFmt w:val="bullet"/>
      <w:lvlText w:val="•"/>
      <w:lvlJc w:val="left"/>
      <w:pPr>
        <w:ind w:left="3436" w:hanging="425"/>
      </w:pPr>
      <w:rPr>
        <w:rFonts w:hint="default"/>
        <w:lang w:val="en-AU" w:eastAsia="en-AU" w:bidi="en-AU"/>
      </w:rPr>
    </w:lvl>
    <w:lvl w:ilvl="4" w:tplc="FEE66D2A">
      <w:numFmt w:val="bullet"/>
      <w:lvlText w:val="•"/>
      <w:lvlJc w:val="left"/>
      <w:pPr>
        <w:ind w:left="4392" w:hanging="425"/>
      </w:pPr>
      <w:rPr>
        <w:rFonts w:hint="default"/>
        <w:lang w:val="en-AU" w:eastAsia="en-AU" w:bidi="en-AU"/>
      </w:rPr>
    </w:lvl>
    <w:lvl w:ilvl="5" w:tplc="82F2F59E">
      <w:numFmt w:val="bullet"/>
      <w:lvlText w:val="•"/>
      <w:lvlJc w:val="left"/>
      <w:pPr>
        <w:ind w:left="5349" w:hanging="425"/>
      </w:pPr>
      <w:rPr>
        <w:rFonts w:hint="default"/>
        <w:lang w:val="en-AU" w:eastAsia="en-AU" w:bidi="en-AU"/>
      </w:rPr>
    </w:lvl>
    <w:lvl w:ilvl="6" w:tplc="69D0B154">
      <w:numFmt w:val="bullet"/>
      <w:lvlText w:val="•"/>
      <w:lvlJc w:val="left"/>
      <w:pPr>
        <w:ind w:left="6305" w:hanging="425"/>
      </w:pPr>
      <w:rPr>
        <w:rFonts w:hint="default"/>
        <w:lang w:val="en-AU" w:eastAsia="en-AU" w:bidi="en-AU"/>
      </w:rPr>
    </w:lvl>
    <w:lvl w:ilvl="7" w:tplc="8E2A6A42">
      <w:numFmt w:val="bullet"/>
      <w:lvlText w:val="•"/>
      <w:lvlJc w:val="left"/>
      <w:pPr>
        <w:ind w:left="7262" w:hanging="425"/>
      </w:pPr>
      <w:rPr>
        <w:rFonts w:hint="default"/>
        <w:lang w:val="en-AU" w:eastAsia="en-AU" w:bidi="en-AU"/>
      </w:rPr>
    </w:lvl>
    <w:lvl w:ilvl="8" w:tplc="D3AE5604">
      <w:numFmt w:val="bullet"/>
      <w:lvlText w:val="•"/>
      <w:lvlJc w:val="left"/>
      <w:pPr>
        <w:ind w:left="8218" w:hanging="425"/>
      </w:pPr>
      <w:rPr>
        <w:rFonts w:hint="default"/>
        <w:lang w:val="en-AU" w:eastAsia="en-AU" w:bidi="en-AU"/>
      </w:rPr>
    </w:lvl>
  </w:abstractNum>
  <w:abstractNum w:abstractNumId="158" w15:restartNumberingAfterBreak="0">
    <w:nsid w:val="6824085D"/>
    <w:multiLevelType w:val="hybridMultilevel"/>
    <w:tmpl w:val="F03A928E"/>
    <w:lvl w:ilvl="0" w:tplc="DF567C08">
      <w:numFmt w:val="bullet"/>
      <w:lvlText w:val=""/>
      <w:lvlJc w:val="left"/>
      <w:pPr>
        <w:ind w:left="560" w:hanging="360"/>
      </w:pPr>
      <w:rPr>
        <w:rFonts w:ascii="Symbol" w:eastAsia="Symbol" w:hAnsi="Symbol" w:cs="Symbol" w:hint="default"/>
        <w:w w:val="99"/>
        <w:sz w:val="20"/>
        <w:szCs w:val="20"/>
        <w:lang w:val="en-AU" w:eastAsia="en-AU" w:bidi="en-AU"/>
      </w:rPr>
    </w:lvl>
    <w:lvl w:ilvl="1" w:tplc="D6566206">
      <w:numFmt w:val="bullet"/>
      <w:lvlText w:val="•"/>
      <w:lvlJc w:val="left"/>
      <w:pPr>
        <w:ind w:left="803" w:hanging="360"/>
      </w:pPr>
      <w:rPr>
        <w:rFonts w:hint="default"/>
        <w:lang w:val="en-AU" w:eastAsia="en-AU" w:bidi="en-AU"/>
      </w:rPr>
    </w:lvl>
    <w:lvl w:ilvl="2" w:tplc="DFF8E25C">
      <w:numFmt w:val="bullet"/>
      <w:lvlText w:val="•"/>
      <w:lvlJc w:val="left"/>
      <w:pPr>
        <w:ind w:left="1047" w:hanging="360"/>
      </w:pPr>
      <w:rPr>
        <w:rFonts w:hint="default"/>
        <w:lang w:val="en-AU" w:eastAsia="en-AU" w:bidi="en-AU"/>
      </w:rPr>
    </w:lvl>
    <w:lvl w:ilvl="3" w:tplc="A6C432BA">
      <w:numFmt w:val="bullet"/>
      <w:lvlText w:val="•"/>
      <w:lvlJc w:val="left"/>
      <w:pPr>
        <w:ind w:left="1290" w:hanging="360"/>
      </w:pPr>
      <w:rPr>
        <w:rFonts w:hint="default"/>
        <w:lang w:val="en-AU" w:eastAsia="en-AU" w:bidi="en-AU"/>
      </w:rPr>
    </w:lvl>
    <w:lvl w:ilvl="4" w:tplc="90C44A94">
      <w:numFmt w:val="bullet"/>
      <w:lvlText w:val="•"/>
      <w:lvlJc w:val="left"/>
      <w:pPr>
        <w:ind w:left="1534" w:hanging="360"/>
      </w:pPr>
      <w:rPr>
        <w:rFonts w:hint="default"/>
        <w:lang w:val="en-AU" w:eastAsia="en-AU" w:bidi="en-AU"/>
      </w:rPr>
    </w:lvl>
    <w:lvl w:ilvl="5" w:tplc="9C6A2B4C">
      <w:numFmt w:val="bullet"/>
      <w:lvlText w:val="•"/>
      <w:lvlJc w:val="left"/>
      <w:pPr>
        <w:ind w:left="1777" w:hanging="360"/>
      </w:pPr>
      <w:rPr>
        <w:rFonts w:hint="default"/>
        <w:lang w:val="en-AU" w:eastAsia="en-AU" w:bidi="en-AU"/>
      </w:rPr>
    </w:lvl>
    <w:lvl w:ilvl="6" w:tplc="8D3A581C">
      <w:numFmt w:val="bullet"/>
      <w:lvlText w:val="•"/>
      <w:lvlJc w:val="left"/>
      <w:pPr>
        <w:ind w:left="2021" w:hanging="360"/>
      </w:pPr>
      <w:rPr>
        <w:rFonts w:hint="default"/>
        <w:lang w:val="en-AU" w:eastAsia="en-AU" w:bidi="en-AU"/>
      </w:rPr>
    </w:lvl>
    <w:lvl w:ilvl="7" w:tplc="93127D2E">
      <w:numFmt w:val="bullet"/>
      <w:lvlText w:val="•"/>
      <w:lvlJc w:val="left"/>
      <w:pPr>
        <w:ind w:left="2264" w:hanging="360"/>
      </w:pPr>
      <w:rPr>
        <w:rFonts w:hint="default"/>
        <w:lang w:val="en-AU" w:eastAsia="en-AU" w:bidi="en-AU"/>
      </w:rPr>
    </w:lvl>
    <w:lvl w:ilvl="8" w:tplc="D3BC5536">
      <w:numFmt w:val="bullet"/>
      <w:lvlText w:val="•"/>
      <w:lvlJc w:val="left"/>
      <w:pPr>
        <w:ind w:left="2508" w:hanging="360"/>
      </w:pPr>
      <w:rPr>
        <w:rFonts w:hint="default"/>
        <w:lang w:val="en-AU" w:eastAsia="en-AU" w:bidi="en-AU"/>
      </w:rPr>
    </w:lvl>
  </w:abstractNum>
  <w:abstractNum w:abstractNumId="159" w15:restartNumberingAfterBreak="0">
    <w:nsid w:val="6916426E"/>
    <w:multiLevelType w:val="hybridMultilevel"/>
    <w:tmpl w:val="694CF674"/>
    <w:lvl w:ilvl="0" w:tplc="67AC946E">
      <w:start w:val="1"/>
      <w:numFmt w:val="decimal"/>
      <w:lvlText w:val=".%1"/>
      <w:lvlJc w:val="left"/>
      <w:pPr>
        <w:ind w:left="1335" w:hanging="425"/>
      </w:pPr>
      <w:rPr>
        <w:rFonts w:ascii="Times New Roman" w:eastAsia="Times New Roman" w:hAnsi="Times New Roman" w:cs="Times New Roman" w:hint="default"/>
        <w:w w:val="99"/>
        <w:sz w:val="20"/>
        <w:szCs w:val="20"/>
        <w:lang w:val="en-AU" w:eastAsia="en-AU" w:bidi="en-AU"/>
      </w:rPr>
    </w:lvl>
    <w:lvl w:ilvl="1" w:tplc="C30C596A">
      <w:start w:val="1"/>
      <w:numFmt w:val="decimal"/>
      <w:lvlText w:val=".%2"/>
      <w:lvlJc w:val="left"/>
      <w:pPr>
        <w:ind w:left="1904" w:hanging="425"/>
      </w:pPr>
      <w:rPr>
        <w:rFonts w:ascii="Times New Roman" w:eastAsia="Times New Roman" w:hAnsi="Times New Roman" w:cs="Times New Roman" w:hint="default"/>
        <w:w w:val="99"/>
        <w:sz w:val="20"/>
        <w:szCs w:val="20"/>
        <w:lang w:val="en-AU" w:eastAsia="en-AU" w:bidi="en-AU"/>
      </w:rPr>
    </w:lvl>
    <w:lvl w:ilvl="2" w:tplc="8C6A59C2">
      <w:numFmt w:val="bullet"/>
      <w:lvlText w:val="•"/>
      <w:lvlJc w:val="left"/>
      <w:pPr>
        <w:ind w:left="2814" w:hanging="425"/>
      </w:pPr>
      <w:rPr>
        <w:rFonts w:hint="default"/>
        <w:lang w:val="en-AU" w:eastAsia="en-AU" w:bidi="en-AU"/>
      </w:rPr>
    </w:lvl>
    <w:lvl w:ilvl="3" w:tplc="F2F2E8CE">
      <w:numFmt w:val="bullet"/>
      <w:lvlText w:val="•"/>
      <w:lvlJc w:val="left"/>
      <w:pPr>
        <w:ind w:left="3729" w:hanging="425"/>
      </w:pPr>
      <w:rPr>
        <w:rFonts w:hint="default"/>
        <w:lang w:val="en-AU" w:eastAsia="en-AU" w:bidi="en-AU"/>
      </w:rPr>
    </w:lvl>
    <w:lvl w:ilvl="4" w:tplc="E702BBAC">
      <w:numFmt w:val="bullet"/>
      <w:lvlText w:val="•"/>
      <w:lvlJc w:val="left"/>
      <w:pPr>
        <w:ind w:left="4643" w:hanging="425"/>
      </w:pPr>
      <w:rPr>
        <w:rFonts w:hint="default"/>
        <w:lang w:val="en-AU" w:eastAsia="en-AU" w:bidi="en-AU"/>
      </w:rPr>
    </w:lvl>
    <w:lvl w:ilvl="5" w:tplc="3FB8046A">
      <w:numFmt w:val="bullet"/>
      <w:lvlText w:val="•"/>
      <w:lvlJc w:val="left"/>
      <w:pPr>
        <w:ind w:left="5558" w:hanging="425"/>
      </w:pPr>
      <w:rPr>
        <w:rFonts w:hint="default"/>
        <w:lang w:val="en-AU" w:eastAsia="en-AU" w:bidi="en-AU"/>
      </w:rPr>
    </w:lvl>
    <w:lvl w:ilvl="6" w:tplc="9684A99E">
      <w:numFmt w:val="bullet"/>
      <w:lvlText w:val="•"/>
      <w:lvlJc w:val="left"/>
      <w:pPr>
        <w:ind w:left="6472" w:hanging="425"/>
      </w:pPr>
      <w:rPr>
        <w:rFonts w:hint="default"/>
        <w:lang w:val="en-AU" w:eastAsia="en-AU" w:bidi="en-AU"/>
      </w:rPr>
    </w:lvl>
    <w:lvl w:ilvl="7" w:tplc="BD8C3540">
      <w:numFmt w:val="bullet"/>
      <w:lvlText w:val="•"/>
      <w:lvlJc w:val="left"/>
      <w:pPr>
        <w:ind w:left="7387" w:hanging="425"/>
      </w:pPr>
      <w:rPr>
        <w:rFonts w:hint="default"/>
        <w:lang w:val="en-AU" w:eastAsia="en-AU" w:bidi="en-AU"/>
      </w:rPr>
    </w:lvl>
    <w:lvl w:ilvl="8" w:tplc="3A44952A">
      <w:numFmt w:val="bullet"/>
      <w:lvlText w:val="•"/>
      <w:lvlJc w:val="left"/>
      <w:pPr>
        <w:ind w:left="8302" w:hanging="425"/>
      </w:pPr>
      <w:rPr>
        <w:rFonts w:hint="default"/>
        <w:lang w:val="en-AU" w:eastAsia="en-AU" w:bidi="en-AU"/>
      </w:rPr>
    </w:lvl>
  </w:abstractNum>
  <w:abstractNum w:abstractNumId="160" w15:restartNumberingAfterBreak="0">
    <w:nsid w:val="693024E6"/>
    <w:multiLevelType w:val="hybridMultilevel"/>
    <w:tmpl w:val="661844AA"/>
    <w:lvl w:ilvl="0" w:tplc="C2584DF8">
      <w:start w:val="1"/>
      <w:numFmt w:val="decimal"/>
      <w:lvlText w:val="%1."/>
      <w:lvlJc w:val="left"/>
      <w:pPr>
        <w:ind w:left="1284" w:hanging="720"/>
      </w:pPr>
      <w:rPr>
        <w:rFonts w:ascii="Times New Roman" w:eastAsia="Times New Roman" w:hAnsi="Times New Roman" w:cs="Times New Roman" w:hint="default"/>
        <w:spacing w:val="0"/>
        <w:w w:val="99"/>
        <w:sz w:val="20"/>
        <w:szCs w:val="20"/>
        <w:lang w:val="en-AU" w:eastAsia="en-AU" w:bidi="en-AU"/>
      </w:rPr>
    </w:lvl>
    <w:lvl w:ilvl="1" w:tplc="A252A7E2">
      <w:start w:val="1"/>
      <w:numFmt w:val="lowerLetter"/>
      <w:lvlText w:val="%2."/>
      <w:lvlJc w:val="left"/>
      <w:pPr>
        <w:ind w:left="1644" w:hanging="360"/>
      </w:pPr>
      <w:rPr>
        <w:rFonts w:ascii="Times New Roman" w:eastAsia="Times New Roman" w:hAnsi="Times New Roman" w:cs="Times New Roman" w:hint="default"/>
        <w:w w:val="99"/>
        <w:sz w:val="20"/>
        <w:szCs w:val="20"/>
        <w:lang w:val="en-AU" w:eastAsia="en-AU" w:bidi="en-AU"/>
      </w:rPr>
    </w:lvl>
    <w:lvl w:ilvl="2" w:tplc="22567E96">
      <w:numFmt w:val="bullet"/>
      <w:lvlText w:val="•"/>
      <w:lvlJc w:val="left"/>
      <w:pPr>
        <w:ind w:left="2583" w:hanging="360"/>
      </w:pPr>
      <w:rPr>
        <w:rFonts w:hint="default"/>
        <w:lang w:val="en-AU" w:eastAsia="en-AU" w:bidi="en-AU"/>
      </w:rPr>
    </w:lvl>
    <w:lvl w:ilvl="3" w:tplc="ACB4E9E2">
      <w:numFmt w:val="bullet"/>
      <w:lvlText w:val="•"/>
      <w:lvlJc w:val="left"/>
      <w:pPr>
        <w:ind w:left="3526" w:hanging="360"/>
      </w:pPr>
      <w:rPr>
        <w:rFonts w:hint="default"/>
        <w:lang w:val="en-AU" w:eastAsia="en-AU" w:bidi="en-AU"/>
      </w:rPr>
    </w:lvl>
    <w:lvl w:ilvl="4" w:tplc="16785D0C">
      <w:numFmt w:val="bullet"/>
      <w:lvlText w:val="•"/>
      <w:lvlJc w:val="left"/>
      <w:pPr>
        <w:ind w:left="4470" w:hanging="360"/>
      </w:pPr>
      <w:rPr>
        <w:rFonts w:hint="default"/>
        <w:lang w:val="en-AU" w:eastAsia="en-AU" w:bidi="en-AU"/>
      </w:rPr>
    </w:lvl>
    <w:lvl w:ilvl="5" w:tplc="FE26A654">
      <w:numFmt w:val="bullet"/>
      <w:lvlText w:val="•"/>
      <w:lvlJc w:val="left"/>
      <w:pPr>
        <w:ind w:left="5413" w:hanging="360"/>
      </w:pPr>
      <w:rPr>
        <w:rFonts w:hint="default"/>
        <w:lang w:val="en-AU" w:eastAsia="en-AU" w:bidi="en-AU"/>
      </w:rPr>
    </w:lvl>
    <w:lvl w:ilvl="6" w:tplc="55C85F92">
      <w:numFmt w:val="bullet"/>
      <w:lvlText w:val="•"/>
      <w:lvlJc w:val="left"/>
      <w:pPr>
        <w:ind w:left="6357" w:hanging="360"/>
      </w:pPr>
      <w:rPr>
        <w:rFonts w:hint="default"/>
        <w:lang w:val="en-AU" w:eastAsia="en-AU" w:bidi="en-AU"/>
      </w:rPr>
    </w:lvl>
    <w:lvl w:ilvl="7" w:tplc="C88AE670">
      <w:numFmt w:val="bullet"/>
      <w:lvlText w:val="•"/>
      <w:lvlJc w:val="left"/>
      <w:pPr>
        <w:ind w:left="7300" w:hanging="360"/>
      </w:pPr>
      <w:rPr>
        <w:rFonts w:hint="default"/>
        <w:lang w:val="en-AU" w:eastAsia="en-AU" w:bidi="en-AU"/>
      </w:rPr>
    </w:lvl>
    <w:lvl w:ilvl="8" w:tplc="F7FE4CE2">
      <w:numFmt w:val="bullet"/>
      <w:lvlText w:val="•"/>
      <w:lvlJc w:val="left"/>
      <w:pPr>
        <w:ind w:left="8244" w:hanging="360"/>
      </w:pPr>
      <w:rPr>
        <w:rFonts w:hint="default"/>
        <w:lang w:val="en-AU" w:eastAsia="en-AU" w:bidi="en-AU"/>
      </w:rPr>
    </w:lvl>
  </w:abstractNum>
  <w:abstractNum w:abstractNumId="161" w15:restartNumberingAfterBreak="0">
    <w:nsid w:val="69873996"/>
    <w:multiLevelType w:val="hybridMultilevel"/>
    <w:tmpl w:val="B9D837E0"/>
    <w:lvl w:ilvl="0" w:tplc="EE78017A">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02D278CE">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D7102B70">
      <w:numFmt w:val="bullet"/>
      <w:lvlText w:val="•"/>
      <w:lvlJc w:val="left"/>
      <w:pPr>
        <w:ind w:left="2814" w:hanging="425"/>
      </w:pPr>
      <w:rPr>
        <w:rFonts w:hint="default"/>
        <w:lang w:val="en-AU" w:eastAsia="en-AU" w:bidi="en-AU"/>
      </w:rPr>
    </w:lvl>
    <w:lvl w:ilvl="3" w:tplc="E2A45DF8">
      <w:numFmt w:val="bullet"/>
      <w:lvlText w:val="•"/>
      <w:lvlJc w:val="left"/>
      <w:pPr>
        <w:ind w:left="3729" w:hanging="425"/>
      </w:pPr>
      <w:rPr>
        <w:rFonts w:hint="default"/>
        <w:lang w:val="en-AU" w:eastAsia="en-AU" w:bidi="en-AU"/>
      </w:rPr>
    </w:lvl>
    <w:lvl w:ilvl="4" w:tplc="6F661780">
      <w:numFmt w:val="bullet"/>
      <w:lvlText w:val="•"/>
      <w:lvlJc w:val="left"/>
      <w:pPr>
        <w:ind w:left="4643" w:hanging="425"/>
      </w:pPr>
      <w:rPr>
        <w:rFonts w:hint="default"/>
        <w:lang w:val="en-AU" w:eastAsia="en-AU" w:bidi="en-AU"/>
      </w:rPr>
    </w:lvl>
    <w:lvl w:ilvl="5" w:tplc="D3781A66">
      <w:numFmt w:val="bullet"/>
      <w:lvlText w:val="•"/>
      <w:lvlJc w:val="left"/>
      <w:pPr>
        <w:ind w:left="5558" w:hanging="425"/>
      </w:pPr>
      <w:rPr>
        <w:rFonts w:hint="default"/>
        <w:lang w:val="en-AU" w:eastAsia="en-AU" w:bidi="en-AU"/>
      </w:rPr>
    </w:lvl>
    <w:lvl w:ilvl="6" w:tplc="253A6732">
      <w:numFmt w:val="bullet"/>
      <w:lvlText w:val="•"/>
      <w:lvlJc w:val="left"/>
      <w:pPr>
        <w:ind w:left="6472" w:hanging="425"/>
      </w:pPr>
      <w:rPr>
        <w:rFonts w:hint="default"/>
        <w:lang w:val="en-AU" w:eastAsia="en-AU" w:bidi="en-AU"/>
      </w:rPr>
    </w:lvl>
    <w:lvl w:ilvl="7" w:tplc="6D362B68">
      <w:numFmt w:val="bullet"/>
      <w:lvlText w:val="•"/>
      <w:lvlJc w:val="left"/>
      <w:pPr>
        <w:ind w:left="7387" w:hanging="425"/>
      </w:pPr>
      <w:rPr>
        <w:rFonts w:hint="default"/>
        <w:lang w:val="en-AU" w:eastAsia="en-AU" w:bidi="en-AU"/>
      </w:rPr>
    </w:lvl>
    <w:lvl w:ilvl="8" w:tplc="BC6067AE">
      <w:numFmt w:val="bullet"/>
      <w:lvlText w:val="•"/>
      <w:lvlJc w:val="left"/>
      <w:pPr>
        <w:ind w:left="8302" w:hanging="425"/>
      </w:pPr>
      <w:rPr>
        <w:rFonts w:hint="default"/>
        <w:lang w:val="en-AU" w:eastAsia="en-AU" w:bidi="en-AU"/>
      </w:rPr>
    </w:lvl>
  </w:abstractNum>
  <w:abstractNum w:abstractNumId="162" w15:restartNumberingAfterBreak="0">
    <w:nsid w:val="6AF51010"/>
    <w:multiLevelType w:val="hybridMultilevel"/>
    <w:tmpl w:val="AD38C8F0"/>
    <w:lvl w:ilvl="0" w:tplc="5B94A4BE">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9812861E">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B614999E">
      <w:numFmt w:val="bullet"/>
      <w:lvlText w:val="•"/>
      <w:lvlJc w:val="left"/>
      <w:pPr>
        <w:ind w:left="2814" w:hanging="425"/>
      </w:pPr>
      <w:rPr>
        <w:rFonts w:hint="default"/>
        <w:lang w:val="en-AU" w:eastAsia="en-AU" w:bidi="en-AU"/>
      </w:rPr>
    </w:lvl>
    <w:lvl w:ilvl="3" w:tplc="C8EA6466">
      <w:numFmt w:val="bullet"/>
      <w:lvlText w:val="•"/>
      <w:lvlJc w:val="left"/>
      <w:pPr>
        <w:ind w:left="3729" w:hanging="425"/>
      </w:pPr>
      <w:rPr>
        <w:rFonts w:hint="default"/>
        <w:lang w:val="en-AU" w:eastAsia="en-AU" w:bidi="en-AU"/>
      </w:rPr>
    </w:lvl>
    <w:lvl w:ilvl="4" w:tplc="373C5E5E">
      <w:numFmt w:val="bullet"/>
      <w:lvlText w:val="•"/>
      <w:lvlJc w:val="left"/>
      <w:pPr>
        <w:ind w:left="4643" w:hanging="425"/>
      </w:pPr>
      <w:rPr>
        <w:rFonts w:hint="default"/>
        <w:lang w:val="en-AU" w:eastAsia="en-AU" w:bidi="en-AU"/>
      </w:rPr>
    </w:lvl>
    <w:lvl w:ilvl="5" w:tplc="D5968CC4">
      <w:numFmt w:val="bullet"/>
      <w:lvlText w:val="•"/>
      <w:lvlJc w:val="left"/>
      <w:pPr>
        <w:ind w:left="5558" w:hanging="425"/>
      </w:pPr>
      <w:rPr>
        <w:rFonts w:hint="default"/>
        <w:lang w:val="en-AU" w:eastAsia="en-AU" w:bidi="en-AU"/>
      </w:rPr>
    </w:lvl>
    <w:lvl w:ilvl="6" w:tplc="D5EA160A">
      <w:numFmt w:val="bullet"/>
      <w:lvlText w:val="•"/>
      <w:lvlJc w:val="left"/>
      <w:pPr>
        <w:ind w:left="6472" w:hanging="425"/>
      </w:pPr>
      <w:rPr>
        <w:rFonts w:hint="default"/>
        <w:lang w:val="en-AU" w:eastAsia="en-AU" w:bidi="en-AU"/>
      </w:rPr>
    </w:lvl>
    <w:lvl w:ilvl="7" w:tplc="EEF84392">
      <w:numFmt w:val="bullet"/>
      <w:lvlText w:val="•"/>
      <w:lvlJc w:val="left"/>
      <w:pPr>
        <w:ind w:left="7387" w:hanging="425"/>
      </w:pPr>
      <w:rPr>
        <w:rFonts w:hint="default"/>
        <w:lang w:val="en-AU" w:eastAsia="en-AU" w:bidi="en-AU"/>
      </w:rPr>
    </w:lvl>
    <w:lvl w:ilvl="8" w:tplc="C6D08DBE">
      <w:numFmt w:val="bullet"/>
      <w:lvlText w:val="•"/>
      <w:lvlJc w:val="left"/>
      <w:pPr>
        <w:ind w:left="8302" w:hanging="425"/>
      </w:pPr>
      <w:rPr>
        <w:rFonts w:hint="default"/>
        <w:lang w:val="en-AU" w:eastAsia="en-AU" w:bidi="en-AU"/>
      </w:rPr>
    </w:lvl>
  </w:abstractNum>
  <w:abstractNum w:abstractNumId="163" w15:restartNumberingAfterBreak="0">
    <w:nsid w:val="6B17106B"/>
    <w:multiLevelType w:val="hybridMultilevel"/>
    <w:tmpl w:val="2884BC52"/>
    <w:lvl w:ilvl="0" w:tplc="46DA85A2">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03AC3890">
      <w:numFmt w:val="bullet"/>
      <w:lvlText w:val="•"/>
      <w:lvlJc w:val="left"/>
      <w:pPr>
        <w:ind w:left="2219" w:hanging="425"/>
      </w:pPr>
      <w:rPr>
        <w:rFonts w:hint="default"/>
        <w:lang w:val="en-AU" w:eastAsia="en-AU" w:bidi="en-AU"/>
      </w:rPr>
    </w:lvl>
    <w:lvl w:ilvl="2" w:tplc="3C481A84">
      <w:numFmt w:val="bullet"/>
      <w:lvlText w:val="•"/>
      <w:lvlJc w:val="left"/>
      <w:pPr>
        <w:ind w:left="3098" w:hanging="425"/>
      </w:pPr>
      <w:rPr>
        <w:rFonts w:hint="default"/>
        <w:lang w:val="en-AU" w:eastAsia="en-AU" w:bidi="en-AU"/>
      </w:rPr>
    </w:lvl>
    <w:lvl w:ilvl="3" w:tplc="90686F80">
      <w:numFmt w:val="bullet"/>
      <w:lvlText w:val="•"/>
      <w:lvlJc w:val="left"/>
      <w:pPr>
        <w:ind w:left="3977" w:hanging="425"/>
      </w:pPr>
      <w:rPr>
        <w:rFonts w:hint="default"/>
        <w:lang w:val="en-AU" w:eastAsia="en-AU" w:bidi="en-AU"/>
      </w:rPr>
    </w:lvl>
    <w:lvl w:ilvl="4" w:tplc="DEBC8754">
      <w:numFmt w:val="bullet"/>
      <w:lvlText w:val="•"/>
      <w:lvlJc w:val="left"/>
      <w:pPr>
        <w:ind w:left="4856" w:hanging="425"/>
      </w:pPr>
      <w:rPr>
        <w:rFonts w:hint="default"/>
        <w:lang w:val="en-AU" w:eastAsia="en-AU" w:bidi="en-AU"/>
      </w:rPr>
    </w:lvl>
    <w:lvl w:ilvl="5" w:tplc="2DB0101C">
      <w:numFmt w:val="bullet"/>
      <w:lvlText w:val="•"/>
      <w:lvlJc w:val="left"/>
      <w:pPr>
        <w:ind w:left="5735" w:hanging="425"/>
      </w:pPr>
      <w:rPr>
        <w:rFonts w:hint="default"/>
        <w:lang w:val="en-AU" w:eastAsia="en-AU" w:bidi="en-AU"/>
      </w:rPr>
    </w:lvl>
    <w:lvl w:ilvl="6" w:tplc="3E4C4352">
      <w:numFmt w:val="bullet"/>
      <w:lvlText w:val="•"/>
      <w:lvlJc w:val="left"/>
      <w:pPr>
        <w:ind w:left="6614" w:hanging="425"/>
      </w:pPr>
      <w:rPr>
        <w:rFonts w:hint="default"/>
        <w:lang w:val="en-AU" w:eastAsia="en-AU" w:bidi="en-AU"/>
      </w:rPr>
    </w:lvl>
    <w:lvl w:ilvl="7" w:tplc="EF6246A4">
      <w:numFmt w:val="bullet"/>
      <w:lvlText w:val="•"/>
      <w:lvlJc w:val="left"/>
      <w:pPr>
        <w:ind w:left="7493" w:hanging="425"/>
      </w:pPr>
      <w:rPr>
        <w:rFonts w:hint="default"/>
        <w:lang w:val="en-AU" w:eastAsia="en-AU" w:bidi="en-AU"/>
      </w:rPr>
    </w:lvl>
    <w:lvl w:ilvl="8" w:tplc="5840F520">
      <w:numFmt w:val="bullet"/>
      <w:lvlText w:val="•"/>
      <w:lvlJc w:val="left"/>
      <w:pPr>
        <w:ind w:left="8372" w:hanging="425"/>
      </w:pPr>
      <w:rPr>
        <w:rFonts w:hint="default"/>
        <w:lang w:val="en-AU" w:eastAsia="en-AU" w:bidi="en-AU"/>
      </w:rPr>
    </w:lvl>
  </w:abstractNum>
  <w:abstractNum w:abstractNumId="164" w15:restartNumberingAfterBreak="0">
    <w:nsid w:val="6B881BD3"/>
    <w:multiLevelType w:val="hybridMultilevel"/>
    <w:tmpl w:val="6AACA728"/>
    <w:lvl w:ilvl="0" w:tplc="50FE83F2">
      <w:start w:val="1"/>
      <w:numFmt w:val="lowerLetter"/>
      <w:lvlText w:val="(%1)"/>
      <w:lvlJc w:val="left"/>
      <w:pPr>
        <w:ind w:left="2331" w:hanging="425"/>
      </w:pPr>
      <w:rPr>
        <w:rFonts w:ascii="Times New Roman" w:eastAsia="Times New Roman" w:hAnsi="Times New Roman" w:cs="Times New Roman" w:hint="default"/>
        <w:spacing w:val="-1"/>
        <w:w w:val="100"/>
        <w:sz w:val="16"/>
        <w:szCs w:val="16"/>
        <w:lang w:val="en-AU" w:eastAsia="en-AU" w:bidi="en-AU"/>
      </w:rPr>
    </w:lvl>
    <w:lvl w:ilvl="1" w:tplc="68E6D7DC">
      <w:numFmt w:val="bullet"/>
      <w:lvlText w:val="•"/>
      <w:lvlJc w:val="left"/>
      <w:pPr>
        <w:ind w:left="3119" w:hanging="425"/>
      </w:pPr>
      <w:rPr>
        <w:rFonts w:hint="default"/>
        <w:lang w:val="en-AU" w:eastAsia="en-AU" w:bidi="en-AU"/>
      </w:rPr>
    </w:lvl>
    <w:lvl w:ilvl="2" w:tplc="A3BA947E">
      <w:numFmt w:val="bullet"/>
      <w:lvlText w:val="•"/>
      <w:lvlJc w:val="left"/>
      <w:pPr>
        <w:ind w:left="3898" w:hanging="425"/>
      </w:pPr>
      <w:rPr>
        <w:rFonts w:hint="default"/>
        <w:lang w:val="en-AU" w:eastAsia="en-AU" w:bidi="en-AU"/>
      </w:rPr>
    </w:lvl>
    <w:lvl w:ilvl="3" w:tplc="4A7CEA7E">
      <w:numFmt w:val="bullet"/>
      <w:lvlText w:val="•"/>
      <w:lvlJc w:val="left"/>
      <w:pPr>
        <w:ind w:left="4677" w:hanging="425"/>
      </w:pPr>
      <w:rPr>
        <w:rFonts w:hint="default"/>
        <w:lang w:val="en-AU" w:eastAsia="en-AU" w:bidi="en-AU"/>
      </w:rPr>
    </w:lvl>
    <w:lvl w:ilvl="4" w:tplc="63FE84BE">
      <w:numFmt w:val="bullet"/>
      <w:lvlText w:val="•"/>
      <w:lvlJc w:val="left"/>
      <w:pPr>
        <w:ind w:left="5456" w:hanging="425"/>
      </w:pPr>
      <w:rPr>
        <w:rFonts w:hint="default"/>
        <w:lang w:val="en-AU" w:eastAsia="en-AU" w:bidi="en-AU"/>
      </w:rPr>
    </w:lvl>
    <w:lvl w:ilvl="5" w:tplc="D254901C">
      <w:numFmt w:val="bullet"/>
      <w:lvlText w:val="•"/>
      <w:lvlJc w:val="left"/>
      <w:pPr>
        <w:ind w:left="6235" w:hanging="425"/>
      </w:pPr>
      <w:rPr>
        <w:rFonts w:hint="default"/>
        <w:lang w:val="en-AU" w:eastAsia="en-AU" w:bidi="en-AU"/>
      </w:rPr>
    </w:lvl>
    <w:lvl w:ilvl="6" w:tplc="0824B234">
      <w:numFmt w:val="bullet"/>
      <w:lvlText w:val="•"/>
      <w:lvlJc w:val="left"/>
      <w:pPr>
        <w:ind w:left="7014" w:hanging="425"/>
      </w:pPr>
      <w:rPr>
        <w:rFonts w:hint="default"/>
        <w:lang w:val="en-AU" w:eastAsia="en-AU" w:bidi="en-AU"/>
      </w:rPr>
    </w:lvl>
    <w:lvl w:ilvl="7" w:tplc="FDD455EE">
      <w:numFmt w:val="bullet"/>
      <w:lvlText w:val="•"/>
      <w:lvlJc w:val="left"/>
      <w:pPr>
        <w:ind w:left="7793" w:hanging="425"/>
      </w:pPr>
      <w:rPr>
        <w:rFonts w:hint="default"/>
        <w:lang w:val="en-AU" w:eastAsia="en-AU" w:bidi="en-AU"/>
      </w:rPr>
    </w:lvl>
    <w:lvl w:ilvl="8" w:tplc="E4042CBE">
      <w:numFmt w:val="bullet"/>
      <w:lvlText w:val="•"/>
      <w:lvlJc w:val="left"/>
      <w:pPr>
        <w:ind w:left="8572" w:hanging="425"/>
      </w:pPr>
      <w:rPr>
        <w:rFonts w:hint="default"/>
        <w:lang w:val="en-AU" w:eastAsia="en-AU" w:bidi="en-AU"/>
      </w:rPr>
    </w:lvl>
  </w:abstractNum>
  <w:abstractNum w:abstractNumId="165" w15:restartNumberingAfterBreak="0">
    <w:nsid w:val="6D802850"/>
    <w:multiLevelType w:val="hybridMultilevel"/>
    <w:tmpl w:val="9A808906"/>
    <w:lvl w:ilvl="0" w:tplc="35E01C82">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F704FA66">
      <w:start w:val="1"/>
      <w:numFmt w:val="decimal"/>
      <w:lvlText w:val=".%2"/>
      <w:lvlJc w:val="left"/>
      <w:pPr>
        <w:ind w:left="1906" w:hanging="425"/>
      </w:pPr>
      <w:rPr>
        <w:rFonts w:ascii="Times New Roman" w:eastAsia="Times New Roman" w:hAnsi="Times New Roman" w:cs="Times New Roman" w:hint="default"/>
        <w:w w:val="99"/>
        <w:sz w:val="20"/>
        <w:szCs w:val="20"/>
        <w:lang w:val="en-AU" w:eastAsia="en-AU" w:bidi="en-AU"/>
      </w:rPr>
    </w:lvl>
    <w:lvl w:ilvl="2" w:tplc="9FBA2EBE">
      <w:numFmt w:val="bullet"/>
      <w:lvlText w:val="•"/>
      <w:lvlJc w:val="left"/>
      <w:pPr>
        <w:ind w:left="2814" w:hanging="425"/>
      </w:pPr>
      <w:rPr>
        <w:rFonts w:hint="default"/>
        <w:lang w:val="en-AU" w:eastAsia="en-AU" w:bidi="en-AU"/>
      </w:rPr>
    </w:lvl>
    <w:lvl w:ilvl="3" w:tplc="A5B8FCA2">
      <w:numFmt w:val="bullet"/>
      <w:lvlText w:val="•"/>
      <w:lvlJc w:val="left"/>
      <w:pPr>
        <w:ind w:left="3729" w:hanging="425"/>
      </w:pPr>
      <w:rPr>
        <w:rFonts w:hint="default"/>
        <w:lang w:val="en-AU" w:eastAsia="en-AU" w:bidi="en-AU"/>
      </w:rPr>
    </w:lvl>
    <w:lvl w:ilvl="4" w:tplc="65A6220C">
      <w:numFmt w:val="bullet"/>
      <w:lvlText w:val="•"/>
      <w:lvlJc w:val="left"/>
      <w:pPr>
        <w:ind w:left="4643" w:hanging="425"/>
      </w:pPr>
      <w:rPr>
        <w:rFonts w:hint="default"/>
        <w:lang w:val="en-AU" w:eastAsia="en-AU" w:bidi="en-AU"/>
      </w:rPr>
    </w:lvl>
    <w:lvl w:ilvl="5" w:tplc="AA46DE38">
      <w:numFmt w:val="bullet"/>
      <w:lvlText w:val="•"/>
      <w:lvlJc w:val="left"/>
      <w:pPr>
        <w:ind w:left="5558" w:hanging="425"/>
      </w:pPr>
      <w:rPr>
        <w:rFonts w:hint="default"/>
        <w:lang w:val="en-AU" w:eastAsia="en-AU" w:bidi="en-AU"/>
      </w:rPr>
    </w:lvl>
    <w:lvl w:ilvl="6" w:tplc="B12C6702">
      <w:numFmt w:val="bullet"/>
      <w:lvlText w:val="•"/>
      <w:lvlJc w:val="left"/>
      <w:pPr>
        <w:ind w:left="6472" w:hanging="425"/>
      </w:pPr>
      <w:rPr>
        <w:rFonts w:hint="default"/>
        <w:lang w:val="en-AU" w:eastAsia="en-AU" w:bidi="en-AU"/>
      </w:rPr>
    </w:lvl>
    <w:lvl w:ilvl="7" w:tplc="58BA5948">
      <w:numFmt w:val="bullet"/>
      <w:lvlText w:val="•"/>
      <w:lvlJc w:val="left"/>
      <w:pPr>
        <w:ind w:left="7387" w:hanging="425"/>
      </w:pPr>
      <w:rPr>
        <w:rFonts w:hint="default"/>
        <w:lang w:val="en-AU" w:eastAsia="en-AU" w:bidi="en-AU"/>
      </w:rPr>
    </w:lvl>
    <w:lvl w:ilvl="8" w:tplc="8E42F4F4">
      <w:numFmt w:val="bullet"/>
      <w:lvlText w:val="•"/>
      <w:lvlJc w:val="left"/>
      <w:pPr>
        <w:ind w:left="8302" w:hanging="425"/>
      </w:pPr>
      <w:rPr>
        <w:rFonts w:hint="default"/>
        <w:lang w:val="en-AU" w:eastAsia="en-AU" w:bidi="en-AU"/>
      </w:rPr>
    </w:lvl>
  </w:abstractNum>
  <w:abstractNum w:abstractNumId="166" w15:restartNumberingAfterBreak="0">
    <w:nsid w:val="6DEC35F9"/>
    <w:multiLevelType w:val="hybridMultilevel"/>
    <w:tmpl w:val="878A416A"/>
    <w:lvl w:ilvl="0" w:tplc="D90C598E">
      <w:start w:val="1"/>
      <w:numFmt w:val="decimal"/>
      <w:lvlText w:val="%1"/>
      <w:lvlJc w:val="left"/>
      <w:pPr>
        <w:ind w:left="2048" w:hanging="370"/>
      </w:pPr>
      <w:rPr>
        <w:rFonts w:hint="default"/>
        <w:w w:val="99"/>
        <w:lang w:val="en-AU" w:eastAsia="en-AU" w:bidi="en-AU"/>
      </w:rPr>
    </w:lvl>
    <w:lvl w:ilvl="1" w:tplc="381261DE">
      <w:numFmt w:val="bullet"/>
      <w:lvlText w:val="•"/>
      <w:lvlJc w:val="left"/>
      <w:pPr>
        <w:ind w:left="2849" w:hanging="370"/>
      </w:pPr>
      <w:rPr>
        <w:rFonts w:hint="default"/>
        <w:lang w:val="en-AU" w:eastAsia="en-AU" w:bidi="en-AU"/>
      </w:rPr>
    </w:lvl>
    <w:lvl w:ilvl="2" w:tplc="0DFE0A18">
      <w:numFmt w:val="bullet"/>
      <w:lvlText w:val="•"/>
      <w:lvlJc w:val="left"/>
      <w:pPr>
        <w:ind w:left="3658" w:hanging="370"/>
      </w:pPr>
      <w:rPr>
        <w:rFonts w:hint="default"/>
        <w:lang w:val="en-AU" w:eastAsia="en-AU" w:bidi="en-AU"/>
      </w:rPr>
    </w:lvl>
    <w:lvl w:ilvl="3" w:tplc="8C644BF4">
      <w:numFmt w:val="bullet"/>
      <w:lvlText w:val="•"/>
      <w:lvlJc w:val="left"/>
      <w:pPr>
        <w:ind w:left="4467" w:hanging="370"/>
      </w:pPr>
      <w:rPr>
        <w:rFonts w:hint="default"/>
        <w:lang w:val="en-AU" w:eastAsia="en-AU" w:bidi="en-AU"/>
      </w:rPr>
    </w:lvl>
    <w:lvl w:ilvl="4" w:tplc="6122D5C6">
      <w:numFmt w:val="bullet"/>
      <w:lvlText w:val="•"/>
      <w:lvlJc w:val="left"/>
      <w:pPr>
        <w:ind w:left="5276" w:hanging="370"/>
      </w:pPr>
      <w:rPr>
        <w:rFonts w:hint="default"/>
        <w:lang w:val="en-AU" w:eastAsia="en-AU" w:bidi="en-AU"/>
      </w:rPr>
    </w:lvl>
    <w:lvl w:ilvl="5" w:tplc="8F924D14">
      <w:numFmt w:val="bullet"/>
      <w:lvlText w:val="•"/>
      <w:lvlJc w:val="left"/>
      <w:pPr>
        <w:ind w:left="6085" w:hanging="370"/>
      </w:pPr>
      <w:rPr>
        <w:rFonts w:hint="default"/>
        <w:lang w:val="en-AU" w:eastAsia="en-AU" w:bidi="en-AU"/>
      </w:rPr>
    </w:lvl>
    <w:lvl w:ilvl="6" w:tplc="7D7A0E30">
      <w:numFmt w:val="bullet"/>
      <w:lvlText w:val="•"/>
      <w:lvlJc w:val="left"/>
      <w:pPr>
        <w:ind w:left="6894" w:hanging="370"/>
      </w:pPr>
      <w:rPr>
        <w:rFonts w:hint="default"/>
        <w:lang w:val="en-AU" w:eastAsia="en-AU" w:bidi="en-AU"/>
      </w:rPr>
    </w:lvl>
    <w:lvl w:ilvl="7" w:tplc="C56EAB26">
      <w:numFmt w:val="bullet"/>
      <w:lvlText w:val="•"/>
      <w:lvlJc w:val="left"/>
      <w:pPr>
        <w:ind w:left="7703" w:hanging="370"/>
      </w:pPr>
      <w:rPr>
        <w:rFonts w:hint="default"/>
        <w:lang w:val="en-AU" w:eastAsia="en-AU" w:bidi="en-AU"/>
      </w:rPr>
    </w:lvl>
    <w:lvl w:ilvl="8" w:tplc="567E99E8">
      <w:numFmt w:val="bullet"/>
      <w:lvlText w:val="•"/>
      <w:lvlJc w:val="left"/>
      <w:pPr>
        <w:ind w:left="8512" w:hanging="370"/>
      </w:pPr>
      <w:rPr>
        <w:rFonts w:hint="default"/>
        <w:lang w:val="en-AU" w:eastAsia="en-AU" w:bidi="en-AU"/>
      </w:rPr>
    </w:lvl>
  </w:abstractNum>
  <w:abstractNum w:abstractNumId="167" w15:restartNumberingAfterBreak="0">
    <w:nsid w:val="6DF22E7A"/>
    <w:multiLevelType w:val="hybridMultilevel"/>
    <w:tmpl w:val="846230F2"/>
    <w:lvl w:ilvl="0" w:tplc="105037D6">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83F61300">
      <w:numFmt w:val="bullet"/>
      <w:lvlText w:val="•"/>
      <w:lvlJc w:val="left"/>
      <w:pPr>
        <w:ind w:left="2219" w:hanging="425"/>
      </w:pPr>
      <w:rPr>
        <w:rFonts w:hint="default"/>
        <w:lang w:val="en-AU" w:eastAsia="en-AU" w:bidi="en-AU"/>
      </w:rPr>
    </w:lvl>
    <w:lvl w:ilvl="2" w:tplc="240ADE04">
      <w:numFmt w:val="bullet"/>
      <w:lvlText w:val="•"/>
      <w:lvlJc w:val="left"/>
      <w:pPr>
        <w:ind w:left="3098" w:hanging="425"/>
      </w:pPr>
      <w:rPr>
        <w:rFonts w:hint="default"/>
        <w:lang w:val="en-AU" w:eastAsia="en-AU" w:bidi="en-AU"/>
      </w:rPr>
    </w:lvl>
    <w:lvl w:ilvl="3" w:tplc="D35AB564">
      <w:numFmt w:val="bullet"/>
      <w:lvlText w:val="•"/>
      <w:lvlJc w:val="left"/>
      <w:pPr>
        <w:ind w:left="3977" w:hanging="425"/>
      </w:pPr>
      <w:rPr>
        <w:rFonts w:hint="default"/>
        <w:lang w:val="en-AU" w:eastAsia="en-AU" w:bidi="en-AU"/>
      </w:rPr>
    </w:lvl>
    <w:lvl w:ilvl="4" w:tplc="2D30F9A4">
      <w:numFmt w:val="bullet"/>
      <w:lvlText w:val="•"/>
      <w:lvlJc w:val="left"/>
      <w:pPr>
        <w:ind w:left="4856" w:hanging="425"/>
      </w:pPr>
      <w:rPr>
        <w:rFonts w:hint="default"/>
        <w:lang w:val="en-AU" w:eastAsia="en-AU" w:bidi="en-AU"/>
      </w:rPr>
    </w:lvl>
    <w:lvl w:ilvl="5" w:tplc="BEC88F62">
      <w:numFmt w:val="bullet"/>
      <w:lvlText w:val="•"/>
      <w:lvlJc w:val="left"/>
      <w:pPr>
        <w:ind w:left="5735" w:hanging="425"/>
      </w:pPr>
      <w:rPr>
        <w:rFonts w:hint="default"/>
        <w:lang w:val="en-AU" w:eastAsia="en-AU" w:bidi="en-AU"/>
      </w:rPr>
    </w:lvl>
    <w:lvl w:ilvl="6" w:tplc="1662F17A">
      <w:numFmt w:val="bullet"/>
      <w:lvlText w:val="•"/>
      <w:lvlJc w:val="left"/>
      <w:pPr>
        <w:ind w:left="6614" w:hanging="425"/>
      </w:pPr>
      <w:rPr>
        <w:rFonts w:hint="default"/>
        <w:lang w:val="en-AU" w:eastAsia="en-AU" w:bidi="en-AU"/>
      </w:rPr>
    </w:lvl>
    <w:lvl w:ilvl="7" w:tplc="8D72D1DA">
      <w:numFmt w:val="bullet"/>
      <w:lvlText w:val="•"/>
      <w:lvlJc w:val="left"/>
      <w:pPr>
        <w:ind w:left="7493" w:hanging="425"/>
      </w:pPr>
      <w:rPr>
        <w:rFonts w:hint="default"/>
        <w:lang w:val="en-AU" w:eastAsia="en-AU" w:bidi="en-AU"/>
      </w:rPr>
    </w:lvl>
    <w:lvl w:ilvl="8" w:tplc="1BA25EC8">
      <w:numFmt w:val="bullet"/>
      <w:lvlText w:val="•"/>
      <w:lvlJc w:val="left"/>
      <w:pPr>
        <w:ind w:left="8372" w:hanging="425"/>
      </w:pPr>
      <w:rPr>
        <w:rFonts w:hint="default"/>
        <w:lang w:val="en-AU" w:eastAsia="en-AU" w:bidi="en-AU"/>
      </w:rPr>
    </w:lvl>
  </w:abstractNum>
  <w:abstractNum w:abstractNumId="168" w15:restartNumberingAfterBreak="0">
    <w:nsid w:val="6DFE7EC1"/>
    <w:multiLevelType w:val="hybridMultilevel"/>
    <w:tmpl w:val="EE7A7388"/>
    <w:lvl w:ilvl="0" w:tplc="8954C7C6">
      <w:start w:val="1"/>
      <w:numFmt w:val="decimal"/>
      <w:lvlText w:val="%1"/>
      <w:lvlJc w:val="left"/>
      <w:pPr>
        <w:ind w:left="2048" w:hanging="370"/>
      </w:pPr>
      <w:rPr>
        <w:rFonts w:ascii="Times New Roman" w:eastAsia="Times New Roman" w:hAnsi="Times New Roman" w:cs="Times New Roman" w:hint="default"/>
        <w:w w:val="99"/>
        <w:sz w:val="20"/>
        <w:szCs w:val="20"/>
        <w:lang w:val="en-AU" w:eastAsia="en-AU" w:bidi="en-AU"/>
      </w:rPr>
    </w:lvl>
    <w:lvl w:ilvl="1" w:tplc="B088E208">
      <w:numFmt w:val="bullet"/>
      <w:lvlText w:val="•"/>
      <w:lvlJc w:val="left"/>
      <w:pPr>
        <w:ind w:left="2849" w:hanging="370"/>
      </w:pPr>
      <w:rPr>
        <w:rFonts w:hint="default"/>
        <w:lang w:val="en-AU" w:eastAsia="en-AU" w:bidi="en-AU"/>
      </w:rPr>
    </w:lvl>
    <w:lvl w:ilvl="2" w:tplc="12B85E3E">
      <w:numFmt w:val="bullet"/>
      <w:lvlText w:val="•"/>
      <w:lvlJc w:val="left"/>
      <w:pPr>
        <w:ind w:left="3658" w:hanging="370"/>
      </w:pPr>
      <w:rPr>
        <w:rFonts w:hint="default"/>
        <w:lang w:val="en-AU" w:eastAsia="en-AU" w:bidi="en-AU"/>
      </w:rPr>
    </w:lvl>
    <w:lvl w:ilvl="3" w:tplc="DA6AA37C">
      <w:numFmt w:val="bullet"/>
      <w:lvlText w:val="•"/>
      <w:lvlJc w:val="left"/>
      <w:pPr>
        <w:ind w:left="4467" w:hanging="370"/>
      </w:pPr>
      <w:rPr>
        <w:rFonts w:hint="default"/>
        <w:lang w:val="en-AU" w:eastAsia="en-AU" w:bidi="en-AU"/>
      </w:rPr>
    </w:lvl>
    <w:lvl w:ilvl="4" w:tplc="57BAFE8E">
      <w:numFmt w:val="bullet"/>
      <w:lvlText w:val="•"/>
      <w:lvlJc w:val="left"/>
      <w:pPr>
        <w:ind w:left="5276" w:hanging="370"/>
      </w:pPr>
      <w:rPr>
        <w:rFonts w:hint="default"/>
        <w:lang w:val="en-AU" w:eastAsia="en-AU" w:bidi="en-AU"/>
      </w:rPr>
    </w:lvl>
    <w:lvl w:ilvl="5" w:tplc="14DCA8D6">
      <w:numFmt w:val="bullet"/>
      <w:lvlText w:val="•"/>
      <w:lvlJc w:val="left"/>
      <w:pPr>
        <w:ind w:left="6085" w:hanging="370"/>
      </w:pPr>
      <w:rPr>
        <w:rFonts w:hint="default"/>
        <w:lang w:val="en-AU" w:eastAsia="en-AU" w:bidi="en-AU"/>
      </w:rPr>
    </w:lvl>
    <w:lvl w:ilvl="6" w:tplc="8C5AC214">
      <w:numFmt w:val="bullet"/>
      <w:lvlText w:val="•"/>
      <w:lvlJc w:val="left"/>
      <w:pPr>
        <w:ind w:left="6894" w:hanging="370"/>
      </w:pPr>
      <w:rPr>
        <w:rFonts w:hint="default"/>
        <w:lang w:val="en-AU" w:eastAsia="en-AU" w:bidi="en-AU"/>
      </w:rPr>
    </w:lvl>
    <w:lvl w:ilvl="7" w:tplc="0F4C47E6">
      <w:numFmt w:val="bullet"/>
      <w:lvlText w:val="•"/>
      <w:lvlJc w:val="left"/>
      <w:pPr>
        <w:ind w:left="7703" w:hanging="370"/>
      </w:pPr>
      <w:rPr>
        <w:rFonts w:hint="default"/>
        <w:lang w:val="en-AU" w:eastAsia="en-AU" w:bidi="en-AU"/>
      </w:rPr>
    </w:lvl>
    <w:lvl w:ilvl="8" w:tplc="D1A2B46A">
      <w:numFmt w:val="bullet"/>
      <w:lvlText w:val="•"/>
      <w:lvlJc w:val="left"/>
      <w:pPr>
        <w:ind w:left="8512" w:hanging="370"/>
      </w:pPr>
      <w:rPr>
        <w:rFonts w:hint="default"/>
        <w:lang w:val="en-AU" w:eastAsia="en-AU" w:bidi="en-AU"/>
      </w:rPr>
    </w:lvl>
  </w:abstractNum>
  <w:abstractNum w:abstractNumId="169" w15:restartNumberingAfterBreak="0">
    <w:nsid w:val="6E0213DF"/>
    <w:multiLevelType w:val="hybridMultilevel"/>
    <w:tmpl w:val="F8D6D02E"/>
    <w:lvl w:ilvl="0" w:tplc="06BC96D6">
      <w:start w:val="1"/>
      <w:numFmt w:val="lowerLetter"/>
      <w:lvlText w:val="(%1)"/>
      <w:lvlJc w:val="left"/>
      <w:pPr>
        <w:ind w:left="2331" w:hanging="425"/>
      </w:pPr>
      <w:rPr>
        <w:rFonts w:ascii="Times New Roman" w:eastAsia="Times New Roman" w:hAnsi="Times New Roman" w:cs="Times New Roman" w:hint="default"/>
        <w:spacing w:val="-1"/>
        <w:w w:val="100"/>
        <w:sz w:val="16"/>
        <w:szCs w:val="16"/>
        <w:lang w:val="en-AU" w:eastAsia="en-AU" w:bidi="en-AU"/>
      </w:rPr>
    </w:lvl>
    <w:lvl w:ilvl="1" w:tplc="0B6EFA1C">
      <w:numFmt w:val="bullet"/>
      <w:lvlText w:val="•"/>
      <w:lvlJc w:val="left"/>
      <w:pPr>
        <w:ind w:left="3119" w:hanging="425"/>
      </w:pPr>
      <w:rPr>
        <w:rFonts w:hint="default"/>
        <w:lang w:val="en-AU" w:eastAsia="en-AU" w:bidi="en-AU"/>
      </w:rPr>
    </w:lvl>
    <w:lvl w:ilvl="2" w:tplc="C2C477B8">
      <w:numFmt w:val="bullet"/>
      <w:lvlText w:val="•"/>
      <w:lvlJc w:val="left"/>
      <w:pPr>
        <w:ind w:left="3898" w:hanging="425"/>
      </w:pPr>
      <w:rPr>
        <w:rFonts w:hint="default"/>
        <w:lang w:val="en-AU" w:eastAsia="en-AU" w:bidi="en-AU"/>
      </w:rPr>
    </w:lvl>
    <w:lvl w:ilvl="3" w:tplc="6F5A40D0">
      <w:numFmt w:val="bullet"/>
      <w:lvlText w:val="•"/>
      <w:lvlJc w:val="left"/>
      <w:pPr>
        <w:ind w:left="4677" w:hanging="425"/>
      </w:pPr>
      <w:rPr>
        <w:rFonts w:hint="default"/>
        <w:lang w:val="en-AU" w:eastAsia="en-AU" w:bidi="en-AU"/>
      </w:rPr>
    </w:lvl>
    <w:lvl w:ilvl="4" w:tplc="C264F5EA">
      <w:numFmt w:val="bullet"/>
      <w:lvlText w:val="•"/>
      <w:lvlJc w:val="left"/>
      <w:pPr>
        <w:ind w:left="5456" w:hanging="425"/>
      </w:pPr>
      <w:rPr>
        <w:rFonts w:hint="default"/>
        <w:lang w:val="en-AU" w:eastAsia="en-AU" w:bidi="en-AU"/>
      </w:rPr>
    </w:lvl>
    <w:lvl w:ilvl="5" w:tplc="C5F25D1C">
      <w:numFmt w:val="bullet"/>
      <w:lvlText w:val="•"/>
      <w:lvlJc w:val="left"/>
      <w:pPr>
        <w:ind w:left="6235" w:hanging="425"/>
      </w:pPr>
      <w:rPr>
        <w:rFonts w:hint="default"/>
        <w:lang w:val="en-AU" w:eastAsia="en-AU" w:bidi="en-AU"/>
      </w:rPr>
    </w:lvl>
    <w:lvl w:ilvl="6" w:tplc="6D804A42">
      <w:numFmt w:val="bullet"/>
      <w:lvlText w:val="•"/>
      <w:lvlJc w:val="left"/>
      <w:pPr>
        <w:ind w:left="7014" w:hanging="425"/>
      </w:pPr>
      <w:rPr>
        <w:rFonts w:hint="default"/>
        <w:lang w:val="en-AU" w:eastAsia="en-AU" w:bidi="en-AU"/>
      </w:rPr>
    </w:lvl>
    <w:lvl w:ilvl="7" w:tplc="144885A4">
      <w:numFmt w:val="bullet"/>
      <w:lvlText w:val="•"/>
      <w:lvlJc w:val="left"/>
      <w:pPr>
        <w:ind w:left="7793" w:hanging="425"/>
      </w:pPr>
      <w:rPr>
        <w:rFonts w:hint="default"/>
        <w:lang w:val="en-AU" w:eastAsia="en-AU" w:bidi="en-AU"/>
      </w:rPr>
    </w:lvl>
    <w:lvl w:ilvl="8" w:tplc="5E741CDC">
      <w:numFmt w:val="bullet"/>
      <w:lvlText w:val="•"/>
      <w:lvlJc w:val="left"/>
      <w:pPr>
        <w:ind w:left="8572" w:hanging="425"/>
      </w:pPr>
      <w:rPr>
        <w:rFonts w:hint="default"/>
        <w:lang w:val="en-AU" w:eastAsia="en-AU" w:bidi="en-AU"/>
      </w:rPr>
    </w:lvl>
  </w:abstractNum>
  <w:abstractNum w:abstractNumId="170" w15:restartNumberingAfterBreak="0">
    <w:nsid w:val="6E9B6E32"/>
    <w:multiLevelType w:val="hybridMultilevel"/>
    <w:tmpl w:val="95AA1452"/>
    <w:lvl w:ilvl="0" w:tplc="E6CA9808">
      <w:numFmt w:val="bullet"/>
      <w:lvlText w:val=""/>
      <w:lvlJc w:val="left"/>
      <w:pPr>
        <w:ind w:left="1196" w:hanging="360"/>
      </w:pPr>
      <w:rPr>
        <w:rFonts w:ascii="Symbol" w:eastAsia="Symbol" w:hAnsi="Symbol" w:cs="Symbol" w:hint="default"/>
        <w:w w:val="99"/>
        <w:sz w:val="20"/>
        <w:szCs w:val="20"/>
        <w:lang w:val="en-AU" w:eastAsia="en-AU" w:bidi="en-AU"/>
      </w:rPr>
    </w:lvl>
    <w:lvl w:ilvl="1" w:tplc="EE7EE2FC">
      <w:numFmt w:val="bullet"/>
      <w:lvlText w:val="•"/>
      <w:lvlJc w:val="left"/>
      <w:pPr>
        <w:ind w:left="1373" w:hanging="360"/>
      </w:pPr>
      <w:rPr>
        <w:rFonts w:hint="default"/>
        <w:lang w:val="en-AU" w:eastAsia="en-AU" w:bidi="en-AU"/>
      </w:rPr>
    </w:lvl>
    <w:lvl w:ilvl="2" w:tplc="88C43F4C">
      <w:numFmt w:val="bullet"/>
      <w:lvlText w:val="•"/>
      <w:lvlJc w:val="left"/>
      <w:pPr>
        <w:ind w:left="1546" w:hanging="360"/>
      </w:pPr>
      <w:rPr>
        <w:rFonts w:hint="default"/>
        <w:lang w:val="en-AU" w:eastAsia="en-AU" w:bidi="en-AU"/>
      </w:rPr>
    </w:lvl>
    <w:lvl w:ilvl="3" w:tplc="B4EC609E">
      <w:numFmt w:val="bullet"/>
      <w:lvlText w:val="•"/>
      <w:lvlJc w:val="left"/>
      <w:pPr>
        <w:ind w:left="1719" w:hanging="360"/>
      </w:pPr>
      <w:rPr>
        <w:rFonts w:hint="default"/>
        <w:lang w:val="en-AU" w:eastAsia="en-AU" w:bidi="en-AU"/>
      </w:rPr>
    </w:lvl>
    <w:lvl w:ilvl="4" w:tplc="04488F98">
      <w:numFmt w:val="bullet"/>
      <w:lvlText w:val="•"/>
      <w:lvlJc w:val="left"/>
      <w:pPr>
        <w:ind w:left="1892" w:hanging="360"/>
      </w:pPr>
      <w:rPr>
        <w:rFonts w:hint="default"/>
        <w:lang w:val="en-AU" w:eastAsia="en-AU" w:bidi="en-AU"/>
      </w:rPr>
    </w:lvl>
    <w:lvl w:ilvl="5" w:tplc="36E0A064">
      <w:numFmt w:val="bullet"/>
      <w:lvlText w:val="•"/>
      <w:lvlJc w:val="left"/>
      <w:pPr>
        <w:ind w:left="2065" w:hanging="360"/>
      </w:pPr>
      <w:rPr>
        <w:rFonts w:hint="default"/>
        <w:lang w:val="en-AU" w:eastAsia="en-AU" w:bidi="en-AU"/>
      </w:rPr>
    </w:lvl>
    <w:lvl w:ilvl="6" w:tplc="C87607DC">
      <w:numFmt w:val="bullet"/>
      <w:lvlText w:val="•"/>
      <w:lvlJc w:val="left"/>
      <w:pPr>
        <w:ind w:left="2238" w:hanging="360"/>
      </w:pPr>
      <w:rPr>
        <w:rFonts w:hint="default"/>
        <w:lang w:val="en-AU" w:eastAsia="en-AU" w:bidi="en-AU"/>
      </w:rPr>
    </w:lvl>
    <w:lvl w:ilvl="7" w:tplc="069831F6">
      <w:numFmt w:val="bullet"/>
      <w:lvlText w:val="•"/>
      <w:lvlJc w:val="left"/>
      <w:pPr>
        <w:ind w:left="2411" w:hanging="360"/>
      </w:pPr>
      <w:rPr>
        <w:rFonts w:hint="default"/>
        <w:lang w:val="en-AU" w:eastAsia="en-AU" w:bidi="en-AU"/>
      </w:rPr>
    </w:lvl>
    <w:lvl w:ilvl="8" w:tplc="F7EE2A90">
      <w:numFmt w:val="bullet"/>
      <w:lvlText w:val="•"/>
      <w:lvlJc w:val="left"/>
      <w:pPr>
        <w:ind w:left="2584" w:hanging="360"/>
      </w:pPr>
      <w:rPr>
        <w:rFonts w:hint="default"/>
        <w:lang w:val="en-AU" w:eastAsia="en-AU" w:bidi="en-AU"/>
      </w:rPr>
    </w:lvl>
  </w:abstractNum>
  <w:abstractNum w:abstractNumId="171" w15:restartNumberingAfterBreak="0">
    <w:nsid w:val="6F1A12EC"/>
    <w:multiLevelType w:val="hybridMultilevel"/>
    <w:tmpl w:val="5310E05C"/>
    <w:lvl w:ilvl="0" w:tplc="E9D2E156">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5128C756">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A6FA316E">
      <w:numFmt w:val="bullet"/>
      <w:lvlText w:val="•"/>
      <w:lvlJc w:val="left"/>
      <w:pPr>
        <w:ind w:left="2814" w:hanging="425"/>
      </w:pPr>
      <w:rPr>
        <w:rFonts w:hint="default"/>
        <w:lang w:val="en-AU" w:eastAsia="en-AU" w:bidi="en-AU"/>
      </w:rPr>
    </w:lvl>
    <w:lvl w:ilvl="3" w:tplc="920E9F7A">
      <w:numFmt w:val="bullet"/>
      <w:lvlText w:val="•"/>
      <w:lvlJc w:val="left"/>
      <w:pPr>
        <w:ind w:left="3729" w:hanging="425"/>
      </w:pPr>
      <w:rPr>
        <w:rFonts w:hint="default"/>
        <w:lang w:val="en-AU" w:eastAsia="en-AU" w:bidi="en-AU"/>
      </w:rPr>
    </w:lvl>
    <w:lvl w:ilvl="4" w:tplc="7BE0D7C0">
      <w:numFmt w:val="bullet"/>
      <w:lvlText w:val="•"/>
      <w:lvlJc w:val="left"/>
      <w:pPr>
        <w:ind w:left="4643" w:hanging="425"/>
      </w:pPr>
      <w:rPr>
        <w:rFonts w:hint="default"/>
        <w:lang w:val="en-AU" w:eastAsia="en-AU" w:bidi="en-AU"/>
      </w:rPr>
    </w:lvl>
    <w:lvl w:ilvl="5" w:tplc="5C1895EA">
      <w:numFmt w:val="bullet"/>
      <w:lvlText w:val="•"/>
      <w:lvlJc w:val="left"/>
      <w:pPr>
        <w:ind w:left="5558" w:hanging="425"/>
      </w:pPr>
      <w:rPr>
        <w:rFonts w:hint="default"/>
        <w:lang w:val="en-AU" w:eastAsia="en-AU" w:bidi="en-AU"/>
      </w:rPr>
    </w:lvl>
    <w:lvl w:ilvl="6" w:tplc="C39A903A">
      <w:numFmt w:val="bullet"/>
      <w:lvlText w:val="•"/>
      <w:lvlJc w:val="left"/>
      <w:pPr>
        <w:ind w:left="6472" w:hanging="425"/>
      </w:pPr>
      <w:rPr>
        <w:rFonts w:hint="default"/>
        <w:lang w:val="en-AU" w:eastAsia="en-AU" w:bidi="en-AU"/>
      </w:rPr>
    </w:lvl>
    <w:lvl w:ilvl="7" w:tplc="65A261FC">
      <w:numFmt w:val="bullet"/>
      <w:lvlText w:val="•"/>
      <w:lvlJc w:val="left"/>
      <w:pPr>
        <w:ind w:left="7387" w:hanging="425"/>
      </w:pPr>
      <w:rPr>
        <w:rFonts w:hint="default"/>
        <w:lang w:val="en-AU" w:eastAsia="en-AU" w:bidi="en-AU"/>
      </w:rPr>
    </w:lvl>
    <w:lvl w:ilvl="8" w:tplc="9C281660">
      <w:numFmt w:val="bullet"/>
      <w:lvlText w:val="•"/>
      <w:lvlJc w:val="left"/>
      <w:pPr>
        <w:ind w:left="8302" w:hanging="425"/>
      </w:pPr>
      <w:rPr>
        <w:rFonts w:hint="default"/>
        <w:lang w:val="en-AU" w:eastAsia="en-AU" w:bidi="en-AU"/>
      </w:rPr>
    </w:lvl>
  </w:abstractNum>
  <w:abstractNum w:abstractNumId="172" w15:restartNumberingAfterBreak="0">
    <w:nsid w:val="703B6A25"/>
    <w:multiLevelType w:val="hybridMultilevel"/>
    <w:tmpl w:val="CF0806EA"/>
    <w:lvl w:ilvl="0" w:tplc="9B6C1C5E">
      <w:numFmt w:val="bullet"/>
      <w:lvlText w:val=""/>
      <w:lvlJc w:val="left"/>
      <w:pPr>
        <w:ind w:left="556" w:hanging="425"/>
      </w:pPr>
      <w:rPr>
        <w:rFonts w:ascii="Symbol" w:eastAsia="Symbol" w:hAnsi="Symbol" w:cs="Symbol" w:hint="default"/>
        <w:w w:val="100"/>
        <w:sz w:val="16"/>
        <w:szCs w:val="16"/>
        <w:lang w:val="en-AU" w:eastAsia="en-AU" w:bidi="en-AU"/>
      </w:rPr>
    </w:lvl>
    <w:lvl w:ilvl="1" w:tplc="8AC887C8">
      <w:numFmt w:val="bullet"/>
      <w:lvlText w:val="•"/>
      <w:lvlJc w:val="left"/>
      <w:pPr>
        <w:ind w:left="839" w:hanging="425"/>
      </w:pPr>
      <w:rPr>
        <w:rFonts w:hint="default"/>
        <w:lang w:val="en-AU" w:eastAsia="en-AU" w:bidi="en-AU"/>
      </w:rPr>
    </w:lvl>
    <w:lvl w:ilvl="2" w:tplc="9E92B95C">
      <w:numFmt w:val="bullet"/>
      <w:lvlText w:val="•"/>
      <w:lvlJc w:val="left"/>
      <w:pPr>
        <w:ind w:left="1118" w:hanging="425"/>
      </w:pPr>
      <w:rPr>
        <w:rFonts w:hint="default"/>
        <w:lang w:val="en-AU" w:eastAsia="en-AU" w:bidi="en-AU"/>
      </w:rPr>
    </w:lvl>
    <w:lvl w:ilvl="3" w:tplc="6F2EA33C">
      <w:numFmt w:val="bullet"/>
      <w:lvlText w:val="•"/>
      <w:lvlJc w:val="left"/>
      <w:pPr>
        <w:ind w:left="1398" w:hanging="425"/>
      </w:pPr>
      <w:rPr>
        <w:rFonts w:hint="default"/>
        <w:lang w:val="en-AU" w:eastAsia="en-AU" w:bidi="en-AU"/>
      </w:rPr>
    </w:lvl>
    <w:lvl w:ilvl="4" w:tplc="C236347A">
      <w:numFmt w:val="bullet"/>
      <w:lvlText w:val="•"/>
      <w:lvlJc w:val="left"/>
      <w:pPr>
        <w:ind w:left="1677" w:hanging="425"/>
      </w:pPr>
      <w:rPr>
        <w:rFonts w:hint="default"/>
        <w:lang w:val="en-AU" w:eastAsia="en-AU" w:bidi="en-AU"/>
      </w:rPr>
    </w:lvl>
    <w:lvl w:ilvl="5" w:tplc="978E8F4A">
      <w:numFmt w:val="bullet"/>
      <w:lvlText w:val="•"/>
      <w:lvlJc w:val="left"/>
      <w:pPr>
        <w:ind w:left="1957" w:hanging="425"/>
      </w:pPr>
      <w:rPr>
        <w:rFonts w:hint="default"/>
        <w:lang w:val="en-AU" w:eastAsia="en-AU" w:bidi="en-AU"/>
      </w:rPr>
    </w:lvl>
    <w:lvl w:ilvl="6" w:tplc="844A7838">
      <w:numFmt w:val="bullet"/>
      <w:lvlText w:val="•"/>
      <w:lvlJc w:val="left"/>
      <w:pPr>
        <w:ind w:left="2236" w:hanging="425"/>
      </w:pPr>
      <w:rPr>
        <w:rFonts w:hint="default"/>
        <w:lang w:val="en-AU" w:eastAsia="en-AU" w:bidi="en-AU"/>
      </w:rPr>
    </w:lvl>
    <w:lvl w:ilvl="7" w:tplc="6B760A6C">
      <w:numFmt w:val="bullet"/>
      <w:lvlText w:val="•"/>
      <w:lvlJc w:val="left"/>
      <w:pPr>
        <w:ind w:left="2515" w:hanging="425"/>
      </w:pPr>
      <w:rPr>
        <w:rFonts w:hint="default"/>
        <w:lang w:val="en-AU" w:eastAsia="en-AU" w:bidi="en-AU"/>
      </w:rPr>
    </w:lvl>
    <w:lvl w:ilvl="8" w:tplc="17C40A94">
      <w:numFmt w:val="bullet"/>
      <w:lvlText w:val="•"/>
      <w:lvlJc w:val="left"/>
      <w:pPr>
        <w:ind w:left="2795" w:hanging="425"/>
      </w:pPr>
      <w:rPr>
        <w:rFonts w:hint="default"/>
        <w:lang w:val="en-AU" w:eastAsia="en-AU" w:bidi="en-AU"/>
      </w:rPr>
    </w:lvl>
  </w:abstractNum>
  <w:abstractNum w:abstractNumId="173" w15:restartNumberingAfterBreak="0">
    <w:nsid w:val="70B82424"/>
    <w:multiLevelType w:val="hybridMultilevel"/>
    <w:tmpl w:val="6B80925C"/>
    <w:lvl w:ilvl="0" w:tplc="658AB49E">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8B50098E">
      <w:numFmt w:val="bullet"/>
      <w:lvlText w:val="•"/>
      <w:lvlJc w:val="left"/>
      <w:pPr>
        <w:ind w:left="2219" w:hanging="425"/>
      </w:pPr>
      <w:rPr>
        <w:rFonts w:hint="default"/>
        <w:lang w:val="en-AU" w:eastAsia="en-AU" w:bidi="en-AU"/>
      </w:rPr>
    </w:lvl>
    <w:lvl w:ilvl="2" w:tplc="E99E189A">
      <w:numFmt w:val="bullet"/>
      <w:lvlText w:val="•"/>
      <w:lvlJc w:val="left"/>
      <w:pPr>
        <w:ind w:left="3098" w:hanging="425"/>
      </w:pPr>
      <w:rPr>
        <w:rFonts w:hint="default"/>
        <w:lang w:val="en-AU" w:eastAsia="en-AU" w:bidi="en-AU"/>
      </w:rPr>
    </w:lvl>
    <w:lvl w:ilvl="3" w:tplc="4DBA4C2E">
      <w:numFmt w:val="bullet"/>
      <w:lvlText w:val="•"/>
      <w:lvlJc w:val="left"/>
      <w:pPr>
        <w:ind w:left="3977" w:hanging="425"/>
      </w:pPr>
      <w:rPr>
        <w:rFonts w:hint="default"/>
        <w:lang w:val="en-AU" w:eastAsia="en-AU" w:bidi="en-AU"/>
      </w:rPr>
    </w:lvl>
    <w:lvl w:ilvl="4" w:tplc="DE2021E2">
      <w:numFmt w:val="bullet"/>
      <w:lvlText w:val="•"/>
      <w:lvlJc w:val="left"/>
      <w:pPr>
        <w:ind w:left="4856" w:hanging="425"/>
      </w:pPr>
      <w:rPr>
        <w:rFonts w:hint="default"/>
        <w:lang w:val="en-AU" w:eastAsia="en-AU" w:bidi="en-AU"/>
      </w:rPr>
    </w:lvl>
    <w:lvl w:ilvl="5" w:tplc="3062858C">
      <w:numFmt w:val="bullet"/>
      <w:lvlText w:val="•"/>
      <w:lvlJc w:val="left"/>
      <w:pPr>
        <w:ind w:left="5735" w:hanging="425"/>
      </w:pPr>
      <w:rPr>
        <w:rFonts w:hint="default"/>
        <w:lang w:val="en-AU" w:eastAsia="en-AU" w:bidi="en-AU"/>
      </w:rPr>
    </w:lvl>
    <w:lvl w:ilvl="6" w:tplc="AF2A4C06">
      <w:numFmt w:val="bullet"/>
      <w:lvlText w:val="•"/>
      <w:lvlJc w:val="left"/>
      <w:pPr>
        <w:ind w:left="6614" w:hanging="425"/>
      </w:pPr>
      <w:rPr>
        <w:rFonts w:hint="default"/>
        <w:lang w:val="en-AU" w:eastAsia="en-AU" w:bidi="en-AU"/>
      </w:rPr>
    </w:lvl>
    <w:lvl w:ilvl="7" w:tplc="052222B4">
      <w:numFmt w:val="bullet"/>
      <w:lvlText w:val="•"/>
      <w:lvlJc w:val="left"/>
      <w:pPr>
        <w:ind w:left="7493" w:hanging="425"/>
      </w:pPr>
      <w:rPr>
        <w:rFonts w:hint="default"/>
        <w:lang w:val="en-AU" w:eastAsia="en-AU" w:bidi="en-AU"/>
      </w:rPr>
    </w:lvl>
    <w:lvl w:ilvl="8" w:tplc="D05ABFD2">
      <w:numFmt w:val="bullet"/>
      <w:lvlText w:val="•"/>
      <w:lvlJc w:val="left"/>
      <w:pPr>
        <w:ind w:left="8372" w:hanging="425"/>
      </w:pPr>
      <w:rPr>
        <w:rFonts w:hint="default"/>
        <w:lang w:val="en-AU" w:eastAsia="en-AU" w:bidi="en-AU"/>
      </w:rPr>
    </w:lvl>
  </w:abstractNum>
  <w:abstractNum w:abstractNumId="174" w15:restartNumberingAfterBreak="0">
    <w:nsid w:val="71D82D8B"/>
    <w:multiLevelType w:val="hybridMultilevel"/>
    <w:tmpl w:val="D23CED7A"/>
    <w:lvl w:ilvl="0" w:tplc="F79A9780">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800E3AF8">
      <w:numFmt w:val="bullet"/>
      <w:lvlText w:val="•"/>
      <w:lvlJc w:val="left"/>
      <w:pPr>
        <w:ind w:left="2219" w:hanging="425"/>
      </w:pPr>
      <w:rPr>
        <w:rFonts w:hint="default"/>
        <w:lang w:val="en-AU" w:eastAsia="en-AU" w:bidi="en-AU"/>
      </w:rPr>
    </w:lvl>
    <w:lvl w:ilvl="2" w:tplc="BD2241EA">
      <w:numFmt w:val="bullet"/>
      <w:lvlText w:val="•"/>
      <w:lvlJc w:val="left"/>
      <w:pPr>
        <w:ind w:left="3098" w:hanging="425"/>
      </w:pPr>
      <w:rPr>
        <w:rFonts w:hint="default"/>
        <w:lang w:val="en-AU" w:eastAsia="en-AU" w:bidi="en-AU"/>
      </w:rPr>
    </w:lvl>
    <w:lvl w:ilvl="3" w:tplc="3F74B29A">
      <w:numFmt w:val="bullet"/>
      <w:lvlText w:val="•"/>
      <w:lvlJc w:val="left"/>
      <w:pPr>
        <w:ind w:left="3977" w:hanging="425"/>
      </w:pPr>
      <w:rPr>
        <w:rFonts w:hint="default"/>
        <w:lang w:val="en-AU" w:eastAsia="en-AU" w:bidi="en-AU"/>
      </w:rPr>
    </w:lvl>
    <w:lvl w:ilvl="4" w:tplc="2FE81FAE">
      <w:numFmt w:val="bullet"/>
      <w:lvlText w:val="•"/>
      <w:lvlJc w:val="left"/>
      <w:pPr>
        <w:ind w:left="4856" w:hanging="425"/>
      </w:pPr>
      <w:rPr>
        <w:rFonts w:hint="default"/>
        <w:lang w:val="en-AU" w:eastAsia="en-AU" w:bidi="en-AU"/>
      </w:rPr>
    </w:lvl>
    <w:lvl w:ilvl="5" w:tplc="95E87A94">
      <w:numFmt w:val="bullet"/>
      <w:lvlText w:val="•"/>
      <w:lvlJc w:val="left"/>
      <w:pPr>
        <w:ind w:left="5735" w:hanging="425"/>
      </w:pPr>
      <w:rPr>
        <w:rFonts w:hint="default"/>
        <w:lang w:val="en-AU" w:eastAsia="en-AU" w:bidi="en-AU"/>
      </w:rPr>
    </w:lvl>
    <w:lvl w:ilvl="6" w:tplc="11DC67B8">
      <w:numFmt w:val="bullet"/>
      <w:lvlText w:val="•"/>
      <w:lvlJc w:val="left"/>
      <w:pPr>
        <w:ind w:left="6614" w:hanging="425"/>
      </w:pPr>
      <w:rPr>
        <w:rFonts w:hint="default"/>
        <w:lang w:val="en-AU" w:eastAsia="en-AU" w:bidi="en-AU"/>
      </w:rPr>
    </w:lvl>
    <w:lvl w:ilvl="7" w:tplc="6C209C34">
      <w:numFmt w:val="bullet"/>
      <w:lvlText w:val="•"/>
      <w:lvlJc w:val="left"/>
      <w:pPr>
        <w:ind w:left="7493" w:hanging="425"/>
      </w:pPr>
      <w:rPr>
        <w:rFonts w:hint="default"/>
        <w:lang w:val="en-AU" w:eastAsia="en-AU" w:bidi="en-AU"/>
      </w:rPr>
    </w:lvl>
    <w:lvl w:ilvl="8" w:tplc="2822107A">
      <w:numFmt w:val="bullet"/>
      <w:lvlText w:val="•"/>
      <w:lvlJc w:val="left"/>
      <w:pPr>
        <w:ind w:left="8372" w:hanging="425"/>
      </w:pPr>
      <w:rPr>
        <w:rFonts w:hint="default"/>
        <w:lang w:val="en-AU" w:eastAsia="en-AU" w:bidi="en-AU"/>
      </w:rPr>
    </w:lvl>
  </w:abstractNum>
  <w:abstractNum w:abstractNumId="175" w15:restartNumberingAfterBreak="0">
    <w:nsid w:val="73607F4C"/>
    <w:multiLevelType w:val="hybridMultilevel"/>
    <w:tmpl w:val="942CE814"/>
    <w:lvl w:ilvl="0" w:tplc="E52A3868">
      <w:start w:val="1"/>
      <w:numFmt w:val="decimal"/>
      <w:lvlText w:val=".%1"/>
      <w:lvlJc w:val="left"/>
      <w:pPr>
        <w:ind w:left="1904" w:hanging="425"/>
      </w:pPr>
      <w:rPr>
        <w:rFonts w:ascii="Times New Roman" w:eastAsia="Times New Roman" w:hAnsi="Times New Roman" w:cs="Times New Roman" w:hint="default"/>
        <w:w w:val="99"/>
        <w:sz w:val="20"/>
        <w:szCs w:val="20"/>
        <w:lang w:val="en-AU" w:eastAsia="en-AU" w:bidi="en-AU"/>
      </w:rPr>
    </w:lvl>
    <w:lvl w:ilvl="1" w:tplc="7C0A0EA2">
      <w:numFmt w:val="bullet"/>
      <w:lvlText w:val="•"/>
      <w:lvlJc w:val="left"/>
      <w:pPr>
        <w:ind w:left="2723" w:hanging="425"/>
      </w:pPr>
      <w:rPr>
        <w:rFonts w:hint="default"/>
        <w:lang w:val="en-AU" w:eastAsia="en-AU" w:bidi="en-AU"/>
      </w:rPr>
    </w:lvl>
    <w:lvl w:ilvl="2" w:tplc="A6441AF2">
      <w:numFmt w:val="bullet"/>
      <w:lvlText w:val="•"/>
      <w:lvlJc w:val="left"/>
      <w:pPr>
        <w:ind w:left="3546" w:hanging="425"/>
      </w:pPr>
      <w:rPr>
        <w:rFonts w:hint="default"/>
        <w:lang w:val="en-AU" w:eastAsia="en-AU" w:bidi="en-AU"/>
      </w:rPr>
    </w:lvl>
    <w:lvl w:ilvl="3" w:tplc="316C4692">
      <w:numFmt w:val="bullet"/>
      <w:lvlText w:val="•"/>
      <w:lvlJc w:val="left"/>
      <w:pPr>
        <w:ind w:left="4369" w:hanging="425"/>
      </w:pPr>
      <w:rPr>
        <w:rFonts w:hint="default"/>
        <w:lang w:val="en-AU" w:eastAsia="en-AU" w:bidi="en-AU"/>
      </w:rPr>
    </w:lvl>
    <w:lvl w:ilvl="4" w:tplc="A4FE35EE">
      <w:numFmt w:val="bullet"/>
      <w:lvlText w:val="•"/>
      <w:lvlJc w:val="left"/>
      <w:pPr>
        <w:ind w:left="5192" w:hanging="425"/>
      </w:pPr>
      <w:rPr>
        <w:rFonts w:hint="default"/>
        <w:lang w:val="en-AU" w:eastAsia="en-AU" w:bidi="en-AU"/>
      </w:rPr>
    </w:lvl>
    <w:lvl w:ilvl="5" w:tplc="41D01776">
      <w:numFmt w:val="bullet"/>
      <w:lvlText w:val="•"/>
      <w:lvlJc w:val="left"/>
      <w:pPr>
        <w:ind w:left="6015" w:hanging="425"/>
      </w:pPr>
      <w:rPr>
        <w:rFonts w:hint="default"/>
        <w:lang w:val="en-AU" w:eastAsia="en-AU" w:bidi="en-AU"/>
      </w:rPr>
    </w:lvl>
    <w:lvl w:ilvl="6" w:tplc="718CA2B6">
      <w:numFmt w:val="bullet"/>
      <w:lvlText w:val="•"/>
      <w:lvlJc w:val="left"/>
      <w:pPr>
        <w:ind w:left="6838" w:hanging="425"/>
      </w:pPr>
      <w:rPr>
        <w:rFonts w:hint="default"/>
        <w:lang w:val="en-AU" w:eastAsia="en-AU" w:bidi="en-AU"/>
      </w:rPr>
    </w:lvl>
    <w:lvl w:ilvl="7" w:tplc="C3ECE460">
      <w:numFmt w:val="bullet"/>
      <w:lvlText w:val="•"/>
      <w:lvlJc w:val="left"/>
      <w:pPr>
        <w:ind w:left="7661" w:hanging="425"/>
      </w:pPr>
      <w:rPr>
        <w:rFonts w:hint="default"/>
        <w:lang w:val="en-AU" w:eastAsia="en-AU" w:bidi="en-AU"/>
      </w:rPr>
    </w:lvl>
    <w:lvl w:ilvl="8" w:tplc="DC66D840">
      <w:numFmt w:val="bullet"/>
      <w:lvlText w:val="•"/>
      <w:lvlJc w:val="left"/>
      <w:pPr>
        <w:ind w:left="8484" w:hanging="425"/>
      </w:pPr>
      <w:rPr>
        <w:rFonts w:hint="default"/>
        <w:lang w:val="en-AU" w:eastAsia="en-AU" w:bidi="en-AU"/>
      </w:rPr>
    </w:lvl>
  </w:abstractNum>
  <w:abstractNum w:abstractNumId="176" w15:restartNumberingAfterBreak="0">
    <w:nsid w:val="739F6874"/>
    <w:multiLevelType w:val="hybridMultilevel"/>
    <w:tmpl w:val="CA98C810"/>
    <w:lvl w:ilvl="0" w:tplc="815E7112">
      <w:start w:val="3"/>
      <w:numFmt w:val="decimal"/>
      <w:lvlText w:val=".%1"/>
      <w:lvlJc w:val="left"/>
      <w:pPr>
        <w:ind w:left="1335" w:hanging="425"/>
      </w:pPr>
      <w:rPr>
        <w:rFonts w:ascii="Times New Roman" w:eastAsia="Times New Roman" w:hAnsi="Times New Roman" w:cs="Times New Roman" w:hint="default"/>
        <w:w w:val="99"/>
        <w:sz w:val="20"/>
        <w:szCs w:val="20"/>
        <w:lang w:val="en-AU" w:eastAsia="en-AU" w:bidi="en-AU"/>
      </w:rPr>
    </w:lvl>
    <w:lvl w:ilvl="1" w:tplc="2138B8A0">
      <w:start w:val="1"/>
      <w:numFmt w:val="decimal"/>
      <w:lvlText w:val=".%2"/>
      <w:lvlJc w:val="left"/>
      <w:pPr>
        <w:ind w:left="1904" w:hanging="425"/>
      </w:pPr>
      <w:rPr>
        <w:rFonts w:ascii="Times New Roman" w:eastAsia="Times New Roman" w:hAnsi="Times New Roman" w:cs="Times New Roman" w:hint="default"/>
        <w:w w:val="99"/>
        <w:sz w:val="20"/>
        <w:szCs w:val="20"/>
        <w:lang w:val="en-AU" w:eastAsia="en-AU" w:bidi="en-AU"/>
      </w:rPr>
    </w:lvl>
    <w:lvl w:ilvl="2" w:tplc="693C92B2">
      <w:numFmt w:val="bullet"/>
      <w:lvlText w:val="•"/>
      <w:lvlJc w:val="left"/>
      <w:pPr>
        <w:ind w:left="2814" w:hanging="425"/>
      </w:pPr>
      <w:rPr>
        <w:rFonts w:hint="default"/>
        <w:lang w:val="en-AU" w:eastAsia="en-AU" w:bidi="en-AU"/>
      </w:rPr>
    </w:lvl>
    <w:lvl w:ilvl="3" w:tplc="568A578E">
      <w:numFmt w:val="bullet"/>
      <w:lvlText w:val="•"/>
      <w:lvlJc w:val="left"/>
      <w:pPr>
        <w:ind w:left="3729" w:hanging="425"/>
      </w:pPr>
      <w:rPr>
        <w:rFonts w:hint="default"/>
        <w:lang w:val="en-AU" w:eastAsia="en-AU" w:bidi="en-AU"/>
      </w:rPr>
    </w:lvl>
    <w:lvl w:ilvl="4" w:tplc="4B880A5E">
      <w:numFmt w:val="bullet"/>
      <w:lvlText w:val="•"/>
      <w:lvlJc w:val="left"/>
      <w:pPr>
        <w:ind w:left="4643" w:hanging="425"/>
      </w:pPr>
      <w:rPr>
        <w:rFonts w:hint="default"/>
        <w:lang w:val="en-AU" w:eastAsia="en-AU" w:bidi="en-AU"/>
      </w:rPr>
    </w:lvl>
    <w:lvl w:ilvl="5" w:tplc="34BA32DC">
      <w:numFmt w:val="bullet"/>
      <w:lvlText w:val="•"/>
      <w:lvlJc w:val="left"/>
      <w:pPr>
        <w:ind w:left="5558" w:hanging="425"/>
      </w:pPr>
      <w:rPr>
        <w:rFonts w:hint="default"/>
        <w:lang w:val="en-AU" w:eastAsia="en-AU" w:bidi="en-AU"/>
      </w:rPr>
    </w:lvl>
    <w:lvl w:ilvl="6" w:tplc="AE241F08">
      <w:numFmt w:val="bullet"/>
      <w:lvlText w:val="•"/>
      <w:lvlJc w:val="left"/>
      <w:pPr>
        <w:ind w:left="6472" w:hanging="425"/>
      </w:pPr>
      <w:rPr>
        <w:rFonts w:hint="default"/>
        <w:lang w:val="en-AU" w:eastAsia="en-AU" w:bidi="en-AU"/>
      </w:rPr>
    </w:lvl>
    <w:lvl w:ilvl="7" w:tplc="F60A9C36">
      <w:numFmt w:val="bullet"/>
      <w:lvlText w:val="•"/>
      <w:lvlJc w:val="left"/>
      <w:pPr>
        <w:ind w:left="7387" w:hanging="425"/>
      </w:pPr>
      <w:rPr>
        <w:rFonts w:hint="default"/>
        <w:lang w:val="en-AU" w:eastAsia="en-AU" w:bidi="en-AU"/>
      </w:rPr>
    </w:lvl>
    <w:lvl w:ilvl="8" w:tplc="6DA499CC">
      <w:numFmt w:val="bullet"/>
      <w:lvlText w:val="•"/>
      <w:lvlJc w:val="left"/>
      <w:pPr>
        <w:ind w:left="8302" w:hanging="425"/>
      </w:pPr>
      <w:rPr>
        <w:rFonts w:hint="default"/>
        <w:lang w:val="en-AU" w:eastAsia="en-AU" w:bidi="en-AU"/>
      </w:rPr>
    </w:lvl>
  </w:abstractNum>
  <w:abstractNum w:abstractNumId="177" w15:restartNumberingAfterBreak="0">
    <w:nsid w:val="754770EA"/>
    <w:multiLevelType w:val="hybridMultilevel"/>
    <w:tmpl w:val="3F1A418C"/>
    <w:lvl w:ilvl="0" w:tplc="230611B0">
      <w:start w:val="1"/>
      <w:numFmt w:val="lowerLetter"/>
      <w:lvlText w:val="(%1)"/>
      <w:lvlJc w:val="left"/>
      <w:pPr>
        <w:ind w:left="1337" w:hanging="425"/>
      </w:pPr>
      <w:rPr>
        <w:rFonts w:ascii="Times New Roman" w:eastAsia="Times New Roman" w:hAnsi="Times New Roman" w:cs="Times New Roman" w:hint="default"/>
        <w:spacing w:val="-1"/>
        <w:w w:val="100"/>
        <w:sz w:val="16"/>
        <w:szCs w:val="16"/>
        <w:lang w:val="en-AU" w:eastAsia="en-AU" w:bidi="en-AU"/>
      </w:rPr>
    </w:lvl>
    <w:lvl w:ilvl="1" w:tplc="E5522AF2">
      <w:numFmt w:val="bullet"/>
      <w:lvlText w:val="•"/>
      <w:lvlJc w:val="left"/>
      <w:pPr>
        <w:ind w:left="2219" w:hanging="425"/>
      </w:pPr>
      <w:rPr>
        <w:rFonts w:hint="default"/>
        <w:lang w:val="en-AU" w:eastAsia="en-AU" w:bidi="en-AU"/>
      </w:rPr>
    </w:lvl>
    <w:lvl w:ilvl="2" w:tplc="FB46661E">
      <w:numFmt w:val="bullet"/>
      <w:lvlText w:val="•"/>
      <w:lvlJc w:val="left"/>
      <w:pPr>
        <w:ind w:left="3098" w:hanging="425"/>
      </w:pPr>
      <w:rPr>
        <w:rFonts w:hint="default"/>
        <w:lang w:val="en-AU" w:eastAsia="en-AU" w:bidi="en-AU"/>
      </w:rPr>
    </w:lvl>
    <w:lvl w:ilvl="3" w:tplc="EAC8AFA0">
      <w:numFmt w:val="bullet"/>
      <w:lvlText w:val="•"/>
      <w:lvlJc w:val="left"/>
      <w:pPr>
        <w:ind w:left="3977" w:hanging="425"/>
      </w:pPr>
      <w:rPr>
        <w:rFonts w:hint="default"/>
        <w:lang w:val="en-AU" w:eastAsia="en-AU" w:bidi="en-AU"/>
      </w:rPr>
    </w:lvl>
    <w:lvl w:ilvl="4" w:tplc="0F3CADDA">
      <w:numFmt w:val="bullet"/>
      <w:lvlText w:val="•"/>
      <w:lvlJc w:val="left"/>
      <w:pPr>
        <w:ind w:left="4856" w:hanging="425"/>
      </w:pPr>
      <w:rPr>
        <w:rFonts w:hint="default"/>
        <w:lang w:val="en-AU" w:eastAsia="en-AU" w:bidi="en-AU"/>
      </w:rPr>
    </w:lvl>
    <w:lvl w:ilvl="5" w:tplc="F3ACA82E">
      <w:numFmt w:val="bullet"/>
      <w:lvlText w:val="•"/>
      <w:lvlJc w:val="left"/>
      <w:pPr>
        <w:ind w:left="5735" w:hanging="425"/>
      </w:pPr>
      <w:rPr>
        <w:rFonts w:hint="default"/>
        <w:lang w:val="en-AU" w:eastAsia="en-AU" w:bidi="en-AU"/>
      </w:rPr>
    </w:lvl>
    <w:lvl w:ilvl="6" w:tplc="671C22BC">
      <w:numFmt w:val="bullet"/>
      <w:lvlText w:val="•"/>
      <w:lvlJc w:val="left"/>
      <w:pPr>
        <w:ind w:left="6614" w:hanging="425"/>
      </w:pPr>
      <w:rPr>
        <w:rFonts w:hint="default"/>
        <w:lang w:val="en-AU" w:eastAsia="en-AU" w:bidi="en-AU"/>
      </w:rPr>
    </w:lvl>
    <w:lvl w:ilvl="7" w:tplc="C9C4DAA4">
      <w:numFmt w:val="bullet"/>
      <w:lvlText w:val="•"/>
      <w:lvlJc w:val="left"/>
      <w:pPr>
        <w:ind w:left="7493" w:hanging="425"/>
      </w:pPr>
      <w:rPr>
        <w:rFonts w:hint="default"/>
        <w:lang w:val="en-AU" w:eastAsia="en-AU" w:bidi="en-AU"/>
      </w:rPr>
    </w:lvl>
    <w:lvl w:ilvl="8" w:tplc="80F84CFA">
      <w:numFmt w:val="bullet"/>
      <w:lvlText w:val="•"/>
      <w:lvlJc w:val="left"/>
      <w:pPr>
        <w:ind w:left="8372" w:hanging="425"/>
      </w:pPr>
      <w:rPr>
        <w:rFonts w:hint="default"/>
        <w:lang w:val="en-AU" w:eastAsia="en-AU" w:bidi="en-AU"/>
      </w:rPr>
    </w:lvl>
  </w:abstractNum>
  <w:abstractNum w:abstractNumId="178" w15:restartNumberingAfterBreak="0">
    <w:nsid w:val="75A349AB"/>
    <w:multiLevelType w:val="hybridMultilevel"/>
    <w:tmpl w:val="E494847C"/>
    <w:lvl w:ilvl="0" w:tplc="28328BFE">
      <w:start w:val="1"/>
      <w:numFmt w:val="decimal"/>
      <w:lvlText w:val="%1."/>
      <w:lvlJc w:val="left"/>
      <w:pPr>
        <w:ind w:left="696" w:hanging="178"/>
      </w:pPr>
      <w:rPr>
        <w:rFonts w:ascii="Arial" w:eastAsia="Arial" w:hAnsi="Arial" w:cs="Arial" w:hint="default"/>
        <w:spacing w:val="-4"/>
        <w:w w:val="100"/>
        <w:sz w:val="16"/>
        <w:szCs w:val="16"/>
        <w:lang w:val="en-AU" w:eastAsia="en-AU" w:bidi="en-AU"/>
      </w:rPr>
    </w:lvl>
    <w:lvl w:ilvl="1" w:tplc="F258E532">
      <w:start w:val="1"/>
      <w:numFmt w:val="upperRoman"/>
      <w:lvlText w:val="%2."/>
      <w:lvlJc w:val="left"/>
      <w:pPr>
        <w:ind w:left="650" w:hanging="135"/>
      </w:pPr>
      <w:rPr>
        <w:rFonts w:ascii="Arial" w:eastAsia="Arial" w:hAnsi="Arial" w:cs="Arial" w:hint="default"/>
        <w:w w:val="100"/>
        <w:sz w:val="16"/>
        <w:szCs w:val="16"/>
        <w:lang w:val="en-AU" w:eastAsia="en-AU" w:bidi="en-AU"/>
      </w:rPr>
    </w:lvl>
    <w:lvl w:ilvl="2" w:tplc="66148016">
      <w:numFmt w:val="bullet"/>
      <w:lvlText w:val="•"/>
      <w:lvlJc w:val="left"/>
      <w:pPr>
        <w:ind w:left="1186" w:hanging="135"/>
      </w:pPr>
      <w:rPr>
        <w:rFonts w:hint="default"/>
        <w:lang w:val="en-AU" w:eastAsia="en-AU" w:bidi="en-AU"/>
      </w:rPr>
    </w:lvl>
    <w:lvl w:ilvl="3" w:tplc="519AFB36">
      <w:numFmt w:val="bullet"/>
      <w:lvlText w:val="•"/>
      <w:lvlJc w:val="left"/>
      <w:pPr>
        <w:ind w:left="1672" w:hanging="135"/>
      </w:pPr>
      <w:rPr>
        <w:rFonts w:hint="default"/>
        <w:lang w:val="en-AU" w:eastAsia="en-AU" w:bidi="en-AU"/>
      </w:rPr>
    </w:lvl>
    <w:lvl w:ilvl="4" w:tplc="02FA8FD8">
      <w:numFmt w:val="bullet"/>
      <w:lvlText w:val="•"/>
      <w:lvlJc w:val="left"/>
      <w:pPr>
        <w:ind w:left="2159" w:hanging="135"/>
      </w:pPr>
      <w:rPr>
        <w:rFonts w:hint="default"/>
        <w:lang w:val="en-AU" w:eastAsia="en-AU" w:bidi="en-AU"/>
      </w:rPr>
    </w:lvl>
    <w:lvl w:ilvl="5" w:tplc="EE3053C0">
      <w:numFmt w:val="bullet"/>
      <w:lvlText w:val="•"/>
      <w:lvlJc w:val="left"/>
      <w:pPr>
        <w:ind w:left="2645" w:hanging="135"/>
      </w:pPr>
      <w:rPr>
        <w:rFonts w:hint="default"/>
        <w:lang w:val="en-AU" w:eastAsia="en-AU" w:bidi="en-AU"/>
      </w:rPr>
    </w:lvl>
    <w:lvl w:ilvl="6" w:tplc="56A0BDE6">
      <w:numFmt w:val="bullet"/>
      <w:lvlText w:val="•"/>
      <w:lvlJc w:val="left"/>
      <w:pPr>
        <w:ind w:left="3132" w:hanging="135"/>
      </w:pPr>
      <w:rPr>
        <w:rFonts w:hint="default"/>
        <w:lang w:val="en-AU" w:eastAsia="en-AU" w:bidi="en-AU"/>
      </w:rPr>
    </w:lvl>
    <w:lvl w:ilvl="7" w:tplc="AED81B68">
      <w:numFmt w:val="bullet"/>
      <w:lvlText w:val="•"/>
      <w:lvlJc w:val="left"/>
      <w:pPr>
        <w:ind w:left="3618" w:hanging="135"/>
      </w:pPr>
      <w:rPr>
        <w:rFonts w:hint="default"/>
        <w:lang w:val="en-AU" w:eastAsia="en-AU" w:bidi="en-AU"/>
      </w:rPr>
    </w:lvl>
    <w:lvl w:ilvl="8" w:tplc="E84C7162">
      <w:numFmt w:val="bullet"/>
      <w:lvlText w:val="•"/>
      <w:lvlJc w:val="left"/>
      <w:pPr>
        <w:ind w:left="4105" w:hanging="135"/>
      </w:pPr>
      <w:rPr>
        <w:rFonts w:hint="default"/>
        <w:lang w:val="en-AU" w:eastAsia="en-AU" w:bidi="en-AU"/>
      </w:rPr>
    </w:lvl>
  </w:abstractNum>
  <w:abstractNum w:abstractNumId="179" w15:restartNumberingAfterBreak="0">
    <w:nsid w:val="761B489D"/>
    <w:multiLevelType w:val="hybridMultilevel"/>
    <w:tmpl w:val="ED209EEC"/>
    <w:lvl w:ilvl="0" w:tplc="698EFB8E">
      <w:numFmt w:val="bullet"/>
      <w:lvlText w:val=""/>
      <w:lvlJc w:val="left"/>
      <w:pPr>
        <w:ind w:left="560" w:hanging="360"/>
      </w:pPr>
      <w:rPr>
        <w:rFonts w:ascii="Symbol" w:eastAsia="Symbol" w:hAnsi="Symbol" w:cs="Symbol" w:hint="default"/>
        <w:w w:val="99"/>
        <w:sz w:val="20"/>
        <w:szCs w:val="20"/>
        <w:lang w:val="en-AU" w:eastAsia="en-AU" w:bidi="en-AU"/>
      </w:rPr>
    </w:lvl>
    <w:lvl w:ilvl="1" w:tplc="169CA0EA">
      <w:numFmt w:val="bullet"/>
      <w:lvlText w:val="•"/>
      <w:lvlJc w:val="left"/>
      <w:pPr>
        <w:ind w:left="803" w:hanging="360"/>
      </w:pPr>
      <w:rPr>
        <w:rFonts w:hint="default"/>
        <w:lang w:val="en-AU" w:eastAsia="en-AU" w:bidi="en-AU"/>
      </w:rPr>
    </w:lvl>
    <w:lvl w:ilvl="2" w:tplc="DDAA6BDE">
      <w:numFmt w:val="bullet"/>
      <w:lvlText w:val="•"/>
      <w:lvlJc w:val="left"/>
      <w:pPr>
        <w:ind w:left="1047" w:hanging="360"/>
      </w:pPr>
      <w:rPr>
        <w:rFonts w:hint="default"/>
        <w:lang w:val="en-AU" w:eastAsia="en-AU" w:bidi="en-AU"/>
      </w:rPr>
    </w:lvl>
    <w:lvl w:ilvl="3" w:tplc="7A1ABAE4">
      <w:numFmt w:val="bullet"/>
      <w:lvlText w:val="•"/>
      <w:lvlJc w:val="left"/>
      <w:pPr>
        <w:ind w:left="1290" w:hanging="360"/>
      </w:pPr>
      <w:rPr>
        <w:rFonts w:hint="default"/>
        <w:lang w:val="en-AU" w:eastAsia="en-AU" w:bidi="en-AU"/>
      </w:rPr>
    </w:lvl>
    <w:lvl w:ilvl="4" w:tplc="6804F776">
      <w:numFmt w:val="bullet"/>
      <w:lvlText w:val="•"/>
      <w:lvlJc w:val="left"/>
      <w:pPr>
        <w:ind w:left="1534" w:hanging="360"/>
      </w:pPr>
      <w:rPr>
        <w:rFonts w:hint="default"/>
        <w:lang w:val="en-AU" w:eastAsia="en-AU" w:bidi="en-AU"/>
      </w:rPr>
    </w:lvl>
    <w:lvl w:ilvl="5" w:tplc="236C52F8">
      <w:numFmt w:val="bullet"/>
      <w:lvlText w:val="•"/>
      <w:lvlJc w:val="left"/>
      <w:pPr>
        <w:ind w:left="1777" w:hanging="360"/>
      </w:pPr>
      <w:rPr>
        <w:rFonts w:hint="default"/>
        <w:lang w:val="en-AU" w:eastAsia="en-AU" w:bidi="en-AU"/>
      </w:rPr>
    </w:lvl>
    <w:lvl w:ilvl="6" w:tplc="8CEA96B4">
      <w:numFmt w:val="bullet"/>
      <w:lvlText w:val="•"/>
      <w:lvlJc w:val="left"/>
      <w:pPr>
        <w:ind w:left="2021" w:hanging="360"/>
      </w:pPr>
      <w:rPr>
        <w:rFonts w:hint="default"/>
        <w:lang w:val="en-AU" w:eastAsia="en-AU" w:bidi="en-AU"/>
      </w:rPr>
    </w:lvl>
    <w:lvl w:ilvl="7" w:tplc="F72E65EA">
      <w:numFmt w:val="bullet"/>
      <w:lvlText w:val="•"/>
      <w:lvlJc w:val="left"/>
      <w:pPr>
        <w:ind w:left="2264" w:hanging="360"/>
      </w:pPr>
      <w:rPr>
        <w:rFonts w:hint="default"/>
        <w:lang w:val="en-AU" w:eastAsia="en-AU" w:bidi="en-AU"/>
      </w:rPr>
    </w:lvl>
    <w:lvl w:ilvl="8" w:tplc="50F8C6EC">
      <w:numFmt w:val="bullet"/>
      <w:lvlText w:val="•"/>
      <w:lvlJc w:val="left"/>
      <w:pPr>
        <w:ind w:left="2508" w:hanging="360"/>
      </w:pPr>
      <w:rPr>
        <w:rFonts w:hint="default"/>
        <w:lang w:val="en-AU" w:eastAsia="en-AU" w:bidi="en-AU"/>
      </w:rPr>
    </w:lvl>
  </w:abstractNum>
  <w:abstractNum w:abstractNumId="180" w15:restartNumberingAfterBreak="0">
    <w:nsid w:val="778D3365"/>
    <w:multiLevelType w:val="hybridMultilevel"/>
    <w:tmpl w:val="CA48ADF6"/>
    <w:lvl w:ilvl="0" w:tplc="398AEE58">
      <w:start w:val="1"/>
      <w:numFmt w:val="decimal"/>
      <w:lvlText w:val="%1"/>
      <w:lvlJc w:val="left"/>
      <w:pPr>
        <w:ind w:left="1337" w:hanging="425"/>
      </w:pPr>
      <w:rPr>
        <w:rFonts w:hint="default"/>
        <w:b/>
        <w:bCs/>
        <w:w w:val="99"/>
        <w:lang w:val="en-AU" w:eastAsia="en-AU" w:bidi="en-AU"/>
      </w:rPr>
    </w:lvl>
    <w:lvl w:ilvl="1" w:tplc="29202124">
      <w:numFmt w:val="bullet"/>
      <w:lvlText w:val="•"/>
      <w:lvlJc w:val="left"/>
      <w:pPr>
        <w:ind w:left="2219" w:hanging="425"/>
      </w:pPr>
      <w:rPr>
        <w:rFonts w:hint="default"/>
        <w:lang w:val="en-AU" w:eastAsia="en-AU" w:bidi="en-AU"/>
      </w:rPr>
    </w:lvl>
    <w:lvl w:ilvl="2" w:tplc="D61A4900">
      <w:numFmt w:val="bullet"/>
      <w:lvlText w:val="•"/>
      <w:lvlJc w:val="left"/>
      <w:pPr>
        <w:ind w:left="3098" w:hanging="425"/>
      </w:pPr>
      <w:rPr>
        <w:rFonts w:hint="default"/>
        <w:lang w:val="en-AU" w:eastAsia="en-AU" w:bidi="en-AU"/>
      </w:rPr>
    </w:lvl>
    <w:lvl w:ilvl="3" w:tplc="0730FA62">
      <w:numFmt w:val="bullet"/>
      <w:lvlText w:val="•"/>
      <w:lvlJc w:val="left"/>
      <w:pPr>
        <w:ind w:left="3977" w:hanging="425"/>
      </w:pPr>
      <w:rPr>
        <w:rFonts w:hint="default"/>
        <w:lang w:val="en-AU" w:eastAsia="en-AU" w:bidi="en-AU"/>
      </w:rPr>
    </w:lvl>
    <w:lvl w:ilvl="4" w:tplc="3B7EDD16">
      <w:numFmt w:val="bullet"/>
      <w:lvlText w:val="•"/>
      <w:lvlJc w:val="left"/>
      <w:pPr>
        <w:ind w:left="4856" w:hanging="425"/>
      </w:pPr>
      <w:rPr>
        <w:rFonts w:hint="default"/>
        <w:lang w:val="en-AU" w:eastAsia="en-AU" w:bidi="en-AU"/>
      </w:rPr>
    </w:lvl>
    <w:lvl w:ilvl="5" w:tplc="33549966">
      <w:numFmt w:val="bullet"/>
      <w:lvlText w:val="•"/>
      <w:lvlJc w:val="left"/>
      <w:pPr>
        <w:ind w:left="5735" w:hanging="425"/>
      </w:pPr>
      <w:rPr>
        <w:rFonts w:hint="default"/>
        <w:lang w:val="en-AU" w:eastAsia="en-AU" w:bidi="en-AU"/>
      </w:rPr>
    </w:lvl>
    <w:lvl w:ilvl="6" w:tplc="828E0768">
      <w:numFmt w:val="bullet"/>
      <w:lvlText w:val="•"/>
      <w:lvlJc w:val="left"/>
      <w:pPr>
        <w:ind w:left="6614" w:hanging="425"/>
      </w:pPr>
      <w:rPr>
        <w:rFonts w:hint="default"/>
        <w:lang w:val="en-AU" w:eastAsia="en-AU" w:bidi="en-AU"/>
      </w:rPr>
    </w:lvl>
    <w:lvl w:ilvl="7" w:tplc="9C480BCE">
      <w:numFmt w:val="bullet"/>
      <w:lvlText w:val="•"/>
      <w:lvlJc w:val="left"/>
      <w:pPr>
        <w:ind w:left="7493" w:hanging="425"/>
      </w:pPr>
      <w:rPr>
        <w:rFonts w:hint="default"/>
        <w:lang w:val="en-AU" w:eastAsia="en-AU" w:bidi="en-AU"/>
      </w:rPr>
    </w:lvl>
    <w:lvl w:ilvl="8" w:tplc="2CA41CB4">
      <w:numFmt w:val="bullet"/>
      <w:lvlText w:val="•"/>
      <w:lvlJc w:val="left"/>
      <w:pPr>
        <w:ind w:left="8372" w:hanging="425"/>
      </w:pPr>
      <w:rPr>
        <w:rFonts w:hint="default"/>
        <w:lang w:val="en-AU" w:eastAsia="en-AU" w:bidi="en-AU"/>
      </w:rPr>
    </w:lvl>
  </w:abstractNum>
  <w:abstractNum w:abstractNumId="181" w15:restartNumberingAfterBreak="0">
    <w:nsid w:val="77FC55A5"/>
    <w:multiLevelType w:val="hybridMultilevel"/>
    <w:tmpl w:val="A7ACE2AE"/>
    <w:lvl w:ilvl="0" w:tplc="E422685E">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55BC6686">
      <w:numFmt w:val="bullet"/>
      <w:lvlText w:val="•"/>
      <w:lvlJc w:val="left"/>
      <w:pPr>
        <w:ind w:left="2219" w:hanging="425"/>
      </w:pPr>
      <w:rPr>
        <w:rFonts w:hint="default"/>
        <w:lang w:val="en-AU" w:eastAsia="en-AU" w:bidi="en-AU"/>
      </w:rPr>
    </w:lvl>
    <w:lvl w:ilvl="2" w:tplc="BAF62836">
      <w:numFmt w:val="bullet"/>
      <w:lvlText w:val="•"/>
      <w:lvlJc w:val="left"/>
      <w:pPr>
        <w:ind w:left="3098" w:hanging="425"/>
      </w:pPr>
      <w:rPr>
        <w:rFonts w:hint="default"/>
        <w:lang w:val="en-AU" w:eastAsia="en-AU" w:bidi="en-AU"/>
      </w:rPr>
    </w:lvl>
    <w:lvl w:ilvl="3" w:tplc="02E09014">
      <w:numFmt w:val="bullet"/>
      <w:lvlText w:val="•"/>
      <w:lvlJc w:val="left"/>
      <w:pPr>
        <w:ind w:left="3977" w:hanging="425"/>
      </w:pPr>
      <w:rPr>
        <w:rFonts w:hint="default"/>
        <w:lang w:val="en-AU" w:eastAsia="en-AU" w:bidi="en-AU"/>
      </w:rPr>
    </w:lvl>
    <w:lvl w:ilvl="4" w:tplc="E7AA0598">
      <w:numFmt w:val="bullet"/>
      <w:lvlText w:val="•"/>
      <w:lvlJc w:val="left"/>
      <w:pPr>
        <w:ind w:left="4856" w:hanging="425"/>
      </w:pPr>
      <w:rPr>
        <w:rFonts w:hint="default"/>
        <w:lang w:val="en-AU" w:eastAsia="en-AU" w:bidi="en-AU"/>
      </w:rPr>
    </w:lvl>
    <w:lvl w:ilvl="5" w:tplc="0A6E6466">
      <w:numFmt w:val="bullet"/>
      <w:lvlText w:val="•"/>
      <w:lvlJc w:val="left"/>
      <w:pPr>
        <w:ind w:left="5735" w:hanging="425"/>
      </w:pPr>
      <w:rPr>
        <w:rFonts w:hint="default"/>
        <w:lang w:val="en-AU" w:eastAsia="en-AU" w:bidi="en-AU"/>
      </w:rPr>
    </w:lvl>
    <w:lvl w:ilvl="6" w:tplc="F4B447DA">
      <w:numFmt w:val="bullet"/>
      <w:lvlText w:val="•"/>
      <w:lvlJc w:val="left"/>
      <w:pPr>
        <w:ind w:left="6614" w:hanging="425"/>
      </w:pPr>
      <w:rPr>
        <w:rFonts w:hint="default"/>
        <w:lang w:val="en-AU" w:eastAsia="en-AU" w:bidi="en-AU"/>
      </w:rPr>
    </w:lvl>
    <w:lvl w:ilvl="7" w:tplc="D954F32C">
      <w:numFmt w:val="bullet"/>
      <w:lvlText w:val="•"/>
      <w:lvlJc w:val="left"/>
      <w:pPr>
        <w:ind w:left="7493" w:hanging="425"/>
      </w:pPr>
      <w:rPr>
        <w:rFonts w:hint="default"/>
        <w:lang w:val="en-AU" w:eastAsia="en-AU" w:bidi="en-AU"/>
      </w:rPr>
    </w:lvl>
    <w:lvl w:ilvl="8" w:tplc="A62A209C">
      <w:numFmt w:val="bullet"/>
      <w:lvlText w:val="•"/>
      <w:lvlJc w:val="left"/>
      <w:pPr>
        <w:ind w:left="8372" w:hanging="425"/>
      </w:pPr>
      <w:rPr>
        <w:rFonts w:hint="default"/>
        <w:lang w:val="en-AU" w:eastAsia="en-AU" w:bidi="en-AU"/>
      </w:rPr>
    </w:lvl>
  </w:abstractNum>
  <w:abstractNum w:abstractNumId="182" w15:restartNumberingAfterBreak="0">
    <w:nsid w:val="7883075F"/>
    <w:multiLevelType w:val="hybridMultilevel"/>
    <w:tmpl w:val="0E66AF1C"/>
    <w:lvl w:ilvl="0" w:tplc="41C47702">
      <w:start w:val="1"/>
      <w:numFmt w:val="lowerLetter"/>
      <w:lvlText w:val="(%1)"/>
      <w:lvlJc w:val="left"/>
      <w:pPr>
        <w:ind w:left="1337" w:hanging="425"/>
      </w:pPr>
      <w:rPr>
        <w:rFonts w:ascii="Calibri" w:eastAsia="Calibri" w:hAnsi="Calibri" w:cs="Calibri" w:hint="default"/>
        <w:spacing w:val="-1"/>
        <w:w w:val="100"/>
        <w:sz w:val="16"/>
        <w:szCs w:val="16"/>
        <w:lang w:val="en-AU" w:eastAsia="en-AU" w:bidi="en-AU"/>
      </w:rPr>
    </w:lvl>
    <w:lvl w:ilvl="1" w:tplc="16F057D2">
      <w:numFmt w:val="bullet"/>
      <w:lvlText w:val="•"/>
      <w:lvlJc w:val="left"/>
      <w:pPr>
        <w:ind w:left="2219" w:hanging="425"/>
      </w:pPr>
      <w:rPr>
        <w:rFonts w:hint="default"/>
        <w:lang w:val="en-AU" w:eastAsia="en-AU" w:bidi="en-AU"/>
      </w:rPr>
    </w:lvl>
    <w:lvl w:ilvl="2" w:tplc="68BA1F9E">
      <w:numFmt w:val="bullet"/>
      <w:lvlText w:val="•"/>
      <w:lvlJc w:val="left"/>
      <w:pPr>
        <w:ind w:left="3098" w:hanging="425"/>
      </w:pPr>
      <w:rPr>
        <w:rFonts w:hint="default"/>
        <w:lang w:val="en-AU" w:eastAsia="en-AU" w:bidi="en-AU"/>
      </w:rPr>
    </w:lvl>
    <w:lvl w:ilvl="3" w:tplc="461E54E0">
      <w:numFmt w:val="bullet"/>
      <w:lvlText w:val="•"/>
      <w:lvlJc w:val="left"/>
      <w:pPr>
        <w:ind w:left="3977" w:hanging="425"/>
      </w:pPr>
      <w:rPr>
        <w:rFonts w:hint="default"/>
        <w:lang w:val="en-AU" w:eastAsia="en-AU" w:bidi="en-AU"/>
      </w:rPr>
    </w:lvl>
    <w:lvl w:ilvl="4" w:tplc="693A4AA8">
      <w:numFmt w:val="bullet"/>
      <w:lvlText w:val="•"/>
      <w:lvlJc w:val="left"/>
      <w:pPr>
        <w:ind w:left="4856" w:hanging="425"/>
      </w:pPr>
      <w:rPr>
        <w:rFonts w:hint="default"/>
        <w:lang w:val="en-AU" w:eastAsia="en-AU" w:bidi="en-AU"/>
      </w:rPr>
    </w:lvl>
    <w:lvl w:ilvl="5" w:tplc="614ACAB8">
      <w:numFmt w:val="bullet"/>
      <w:lvlText w:val="•"/>
      <w:lvlJc w:val="left"/>
      <w:pPr>
        <w:ind w:left="5735" w:hanging="425"/>
      </w:pPr>
      <w:rPr>
        <w:rFonts w:hint="default"/>
        <w:lang w:val="en-AU" w:eastAsia="en-AU" w:bidi="en-AU"/>
      </w:rPr>
    </w:lvl>
    <w:lvl w:ilvl="6" w:tplc="84A8AD3E">
      <w:numFmt w:val="bullet"/>
      <w:lvlText w:val="•"/>
      <w:lvlJc w:val="left"/>
      <w:pPr>
        <w:ind w:left="6614" w:hanging="425"/>
      </w:pPr>
      <w:rPr>
        <w:rFonts w:hint="default"/>
        <w:lang w:val="en-AU" w:eastAsia="en-AU" w:bidi="en-AU"/>
      </w:rPr>
    </w:lvl>
    <w:lvl w:ilvl="7" w:tplc="BF00FBD2">
      <w:numFmt w:val="bullet"/>
      <w:lvlText w:val="•"/>
      <w:lvlJc w:val="left"/>
      <w:pPr>
        <w:ind w:left="7493" w:hanging="425"/>
      </w:pPr>
      <w:rPr>
        <w:rFonts w:hint="default"/>
        <w:lang w:val="en-AU" w:eastAsia="en-AU" w:bidi="en-AU"/>
      </w:rPr>
    </w:lvl>
    <w:lvl w:ilvl="8" w:tplc="6D5E4AAE">
      <w:numFmt w:val="bullet"/>
      <w:lvlText w:val="•"/>
      <w:lvlJc w:val="left"/>
      <w:pPr>
        <w:ind w:left="8372" w:hanging="425"/>
      </w:pPr>
      <w:rPr>
        <w:rFonts w:hint="default"/>
        <w:lang w:val="en-AU" w:eastAsia="en-AU" w:bidi="en-AU"/>
      </w:rPr>
    </w:lvl>
  </w:abstractNum>
  <w:abstractNum w:abstractNumId="183" w15:restartNumberingAfterBreak="0">
    <w:nsid w:val="78B50397"/>
    <w:multiLevelType w:val="hybridMultilevel"/>
    <w:tmpl w:val="C70A502A"/>
    <w:lvl w:ilvl="0" w:tplc="EAF4179A">
      <w:numFmt w:val="bullet"/>
      <w:lvlText w:val=""/>
      <w:lvlJc w:val="left"/>
      <w:pPr>
        <w:ind w:left="560" w:hanging="360"/>
      </w:pPr>
      <w:rPr>
        <w:rFonts w:ascii="Symbol" w:eastAsia="Symbol" w:hAnsi="Symbol" w:cs="Symbol" w:hint="default"/>
        <w:w w:val="99"/>
        <w:sz w:val="20"/>
        <w:szCs w:val="20"/>
        <w:lang w:val="en-AU" w:eastAsia="en-AU" w:bidi="en-AU"/>
      </w:rPr>
    </w:lvl>
    <w:lvl w:ilvl="1" w:tplc="E822F8CA">
      <w:numFmt w:val="bullet"/>
      <w:lvlText w:val="•"/>
      <w:lvlJc w:val="left"/>
      <w:pPr>
        <w:ind w:left="803" w:hanging="360"/>
      </w:pPr>
      <w:rPr>
        <w:rFonts w:hint="default"/>
        <w:lang w:val="en-AU" w:eastAsia="en-AU" w:bidi="en-AU"/>
      </w:rPr>
    </w:lvl>
    <w:lvl w:ilvl="2" w:tplc="1BF4C11E">
      <w:numFmt w:val="bullet"/>
      <w:lvlText w:val="•"/>
      <w:lvlJc w:val="left"/>
      <w:pPr>
        <w:ind w:left="1047" w:hanging="360"/>
      </w:pPr>
      <w:rPr>
        <w:rFonts w:hint="default"/>
        <w:lang w:val="en-AU" w:eastAsia="en-AU" w:bidi="en-AU"/>
      </w:rPr>
    </w:lvl>
    <w:lvl w:ilvl="3" w:tplc="1AF80B60">
      <w:numFmt w:val="bullet"/>
      <w:lvlText w:val="•"/>
      <w:lvlJc w:val="left"/>
      <w:pPr>
        <w:ind w:left="1290" w:hanging="360"/>
      </w:pPr>
      <w:rPr>
        <w:rFonts w:hint="default"/>
        <w:lang w:val="en-AU" w:eastAsia="en-AU" w:bidi="en-AU"/>
      </w:rPr>
    </w:lvl>
    <w:lvl w:ilvl="4" w:tplc="CA3E3C90">
      <w:numFmt w:val="bullet"/>
      <w:lvlText w:val="•"/>
      <w:lvlJc w:val="left"/>
      <w:pPr>
        <w:ind w:left="1534" w:hanging="360"/>
      </w:pPr>
      <w:rPr>
        <w:rFonts w:hint="default"/>
        <w:lang w:val="en-AU" w:eastAsia="en-AU" w:bidi="en-AU"/>
      </w:rPr>
    </w:lvl>
    <w:lvl w:ilvl="5" w:tplc="B5ECB46A">
      <w:numFmt w:val="bullet"/>
      <w:lvlText w:val="•"/>
      <w:lvlJc w:val="left"/>
      <w:pPr>
        <w:ind w:left="1777" w:hanging="360"/>
      </w:pPr>
      <w:rPr>
        <w:rFonts w:hint="default"/>
        <w:lang w:val="en-AU" w:eastAsia="en-AU" w:bidi="en-AU"/>
      </w:rPr>
    </w:lvl>
    <w:lvl w:ilvl="6" w:tplc="D4B8442A">
      <w:numFmt w:val="bullet"/>
      <w:lvlText w:val="•"/>
      <w:lvlJc w:val="left"/>
      <w:pPr>
        <w:ind w:left="2021" w:hanging="360"/>
      </w:pPr>
      <w:rPr>
        <w:rFonts w:hint="default"/>
        <w:lang w:val="en-AU" w:eastAsia="en-AU" w:bidi="en-AU"/>
      </w:rPr>
    </w:lvl>
    <w:lvl w:ilvl="7" w:tplc="5E14825C">
      <w:numFmt w:val="bullet"/>
      <w:lvlText w:val="•"/>
      <w:lvlJc w:val="left"/>
      <w:pPr>
        <w:ind w:left="2264" w:hanging="360"/>
      </w:pPr>
      <w:rPr>
        <w:rFonts w:hint="default"/>
        <w:lang w:val="en-AU" w:eastAsia="en-AU" w:bidi="en-AU"/>
      </w:rPr>
    </w:lvl>
    <w:lvl w:ilvl="8" w:tplc="842CFAEC">
      <w:numFmt w:val="bullet"/>
      <w:lvlText w:val="•"/>
      <w:lvlJc w:val="left"/>
      <w:pPr>
        <w:ind w:left="2508" w:hanging="360"/>
      </w:pPr>
      <w:rPr>
        <w:rFonts w:hint="default"/>
        <w:lang w:val="en-AU" w:eastAsia="en-AU" w:bidi="en-AU"/>
      </w:rPr>
    </w:lvl>
  </w:abstractNum>
  <w:abstractNum w:abstractNumId="184" w15:restartNumberingAfterBreak="0">
    <w:nsid w:val="78BB6328"/>
    <w:multiLevelType w:val="hybridMultilevel"/>
    <w:tmpl w:val="7698FF76"/>
    <w:lvl w:ilvl="0" w:tplc="FE2EDD6A">
      <w:numFmt w:val="bullet"/>
      <w:lvlText w:val=""/>
      <w:lvlJc w:val="left"/>
      <w:pPr>
        <w:ind w:left="1196" w:hanging="360"/>
      </w:pPr>
      <w:rPr>
        <w:rFonts w:ascii="Symbol" w:eastAsia="Symbol" w:hAnsi="Symbol" w:cs="Symbol" w:hint="default"/>
        <w:w w:val="99"/>
        <w:sz w:val="20"/>
        <w:szCs w:val="20"/>
        <w:lang w:val="en-AU" w:eastAsia="en-AU" w:bidi="en-AU"/>
      </w:rPr>
    </w:lvl>
    <w:lvl w:ilvl="1" w:tplc="B03EA5EE">
      <w:numFmt w:val="bullet"/>
      <w:lvlText w:val="•"/>
      <w:lvlJc w:val="left"/>
      <w:pPr>
        <w:ind w:left="1373" w:hanging="360"/>
      </w:pPr>
      <w:rPr>
        <w:rFonts w:hint="default"/>
        <w:lang w:val="en-AU" w:eastAsia="en-AU" w:bidi="en-AU"/>
      </w:rPr>
    </w:lvl>
    <w:lvl w:ilvl="2" w:tplc="46409CEA">
      <w:numFmt w:val="bullet"/>
      <w:lvlText w:val="•"/>
      <w:lvlJc w:val="left"/>
      <w:pPr>
        <w:ind w:left="1546" w:hanging="360"/>
      </w:pPr>
      <w:rPr>
        <w:rFonts w:hint="default"/>
        <w:lang w:val="en-AU" w:eastAsia="en-AU" w:bidi="en-AU"/>
      </w:rPr>
    </w:lvl>
    <w:lvl w:ilvl="3" w:tplc="58EA6C9C">
      <w:numFmt w:val="bullet"/>
      <w:lvlText w:val="•"/>
      <w:lvlJc w:val="left"/>
      <w:pPr>
        <w:ind w:left="1719" w:hanging="360"/>
      </w:pPr>
      <w:rPr>
        <w:rFonts w:hint="default"/>
        <w:lang w:val="en-AU" w:eastAsia="en-AU" w:bidi="en-AU"/>
      </w:rPr>
    </w:lvl>
    <w:lvl w:ilvl="4" w:tplc="3426F062">
      <w:numFmt w:val="bullet"/>
      <w:lvlText w:val="•"/>
      <w:lvlJc w:val="left"/>
      <w:pPr>
        <w:ind w:left="1892" w:hanging="360"/>
      </w:pPr>
      <w:rPr>
        <w:rFonts w:hint="default"/>
        <w:lang w:val="en-AU" w:eastAsia="en-AU" w:bidi="en-AU"/>
      </w:rPr>
    </w:lvl>
    <w:lvl w:ilvl="5" w:tplc="A484C9E6">
      <w:numFmt w:val="bullet"/>
      <w:lvlText w:val="•"/>
      <w:lvlJc w:val="left"/>
      <w:pPr>
        <w:ind w:left="2065" w:hanging="360"/>
      </w:pPr>
      <w:rPr>
        <w:rFonts w:hint="default"/>
        <w:lang w:val="en-AU" w:eastAsia="en-AU" w:bidi="en-AU"/>
      </w:rPr>
    </w:lvl>
    <w:lvl w:ilvl="6" w:tplc="3BCEB2F8">
      <w:numFmt w:val="bullet"/>
      <w:lvlText w:val="•"/>
      <w:lvlJc w:val="left"/>
      <w:pPr>
        <w:ind w:left="2238" w:hanging="360"/>
      </w:pPr>
      <w:rPr>
        <w:rFonts w:hint="default"/>
        <w:lang w:val="en-AU" w:eastAsia="en-AU" w:bidi="en-AU"/>
      </w:rPr>
    </w:lvl>
    <w:lvl w:ilvl="7" w:tplc="4A064606">
      <w:numFmt w:val="bullet"/>
      <w:lvlText w:val="•"/>
      <w:lvlJc w:val="left"/>
      <w:pPr>
        <w:ind w:left="2411" w:hanging="360"/>
      </w:pPr>
      <w:rPr>
        <w:rFonts w:hint="default"/>
        <w:lang w:val="en-AU" w:eastAsia="en-AU" w:bidi="en-AU"/>
      </w:rPr>
    </w:lvl>
    <w:lvl w:ilvl="8" w:tplc="B00AEE7C">
      <w:numFmt w:val="bullet"/>
      <w:lvlText w:val="•"/>
      <w:lvlJc w:val="left"/>
      <w:pPr>
        <w:ind w:left="2584" w:hanging="360"/>
      </w:pPr>
      <w:rPr>
        <w:rFonts w:hint="default"/>
        <w:lang w:val="en-AU" w:eastAsia="en-AU" w:bidi="en-AU"/>
      </w:rPr>
    </w:lvl>
  </w:abstractNum>
  <w:abstractNum w:abstractNumId="185" w15:restartNumberingAfterBreak="0">
    <w:nsid w:val="791021D5"/>
    <w:multiLevelType w:val="hybridMultilevel"/>
    <w:tmpl w:val="1D8AA0F6"/>
    <w:lvl w:ilvl="0" w:tplc="9DB26162">
      <w:start w:val="1"/>
      <w:numFmt w:val="decimal"/>
      <w:lvlText w:val=".%1"/>
      <w:lvlJc w:val="left"/>
      <w:pPr>
        <w:ind w:left="1335" w:hanging="425"/>
      </w:pPr>
      <w:rPr>
        <w:rFonts w:ascii="Times New Roman" w:eastAsia="Times New Roman" w:hAnsi="Times New Roman" w:cs="Times New Roman" w:hint="default"/>
        <w:w w:val="99"/>
        <w:sz w:val="20"/>
        <w:szCs w:val="20"/>
        <w:lang w:val="en-AU" w:eastAsia="en-AU" w:bidi="en-AU"/>
      </w:rPr>
    </w:lvl>
    <w:lvl w:ilvl="1" w:tplc="6492C31A">
      <w:numFmt w:val="bullet"/>
      <w:lvlText w:val="•"/>
      <w:lvlJc w:val="left"/>
      <w:pPr>
        <w:ind w:left="2219" w:hanging="425"/>
      </w:pPr>
      <w:rPr>
        <w:rFonts w:hint="default"/>
        <w:lang w:val="en-AU" w:eastAsia="en-AU" w:bidi="en-AU"/>
      </w:rPr>
    </w:lvl>
    <w:lvl w:ilvl="2" w:tplc="2D6E528E">
      <w:numFmt w:val="bullet"/>
      <w:lvlText w:val="•"/>
      <w:lvlJc w:val="left"/>
      <w:pPr>
        <w:ind w:left="3098" w:hanging="425"/>
      </w:pPr>
      <w:rPr>
        <w:rFonts w:hint="default"/>
        <w:lang w:val="en-AU" w:eastAsia="en-AU" w:bidi="en-AU"/>
      </w:rPr>
    </w:lvl>
    <w:lvl w:ilvl="3" w:tplc="8EDE4E62">
      <w:numFmt w:val="bullet"/>
      <w:lvlText w:val="•"/>
      <w:lvlJc w:val="left"/>
      <w:pPr>
        <w:ind w:left="3977" w:hanging="425"/>
      </w:pPr>
      <w:rPr>
        <w:rFonts w:hint="default"/>
        <w:lang w:val="en-AU" w:eastAsia="en-AU" w:bidi="en-AU"/>
      </w:rPr>
    </w:lvl>
    <w:lvl w:ilvl="4" w:tplc="96747B72">
      <w:numFmt w:val="bullet"/>
      <w:lvlText w:val="•"/>
      <w:lvlJc w:val="left"/>
      <w:pPr>
        <w:ind w:left="4856" w:hanging="425"/>
      </w:pPr>
      <w:rPr>
        <w:rFonts w:hint="default"/>
        <w:lang w:val="en-AU" w:eastAsia="en-AU" w:bidi="en-AU"/>
      </w:rPr>
    </w:lvl>
    <w:lvl w:ilvl="5" w:tplc="67CEA538">
      <w:numFmt w:val="bullet"/>
      <w:lvlText w:val="•"/>
      <w:lvlJc w:val="left"/>
      <w:pPr>
        <w:ind w:left="5735" w:hanging="425"/>
      </w:pPr>
      <w:rPr>
        <w:rFonts w:hint="default"/>
        <w:lang w:val="en-AU" w:eastAsia="en-AU" w:bidi="en-AU"/>
      </w:rPr>
    </w:lvl>
    <w:lvl w:ilvl="6" w:tplc="CAC8F958">
      <w:numFmt w:val="bullet"/>
      <w:lvlText w:val="•"/>
      <w:lvlJc w:val="left"/>
      <w:pPr>
        <w:ind w:left="6614" w:hanging="425"/>
      </w:pPr>
      <w:rPr>
        <w:rFonts w:hint="default"/>
        <w:lang w:val="en-AU" w:eastAsia="en-AU" w:bidi="en-AU"/>
      </w:rPr>
    </w:lvl>
    <w:lvl w:ilvl="7" w:tplc="43DE09D6">
      <w:numFmt w:val="bullet"/>
      <w:lvlText w:val="•"/>
      <w:lvlJc w:val="left"/>
      <w:pPr>
        <w:ind w:left="7493" w:hanging="425"/>
      </w:pPr>
      <w:rPr>
        <w:rFonts w:hint="default"/>
        <w:lang w:val="en-AU" w:eastAsia="en-AU" w:bidi="en-AU"/>
      </w:rPr>
    </w:lvl>
    <w:lvl w:ilvl="8" w:tplc="A7B67AB0">
      <w:numFmt w:val="bullet"/>
      <w:lvlText w:val="•"/>
      <w:lvlJc w:val="left"/>
      <w:pPr>
        <w:ind w:left="8372" w:hanging="425"/>
      </w:pPr>
      <w:rPr>
        <w:rFonts w:hint="default"/>
        <w:lang w:val="en-AU" w:eastAsia="en-AU" w:bidi="en-AU"/>
      </w:rPr>
    </w:lvl>
  </w:abstractNum>
  <w:abstractNum w:abstractNumId="186" w15:restartNumberingAfterBreak="0">
    <w:nsid w:val="792A0A26"/>
    <w:multiLevelType w:val="hybridMultilevel"/>
    <w:tmpl w:val="00B2EF84"/>
    <w:lvl w:ilvl="0" w:tplc="496AE6F0">
      <w:start w:val="1"/>
      <w:numFmt w:val="decimal"/>
      <w:lvlText w:val=".%1"/>
      <w:lvlJc w:val="left"/>
      <w:pPr>
        <w:ind w:left="2466" w:hanging="425"/>
        <w:jc w:val="right"/>
      </w:pPr>
      <w:rPr>
        <w:rFonts w:ascii="Times New Roman" w:eastAsia="Times New Roman" w:hAnsi="Times New Roman" w:cs="Times New Roman" w:hint="default"/>
        <w:w w:val="99"/>
        <w:sz w:val="20"/>
        <w:szCs w:val="20"/>
        <w:lang w:val="en-AU" w:eastAsia="en-AU" w:bidi="en-AU"/>
      </w:rPr>
    </w:lvl>
    <w:lvl w:ilvl="1" w:tplc="21C60E3E">
      <w:start w:val="1"/>
      <w:numFmt w:val="decimal"/>
      <w:lvlText w:val=".%2"/>
      <w:lvlJc w:val="left"/>
      <w:pPr>
        <w:ind w:left="1904" w:hanging="425"/>
      </w:pPr>
      <w:rPr>
        <w:rFonts w:ascii="Times New Roman" w:eastAsia="Times New Roman" w:hAnsi="Times New Roman" w:cs="Times New Roman" w:hint="default"/>
        <w:w w:val="99"/>
        <w:sz w:val="20"/>
        <w:szCs w:val="20"/>
        <w:lang w:val="en-AU" w:eastAsia="en-AU" w:bidi="en-AU"/>
      </w:rPr>
    </w:lvl>
    <w:lvl w:ilvl="2" w:tplc="9BFA5FDC">
      <w:numFmt w:val="bullet"/>
      <w:lvlText w:val="•"/>
      <w:lvlJc w:val="left"/>
      <w:pPr>
        <w:ind w:left="3312" w:hanging="425"/>
      </w:pPr>
      <w:rPr>
        <w:rFonts w:hint="default"/>
        <w:lang w:val="en-AU" w:eastAsia="en-AU" w:bidi="en-AU"/>
      </w:rPr>
    </w:lvl>
    <w:lvl w:ilvl="3" w:tplc="E5685CF4">
      <w:numFmt w:val="bullet"/>
      <w:lvlText w:val="•"/>
      <w:lvlJc w:val="left"/>
      <w:pPr>
        <w:ind w:left="4164" w:hanging="425"/>
      </w:pPr>
      <w:rPr>
        <w:rFonts w:hint="default"/>
        <w:lang w:val="en-AU" w:eastAsia="en-AU" w:bidi="en-AU"/>
      </w:rPr>
    </w:lvl>
    <w:lvl w:ilvl="4" w:tplc="819CAF30">
      <w:numFmt w:val="bullet"/>
      <w:lvlText w:val="•"/>
      <w:lvlJc w:val="left"/>
      <w:pPr>
        <w:ind w:left="5017" w:hanging="425"/>
      </w:pPr>
      <w:rPr>
        <w:rFonts w:hint="default"/>
        <w:lang w:val="en-AU" w:eastAsia="en-AU" w:bidi="en-AU"/>
      </w:rPr>
    </w:lvl>
    <w:lvl w:ilvl="5" w:tplc="62606942">
      <w:numFmt w:val="bullet"/>
      <w:lvlText w:val="•"/>
      <w:lvlJc w:val="left"/>
      <w:pPr>
        <w:ind w:left="5869" w:hanging="425"/>
      </w:pPr>
      <w:rPr>
        <w:rFonts w:hint="default"/>
        <w:lang w:val="en-AU" w:eastAsia="en-AU" w:bidi="en-AU"/>
      </w:rPr>
    </w:lvl>
    <w:lvl w:ilvl="6" w:tplc="8708CC82">
      <w:numFmt w:val="bullet"/>
      <w:lvlText w:val="•"/>
      <w:lvlJc w:val="left"/>
      <w:pPr>
        <w:ind w:left="6721" w:hanging="425"/>
      </w:pPr>
      <w:rPr>
        <w:rFonts w:hint="default"/>
        <w:lang w:val="en-AU" w:eastAsia="en-AU" w:bidi="en-AU"/>
      </w:rPr>
    </w:lvl>
    <w:lvl w:ilvl="7" w:tplc="502295B6">
      <w:numFmt w:val="bullet"/>
      <w:lvlText w:val="•"/>
      <w:lvlJc w:val="left"/>
      <w:pPr>
        <w:ind w:left="7574" w:hanging="425"/>
      </w:pPr>
      <w:rPr>
        <w:rFonts w:hint="default"/>
        <w:lang w:val="en-AU" w:eastAsia="en-AU" w:bidi="en-AU"/>
      </w:rPr>
    </w:lvl>
    <w:lvl w:ilvl="8" w:tplc="FF6C6D20">
      <w:numFmt w:val="bullet"/>
      <w:lvlText w:val="•"/>
      <w:lvlJc w:val="left"/>
      <w:pPr>
        <w:ind w:left="8426" w:hanging="425"/>
      </w:pPr>
      <w:rPr>
        <w:rFonts w:hint="default"/>
        <w:lang w:val="en-AU" w:eastAsia="en-AU" w:bidi="en-AU"/>
      </w:rPr>
    </w:lvl>
  </w:abstractNum>
  <w:abstractNum w:abstractNumId="187" w15:restartNumberingAfterBreak="0">
    <w:nsid w:val="796E5602"/>
    <w:multiLevelType w:val="hybridMultilevel"/>
    <w:tmpl w:val="826AB08A"/>
    <w:lvl w:ilvl="0" w:tplc="259C1C26">
      <w:start w:val="1"/>
      <w:numFmt w:val="decimal"/>
      <w:lvlText w:val=".%1"/>
      <w:lvlJc w:val="left"/>
      <w:pPr>
        <w:ind w:left="1905" w:hanging="425"/>
      </w:pPr>
      <w:rPr>
        <w:rFonts w:ascii="Times New Roman" w:eastAsia="Times New Roman" w:hAnsi="Times New Roman" w:cs="Times New Roman" w:hint="default"/>
        <w:w w:val="99"/>
        <w:sz w:val="20"/>
        <w:szCs w:val="20"/>
        <w:lang w:val="en-AU" w:eastAsia="en-AU" w:bidi="en-AU"/>
      </w:rPr>
    </w:lvl>
    <w:lvl w:ilvl="1" w:tplc="3574F31E">
      <w:numFmt w:val="bullet"/>
      <w:lvlText w:val="•"/>
      <w:lvlJc w:val="left"/>
      <w:pPr>
        <w:ind w:left="2723" w:hanging="425"/>
      </w:pPr>
      <w:rPr>
        <w:rFonts w:hint="default"/>
        <w:lang w:val="en-AU" w:eastAsia="en-AU" w:bidi="en-AU"/>
      </w:rPr>
    </w:lvl>
    <w:lvl w:ilvl="2" w:tplc="7744EC18">
      <w:numFmt w:val="bullet"/>
      <w:lvlText w:val="•"/>
      <w:lvlJc w:val="left"/>
      <w:pPr>
        <w:ind w:left="3546" w:hanging="425"/>
      </w:pPr>
      <w:rPr>
        <w:rFonts w:hint="default"/>
        <w:lang w:val="en-AU" w:eastAsia="en-AU" w:bidi="en-AU"/>
      </w:rPr>
    </w:lvl>
    <w:lvl w:ilvl="3" w:tplc="D2C21938">
      <w:numFmt w:val="bullet"/>
      <w:lvlText w:val="•"/>
      <w:lvlJc w:val="left"/>
      <w:pPr>
        <w:ind w:left="4369" w:hanging="425"/>
      </w:pPr>
      <w:rPr>
        <w:rFonts w:hint="default"/>
        <w:lang w:val="en-AU" w:eastAsia="en-AU" w:bidi="en-AU"/>
      </w:rPr>
    </w:lvl>
    <w:lvl w:ilvl="4" w:tplc="D55A5D32">
      <w:numFmt w:val="bullet"/>
      <w:lvlText w:val="•"/>
      <w:lvlJc w:val="left"/>
      <w:pPr>
        <w:ind w:left="5192" w:hanging="425"/>
      </w:pPr>
      <w:rPr>
        <w:rFonts w:hint="default"/>
        <w:lang w:val="en-AU" w:eastAsia="en-AU" w:bidi="en-AU"/>
      </w:rPr>
    </w:lvl>
    <w:lvl w:ilvl="5" w:tplc="CE62F9FE">
      <w:numFmt w:val="bullet"/>
      <w:lvlText w:val="•"/>
      <w:lvlJc w:val="left"/>
      <w:pPr>
        <w:ind w:left="6015" w:hanging="425"/>
      </w:pPr>
      <w:rPr>
        <w:rFonts w:hint="default"/>
        <w:lang w:val="en-AU" w:eastAsia="en-AU" w:bidi="en-AU"/>
      </w:rPr>
    </w:lvl>
    <w:lvl w:ilvl="6" w:tplc="345E7F4A">
      <w:numFmt w:val="bullet"/>
      <w:lvlText w:val="•"/>
      <w:lvlJc w:val="left"/>
      <w:pPr>
        <w:ind w:left="6838" w:hanging="425"/>
      </w:pPr>
      <w:rPr>
        <w:rFonts w:hint="default"/>
        <w:lang w:val="en-AU" w:eastAsia="en-AU" w:bidi="en-AU"/>
      </w:rPr>
    </w:lvl>
    <w:lvl w:ilvl="7" w:tplc="E0D268E8">
      <w:numFmt w:val="bullet"/>
      <w:lvlText w:val="•"/>
      <w:lvlJc w:val="left"/>
      <w:pPr>
        <w:ind w:left="7661" w:hanging="425"/>
      </w:pPr>
      <w:rPr>
        <w:rFonts w:hint="default"/>
        <w:lang w:val="en-AU" w:eastAsia="en-AU" w:bidi="en-AU"/>
      </w:rPr>
    </w:lvl>
    <w:lvl w:ilvl="8" w:tplc="F4564BDA">
      <w:numFmt w:val="bullet"/>
      <w:lvlText w:val="•"/>
      <w:lvlJc w:val="left"/>
      <w:pPr>
        <w:ind w:left="8484" w:hanging="425"/>
      </w:pPr>
      <w:rPr>
        <w:rFonts w:hint="default"/>
        <w:lang w:val="en-AU" w:eastAsia="en-AU" w:bidi="en-AU"/>
      </w:rPr>
    </w:lvl>
  </w:abstractNum>
  <w:abstractNum w:abstractNumId="188" w15:restartNumberingAfterBreak="0">
    <w:nsid w:val="7A352315"/>
    <w:multiLevelType w:val="hybridMultilevel"/>
    <w:tmpl w:val="4218FADE"/>
    <w:lvl w:ilvl="0" w:tplc="A88A5B3C">
      <w:start w:val="1"/>
      <w:numFmt w:val="upperLetter"/>
      <w:lvlText w:val="%1"/>
      <w:lvlJc w:val="left"/>
      <w:pPr>
        <w:ind w:left="1337" w:hanging="260"/>
      </w:pPr>
      <w:rPr>
        <w:rFonts w:hint="default"/>
        <w:w w:val="99"/>
        <w:lang w:val="en-AU" w:eastAsia="en-AU" w:bidi="en-AU"/>
      </w:rPr>
    </w:lvl>
    <w:lvl w:ilvl="1" w:tplc="9AE6E7E6">
      <w:numFmt w:val="bullet"/>
      <w:lvlText w:val="•"/>
      <w:lvlJc w:val="left"/>
      <w:pPr>
        <w:ind w:left="2219" w:hanging="260"/>
      </w:pPr>
      <w:rPr>
        <w:rFonts w:hint="default"/>
        <w:lang w:val="en-AU" w:eastAsia="en-AU" w:bidi="en-AU"/>
      </w:rPr>
    </w:lvl>
    <w:lvl w:ilvl="2" w:tplc="F8A8D53C">
      <w:numFmt w:val="bullet"/>
      <w:lvlText w:val="•"/>
      <w:lvlJc w:val="left"/>
      <w:pPr>
        <w:ind w:left="3098" w:hanging="260"/>
      </w:pPr>
      <w:rPr>
        <w:rFonts w:hint="default"/>
        <w:lang w:val="en-AU" w:eastAsia="en-AU" w:bidi="en-AU"/>
      </w:rPr>
    </w:lvl>
    <w:lvl w:ilvl="3" w:tplc="EF80916E">
      <w:numFmt w:val="bullet"/>
      <w:lvlText w:val="•"/>
      <w:lvlJc w:val="left"/>
      <w:pPr>
        <w:ind w:left="3977" w:hanging="260"/>
      </w:pPr>
      <w:rPr>
        <w:rFonts w:hint="default"/>
        <w:lang w:val="en-AU" w:eastAsia="en-AU" w:bidi="en-AU"/>
      </w:rPr>
    </w:lvl>
    <w:lvl w:ilvl="4" w:tplc="BCFCC2CC">
      <w:numFmt w:val="bullet"/>
      <w:lvlText w:val="•"/>
      <w:lvlJc w:val="left"/>
      <w:pPr>
        <w:ind w:left="4856" w:hanging="260"/>
      </w:pPr>
      <w:rPr>
        <w:rFonts w:hint="default"/>
        <w:lang w:val="en-AU" w:eastAsia="en-AU" w:bidi="en-AU"/>
      </w:rPr>
    </w:lvl>
    <w:lvl w:ilvl="5" w:tplc="AC364718">
      <w:numFmt w:val="bullet"/>
      <w:lvlText w:val="•"/>
      <w:lvlJc w:val="left"/>
      <w:pPr>
        <w:ind w:left="5735" w:hanging="260"/>
      </w:pPr>
      <w:rPr>
        <w:rFonts w:hint="default"/>
        <w:lang w:val="en-AU" w:eastAsia="en-AU" w:bidi="en-AU"/>
      </w:rPr>
    </w:lvl>
    <w:lvl w:ilvl="6" w:tplc="D26E6AA6">
      <w:numFmt w:val="bullet"/>
      <w:lvlText w:val="•"/>
      <w:lvlJc w:val="left"/>
      <w:pPr>
        <w:ind w:left="6614" w:hanging="260"/>
      </w:pPr>
      <w:rPr>
        <w:rFonts w:hint="default"/>
        <w:lang w:val="en-AU" w:eastAsia="en-AU" w:bidi="en-AU"/>
      </w:rPr>
    </w:lvl>
    <w:lvl w:ilvl="7" w:tplc="C39A5E9A">
      <w:numFmt w:val="bullet"/>
      <w:lvlText w:val="•"/>
      <w:lvlJc w:val="left"/>
      <w:pPr>
        <w:ind w:left="7493" w:hanging="260"/>
      </w:pPr>
      <w:rPr>
        <w:rFonts w:hint="default"/>
        <w:lang w:val="en-AU" w:eastAsia="en-AU" w:bidi="en-AU"/>
      </w:rPr>
    </w:lvl>
    <w:lvl w:ilvl="8" w:tplc="B8ECCA4C">
      <w:numFmt w:val="bullet"/>
      <w:lvlText w:val="•"/>
      <w:lvlJc w:val="left"/>
      <w:pPr>
        <w:ind w:left="8372" w:hanging="260"/>
      </w:pPr>
      <w:rPr>
        <w:rFonts w:hint="default"/>
        <w:lang w:val="en-AU" w:eastAsia="en-AU" w:bidi="en-AU"/>
      </w:rPr>
    </w:lvl>
  </w:abstractNum>
  <w:abstractNum w:abstractNumId="189" w15:restartNumberingAfterBreak="0">
    <w:nsid w:val="7A712126"/>
    <w:multiLevelType w:val="hybridMultilevel"/>
    <w:tmpl w:val="EBCC958C"/>
    <w:lvl w:ilvl="0" w:tplc="C79AFD62">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53487AB8">
      <w:numFmt w:val="bullet"/>
      <w:lvlText w:val="•"/>
      <w:lvlJc w:val="left"/>
      <w:pPr>
        <w:ind w:left="2219" w:hanging="425"/>
      </w:pPr>
      <w:rPr>
        <w:rFonts w:hint="default"/>
        <w:lang w:val="en-AU" w:eastAsia="en-AU" w:bidi="en-AU"/>
      </w:rPr>
    </w:lvl>
    <w:lvl w:ilvl="2" w:tplc="5BC64526">
      <w:numFmt w:val="bullet"/>
      <w:lvlText w:val="•"/>
      <w:lvlJc w:val="left"/>
      <w:pPr>
        <w:ind w:left="3098" w:hanging="425"/>
      </w:pPr>
      <w:rPr>
        <w:rFonts w:hint="default"/>
        <w:lang w:val="en-AU" w:eastAsia="en-AU" w:bidi="en-AU"/>
      </w:rPr>
    </w:lvl>
    <w:lvl w:ilvl="3" w:tplc="353CBEDC">
      <w:numFmt w:val="bullet"/>
      <w:lvlText w:val="•"/>
      <w:lvlJc w:val="left"/>
      <w:pPr>
        <w:ind w:left="3977" w:hanging="425"/>
      </w:pPr>
      <w:rPr>
        <w:rFonts w:hint="default"/>
        <w:lang w:val="en-AU" w:eastAsia="en-AU" w:bidi="en-AU"/>
      </w:rPr>
    </w:lvl>
    <w:lvl w:ilvl="4" w:tplc="7BFE54FA">
      <w:numFmt w:val="bullet"/>
      <w:lvlText w:val="•"/>
      <w:lvlJc w:val="left"/>
      <w:pPr>
        <w:ind w:left="4856" w:hanging="425"/>
      </w:pPr>
      <w:rPr>
        <w:rFonts w:hint="default"/>
        <w:lang w:val="en-AU" w:eastAsia="en-AU" w:bidi="en-AU"/>
      </w:rPr>
    </w:lvl>
    <w:lvl w:ilvl="5" w:tplc="54DAA2A8">
      <w:numFmt w:val="bullet"/>
      <w:lvlText w:val="•"/>
      <w:lvlJc w:val="left"/>
      <w:pPr>
        <w:ind w:left="5735" w:hanging="425"/>
      </w:pPr>
      <w:rPr>
        <w:rFonts w:hint="default"/>
        <w:lang w:val="en-AU" w:eastAsia="en-AU" w:bidi="en-AU"/>
      </w:rPr>
    </w:lvl>
    <w:lvl w:ilvl="6" w:tplc="8A3C889E">
      <w:numFmt w:val="bullet"/>
      <w:lvlText w:val="•"/>
      <w:lvlJc w:val="left"/>
      <w:pPr>
        <w:ind w:left="6614" w:hanging="425"/>
      </w:pPr>
      <w:rPr>
        <w:rFonts w:hint="default"/>
        <w:lang w:val="en-AU" w:eastAsia="en-AU" w:bidi="en-AU"/>
      </w:rPr>
    </w:lvl>
    <w:lvl w:ilvl="7" w:tplc="98243152">
      <w:numFmt w:val="bullet"/>
      <w:lvlText w:val="•"/>
      <w:lvlJc w:val="left"/>
      <w:pPr>
        <w:ind w:left="7493" w:hanging="425"/>
      </w:pPr>
      <w:rPr>
        <w:rFonts w:hint="default"/>
        <w:lang w:val="en-AU" w:eastAsia="en-AU" w:bidi="en-AU"/>
      </w:rPr>
    </w:lvl>
    <w:lvl w:ilvl="8" w:tplc="7B62C0B0">
      <w:numFmt w:val="bullet"/>
      <w:lvlText w:val="•"/>
      <w:lvlJc w:val="left"/>
      <w:pPr>
        <w:ind w:left="8372" w:hanging="425"/>
      </w:pPr>
      <w:rPr>
        <w:rFonts w:hint="default"/>
        <w:lang w:val="en-AU" w:eastAsia="en-AU" w:bidi="en-AU"/>
      </w:rPr>
    </w:lvl>
  </w:abstractNum>
  <w:abstractNum w:abstractNumId="190" w15:restartNumberingAfterBreak="0">
    <w:nsid w:val="7BEC6C76"/>
    <w:multiLevelType w:val="hybridMultilevel"/>
    <w:tmpl w:val="8C5E9B2C"/>
    <w:lvl w:ilvl="0" w:tplc="6630C82C">
      <w:start w:val="1"/>
      <w:numFmt w:val="decimal"/>
      <w:lvlText w:val=".%1"/>
      <w:lvlJc w:val="left"/>
      <w:pPr>
        <w:ind w:left="1335" w:hanging="425"/>
      </w:pPr>
      <w:rPr>
        <w:rFonts w:ascii="Times New Roman" w:eastAsia="Times New Roman" w:hAnsi="Times New Roman" w:cs="Times New Roman" w:hint="default"/>
        <w:w w:val="99"/>
        <w:sz w:val="20"/>
        <w:szCs w:val="20"/>
        <w:lang w:val="en-AU" w:eastAsia="en-AU" w:bidi="en-AU"/>
      </w:rPr>
    </w:lvl>
    <w:lvl w:ilvl="1" w:tplc="FBA0AC6C">
      <w:numFmt w:val="bullet"/>
      <w:lvlText w:val="•"/>
      <w:lvlJc w:val="left"/>
      <w:pPr>
        <w:ind w:left="2219" w:hanging="425"/>
      </w:pPr>
      <w:rPr>
        <w:rFonts w:hint="default"/>
        <w:lang w:val="en-AU" w:eastAsia="en-AU" w:bidi="en-AU"/>
      </w:rPr>
    </w:lvl>
    <w:lvl w:ilvl="2" w:tplc="46162C78">
      <w:numFmt w:val="bullet"/>
      <w:lvlText w:val="•"/>
      <w:lvlJc w:val="left"/>
      <w:pPr>
        <w:ind w:left="3098" w:hanging="425"/>
      </w:pPr>
      <w:rPr>
        <w:rFonts w:hint="default"/>
        <w:lang w:val="en-AU" w:eastAsia="en-AU" w:bidi="en-AU"/>
      </w:rPr>
    </w:lvl>
    <w:lvl w:ilvl="3" w:tplc="462C716E">
      <w:numFmt w:val="bullet"/>
      <w:lvlText w:val="•"/>
      <w:lvlJc w:val="left"/>
      <w:pPr>
        <w:ind w:left="3977" w:hanging="425"/>
      </w:pPr>
      <w:rPr>
        <w:rFonts w:hint="default"/>
        <w:lang w:val="en-AU" w:eastAsia="en-AU" w:bidi="en-AU"/>
      </w:rPr>
    </w:lvl>
    <w:lvl w:ilvl="4" w:tplc="14F2E14A">
      <w:numFmt w:val="bullet"/>
      <w:lvlText w:val="•"/>
      <w:lvlJc w:val="left"/>
      <w:pPr>
        <w:ind w:left="4856" w:hanging="425"/>
      </w:pPr>
      <w:rPr>
        <w:rFonts w:hint="default"/>
        <w:lang w:val="en-AU" w:eastAsia="en-AU" w:bidi="en-AU"/>
      </w:rPr>
    </w:lvl>
    <w:lvl w:ilvl="5" w:tplc="531493F6">
      <w:numFmt w:val="bullet"/>
      <w:lvlText w:val="•"/>
      <w:lvlJc w:val="left"/>
      <w:pPr>
        <w:ind w:left="5735" w:hanging="425"/>
      </w:pPr>
      <w:rPr>
        <w:rFonts w:hint="default"/>
        <w:lang w:val="en-AU" w:eastAsia="en-AU" w:bidi="en-AU"/>
      </w:rPr>
    </w:lvl>
    <w:lvl w:ilvl="6" w:tplc="B030C870">
      <w:numFmt w:val="bullet"/>
      <w:lvlText w:val="•"/>
      <w:lvlJc w:val="left"/>
      <w:pPr>
        <w:ind w:left="6614" w:hanging="425"/>
      </w:pPr>
      <w:rPr>
        <w:rFonts w:hint="default"/>
        <w:lang w:val="en-AU" w:eastAsia="en-AU" w:bidi="en-AU"/>
      </w:rPr>
    </w:lvl>
    <w:lvl w:ilvl="7" w:tplc="F3D4B6D4">
      <w:numFmt w:val="bullet"/>
      <w:lvlText w:val="•"/>
      <w:lvlJc w:val="left"/>
      <w:pPr>
        <w:ind w:left="7493" w:hanging="425"/>
      </w:pPr>
      <w:rPr>
        <w:rFonts w:hint="default"/>
        <w:lang w:val="en-AU" w:eastAsia="en-AU" w:bidi="en-AU"/>
      </w:rPr>
    </w:lvl>
    <w:lvl w:ilvl="8" w:tplc="91C0F5FA">
      <w:numFmt w:val="bullet"/>
      <w:lvlText w:val="•"/>
      <w:lvlJc w:val="left"/>
      <w:pPr>
        <w:ind w:left="8372" w:hanging="425"/>
      </w:pPr>
      <w:rPr>
        <w:rFonts w:hint="default"/>
        <w:lang w:val="en-AU" w:eastAsia="en-AU" w:bidi="en-AU"/>
      </w:rPr>
    </w:lvl>
  </w:abstractNum>
  <w:abstractNum w:abstractNumId="191" w15:restartNumberingAfterBreak="0">
    <w:nsid w:val="7C38520D"/>
    <w:multiLevelType w:val="hybridMultilevel"/>
    <w:tmpl w:val="06C86DCC"/>
    <w:lvl w:ilvl="0" w:tplc="C25005FA">
      <w:numFmt w:val="bullet"/>
      <w:lvlText w:val=""/>
      <w:lvlJc w:val="left"/>
      <w:pPr>
        <w:ind w:left="1196" w:hanging="360"/>
      </w:pPr>
      <w:rPr>
        <w:rFonts w:ascii="Symbol" w:eastAsia="Symbol" w:hAnsi="Symbol" w:cs="Symbol" w:hint="default"/>
        <w:w w:val="99"/>
        <w:sz w:val="20"/>
        <w:szCs w:val="20"/>
        <w:lang w:val="en-AU" w:eastAsia="en-AU" w:bidi="en-AU"/>
      </w:rPr>
    </w:lvl>
    <w:lvl w:ilvl="1" w:tplc="A1E8EF54">
      <w:numFmt w:val="bullet"/>
      <w:lvlText w:val="•"/>
      <w:lvlJc w:val="left"/>
      <w:pPr>
        <w:ind w:left="1373" w:hanging="360"/>
      </w:pPr>
      <w:rPr>
        <w:rFonts w:hint="default"/>
        <w:lang w:val="en-AU" w:eastAsia="en-AU" w:bidi="en-AU"/>
      </w:rPr>
    </w:lvl>
    <w:lvl w:ilvl="2" w:tplc="EACE84A8">
      <w:numFmt w:val="bullet"/>
      <w:lvlText w:val="•"/>
      <w:lvlJc w:val="left"/>
      <w:pPr>
        <w:ind w:left="1546" w:hanging="360"/>
      </w:pPr>
      <w:rPr>
        <w:rFonts w:hint="default"/>
        <w:lang w:val="en-AU" w:eastAsia="en-AU" w:bidi="en-AU"/>
      </w:rPr>
    </w:lvl>
    <w:lvl w:ilvl="3" w:tplc="809C7AA4">
      <w:numFmt w:val="bullet"/>
      <w:lvlText w:val="•"/>
      <w:lvlJc w:val="left"/>
      <w:pPr>
        <w:ind w:left="1719" w:hanging="360"/>
      </w:pPr>
      <w:rPr>
        <w:rFonts w:hint="default"/>
        <w:lang w:val="en-AU" w:eastAsia="en-AU" w:bidi="en-AU"/>
      </w:rPr>
    </w:lvl>
    <w:lvl w:ilvl="4" w:tplc="6CC66BEE">
      <w:numFmt w:val="bullet"/>
      <w:lvlText w:val="•"/>
      <w:lvlJc w:val="left"/>
      <w:pPr>
        <w:ind w:left="1892" w:hanging="360"/>
      </w:pPr>
      <w:rPr>
        <w:rFonts w:hint="default"/>
        <w:lang w:val="en-AU" w:eastAsia="en-AU" w:bidi="en-AU"/>
      </w:rPr>
    </w:lvl>
    <w:lvl w:ilvl="5" w:tplc="FB5234B2">
      <w:numFmt w:val="bullet"/>
      <w:lvlText w:val="•"/>
      <w:lvlJc w:val="left"/>
      <w:pPr>
        <w:ind w:left="2065" w:hanging="360"/>
      </w:pPr>
      <w:rPr>
        <w:rFonts w:hint="default"/>
        <w:lang w:val="en-AU" w:eastAsia="en-AU" w:bidi="en-AU"/>
      </w:rPr>
    </w:lvl>
    <w:lvl w:ilvl="6" w:tplc="10C4AE54">
      <w:numFmt w:val="bullet"/>
      <w:lvlText w:val="•"/>
      <w:lvlJc w:val="left"/>
      <w:pPr>
        <w:ind w:left="2238" w:hanging="360"/>
      </w:pPr>
      <w:rPr>
        <w:rFonts w:hint="default"/>
        <w:lang w:val="en-AU" w:eastAsia="en-AU" w:bidi="en-AU"/>
      </w:rPr>
    </w:lvl>
    <w:lvl w:ilvl="7" w:tplc="699ABF0C">
      <w:numFmt w:val="bullet"/>
      <w:lvlText w:val="•"/>
      <w:lvlJc w:val="left"/>
      <w:pPr>
        <w:ind w:left="2411" w:hanging="360"/>
      </w:pPr>
      <w:rPr>
        <w:rFonts w:hint="default"/>
        <w:lang w:val="en-AU" w:eastAsia="en-AU" w:bidi="en-AU"/>
      </w:rPr>
    </w:lvl>
    <w:lvl w:ilvl="8" w:tplc="D7FC7234">
      <w:numFmt w:val="bullet"/>
      <w:lvlText w:val="•"/>
      <w:lvlJc w:val="left"/>
      <w:pPr>
        <w:ind w:left="2584" w:hanging="360"/>
      </w:pPr>
      <w:rPr>
        <w:rFonts w:hint="default"/>
        <w:lang w:val="en-AU" w:eastAsia="en-AU" w:bidi="en-AU"/>
      </w:rPr>
    </w:lvl>
  </w:abstractNum>
  <w:abstractNum w:abstractNumId="192" w15:restartNumberingAfterBreak="0">
    <w:nsid w:val="7C8669BE"/>
    <w:multiLevelType w:val="hybridMultilevel"/>
    <w:tmpl w:val="E91ED1EC"/>
    <w:lvl w:ilvl="0" w:tplc="F0B62E24">
      <w:start w:val="1"/>
      <w:numFmt w:val="decimal"/>
      <w:lvlText w:val=".%1"/>
      <w:lvlJc w:val="left"/>
      <w:pPr>
        <w:ind w:left="1904" w:hanging="425"/>
      </w:pPr>
      <w:rPr>
        <w:rFonts w:ascii="Times New Roman" w:eastAsia="Times New Roman" w:hAnsi="Times New Roman" w:cs="Times New Roman" w:hint="default"/>
        <w:w w:val="99"/>
        <w:sz w:val="20"/>
        <w:szCs w:val="20"/>
        <w:lang w:val="en-AU" w:eastAsia="en-AU" w:bidi="en-AU"/>
      </w:rPr>
    </w:lvl>
    <w:lvl w:ilvl="1" w:tplc="99140930">
      <w:numFmt w:val="bullet"/>
      <w:lvlText w:val="•"/>
      <w:lvlJc w:val="left"/>
      <w:pPr>
        <w:ind w:left="2723" w:hanging="425"/>
      </w:pPr>
      <w:rPr>
        <w:rFonts w:hint="default"/>
        <w:lang w:val="en-AU" w:eastAsia="en-AU" w:bidi="en-AU"/>
      </w:rPr>
    </w:lvl>
    <w:lvl w:ilvl="2" w:tplc="EEE08B82">
      <w:numFmt w:val="bullet"/>
      <w:lvlText w:val="•"/>
      <w:lvlJc w:val="left"/>
      <w:pPr>
        <w:ind w:left="3546" w:hanging="425"/>
      </w:pPr>
      <w:rPr>
        <w:rFonts w:hint="default"/>
        <w:lang w:val="en-AU" w:eastAsia="en-AU" w:bidi="en-AU"/>
      </w:rPr>
    </w:lvl>
    <w:lvl w:ilvl="3" w:tplc="8AF2D256">
      <w:numFmt w:val="bullet"/>
      <w:lvlText w:val="•"/>
      <w:lvlJc w:val="left"/>
      <w:pPr>
        <w:ind w:left="4369" w:hanging="425"/>
      </w:pPr>
      <w:rPr>
        <w:rFonts w:hint="default"/>
        <w:lang w:val="en-AU" w:eastAsia="en-AU" w:bidi="en-AU"/>
      </w:rPr>
    </w:lvl>
    <w:lvl w:ilvl="4" w:tplc="B5840F22">
      <w:numFmt w:val="bullet"/>
      <w:lvlText w:val="•"/>
      <w:lvlJc w:val="left"/>
      <w:pPr>
        <w:ind w:left="5192" w:hanging="425"/>
      </w:pPr>
      <w:rPr>
        <w:rFonts w:hint="default"/>
        <w:lang w:val="en-AU" w:eastAsia="en-AU" w:bidi="en-AU"/>
      </w:rPr>
    </w:lvl>
    <w:lvl w:ilvl="5" w:tplc="11728AA6">
      <w:numFmt w:val="bullet"/>
      <w:lvlText w:val="•"/>
      <w:lvlJc w:val="left"/>
      <w:pPr>
        <w:ind w:left="6015" w:hanging="425"/>
      </w:pPr>
      <w:rPr>
        <w:rFonts w:hint="default"/>
        <w:lang w:val="en-AU" w:eastAsia="en-AU" w:bidi="en-AU"/>
      </w:rPr>
    </w:lvl>
    <w:lvl w:ilvl="6" w:tplc="7116D640">
      <w:numFmt w:val="bullet"/>
      <w:lvlText w:val="•"/>
      <w:lvlJc w:val="left"/>
      <w:pPr>
        <w:ind w:left="6838" w:hanging="425"/>
      </w:pPr>
      <w:rPr>
        <w:rFonts w:hint="default"/>
        <w:lang w:val="en-AU" w:eastAsia="en-AU" w:bidi="en-AU"/>
      </w:rPr>
    </w:lvl>
    <w:lvl w:ilvl="7" w:tplc="0B2AB9AE">
      <w:numFmt w:val="bullet"/>
      <w:lvlText w:val="•"/>
      <w:lvlJc w:val="left"/>
      <w:pPr>
        <w:ind w:left="7661" w:hanging="425"/>
      </w:pPr>
      <w:rPr>
        <w:rFonts w:hint="default"/>
        <w:lang w:val="en-AU" w:eastAsia="en-AU" w:bidi="en-AU"/>
      </w:rPr>
    </w:lvl>
    <w:lvl w:ilvl="8" w:tplc="F4783B82">
      <w:numFmt w:val="bullet"/>
      <w:lvlText w:val="•"/>
      <w:lvlJc w:val="left"/>
      <w:pPr>
        <w:ind w:left="8484" w:hanging="425"/>
      </w:pPr>
      <w:rPr>
        <w:rFonts w:hint="default"/>
        <w:lang w:val="en-AU" w:eastAsia="en-AU" w:bidi="en-AU"/>
      </w:rPr>
    </w:lvl>
  </w:abstractNum>
  <w:abstractNum w:abstractNumId="193" w15:restartNumberingAfterBreak="0">
    <w:nsid w:val="7D4D3E37"/>
    <w:multiLevelType w:val="hybridMultilevel"/>
    <w:tmpl w:val="EA0C82A2"/>
    <w:lvl w:ilvl="0" w:tplc="FD984BF6">
      <w:numFmt w:val="bullet"/>
      <w:lvlText w:val=""/>
      <w:lvlJc w:val="left"/>
      <w:pPr>
        <w:ind w:left="560" w:hanging="360"/>
      </w:pPr>
      <w:rPr>
        <w:rFonts w:ascii="Symbol" w:eastAsia="Symbol" w:hAnsi="Symbol" w:cs="Symbol" w:hint="default"/>
        <w:w w:val="99"/>
        <w:sz w:val="20"/>
        <w:szCs w:val="20"/>
        <w:lang w:val="en-AU" w:eastAsia="en-AU" w:bidi="en-AU"/>
      </w:rPr>
    </w:lvl>
    <w:lvl w:ilvl="1" w:tplc="95B85F0C">
      <w:numFmt w:val="bullet"/>
      <w:lvlText w:val="•"/>
      <w:lvlJc w:val="left"/>
      <w:pPr>
        <w:ind w:left="803" w:hanging="360"/>
      </w:pPr>
      <w:rPr>
        <w:rFonts w:hint="default"/>
        <w:lang w:val="en-AU" w:eastAsia="en-AU" w:bidi="en-AU"/>
      </w:rPr>
    </w:lvl>
    <w:lvl w:ilvl="2" w:tplc="DAAEBE96">
      <w:numFmt w:val="bullet"/>
      <w:lvlText w:val="•"/>
      <w:lvlJc w:val="left"/>
      <w:pPr>
        <w:ind w:left="1047" w:hanging="360"/>
      </w:pPr>
      <w:rPr>
        <w:rFonts w:hint="default"/>
        <w:lang w:val="en-AU" w:eastAsia="en-AU" w:bidi="en-AU"/>
      </w:rPr>
    </w:lvl>
    <w:lvl w:ilvl="3" w:tplc="12140332">
      <w:numFmt w:val="bullet"/>
      <w:lvlText w:val="•"/>
      <w:lvlJc w:val="left"/>
      <w:pPr>
        <w:ind w:left="1290" w:hanging="360"/>
      </w:pPr>
      <w:rPr>
        <w:rFonts w:hint="default"/>
        <w:lang w:val="en-AU" w:eastAsia="en-AU" w:bidi="en-AU"/>
      </w:rPr>
    </w:lvl>
    <w:lvl w:ilvl="4" w:tplc="FF90048C">
      <w:numFmt w:val="bullet"/>
      <w:lvlText w:val="•"/>
      <w:lvlJc w:val="left"/>
      <w:pPr>
        <w:ind w:left="1534" w:hanging="360"/>
      </w:pPr>
      <w:rPr>
        <w:rFonts w:hint="default"/>
        <w:lang w:val="en-AU" w:eastAsia="en-AU" w:bidi="en-AU"/>
      </w:rPr>
    </w:lvl>
    <w:lvl w:ilvl="5" w:tplc="B07E72D2">
      <w:numFmt w:val="bullet"/>
      <w:lvlText w:val="•"/>
      <w:lvlJc w:val="left"/>
      <w:pPr>
        <w:ind w:left="1777" w:hanging="360"/>
      </w:pPr>
      <w:rPr>
        <w:rFonts w:hint="default"/>
        <w:lang w:val="en-AU" w:eastAsia="en-AU" w:bidi="en-AU"/>
      </w:rPr>
    </w:lvl>
    <w:lvl w:ilvl="6" w:tplc="5C826206">
      <w:numFmt w:val="bullet"/>
      <w:lvlText w:val="•"/>
      <w:lvlJc w:val="left"/>
      <w:pPr>
        <w:ind w:left="2021" w:hanging="360"/>
      </w:pPr>
      <w:rPr>
        <w:rFonts w:hint="default"/>
        <w:lang w:val="en-AU" w:eastAsia="en-AU" w:bidi="en-AU"/>
      </w:rPr>
    </w:lvl>
    <w:lvl w:ilvl="7" w:tplc="EEFE2890">
      <w:numFmt w:val="bullet"/>
      <w:lvlText w:val="•"/>
      <w:lvlJc w:val="left"/>
      <w:pPr>
        <w:ind w:left="2264" w:hanging="360"/>
      </w:pPr>
      <w:rPr>
        <w:rFonts w:hint="default"/>
        <w:lang w:val="en-AU" w:eastAsia="en-AU" w:bidi="en-AU"/>
      </w:rPr>
    </w:lvl>
    <w:lvl w:ilvl="8" w:tplc="7CECCBD8">
      <w:numFmt w:val="bullet"/>
      <w:lvlText w:val="•"/>
      <w:lvlJc w:val="left"/>
      <w:pPr>
        <w:ind w:left="2508" w:hanging="360"/>
      </w:pPr>
      <w:rPr>
        <w:rFonts w:hint="default"/>
        <w:lang w:val="en-AU" w:eastAsia="en-AU" w:bidi="en-AU"/>
      </w:rPr>
    </w:lvl>
  </w:abstractNum>
  <w:abstractNum w:abstractNumId="194" w15:restartNumberingAfterBreak="0">
    <w:nsid w:val="7EA01B85"/>
    <w:multiLevelType w:val="hybridMultilevel"/>
    <w:tmpl w:val="FA8211EA"/>
    <w:lvl w:ilvl="0" w:tplc="B3E4E782">
      <w:start w:val="1"/>
      <w:numFmt w:val="decimal"/>
      <w:lvlText w:val=".%1"/>
      <w:lvlJc w:val="left"/>
      <w:pPr>
        <w:ind w:left="1337" w:hanging="425"/>
      </w:pPr>
      <w:rPr>
        <w:rFonts w:ascii="Times New Roman" w:eastAsia="Times New Roman" w:hAnsi="Times New Roman" w:cs="Times New Roman" w:hint="default"/>
        <w:w w:val="99"/>
        <w:sz w:val="20"/>
        <w:szCs w:val="20"/>
        <w:lang w:val="en-AU" w:eastAsia="en-AU" w:bidi="en-AU"/>
      </w:rPr>
    </w:lvl>
    <w:lvl w:ilvl="1" w:tplc="F9B2AEC0">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A7B44C0A">
      <w:numFmt w:val="bullet"/>
      <w:lvlText w:val="•"/>
      <w:lvlJc w:val="left"/>
      <w:pPr>
        <w:ind w:left="2814" w:hanging="425"/>
      </w:pPr>
      <w:rPr>
        <w:rFonts w:hint="default"/>
        <w:lang w:val="en-AU" w:eastAsia="en-AU" w:bidi="en-AU"/>
      </w:rPr>
    </w:lvl>
    <w:lvl w:ilvl="3" w:tplc="851270A6">
      <w:numFmt w:val="bullet"/>
      <w:lvlText w:val="•"/>
      <w:lvlJc w:val="left"/>
      <w:pPr>
        <w:ind w:left="3729" w:hanging="425"/>
      </w:pPr>
      <w:rPr>
        <w:rFonts w:hint="default"/>
        <w:lang w:val="en-AU" w:eastAsia="en-AU" w:bidi="en-AU"/>
      </w:rPr>
    </w:lvl>
    <w:lvl w:ilvl="4" w:tplc="086468B6">
      <w:numFmt w:val="bullet"/>
      <w:lvlText w:val="•"/>
      <w:lvlJc w:val="left"/>
      <w:pPr>
        <w:ind w:left="4643" w:hanging="425"/>
      </w:pPr>
      <w:rPr>
        <w:rFonts w:hint="default"/>
        <w:lang w:val="en-AU" w:eastAsia="en-AU" w:bidi="en-AU"/>
      </w:rPr>
    </w:lvl>
    <w:lvl w:ilvl="5" w:tplc="85128AA4">
      <w:numFmt w:val="bullet"/>
      <w:lvlText w:val="•"/>
      <w:lvlJc w:val="left"/>
      <w:pPr>
        <w:ind w:left="5558" w:hanging="425"/>
      </w:pPr>
      <w:rPr>
        <w:rFonts w:hint="default"/>
        <w:lang w:val="en-AU" w:eastAsia="en-AU" w:bidi="en-AU"/>
      </w:rPr>
    </w:lvl>
    <w:lvl w:ilvl="6" w:tplc="2954C360">
      <w:numFmt w:val="bullet"/>
      <w:lvlText w:val="•"/>
      <w:lvlJc w:val="left"/>
      <w:pPr>
        <w:ind w:left="6472" w:hanging="425"/>
      </w:pPr>
      <w:rPr>
        <w:rFonts w:hint="default"/>
        <w:lang w:val="en-AU" w:eastAsia="en-AU" w:bidi="en-AU"/>
      </w:rPr>
    </w:lvl>
    <w:lvl w:ilvl="7" w:tplc="ED58F0A0">
      <w:numFmt w:val="bullet"/>
      <w:lvlText w:val="•"/>
      <w:lvlJc w:val="left"/>
      <w:pPr>
        <w:ind w:left="7387" w:hanging="425"/>
      </w:pPr>
      <w:rPr>
        <w:rFonts w:hint="default"/>
        <w:lang w:val="en-AU" w:eastAsia="en-AU" w:bidi="en-AU"/>
      </w:rPr>
    </w:lvl>
    <w:lvl w:ilvl="8" w:tplc="ADD2DFAE">
      <w:numFmt w:val="bullet"/>
      <w:lvlText w:val="•"/>
      <w:lvlJc w:val="left"/>
      <w:pPr>
        <w:ind w:left="8302" w:hanging="425"/>
      </w:pPr>
      <w:rPr>
        <w:rFonts w:hint="default"/>
        <w:lang w:val="en-AU" w:eastAsia="en-AU" w:bidi="en-AU"/>
      </w:rPr>
    </w:lvl>
  </w:abstractNum>
  <w:abstractNum w:abstractNumId="195" w15:restartNumberingAfterBreak="0">
    <w:nsid w:val="7EBB290C"/>
    <w:multiLevelType w:val="hybridMultilevel"/>
    <w:tmpl w:val="EC4CB1F4"/>
    <w:lvl w:ilvl="0" w:tplc="75C472DE">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2EF6EDF8">
      <w:numFmt w:val="bullet"/>
      <w:lvlText w:val="•"/>
      <w:lvlJc w:val="left"/>
      <w:pPr>
        <w:ind w:left="2219" w:hanging="425"/>
      </w:pPr>
      <w:rPr>
        <w:rFonts w:hint="default"/>
        <w:lang w:val="en-AU" w:eastAsia="en-AU" w:bidi="en-AU"/>
      </w:rPr>
    </w:lvl>
    <w:lvl w:ilvl="2" w:tplc="04383598">
      <w:numFmt w:val="bullet"/>
      <w:lvlText w:val="•"/>
      <w:lvlJc w:val="left"/>
      <w:pPr>
        <w:ind w:left="3098" w:hanging="425"/>
      </w:pPr>
      <w:rPr>
        <w:rFonts w:hint="default"/>
        <w:lang w:val="en-AU" w:eastAsia="en-AU" w:bidi="en-AU"/>
      </w:rPr>
    </w:lvl>
    <w:lvl w:ilvl="3" w:tplc="6FDCD07C">
      <w:numFmt w:val="bullet"/>
      <w:lvlText w:val="•"/>
      <w:lvlJc w:val="left"/>
      <w:pPr>
        <w:ind w:left="3977" w:hanging="425"/>
      </w:pPr>
      <w:rPr>
        <w:rFonts w:hint="default"/>
        <w:lang w:val="en-AU" w:eastAsia="en-AU" w:bidi="en-AU"/>
      </w:rPr>
    </w:lvl>
    <w:lvl w:ilvl="4" w:tplc="CE8210FC">
      <w:numFmt w:val="bullet"/>
      <w:lvlText w:val="•"/>
      <w:lvlJc w:val="left"/>
      <w:pPr>
        <w:ind w:left="4856" w:hanging="425"/>
      </w:pPr>
      <w:rPr>
        <w:rFonts w:hint="default"/>
        <w:lang w:val="en-AU" w:eastAsia="en-AU" w:bidi="en-AU"/>
      </w:rPr>
    </w:lvl>
    <w:lvl w:ilvl="5" w:tplc="EDA69A12">
      <w:numFmt w:val="bullet"/>
      <w:lvlText w:val="•"/>
      <w:lvlJc w:val="left"/>
      <w:pPr>
        <w:ind w:left="5735" w:hanging="425"/>
      </w:pPr>
      <w:rPr>
        <w:rFonts w:hint="default"/>
        <w:lang w:val="en-AU" w:eastAsia="en-AU" w:bidi="en-AU"/>
      </w:rPr>
    </w:lvl>
    <w:lvl w:ilvl="6" w:tplc="539C1DDC">
      <w:numFmt w:val="bullet"/>
      <w:lvlText w:val="•"/>
      <w:lvlJc w:val="left"/>
      <w:pPr>
        <w:ind w:left="6614" w:hanging="425"/>
      </w:pPr>
      <w:rPr>
        <w:rFonts w:hint="default"/>
        <w:lang w:val="en-AU" w:eastAsia="en-AU" w:bidi="en-AU"/>
      </w:rPr>
    </w:lvl>
    <w:lvl w:ilvl="7" w:tplc="E81ADF9E">
      <w:numFmt w:val="bullet"/>
      <w:lvlText w:val="•"/>
      <w:lvlJc w:val="left"/>
      <w:pPr>
        <w:ind w:left="7493" w:hanging="425"/>
      </w:pPr>
      <w:rPr>
        <w:rFonts w:hint="default"/>
        <w:lang w:val="en-AU" w:eastAsia="en-AU" w:bidi="en-AU"/>
      </w:rPr>
    </w:lvl>
    <w:lvl w:ilvl="8" w:tplc="4F8AC4BE">
      <w:numFmt w:val="bullet"/>
      <w:lvlText w:val="•"/>
      <w:lvlJc w:val="left"/>
      <w:pPr>
        <w:ind w:left="8372" w:hanging="425"/>
      </w:pPr>
      <w:rPr>
        <w:rFonts w:hint="default"/>
        <w:lang w:val="en-AU" w:eastAsia="en-AU" w:bidi="en-AU"/>
      </w:rPr>
    </w:lvl>
  </w:abstractNum>
  <w:abstractNum w:abstractNumId="196" w15:restartNumberingAfterBreak="0">
    <w:nsid w:val="7F942069"/>
    <w:multiLevelType w:val="hybridMultilevel"/>
    <w:tmpl w:val="3746CEF4"/>
    <w:lvl w:ilvl="0" w:tplc="DBE2249C">
      <w:start w:val="1"/>
      <w:numFmt w:val="decimal"/>
      <w:lvlText w:val=".%1"/>
      <w:lvlJc w:val="left"/>
      <w:pPr>
        <w:ind w:left="1336" w:hanging="425"/>
      </w:pPr>
      <w:rPr>
        <w:rFonts w:ascii="Times New Roman" w:eastAsia="Times New Roman" w:hAnsi="Times New Roman" w:cs="Times New Roman" w:hint="default"/>
        <w:w w:val="99"/>
        <w:sz w:val="20"/>
        <w:szCs w:val="20"/>
        <w:lang w:val="en-AU" w:eastAsia="en-AU" w:bidi="en-AU"/>
      </w:rPr>
    </w:lvl>
    <w:lvl w:ilvl="1" w:tplc="E10E62F2">
      <w:start w:val="1"/>
      <w:numFmt w:val="decimal"/>
      <w:lvlText w:val=".%2"/>
      <w:lvlJc w:val="left"/>
      <w:pPr>
        <w:ind w:left="1905" w:hanging="425"/>
      </w:pPr>
      <w:rPr>
        <w:rFonts w:ascii="Times New Roman" w:eastAsia="Times New Roman" w:hAnsi="Times New Roman" w:cs="Times New Roman" w:hint="default"/>
        <w:w w:val="99"/>
        <w:sz w:val="20"/>
        <w:szCs w:val="20"/>
        <w:lang w:val="en-AU" w:eastAsia="en-AU" w:bidi="en-AU"/>
      </w:rPr>
    </w:lvl>
    <w:lvl w:ilvl="2" w:tplc="3636020E">
      <w:numFmt w:val="bullet"/>
      <w:lvlText w:val="•"/>
      <w:lvlJc w:val="left"/>
      <w:pPr>
        <w:ind w:left="2814" w:hanging="425"/>
      </w:pPr>
      <w:rPr>
        <w:rFonts w:hint="default"/>
        <w:lang w:val="en-AU" w:eastAsia="en-AU" w:bidi="en-AU"/>
      </w:rPr>
    </w:lvl>
    <w:lvl w:ilvl="3" w:tplc="507282F6">
      <w:numFmt w:val="bullet"/>
      <w:lvlText w:val="•"/>
      <w:lvlJc w:val="left"/>
      <w:pPr>
        <w:ind w:left="3729" w:hanging="425"/>
      </w:pPr>
      <w:rPr>
        <w:rFonts w:hint="default"/>
        <w:lang w:val="en-AU" w:eastAsia="en-AU" w:bidi="en-AU"/>
      </w:rPr>
    </w:lvl>
    <w:lvl w:ilvl="4" w:tplc="A764270A">
      <w:numFmt w:val="bullet"/>
      <w:lvlText w:val="•"/>
      <w:lvlJc w:val="left"/>
      <w:pPr>
        <w:ind w:left="4643" w:hanging="425"/>
      </w:pPr>
      <w:rPr>
        <w:rFonts w:hint="default"/>
        <w:lang w:val="en-AU" w:eastAsia="en-AU" w:bidi="en-AU"/>
      </w:rPr>
    </w:lvl>
    <w:lvl w:ilvl="5" w:tplc="3252D5F8">
      <w:numFmt w:val="bullet"/>
      <w:lvlText w:val="•"/>
      <w:lvlJc w:val="left"/>
      <w:pPr>
        <w:ind w:left="5558" w:hanging="425"/>
      </w:pPr>
      <w:rPr>
        <w:rFonts w:hint="default"/>
        <w:lang w:val="en-AU" w:eastAsia="en-AU" w:bidi="en-AU"/>
      </w:rPr>
    </w:lvl>
    <w:lvl w:ilvl="6" w:tplc="25184D3E">
      <w:numFmt w:val="bullet"/>
      <w:lvlText w:val="•"/>
      <w:lvlJc w:val="left"/>
      <w:pPr>
        <w:ind w:left="6472" w:hanging="425"/>
      </w:pPr>
      <w:rPr>
        <w:rFonts w:hint="default"/>
        <w:lang w:val="en-AU" w:eastAsia="en-AU" w:bidi="en-AU"/>
      </w:rPr>
    </w:lvl>
    <w:lvl w:ilvl="7" w:tplc="C7080948">
      <w:numFmt w:val="bullet"/>
      <w:lvlText w:val="•"/>
      <w:lvlJc w:val="left"/>
      <w:pPr>
        <w:ind w:left="7387" w:hanging="425"/>
      </w:pPr>
      <w:rPr>
        <w:rFonts w:hint="default"/>
        <w:lang w:val="en-AU" w:eastAsia="en-AU" w:bidi="en-AU"/>
      </w:rPr>
    </w:lvl>
    <w:lvl w:ilvl="8" w:tplc="77BCC2DE">
      <w:numFmt w:val="bullet"/>
      <w:lvlText w:val="•"/>
      <w:lvlJc w:val="left"/>
      <w:pPr>
        <w:ind w:left="8302" w:hanging="425"/>
      </w:pPr>
      <w:rPr>
        <w:rFonts w:hint="default"/>
        <w:lang w:val="en-AU" w:eastAsia="en-AU" w:bidi="en-AU"/>
      </w:rPr>
    </w:lvl>
  </w:abstractNum>
  <w:abstractNum w:abstractNumId="197" w15:restartNumberingAfterBreak="0">
    <w:nsid w:val="7F971712"/>
    <w:multiLevelType w:val="hybridMultilevel"/>
    <w:tmpl w:val="6FF6916E"/>
    <w:lvl w:ilvl="0" w:tplc="96AA8CE4">
      <w:start w:val="1"/>
      <w:numFmt w:val="decimal"/>
      <w:lvlText w:val="%1"/>
      <w:lvlJc w:val="left"/>
      <w:pPr>
        <w:ind w:left="2048" w:hanging="370"/>
      </w:pPr>
      <w:rPr>
        <w:rFonts w:ascii="Times New Roman" w:eastAsia="Times New Roman" w:hAnsi="Times New Roman" w:cs="Times New Roman" w:hint="default"/>
        <w:w w:val="99"/>
        <w:sz w:val="20"/>
        <w:szCs w:val="20"/>
        <w:lang w:val="en-AU" w:eastAsia="en-AU" w:bidi="en-AU"/>
      </w:rPr>
    </w:lvl>
    <w:lvl w:ilvl="1" w:tplc="7B8E7EEC">
      <w:numFmt w:val="bullet"/>
      <w:lvlText w:val="•"/>
      <w:lvlJc w:val="left"/>
      <w:pPr>
        <w:ind w:left="2849" w:hanging="370"/>
      </w:pPr>
      <w:rPr>
        <w:rFonts w:hint="default"/>
        <w:lang w:val="en-AU" w:eastAsia="en-AU" w:bidi="en-AU"/>
      </w:rPr>
    </w:lvl>
    <w:lvl w:ilvl="2" w:tplc="B4B2AFA4">
      <w:numFmt w:val="bullet"/>
      <w:lvlText w:val="•"/>
      <w:lvlJc w:val="left"/>
      <w:pPr>
        <w:ind w:left="3658" w:hanging="370"/>
      </w:pPr>
      <w:rPr>
        <w:rFonts w:hint="default"/>
        <w:lang w:val="en-AU" w:eastAsia="en-AU" w:bidi="en-AU"/>
      </w:rPr>
    </w:lvl>
    <w:lvl w:ilvl="3" w:tplc="DD687AFC">
      <w:numFmt w:val="bullet"/>
      <w:lvlText w:val="•"/>
      <w:lvlJc w:val="left"/>
      <w:pPr>
        <w:ind w:left="4467" w:hanging="370"/>
      </w:pPr>
      <w:rPr>
        <w:rFonts w:hint="default"/>
        <w:lang w:val="en-AU" w:eastAsia="en-AU" w:bidi="en-AU"/>
      </w:rPr>
    </w:lvl>
    <w:lvl w:ilvl="4" w:tplc="79005FAE">
      <w:numFmt w:val="bullet"/>
      <w:lvlText w:val="•"/>
      <w:lvlJc w:val="left"/>
      <w:pPr>
        <w:ind w:left="5276" w:hanging="370"/>
      </w:pPr>
      <w:rPr>
        <w:rFonts w:hint="default"/>
        <w:lang w:val="en-AU" w:eastAsia="en-AU" w:bidi="en-AU"/>
      </w:rPr>
    </w:lvl>
    <w:lvl w:ilvl="5" w:tplc="1B1EABA0">
      <w:numFmt w:val="bullet"/>
      <w:lvlText w:val="•"/>
      <w:lvlJc w:val="left"/>
      <w:pPr>
        <w:ind w:left="6085" w:hanging="370"/>
      </w:pPr>
      <w:rPr>
        <w:rFonts w:hint="default"/>
        <w:lang w:val="en-AU" w:eastAsia="en-AU" w:bidi="en-AU"/>
      </w:rPr>
    </w:lvl>
    <w:lvl w:ilvl="6" w:tplc="B74C7FFE">
      <w:numFmt w:val="bullet"/>
      <w:lvlText w:val="•"/>
      <w:lvlJc w:val="left"/>
      <w:pPr>
        <w:ind w:left="6894" w:hanging="370"/>
      </w:pPr>
      <w:rPr>
        <w:rFonts w:hint="default"/>
        <w:lang w:val="en-AU" w:eastAsia="en-AU" w:bidi="en-AU"/>
      </w:rPr>
    </w:lvl>
    <w:lvl w:ilvl="7" w:tplc="A04AC40A">
      <w:numFmt w:val="bullet"/>
      <w:lvlText w:val="•"/>
      <w:lvlJc w:val="left"/>
      <w:pPr>
        <w:ind w:left="7703" w:hanging="370"/>
      </w:pPr>
      <w:rPr>
        <w:rFonts w:hint="default"/>
        <w:lang w:val="en-AU" w:eastAsia="en-AU" w:bidi="en-AU"/>
      </w:rPr>
    </w:lvl>
    <w:lvl w:ilvl="8" w:tplc="2D82197A">
      <w:numFmt w:val="bullet"/>
      <w:lvlText w:val="•"/>
      <w:lvlJc w:val="left"/>
      <w:pPr>
        <w:ind w:left="8512" w:hanging="370"/>
      </w:pPr>
      <w:rPr>
        <w:rFonts w:hint="default"/>
        <w:lang w:val="en-AU" w:eastAsia="en-AU" w:bidi="en-AU"/>
      </w:rPr>
    </w:lvl>
  </w:abstractNum>
  <w:num w:numId="1" w16cid:durableId="1366055123">
    <w:abstractNumId w:val="47"/>
  </w:num>
  <w:num w:numId="2" w16cid:durableId="1280069403">
    <w:abstractNumId w:val="144"/>
  </w:num>
  <w:num w:numId="3" w16cid:durableId="1753549978">
    <w:abstractNumId w:val="99"/>
  </w:num>
  <w:num w:numId="4" w16cid:durableId="2106613456">
    <w:abstractNumId w:val="98"/>
  </w:num>
  <w:num w:numId="5" w16cid:durableId="886140472">
    <w:abstractNumId w:val="182"/>
  </w:num>
  <w:num w:numId="6" w16cid:durableId="823551653">
    <w:abstractNumId w:val="72"/>
  </w:num>
  <w:num w:numId="7" w16cid:durableId="1302879982">
    <w:abstractNumId w:val="138"/>
  </w:num>
  <w:num w:numId="8" w16cid:durableId="2104689913">
    <w:abstractNumId w:val="43"/>
  </w:num>
  <w:num w:numId="9" w16cid:durableId="1810976373">
    <w:abstractNumId w:val="100"/>
  </w:num>
  <w:num w:numId="10" w16cid:durableId="1211460658">
    <w:abstractNumId w:val="90"/>
  </w:num>
  <w:num w:numId="11" w16cid:durableId="1771777601">
    <w:abstractNumId w:val="13"/>
  </w:num>
  <w:num w:numId="12" w16cid:durableId="1529829976">
    <w:abstractNumId w:val="53"/>
  </w:num>
  <w:num w:numId="13" w16cid:durableId="1004085866">
    <w:abstractNumId w:val="20"/>
  </w:num>
  <w:num w:numId="14" w16cid:durableId="1162701493">
    <w:abstractNumId w:val="84"/>
  </w:num>
  <w:num w:numId="15" w16cid:durableId="894051685">
    <w:abstractNumId w:val="172"/>
  </w:num>
  <w:num w:numId="16" w16cid:durableId="1110901679">
    <w:abstractNumId w:val="33"/>
  </w:num>
  <w:num w:numId="17" w16cid:durableId="1432432316">
    <w:abstractNumId w:val="126"/>
  </w:num>
  <w:num w:numId="18" w16cid:durableId="1312903410">
    <w:abstractNumId w:val="141"/>
  </w:num>
  <w:num w:numId="19" w16cid:durableId="774592717">
    <w:abstractNumId w:val="186"/>
  </w:num>
  <w:num w:numId="20" w16cid:durableId="860237539">
    <w:abstractNumId w:val="151"/>
  </w:num>
  <w:num w:numId="21" w16cid:durableId="2144426507">
    <w:abstractNumId w:val="83"/>
  </w:num>
  <w:num w:numId="22" w16cid:durableId="938560095">
    <w:abstractNumId w:val="16"/>
  </w:num>
  <w:num w:numId="23" w16cid:durableId="435445646">
    <w:abstractNumId w:val="2"/>
  </w:num>
  <w:num w:numId="24" w16cid:durableId="1495412847">
    <w:abstractNumId w:val="111"/>
  </w:num>
  <w:num w:numId="25" w16cid:durableId="981812159">
    <w:abstractNumId w:val="149"/>
  </w:num>
  <w:num w:numId="26" w16cid:durableId="1019699169">
    <w:abstractNumId w:val="164"/>
  </w:num>
  <w:num w:numId="27" w16cid:durableId="1255894873">
    <w:abstractNumId w:val="169"/>
  </w:num>
  <w:num w:numId="28" w16cid:durableId="329720592">
    <w:abstractNumId w:val="133"/>
  </w:num>
  <w:num w:numId="29" w16cid:durableId="181214719">
    <w:abstractNumId w:val="94"/>
  </w:num>
  <w:num w:numId="30" w16cid:durableId="1931622640">
    <w:abstractNumId w:val="177"/>
  </w:num>
  <w:num w:numId="31" w16cid:durableId="1205949456">
    <w:abstractNumId w:val="79"/>
  </w:num>
  <w:num w:numId="32" w16cid:durableId="1575965958">
    <w:abstractNumId w:val="160"/>
  </w:num>
  <w:num w:numId="33" w16cid:durableId="1868061618">
    <w:abstractNumId w:val="0"/>
  </w:num>
  <w:num w:numId="34" w16cid:durableId="995377914">
    <w:abstractNumId w:val="181"/>
  </w:num>
  <w:num w:numId="35" w16cid:durableId="1970471811">
    <w:abstractNumId w:val="71"/>
  </w:num>
  <w:num w:numId="36" w16cid:durableId="746075550">
    <w:abstractNumId w:val="66"/>
  </w:num>
  <w:num w:numId="37" w16cid:durableId="1839298533">
    <w:abstractNumId w:val="51"/>
  </w:num>
  <w:num w:numId="38" w16cid:durableId="1349910563">
    <w:abstractNumId w:val="162"/>
  </w:num>
  <w:num w:numId="39" w16cid:durableId="1744907331">
    <w:abstractNumId w:val="54"/>
  </w:num>
  <w:num w:numId="40" w16cid:durableId="1288199844">
    <w:abstractNumId w:val="97"/>
  </w:num>
  <w:num w:numId="41" w16cid:durableId="60298801">
    <w:abstractNumId w:val="9"/>
  </w:num>
  <w:num w:numId="42" w16cid:durableId="2053142328">
    <w:abstractNumId w:val="7"/>
  </w:num>
  <w:num w:numId="43" w16cid:durableId="2097245813">
    <w:abstractNumId w:val="35"/>
  </w:num>
  <w:num w:numId="44" w16cid:durableId="43531313">
    <w:abstractNumId w:val="120"/>
  </w:num>
  <w:num w:numId="45" w16cid:durableId="846755316">
    <w:abstractNumId w:val="180"/>
  </w:num>
  <w:num w:numId="46" w16cid:durableId="224921864">
    <w:abstractNumId w:val="101"/>
  </w:num>
  <w:num w:numId="47" w16cid:durableId="1913543213">
    <w:abstractNumId w:val="119"/>
  </w:num>
  <w:num w:numId="48" w16cid:durableId="1271663052">
    <w:abstractNumId w:val="50"/>
  </w:num>
  <w:num w:numId="49" w16cid:durableId="1604414445">
    <w:abstractNumId w:val="61"/>
  </w:num>
  <w:num w:numId="50" w16cid:durableId="945426334">
    <w:abstractNumId w:val="188"/>
  </w:num>
  <w:num w:numId="51" w16cid:durableId="1697925773">
    <w:abstractNumId w:val="49"/>
  </w:num>
  <w:num w:numId="52" w16cid:durableId="1329020364">
    <w:abstractNumId w:val="109"/>
  </w:num>
  <w:num w:numId="53" w16cid:durableId="1062950990">
    <w:abstractNumId w:val="95"/>
  </w:num>
  <w:num w:numId="54" w16cid:durableId="611594040">
    <w:abstractNumId w:val="145"/>
  </w:num>
  <w:num w:numId="55" w16cid:durableId="1283922064">
    <w:abstractNumId w:val="116"/>
  </w:num>
  <w:num w:numId="56" w16cid:durableId="993220313">
    <w:abstractNumId w:val="184"/>
  </w:num>
  <w:num w:numId="57" w16cid:durableId="1450005937">
    <w:abstractNumId w:val="158"/>
  </w:num>
  <w:num w:numId="58" w16cid:durableId="1496456587">
    <w:abstractNumId w:val="69"/>
  </w:num>
  <w:num w:numId="59" w16cid:durableId="1862746425">
    <w:abstractNumId w:val="183"/>
  </w:num>
  <w:num w:numId="60" w16cid:durableId="1910074190">
    <w:abstractNumId w:val="154"/>
  </w:num>
  <w:num w:numId="61" w16cid:durableId="2091852445">
    <w:abstractNumId w:val="179"/>
  </w:num>
  <w:num w:numId="62" w16cid:durableId="1249849511">
    <w:abstractNumId w:val="170"/>
  </w:num>
  <w:num w:numId="63" w16cid:durableId="658114507">
    <w:abstractNumId w:val="26"/>
  </w:num>
  <w:num w:numId="64" w16cid:durableId="212931188">
    <w:abstractNumId w:val="74"/>
  </w:num>
  <w:num w:numId="65" w16cid:durableId="125205581">
    <w:abstractNumId w:val="173"/>
  </w:num>
  <w:num w:numId="66" w16cid:durableId="1778257132">
    <w:abstractNumId w:val="65"/>
  </w:num>
  <w:num w:numId="67" w16cid:durableId="225535346">
    <w:abstractNumId w:val="190"/>
  </w:num>
  <w:num w:numId="68" w16cid:durableId="58408294">
    <w:abstractNumId w:val="194"/>
  </w:num>
  <w:num w:numId="69" w16cid:durableId="542014567">
    <w:abstractNumId w:val="146"/>
  </w:num>
  <w:num w:numId="70" w16cid:durableId="299502705">
    <w:abstractNumId w:val="8"/>
  </w:num>
  <w:num w:numId="71" w16cid:durableId="1352142994">
    <w:abstractNumId w:val="93"/>
  </w:num>
  <w:num w:numId="72" w16cid:durableId="3485168">
    <w:abstractNumId w:val="122"/>
  </w:num>
  <w:num w:numId="73" w16cid:durableId="1808162434">
    <w:abstractNumId w:val="45"/>
  </w:num>
  <w:num w:numId="74" w16cid:durableId="1939680616">
    <w:abstractNumId w:val="150"/>
  </w:num>
  <w:num w:numId="75" w16cid:durableId="821236359">
    <w:abstractNumId w:val="82"/>
  </w:num>
  <w:num w:numId="76" w16cid:durableId="1744984217">
    <w:abstractNumId w:val="44"/>
  </w:num>
  <w:num w:numId="77" w16cid:durableId="203100202">
    <w:abstractNumId w:val="25"/>
  </w:num>
  <w:num w:numId="78" w16cid:durableId="2022125307">
    <w:abstractNumId w:val="12"/>
  </w:num>
  <w:num w:numId="79" w16cid:durableId="453527932">
    <w:abstractNumId w:val="52"/>
  </w:num>
  <w:num w:numId="80" w16cid:durableId="1255356713">
    <w:abstractNumId w:val="24"/>
  </w:num>
  <w:num w:numId="81" w16cid:durableId="1342665389">
    <w:abstractNumId w:val="18"/>
  </w:num>
  <w:num w:numId="82" w16cid:durableId="1702972217">
    <w:abstractNumId w:val="62"/>
  </w:num>
  <w:num w:numId="83" w16cid:durableId="1079525217">
    <w:abstractNumId w:val="167"/>
  </w:num>
  <w:num w:numId="84" w16cid:durableId="400755369">
    <w:abstractNumId w:val="135"/>
  </w:num>
  <w:num w:numId="85" w16cid:durableId="1117404434">
    <w:abstractNumId w:val="34"/>
  </w:num>
  <w:num w:numId="86" w16cid:durableId="2070153375">
    <w:abstractNumId w:val="37"/>
  </w:num>
  <w:num w:numId="87" w16cid:durableId="621351747">
    <w:abstractNumId w:val="78"/>
  </w:num>
  <w:num w:numId="88" w16cid:durableId="591401699">
    <w:abstractNumId w:val="110"/>
  </w:num>
  <w:num w:numId="89" w16cid:durableId="1455127671">
    <w:abstractNumId w:val="86"/>
  </w:num>
  <w:num w:numId="90" w16cid:durableId="645429487">
    <w:abstractNumId w:val="112"/>
  </w:num>
  <w:num w:numId="91" w16cid:durableId="317196799">
    <w:abstractNumId w:val="96"/>
  </w:num>
  <w:num w:numId="92" w16cid:durableId="963969205">
    <w:abstractNumId w:val="14"/>
  </w:num>
  <w:num w:numId="93" w16cid:durableId="1866208625">
    <w:abstractNumId w:val="175"/>
  </w:num>
  <w:num w:numId="94" w16cid:durableId="716391752">
    <w:abstractNumId w:val="156"/>
  </w:num>
  <w:num w:numId="95" w16cid:durableId="643199848">
    <w:abstractNumId w:val="115"/>
  </w:num>
  <w:num w:numId="96" w16cid:durableId="1437484372">
    <w:abstractNumId w:val="32"/>
  </w:num>
  <w:num w:numId="97" w16cid:durableId="1643149794">
    <w:abstractNumId w:val="161"/>
  </w:num>
  <w:num w:numId="98" w16cid:durableId="316811651">
    <w:abstractNumId w:val="187"/>
  </w:num>
  <w:num w:numId="99" w16cid:durableId="1287541138">
    <w:abstractNumId w:val="64"/>
  </w:num>
  <w:num w:numId="100" w16cid:durableId="2137523054">
    <w:abstractNumId w:val="176"/>
  </w:num>
  <w:num w:numId="101" w16cid:durableId="500775522">
    <w:abstractNumId w:val="131"/>
  </w:num>
  <w:num w:numId="102" w16cid:durableId="2094811950">
    <w:abstractNumId w:val="22"/>
  </w:num>
  <w:num w:numId="103" w16cid:durableId="374353538">
    <w:abstractNumId w:val="63"/>
  </w:num>
  <w:num w:numId="104" w16cid:durableId="582254443">
    <w:abstractNumId w:val="89"/>
  </w:num>
  <w:num w:numId="105" w16cid:durableId="1544099957">
    <w:abstractNumId w:val="147"/>
  </w:num>
  <w:num w:numId="106" w16cid:durableId="1054504651">
    <w:abstractNumId w:val="17"/>
  </w:num>
  <w:num w:numId="107" w16cid:durableId="795099150">
    <w:abstractNumId w:val="127"/>
  </w:num>
  <w:num w:numId="108" w16cid:durableId="1567641327">
    <w:abstractNumId w:val="104"/>
  </w:num>
  <w:num w:numId="109" w16cid:durableId="1602294249">
    <w:abstractNumId w:val="3"/>
  </w:num>
  <w:num w:numId="110" w16cid:durableId="1533228564">
    <w:abstractNumId w:val="128"/>
  </w:num>
  <w:num w:numId="111" w16cid:durableId="800876913">
    <w:abstractNumId w:val="117"/>
  </w:num>
  <w:num w:numId="112" w16cid:durableId="1688169730">
    <w:abstractNumId w:val="106"/>
  </w:num>
  <w:num w:numId="113" w16cid:durableId="75519615">
    <w:abstractNumId w:val="56"/>
  </w:num>
  <w:num w:numId="114" w16cid:durableId="745035623">
    <w:abstractNumId w:val="157"/>
  </w:num>
  <w:num w:numId="115" w16cid:durableId="342710729">
    <w:abstractNumId w:val="41"/>
  </w:num>
  <w:num w:numId="116" w16cid:durableId="379480830">
    <w:abstractNumId w:val="36"/>
  </w:num>
  <w:num w:numId="117" w16cid:durableId="318119266">
    <w:abstractNumId w:val="31"/>
  </w:num>
  <w:num w:numId="118" w16cid:durableId="1288665436">
    <w:abstractNumId w:val="132"/>
  </w:num>
  <w:num w:numId="119" w16cid:durableId="163979237">
    <w:abstractNumId w:val="196"/>
  </w:num>
  <w:num w:numId="120" w16cid:durableId="1421944996">
    <w:abstractNumId w:val="48"/>
  </w:num>
  <w:num w:numId="121" w16cid:durableId="220556905">
    <w:abstractNumId w:val="6"/>
  </w:num>
  <w:num w:numId="122" w16cid:durableId="194973556">
    <w:abstractNumId w:val="195"/>
  </w:num>
  <w:num w:numId="123" w16cid:durableId="2097094639">
    <w:abstractNumId w:val="68"/>
  </w:num>
  <w:num w:numId="124" w16cid:durableId="663514994">
    <w:abstractNumId w:val="91"/>
  </w:num>
  <w:num w:numId="125" w16cid:durableId="1282608733">
    <w:abstractNumId w:val="11"/>
  </w:num>
  <w:num w:numId="126" w16cid:durableId="1248421117">
    <w:abstractNumId w:val="15"/>
  </w:num>
  <w:num w:numId="127" w16cid:durableId="1874883624">
    <w:abstractNumId w:val="152"/>
  </w:num>
  <w:num w:numId="128" w16cid:durableId="1979416403">
    <w:abstractNumId w:val="192"/>
  </w:num>
  <w:num w:numId="129" w16cid:durableId="1867675102">
    <w:abstractNumId w:val="80"/>
  </w:num>
  <w:num w:numId="130" w16cid:durableId="2132630325">
    <w:abstractNumId w:val="103"/>
  </w:num>
  <w:num w:numId="131" w16cid:durableId="1736657104">
    <w:abstractNumId w:val="57"/>
  </w:num>
  <w:num w:numId="132" w16cid:durableId="906301758">
    <w:abstractNumId w:val="75"/>
  </w:num>
  <w:num w:numId="133" w16cid:durableId="1551913708">
    <w:abstractNumId w:val="125"/>
  </w:num>
  <w:num w:numId="134" w16cid:durableId="1269923490">
    <w:abstractNumId w:val="163"/>
  </w:num>
  <w:num w:numId="135" w16cid:durableId="837886738">
    <w:abstractNumId w:val="77"/>
  </w:num>
  <w:num w:numId="136" w16cid:durableId="313877940">
    <w:abstractNumId w:val="5"/>
  </w:num>
  <w:num w:numId="137" w16cid:durableId="1580139912">
    <w:abstractNumId w:val="42"/>
  </w:num>
  <w:num w:numId="138" w16cid:durableId="1959409762">
    <w:abstractNumId w:val="108"/>
  </w:num>
  <w:num w:numId="139" w16cid:durableId="1447843525">
    <w:abstractNumId w:val="30"/>
  </w:num>
  <w:num w:numId="140" w16cid:durableId="1723091113">
    <w:abstractNumId w:val="76"/>
  </w:num>
  <w:num w:numId="141" w16cid:durableId="521357420">
    <w:abstractNumId w:val="10"/>
  </w:num>
  <w:num w:numId="142" w16cid:durableId="1812819112">
    <w:abstractNumId w:val="124"/>
  </w:num>
  <w:num w:numId="143" w16cid:durableId="276060192">
    <w:abstractNumId w:val="85"/>
  </w:num>
  <w:num w:numId="144" w16cid:durableId="1107045135">
    <w:abstractNumId w:val="27"/>
  </w:num>
  <w:num w:numId="145" w16cid:durableId="1184857337">
    <w:abstractNumId w:val="4"/>
  </w:num>
  <w:num w:numId="146" w16cid:durableId="1920139612">
    <w:abstractNumId w:val="136"/>
  </w:num>
  <w:num w:numId="147" w16cid:durableId="1580287268">
    <w:abstractNumId w:val="185"/>
  </w:num>
  <w:num w:numId="148" w16cid:durableId="2137601498">
    <w:abstractNumId w:val="21"/>
  </w:num>
  <w:num w:numId="149" w16cid:durableId="1665889866">
    <w:abstractNumId w:val="73"/>
  </w:num>
  <w:num w:numId="150" w16cid:durableId="1584221209">
    <w:abstractNumId w:val="70"/>
  </w:num>
  <w:num w:numId="151" w16cid:durableId="1969895317">
    <w:abstractNumId w:val="130"/>
  </w:num>
  <w:num w:numId="152" w16cid:durableId="224531302">
    <w:abstractNumId w:val="134"/>
  </w:num>
  <w:num w:numId="153" w16cid:durableId="47413234">
    <w:abstractNumId w:val="143"/>
  </w:num>
  <w:num w:numId="154" w16cid:durableId="1327712747">
    <w:abstractNumId w:val="159"/>
  </w:num>
  <w:num w:numId="155" w16cid:durableId="919480546">
    <w:abstractNumId w:val="171"/>
  </w:num>
  <w:num w:numId="156" w16cid:durableId="913007055">
    <w:abstractNumId w:val="153"/>
  </w:num>
  <w:num w:numId="157" w16cid:durableId="701321348">
    <w:abstractNumId w:val="137"/>
  </w:num>
  <w:num w:numId="158" w16cid:durableId="518010178">
    <w:abstractNumId w:val="40"/>
  </w:num>
  <w:num w:numId="159" w16cid:durableId="817724204">
    <w:abstractNumId w:val="81"/>
  </w:num>
  <w:num w:numId="160" w16cid:durableId="720398340">
    <w:abstractNumId w:val="102"/>
  </w:num>
  <w:num w:numId="161" w16cid:durableId="1276212628">
    <w:abstractNumId w:val="67"/>
  </w:num>
  <w:num w:numId="162" w16cid:durableId="581764962">
    <w:abstractNumId w:val="118"/>
  </w:num>
  <w:num w:numId="163" w16cid:durableId="49040486">
    <w:abstractNumId w:val="139"/>
  </w:num>
  <w:num w:numId="164" w16cid:durableId="594174070">
    <w:abstractNumId w:val="59"/>
  </w:num>
  <w:num w:numId="165" w16cid:durableId="1118913886">
    <w:abstractNumId w:val="87"/>
  </w:num>
  <w:num w:numId="166" w16cid:durableId="898596205">
    <w:abstractNumId w:val="189"/>
  </w:num>
  <w:num w:numId="167" w16cid:durableId="1677263496">
    <w:abstractNumId w:val="129"/>
  </w:num>
  <w:num w:numId="168" w16cid:durableId="203639351">
    <w:abstractNumId w:val="121"/>
  </w:num>
  <w:num w:numId="169" w16cid:durableId="1650549803">
    <w:abstractNumId w:val="46"/>
  </w:num>
  <w:num w:numId="170" w16cid:durableId="282806548">
    <w:abstractNumId w:val="113"/>
  </w:num>
  <w:num w:numId="171" w16cid:durableId="1312977880">
    <w:abstractNumId w:val="55"/>
  </w:num>
  <w:num w:numId="172" w16cid:durableId="324743023">
    <w:abstractNumId w:val="23"/>
  </w:num>
  <w:num w:numId="173" w16cid:durableId="1939217936">
    <w:abstractNumId w:val="28"/>
  </w:num>
  <w:num w:numId="174" w16cid:durableId="1408721687">
    <w:abstractNumId w:val="165"/>
  </w:num>
  <w:num w:numId="175" w16cid:durableId="798378381">
    <w:abstractNumId w:val="174"/>
  </w:num>
  <w:num w:numId="176" w16cid:durableId="426921542">
    <w:abstractNumId w:val="92"/>
  </w:num>
  <w:num w:numId="177" w16cid:durableId="2052262979">
    <w:abstractNumId w:val="29"/>
  </w:num>
  <w:num w:numId="178" w16cid:durableId="1422141287">
    <w:abstractNumId w:val="105"/>
  </w:num>
  <w:num w:numId="179" w16cid:durableId="861825773">
    <w:abstractNumId w:val="88"/>
  </w:num>
  <w:num w:numId="180" w16cid:durableId="110712792">
    <w:abstractNumId w:val="107"/>
  </w:num>
  <w:num w:numId="181" w16cid:durableId="715659348">
    <w:abstractNumId w:val="60"/>
  </w:num>
  <w:num w:numId="182" w16cid:durableId="130179096">
    <w:abstractNumId w:val="58"/>
  </w:num>
  <w:num w:numId="183" w16cid:durableId="997146297">
    <w:abstractNumId w:val="140"/>
  </w:num>
  <w:num w:numId="184" w16cid:durableId="1908688763">
    <w:abstractNumId w:val="191"/>
  </w:num>
  <w:num w:numId="185" w16cid:durableId="1586916983">
    <w:abstractNumId w:val="114"/>
  </w:num>
  <w:num w:numId="186" w16cid:durableId="1103495308">
    <w:abstractNumId w:val="39"/>
  </w:num>
  <w:num w:numId="187" w16cid:durableId="1211502305">
    <w:abstractNumId w:val="193"/>
  </w:num>
  <w:num w:numId="188" w16cid:durableId="529338069">
    <w:abstractNumId w:val="148"/>
  </w:num>
  <w:num w:numId="189" w16cid:durableId="1081755504">
    <w:abstractNumId w:val="142"/>
  </w:num>
  <w:num w:numId="190" w16cid:durableId="1380978215">
    <w:abstractNumId w:val="155"/>
  </w:num>
  <w:num w:numId="191" w16cid:durableId="235558150">
    <w:abstractNumId w:val="38"/>
  </w:num>
  <w:num w:numId="192" w16cid:durableId="994339920">
    <w:abstractNumId w:val="168"/>
  </w:num>
  <w:num w:numId="193" w16cid:durableId="960041075">
    <w:abstractNumId w:val="197"/>
  </w:num>
  <w:num w:numId="194" w16cid:durableId="1586839604">
    <w:abstractNumId w:val="123"/>
  </w:num>
  <w:num w:numId="195" w16cid:durableId="631834150">
    <w:abstractNumId w:val="166"/>
  </w:num>
  <w:num w:numId="196" w16cid:durableId="924999620">
    <w:abstractNumId w:val="1"/>
  </w:num>
  <w:num w:numId="197" w16cid:durableId="778569644">
    <w:abstractNumId w:val="178"/>
  </w:num>
  <w:num w:numId="198" w16cid:durableId="205223323">
    <w:abstractNumId w:val="19"/>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97"/>
    <w:rsid w:val="00012DC8"/>
    <w:rsid w:val="00056C1D"/>
    <w:rsid w:val="000606C6"/>
    <w:rsid w:val="0009447E"/>
    <w:rsid w:val="000B1AF1"/>
    <w:rsid w:val="000B58F1"/>
    <w:rsid w:val="00161EA5"/>
    <w:rsid w:val="001B1682"/>
    <w:rsid w:val="001B2EA8"/>
    <w:rsid w:val="001B2ED7"/>
    <w:rsid w:val="001B6840"/>
    <w:rsid w:val="002219C1"/>
    <w:rsid w:val="002424DD"/>
    <w:rsid w:val="002863AA"/>
    <w:rsid w:val="002D21DF"/>
    <w:rsid w:val="003067EC"/>
    <w:rsid w:val="0031456B"/>
    <w:rsid w:val="0038522D"/>
    <w:rsid w:val="003B4473"/>
    <w:rsid w:val="003C1098"/>
    <w:rsid w:val="003E7A18"/>
    <w:rsid w:val="004007AB"/>
    <w:rsid w:val="00473A9B"/>
    <w:rsid w:val="004805FE"/>
    <w:rsid w:val="004D464E"/>
    <w:rsid w:val="0056721B"/>
    <w:rsid w:val="00567AB9"/>
    <w:rsid w:val="00590ECD"/>
    <w:rsid w:val="005960A9"/>
    <w:rsid w:val="005B6398"/>
    <w:rsid w:val="00693AC1"/>
    <w:rsid w:val="006B7EE8"/>
    <w:rsid w:val="006D56E2"/>
    <w:rsid w:val="006F223D"/>
    <w:rsid w:val="006F728A"/>
    <w:rsid w:val="00741394"/>
    <w:rsid w:val="00753FC8"/>
    <w:rsid w:val="007675D0"/>
    <w:rsid w:val="007D0153"/>
    <w:rsid w:val="007D143D"/>
    <w:rsid w:val="007F322F"/>
    <w:rsid w:val="00870BB6"/>
    <w:rsid w:val="00936526"/>
    <w:rsid w:val="0095095C"/>
    <w:rsid w:val="00996EEA"/>
    <w:rsid w:val="009C344F"/>
    <w:rsid w:val="00A02783"/>
    <w:rsid w:val="00AC0F79"/>
    <w:rsid w:val="00AC7145"/>
    <w:rsid w:val="00B64BA1"/>
    <w:rsid w:val="00B769B7"/>
    <w:rsid w:val="00B7712D"/>
    <w:rsid w:val="00B81FAD"/>
    <w:rsid w:val="00B92FDD"/>
    <w:rsid w:val="00BA47E5"/>
    <w:rsid w:val="00BC50DA"/>
    <w:rsid w:val="00BE0012"/>
    <w:rsid w:val="00C0561C"/>
    <w:rsid w:val="00C11F19"/>
    <w:rsid w:val="00C13C97"/>
    <w:rsid w:val="00C1DD2C"/>
    <w:rsid w:val="00C3665A"/>
    <w:rsid w:val="00C86EB6"/>
    <w:rsid w:val="00CB35E9"/>
    <w:rsid w:val="00CC0C4A"/>
    <w:rsid w:val="00D55807"/>
    <w:rsid w:val="00D721A7"/>
    <w:rsid w:val="00DF4B89"/>
    <w:rsid w:val="00E07294"/>
    <w:rsid w:val="00E332FA"/>
    <w:rsid w:val="00E705C0"/>
    <w:rsid w:val="00E82551"/>
    <w:rsid w:val="00E97C0F"/>
    <w:rsid w:val="00EA2A36"/>
    <w:rsid w:val="00EA720B"/>
    <w:rsid w:val="00EA7D6F"/>
    <w:rsid w:val="00EC2433"/>
    <w:rsid w:val="00ED73C0"/>
    <w:rsid w:val="00EE07B5"/>
    <w:rsid w:val="00EF73E0"/>
    <w:rsid w:val="00F56892"/>
    <w:rsid w:val="00F605CF"/>
    <w:rsid w:val="00F92C3B"/>
    <w:rsid w:val="00F973B8"/>
    <w:rsid w:val="00F97786"/>
    <w:rsid w:val="00FC2E94"/>
    <w:rsid w:val="00FD02F6"/>
    <w:rsid w:val="025DAD8D"/>
    <w:rsid w:val="11CBC3E9"/>
    <w:rsid w:val="12208B02"/>
    <w:rsid w:val="13165AB2"/>
    <w:rsid w:val="1655B629"/>
    <w:rsid w:val="19D90B75"/>
    <w:rsid w:val="1E281E60"/>
    <w:rsid w:val="20F61246"/>
    <w:rsid w:val="47D36B1F"/>
    <w:rsid w:val="495FF8E7"/>
    <w:rsid w:val="49622E8E"/>
    <w:rsid w:val="62BA8A88"/>
    <w:rsid w:val="64275E6C"/>
    <w:rsid w:val="664364E2"/>
    <w:rsid w:val="6B5CD3AB"/>
    <w:rsid w:val="6CF8A40C"/>
    <w:rsid w:val="713D61F4"/>
    <w:rsid w:val="7855E33F"/>
    <w:rsid w:val="7C0F8E99"/>
    <w:rsid w:val="7DA36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ECBD3"/>
  <w15:docId w15:val="{EFB1613D-4BA3-473B-83D1-78BD05CC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AU" w:eastAsia="en-AU" w:bidi="en-AU"/>
    </w:rPr>
  </w:style>
  <w:style w:type="paragraph" w:styleId="Heading1">
    <w:name w:val="heading 1"/>
    <w:basedOn w:val="Normal"/>
    <w:uiPriority w:val="1"/>
    <w:qFormat/>
    <w:pPr>
      <w:spacing w:before="16"/>
      <w:ind w:left="1337"/>
      <w:outlineLvl w:val="0"/>
    </w:pPr>
    <w:rPr>
      <w:rFonts w:ascii="Arial Black" w:eastAsia="Arial Black" w:hAnsi="Arial Black" w:cs="Arial Black"/>
      <w:b/>
      <w:bCs/>
      <w:sz w:val="40"/>
      <w:szCs w:val="40"/>
    </w:rPr>
  </w:style>
  <w:style w:type="paragraph" w:styleId="Heading2">
    <w:name w:val="heading 2"/>
    <w:basedOn w:val="Normal"/>
    <w:uiPriority w:val="1"/>
    <w:qFormat/>
    <w:pPr>
      <w:spacing w:before="52"/>
      <w:ind w:left="1337"/>
      <w:outlineLvl w:val="1"/>
    </w:pPr>
    <w:rPr>
      <w:rFonts w:ascii="Arial Black" w:eastAsia="Arial Black" w:hAnsi="Arial Black" w:cs="Arial Black"/>
      <w:b/>
      <w:bCs/>
      <w:i/>
      <w:sz w:val="29"/>
      <w:szCs w:val="29"/>
    </w:rPr>
  </w:style>
  <w:style w:type="paragraph" w:styleId="Heading3">
    <w:name w:val="heading 3"/>
    <w:basedOn w:val="Normal"/>
    <w:uiPriority w:val="1"/>
    <w:qFormat/>
    <w:pPr>
      <w:spacing w:before="63"/>
      <w:ind w:left="1337"/>
      <w:outlineLvl w:val="2"/>
    </w:pPr>
    <w:rPr>
      <w:rFonts w:ascii="Arial Black" w:eastAsia="Arial Black" w:hAnsi="Arial Black" w:cs="Arial Black"/>
      <w:b/>
      <w:bCs/>
      <w:sz w:val="28"/>
      <w:szCs w:val="28"/>
    </w:rPr>
  </w:style>
  <w:style w:type="paragraph" w:styleId="Heading4">
    <w:name w:val="heading 4"/>
    <w:basedOn w:val="Normal"/>
    <w:uiPriority w:val="1"/>
    <w:qFormat/>
    <w:pPr>
      <w:ind w:left="1284"/>
      <w:jc w:val="both"/>
      <w:outlineLvl w:val="3"/>
    </w:pPr>
    <w:rPr>
      <w:rFonts w:ascii="Calibri" w:eastAsia="Calibri" w:hAnsi="Calibri" w:cs="Calibri"/>
    </w:rPr>
  </w:style>
  <w:style w:type="paragraph" w:styleId="Heading5">
    <w:name w:val="heading 5"/>
    <w:basedOn w:val="Normal"/>
    <w:uiPriority w:val="1"/>
    <w:qFormat/>
    <w:pPr>
      <w:spacing w:before="100"/>
      <w:ind w:left="629" w:hanging="425"/>
      <w:outlineLvl w:val="4"/>
    </w:pPr>
    <w:rPr>
      <w:rFonts w:ascii="Arial Black" w:eastAsia="Arial Black" w:hAnsi="Arial Black" w:cs="Arial Black"/>
      <w:b/>
      <w:bCs/>
      <w:i/>
      <w:sz w:val="21"/>
      <w:szCs w:val="21"/>
    </w:rPr>
  </w:style>
  <w:style w:type="paragraph" w:styleId="Heading6">
    <w:name w:val="heading 6"/>
    <w:basedOn w:val="Normal"/>
    <w:uiPriority w:val="1"/>
    <w:qFormat/>
    <w:pPr>
      <w:spacing w:before="99"/>
      <w:ind w:left="1337"/>
      <w:outlineLvl w:val="5"/>
    </w:pPr>
    <w:rPr>
      <w:rFonts w:ascii="Arial Black" w:eastAsia="Arial Black" w:hAnsi="Arial Black" w:cs="Arial Bl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
      <w:ind w:left="1337"/>
    </w:pPr>
    <w:rPr>
      <w:rFonts w:ascii="Arial" w:eastAsia="Arial" w:hAnsi="Arial" w:cs="Arial"/>
      <w:b/>
      <w:bCs/>
      <w:sz w:val="20"/>
      <w:szCs w:val="20"/>
    </w:rPr>
  </w:style>
  <w:style w:type="paragraph" w:styleId="TOC2">
    <w:name w:val="toc 2"/>
    <w:basedOn w:val="Normal"/>
    <w:uiPriority w:val="1"/>
    <w:qFormat/>
    <w:pPr>
      <w:spacing w:before="2"/>
      <w:ind w:left="1337"/>
    </w:pPr>
    <w:rPr>
      <w:rFonts w:ascii="Arial" w:eastAsia="Arial" w:hAnsi="Arial" w:cs="Arial"/>
      <w:b/>
      <w:bCs/>
      <w:i/>
      <w:sz w:val="20"/>
      <w:szCs w:val="20"/>
    </w:rPr>
  </w:style>
  <w:style w:type="paragraph" w:styleId="TOC3">
    <w:name w:val="toc 3"/>
    <w:basedOn w:val="Normal"/>
    <w:uiPriority w:val="1"/>
    <w:qFormat/>
    <w:pPr>
      <w:ind w:left="1678"/>
    </w:pPr>
    <w:rPr>
      <w:sz w:val="20"/>
      <w:szCs w:val="20"/>
    </w:rPr>
  </w:style>
  <w:style w:type="paragraph" w:styleId="TOC4">
    <w:name w:val="toc 4"/>
    <w:basedOn w:val="Normal"/>
    <w:uiPriority w:val="1"/>
    <w:qFormat/>
    <w:pPr>
      <w:ind w:left="2048" w:hanging="370"/>
    </w:pPr>
    <w:rPr>
      <w:i/>
      <w:sz w:val="20"/>
      <w:szCs w:val="20"/>
    </w:rPr>
  </w:style>
  <w:style w:type="paragraph" w:styleId="TOC5">
    <w:name w:val="toc 5"/>
    <w:basedOn w:val="Normal"/>
    <w:uiPriority w:val="1"/>
    <w:qFormat/>
    <w:pPr>
      <w:ind w:left="2048" w:hanging="370"/>
    </w:pPr>
    <w:rPr>
      <w:b/>
      <w:bCs/>
      <w:i/>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1"/>
      <w:ind w:left="1337" w:hanging="42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55807"/>
    <w:rPr>
      <w:sz w:val="16"/>
      <w:szCs w:val="16"/>
    </w:rPr>
  </w:style>
  <w:style w:type="paragraph" w:styleId="CommentText">
    <w:name w:val="annotation text"/>
    <w:basedOn w:val="Normal"/>
    <w:link w:val="CommentTextChar"/>
    <w:uiPriority w:val="99"/>
    <w:semiHidden/>
    <w:unhideWhenUsed/>
    <w:rsid w:val="00D55807"/>
    <w:rPr>
      <w:sz w:val="20"/>
      <w:szCs w:val="20"/>
    </w:rPr>
  </w:style>
  <w:style w:type="character" w:customStyle="1" w:styleId="CommentTextChar">
    <w:name w:val="Comment Text Char"/>
    <w:basedOn w:val="DefaultParagraphFont"/>
    <w:link w:val="CommentText"/>
    <w:uiPriority w:val="99"/>
    <w:semiHidden/>
    <w:rsid w:val="00D55807"/>
    <w:rPr>
      <w:rFonts w:ascii="Times New Roman" w:eastAsia="Times New Roman" w:hAnsi="Times New Roman" w:cs="Times New Roman"/>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D55807"/>
    <w:rPr>
      <w:b/>
      <w:bCs/>
    </w:rPr>
  </w:style>
  <w:style w:type="character" w:customStyle="1" w:styleId="CommentSubjectChar">
    <w:name w:val="Comment Subject Char"/>
    <w:basedOn w:val="CommentTextChar"/>
    <w:link w:val="CommentSubject"/>
    <w:uiPriority w:val="99"/>
    <w:semiHidden/>
    <w:rsid w:val="00D55807"/>
    <w:rPr>
      <w:rFonts w:ascii="Times New Roman" w:eastAsia="Times New Roman" w:hAnsi="Times New Roman" w:cs="Times New Roman"/>
      <w:b/>
      <w:bCs/>
      <w:sz w:val="20"/>
      <w:szCs w:val="20"/>
      <w:lang w:val="en-AU" w:eastAsia="en-AU" w:bidi="en-AU"/>
    </w:rPr>
  </w:style>
  <w:style w:type="character" w:styleId="UnresolvedMention">
    <w:name w:val="Unresolved Mention"/>
    <w:basedOn w:val="DefaultParagraphFont"/>
    <w:uiPriority w:val="99"/>
    <w:unhideWhenUsed/>
    <w:rsid w:val="00D55807"/>
    <w:rPr>
      <w:color w:val="605E5C"/>
      <w:shd w:val="clear" w:color="auto" w:fill="E1DFDD"/>
    </w:rPr>
  </w:style>
  <w:style w:type="character" w:styleId="Mention">
    <w:name w:val="Mention"/>
    <w:basedOn w:val="DefaultParagraphFont"/>
    <w:uiPriority w:val="99"/>
    <w:unhideWhenUsed/>
    <w:rsid w:val="00D55807"/>
    <w:rPr>
      <w:color w:val="2B579A"/>
      <w:shd w:val="clear" w:color="auto" w:fill="E1DFDD"/>
    </w:rPr>
  </w:style>
  <w:style w:type="paragraph" w:styleId="Header">
    <w:name w:val="header"/>
    <w:basedOn w:val="Normal"/>
    <w:link w:val="HeaderChar"/>
    <w:uiPriority w:val="99"/>
    <w:unhideWhenUsed/>
    <w:rsid w:val="00BC50DA"/>
    <w:pPr>
      <w:tabs>
        <w:tab w:val="center" w:pos="4513"/>
        <w:tab w:val="right" w:pos="9026"/>
      </w:tabs>
    </w:pPr>
  </w:style>
  <w:style w:type="character" w:customStyle="1" w:styleId="HeaderChar">
    <w:name w:val="Header Char"/>
    <w:basedOn w:val="DefaultParagraphFont"/>
    <w:link w:val="Header"/>
    <w:uiPriority w:val="99"/>
    <w:rsid w:val="00BC50DA"/>
    <w:rPr>
      <w:rFonts w:ascii="Times New Roman" w:eastAsia="Times New Roman" w:hAnsi="Times New Roman" w:cs="Times New Roman"/>
      <w:lang w:val="en-AU" w:eastAsia="en-AU" w:bidi="en-AU"/>
    </w:rPr>
  </w:style>
  <w:style w:type="paragraph" w:styleId="Footer">
    <w:name w:val="footer"/>
    <w:basedOn w:val="Normal"/>
    <w:link w:val="FooterChar"/>
    <w:uiPriority w:val="99"/>
    <w:unhideWhenUsed/>
    <w:rsid w:val="00BC50DA"/>
    <w:pPr>
      <w:tabs>
        <w:tab w:val="center" w:pos="4513"/>
        <w:tab w:val="right" w:pos="9026"/>
      </w:tabs>
    </w:pPr>
  </w:style>
  <w:style w:type="character" w:customStyle="1" w:styleId="FooterChar">
    <w:name w:val="Footer Char"/>
    <w:basedOn w:val="DefaultParagraphFont"/>
    <w:link w:val="Footer"/>
    <w:uiPriority w:val="99"/>
    <w:rsid w:val="00BC50DA"/>
    <w:rPr>
      <w:rFonts w:ascii="Times New Roman" w:eastAsia="Times New Roman" w:hAnsi="Times New Roman" w:cs="Times New Roman"/>
      <w:lang w:val="en-AU" w:eastAsia="en-AU" w:bidi="en-AU"/>
    </w:rPr>
  </w:style>
  <w:style w:type="paragraph" w:styleId="Revision">
    <w:name w:val="Revision"/>
    <w:hidden/>
    <w:uiPriority w:val="99"/>
    <w:semiHidden/>
    <w:rsid w:val="002863AA"/>
    <w:pPr>
      <w:widowControl/>
      <w:autoSpaceDE/>
      <w:autoSpaceDN/>
    </w:pPr>
    <w:rPr>
      <w:rFonts w:ascii="Times New Roman" w:eastAsia="Times New Roman" w:hAnsi="Times New Roman" w:cs="Times New Roman"/>
      <w:lang w:val="en-AU" w:eastAsia="en-AU" w:bidi="en-AU"/>
    </w:rPr>
  </w:style>
  <w:style w:type="character" w:styleId="Hyperlink">
    <w:name w:val="Hyperlink"/>
    <w:basedOn w:val="DefaultParagraphFont"/>
    <w:uiPriority w:val="99"/>
    <w:unhideWhenUsed/>
    <w:rsid w:val="00F973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3.xml"/><Relationship Id="rId42" Type="http://schemas.openxmlformats.org/officeDocument/2006/relationships/header" Target="header17.xml"/><Relationship Id="rId47" Type="http://schemas.openxmlformats.org/officeDocument/2006/relationships/header" Target="header20.xml"/><Relationship Id="rId63" Type="http://schemas.openxmlformats.org/officeDocument/2006/relationships/hyperlink" Target="http://www.nswprocurement.com.au/Procurement-System-for-Construction/Contract-management/GC21-meetings-and-workshops.aspx" TargetMode="External"/><Relationship Id="rId68"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15.xml"/><Relationship Id="rId45" Type="http://schemas.openxmlformats.org/officeDocument/2006/relationships/header" Target="header19.xml"/><Relationship Id="rId53" Type="http://schemas.openxmlformats.org/officeDocument/2006/relationships/header" Target="header26.xml"/><Relationship Id="rId58" Type="http://schemas.openxmlformats.org/officeDocument/2006/relationships/header" Target="header30.xml"/><Relationship Id="rId66" Type="http://schemas.openxmlformats.org/officeDocument/2006/relationships/header" Target="header36.xml"/><Relationship Id="rId5" Type="http://schemas.openxmlformats.org/officeDocument/2006/relationships/numbering" Target="numbering.xml"/><Relationship Id="rId61" Type="http://schemas.openxmlformats.org/officeDocument/2006/relationships/header" Target="header33.xml"/><Relationship Id="rId1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footer" Target="footer15.xml"/><Relationship Id="rId64" Type="http://schemas.openxmlformats.org/officeDocument/2006/relationships/header" Target="header34.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oter" Target="footer14.xml"/><Relationship Id="rId59" Type="http://schemas.openxmlformats.org/officeDocument/2006/relationships/header" Target="header31.xml"/><Relationship Id="rId67" Type="http://schemas.openxmlformats.org/officeDocument/2006/relationships/header" Target="header37.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header" Target="header27.xml"/><Relationship Id="rId62" Type="http://schemas.openxmlformats.org/officeDocument/2006/relationships/hyperlink" Target="http://www.nswprocurement.com.au/Procurement-System-for-Construction/Contract-management/GC21-meetings-and-workshops.asp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CBRContractRequests@act.gov.au" TargetMode="Externa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header" Target="header13.xml"/><Relationship Id="rId49" Type="http://schemas.openxmlformats.org/officeDocument/2006/relationships/header" Target="header22.xml"/><Relationship Id="rId57" Type="http://schemas.openxmlformats.org/officeDocument/2006/relationships/header" Target="header29.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footer" Target="footer13.xml"/><Relationship Id="rId52" Type="http://schemas.openxmlformats.org/officeDocument/2006/relationships/header" Target="header25.xml"/><Relationship Id="rId60" Type="http://schemas.openxmlformats.org/officeDocument/2006/relationships/header" Target="header32.xml"/><Relationship Id="rId65" Type="http://schemas.openxmlformats.org/officeDocument/2006/relationships/header" Target="header3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nfo@construction.nsw.gov.au" TargetMode="External"/><Relationship Id="rId18" Type="http://schemas.openxmlformats.org/officeDocument/2006/relationships/footer" Target="footer4.xml"/><Relationship Id="rId39" Type="http://schemas.openxmlformats.org/officeDocument/2006/relationships/footer" Target="footer12.xml"/><Relationship Id="rId34" Type="http://schemas.openxmlformats.org/officeDocument/2006/relationships/header" Target="header12.xml"/><Relationship Id="rId50" Type="http://schemas.openxmlformats.org/officeDocument/2006/relationships/header" Target="header23.xml"/><Relationship Id="rId55"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4FEB93B0D38B3BDFE05400144FFB2061" version="1.0.0">
  <systemFields>
    <field name="Objective-Id">
      <value order="0">A33057382</value>
    </field>
    <field name="Objective-Title">
      <value order="0">Template-GC21 Ed 1-Sub-Contract-201907</value>
    </field>
    <field name="Objective-Description">
      <value order="0"/>
    </field>
    <field name="Objective-CreationStamp">
      <value order="0">2022-02-24T22:53:20Z</value>
    </field>
    <field name="Objective-IsApproved">
      <value order="0">false</value>
    </field>
    <field name="Objective-IsPublished">
      <value order="0">true</value>
    </field>
    <field name="Objective-DatePublished">
      <value order="0">2022-02-24T22:54:57Z</value>
    </field>
    <field name="Objective-ModificationStamp">
      <value order="0">2024-06-28T01:30:36Z</value>
    </field>
    <field name="Objective-Owner">
      <value order="0">Ralf Sieberer</value>
    </field>
    <field name="Objective-Path">
      <value order="0">Whole of ACT Government:MPC - Major Projects Canberra:02. Project Development and Support:02. Ministerial, Governance and Corporate Support:01. Governance:02. iCBR Quality Management System:02.2 Policies, Core Processes and Enabling Tools:02.2.16 Project Delivery Framework:2.0 Foundations:1.0 Contracts:GC21 Ed2:Templates</value>
    </field>
    <field name="Objective-Parent">
      <value order="0">Templates</value>
    </field>
    <field name="Objective-State">
      <value order="0">Published</value>
    </field>
    <field name="Objective-VersionId">
      <value order="0">vA41506205</value>
    </field>
    <field name="Objective-Version">
      <value order="0">2.0</value>
    </field>
    <field name="Objective-VersionNumber">
      <value order="0">2</value>
    </field>
    <field name="Objective-VersionComment">
      <value order="0">add objective ID</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MPC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Project Controls Lead</value>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Type_x0020_of_x0020_Document xmlns="85d84fdc-a86b-45be-be99-e525f07840e0">Template</Type_x0020_of_x0020_Document>
    <Type_x0020_of_x0020_Project xmlns="c327628b-d297-4c70-82b5-fa30cb77cf5c">Both Project Types</Type_x0020_of_x0020_Project>
    <Dateadded xmlns="c327628b-d297-4c70-82b5-fa30cb77cf5c">2025-09-16T03:53:02+00:00</Dateadded>
    <Project_x0020_Delivery_x0020_Framework xmlns="c327628b-d297-4c70-82b5-fa30cb77cf5c">
      <Value>Contracts&gt;GC21 Ed2</Value>
    </Project_x0020_Delivery_x0020_Framewor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318140B5DB24F8620A2514C7AFA8F" ma:contentTypeVersion="19" ma:contentTypeDescription="Create a new document." ma:contentTypeScope="" ma:versionID="04bed011ad53b157834af7e3b6831b80">
  <xsd:schema xmlns:xsd="http://www.w3.org/2001/XMLSchema" xmlns:xs="http://www.w3.org/2001/XMLSchema" xmlns:p="http://schemas.microsoft.com/office/2006/metadata/properties" xmlns:ns2="85d84fdc-a86b-45be-be99-e525f07840e0" xmlns:ns3="c327628b-d297-4c70-82b5-fa30cb77cf5c" targetNamespace="http://schemas.microsoft.com/office/2006/metadata/properties" ma:root="true" ma:fieldsID="a7eea2f345ea42c0426bf742dcc7055d" ns2:_="" ns3:_="">
    <xsd:import namespace="85d84fdc-a86b-45be-be99-e525f07840e0"/>
    <xsd:import namespace="c327628b-d297-4c70-82b5-fa30cb77cf5c"/>
    <xsd:element name="properties">
      <xsd:complexType>
        <xsd:sequence>
          <xsd:element name="documentManagement">
            <xsd:complexType>
              <xsd:all>
                <xsd:element ref="ns2:Type_x0020_of_x0020_Document"/>
                <xsd:element ref="ns3:Project_x0020_Delivery_x0020_Framework" minOccurs="0"/>
                <xsd:element ref="ns3:Type_x0020_of_x0020_Project"/>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LengthInSeconds" minOccurs="0"/>
                <xsd:element ref="ns3:MediaServiceDateTaken" minOccurs="0"/>
                <xsd:element ref="ns3:Dateadded"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84fdc-a86b-45be-be99-e525f07840e0" elementFormDefault="qualified">
    <xsd:import namespace="http://schemas.microsoft.com/office/2006/documentManagement/types"/>
    <xsd:import namespace="http://schemas.microsoft.com/office/infopath/2007/PartnerControls"/>
    <xsd:element name="Type_x0020_of_x0020_Document" ma:index="1" ma:displayName="Type of Document" ma:description="QMS Document Template Type" ma:format="Dropdown" ma:internalName="Type_x0020_of_x0020_Document">
      <xsd:simpleType>
        <xsd:union memberTypes="dms:Text">
          <xsd:simpleType>
            <xsd:restriction base="dms:Choice">
              <xsd:enumeration value="Plan"/>
              <xsd:enumeration value="Procedure/Framework"/>
              <xsd:enumeration value="Core Process"/>
              <xsd:enumeration value="Work Instruction"/>
              <xsd:enumeration value="Form"/>
              <xsd:enumeration value="Template"/>
              <xsd:enumeration value="Fact Sheet"/>
              <xsd:enumeration value="Fact Sheet - Internal"/>
              <xsd:enumeration value="Fact Sheet - External"/>
              <xsd:enumeration value="System / Database"/>
              <xsd:enumeration value="Other"/>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7628b-d297-4c70-82b5-fa30cb77cf5c" elementFormDefault="qualified">
    <xsd:import namespace="http://schemas.microsoft.com/office/2006/documentManagement/types"/>
    <xsd:import namespace="http://schemas.microsoft.com/office/infopath/2007/PartnerControls"/>
    <xsd:element name="Project_x0020_Delivery_x0020_Framework" ma:index="2" nillable="true" ma:displayName="Project Delivery Framework" ma:description="The PDF Foundation, Stage, SubStage or Activity Relevant to the Document" ma:format="Dropdown" ma:internalName="Project_x0020_Delivery_x0020_Framework" ma:requiredMultiChoice="true">
      <xsd:complexType>
        <xsd:complexContent>
          <xsd:extension base="dms:MultiChoice">
            <xsd:sequence>
              <xsd:element name="Value" maxOccurs="unbounded" minOccurs="0" nillable="true">
                <xsd:simpleType>
                  <xsd:restriction base="dms:Choice">
                    <xsd:enumeration value="Project Governance, Controls &amp; Reporting"/>
                    <xsd:enumeration value="Organisation Governance, Controls &amp; Reporting"/>
                    <xsd:enumeration value="Government Governance, Controls &amp; Reporting"/>
                    <xsd:enumeration value="Risk Management"/>
                    <xsd:enumeration value="Environment &amp; Sustainability"/>
                    <xsd:enumeration value="Work Health Safety"/>
                    <xsd:enumeration value="Work Health Safety - Safety Alerts"/>
                    <xsd:enumeration value="Work Health Safety - Active Certification"/>
                    <xsd:enumeration value="Contracts&gt;Public Health"/>
                    <xsd:enumeration value="Contracts&gt;DSC 2013"/>
                    <xsd:enumeration value="Contracts&gt;Consultancy"/>
                    <xsd:enumeration value="Contracts&gt;GC21 Ed2"/>
                    <xsd:enumeration value="Contracts&gt;Maintenance"/>
                    <xsd:enumeration value="Contracts&gt;MCC"/>
                    <xsd:enumeration value="Contracts&gt;MW21"/>
                    <xsd:enumeration value="Contracts&gt;Panel"/>
                    <xsd:enumeration value="Contracts&gt;NCW4"/>
                    <xsd:enumeration value="Contracts&gt;PMA"/>
                    <xsd:enumeration value="Contracts&gt;RFT"/>
                    <xsd:enumeration value="Contracts&gt;General"/>
                    <xsd:enumeration value="Contracts&gt;Process"/>
                    <xsd:enumeration value="Contracts&gt;Variations"/>
                    <xsd:enumeration value="Contracts&gt;Purchase Order"/>
                    <xsd:enumeration value="Stage 3 Procure"/>
                    <xsd:enumeration value="Stage 4 Implement"/>
                    <xsd:enumeration value="3.1 Plan"/>
                    <xsd:enumeration value="3.2 Tender"/>
                    <xsd:enumeration value="3.2 Forms and Templates"/>
                    <xsd:enumeration value="3.3 Evaluate"/>
                    <xsd:enumeration value="3.4 Decision"/>
                    <xsd:enumeration value="4.1 Initiation"/>
                    <xsd:enumeration value="4.2 Implementation"/>
                    <xsd:enumeration value="4.2A Implementation Design"/>
                    <xsd:enumeration value="4.2B Implementation Construction"/>
                    <xsd:enumeration value="4.3 Handover"/>
                    <xsd:enumeration value="4.3B Handover Construction"/>
                    <xsd:enumeration value="4.4 Completion"/>
                    <xsd:enumeration value="4.4B Completion Construction"/>
                    <xsd:enumeration value="Procure Stage 3: Legacy Documents"/>
                    <xsd:enumeration value="PDF Administration"/>
                    <xsd:enumeration value="PMO News"/>
                    <xsd:enumeration value="Training"/>
                    <xsd:enumeration value="Industry Training"/>
                    <xsd:enumeration value="Not Applicable"/>
                    <xsd:enumeration value="Other"/>
                  </xsd:restriction>
                </xsd:simpleType>
              </xsd:element>
            </xsd:sequence>
          </xsd:extension>
        </xsd:complexContent>
      </xsd:complexType>
    </xsd:element>
    <xsd:element name="Type_x0020_of_x0020_Project" ma:index="3" ma:displayName="Type of Project" ma:description="The type of MPC Project applicable to the document" ma:format="Dropdown" ma:internalName="Type_x0020_of_x0020_Project" ma:readOnly="false">
      <xsd:simpleType>
        <xsd:restriction base="dms:Choice">
          <xsd:enumeration value="Both Project Types"/>
          <xsd:enumeration value="Designated Projects"/>
          <xsd:enumeration value="Partner Directorate Projec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Dateadded" ma:index="21" nillable="true" ma:displayName="Date added" ma:default="[today]" ma:format="DateOnly" ma:internalName="Dateadded">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C000B-5C2F-49B4-918A-432F28CBBFC2}">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0677E64A-EF41-4D5F-BFC1-1BDE604A0B3C}">
  <ds:schemaRefs>
    <ds:schemaRef ds:uri="85d84fdc-a86b-45be-be99-e525f07840e0"/>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c327628b-d297-4c70-82b5-fa30cb77cf5c"/>
    <ds:schemaRef ds:uri="http://purl.org/dc/terms/"/>
  </ds:schemaRefs>
</ds:datastoreItem>
</file>

<file path=customXml/itemProps4.xml><?xml version="1.0" encoding="utf-8"?>
<ds:datastoreItem xmlns:ds="http://schemas.openxmlformats.org/officeDocument/2006/customXml" ds:itemID="{0AA24E19-DEE9-4409-9AD9-45AE69241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84fdc-a86b-45be-be99-e525f07840e0"/>
    <ds:schemaRef ds:uri="c327628b-d297-4c70-82b5-fa30cb77c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38897</Words>
  <Characters>221713</Characters>
  <Application>Microsoft Office Word</Application>
  <DocSecurity>0</DocSecurity>
  <Lines>1847</Lines>
  <Paragraphs>520</Paragraphs>
  <ScaleCrop>false</ScaleCrop>
  <Company>Defence</Company>
  <LinksUpToDate>false</LinksUpToDate>
  <CharactersWithSpaces>260090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GC21 Subcontract</dc:title>
  <dc:subject>GC21 standard form</dc:subject>
  <dc:creator>ACT Government Solicitor</dc:creator>
  <cp:keywords>GC21 Subcontract</cp:keywords>
  <cp:lastModifiedBy>Yunghattee, Monnaphat</cp:lastModifiedBy>
  <cp:revision>2</cp:revision>
  <dcterms:created xsi:type="dcterms:W3CDTF">2025-11-20T05:14:00Z</dcterms:created>
  <dcterms:modified xsi:type="dcterms:W3CDTF">2025-11-20T05:14:00Z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Acrobat PDFMaker 19 for Word</vt:lpwstr>
  </property>
  <property fmtid="{D5CDD505-2E9C-101B-9397-08002B2CF9AE}" pid="4" name="LastSaved">
    <vt:filetime>2020-07-14T00:00:00Z</vt:filetime>
  </property>
  <property fmtid="{D5CDD505-2E9C-101B-9397-08002B2CF9AE}" pid="5" name="Objective-Id">
    <vt:lpwstr>A33057382</vt:lpwstr>
  </property>
  <property fmtid="{D5CDD505-2E9C-101B-9397-08002B2CF9AE}" pid="6" name="Objective-Title">
    <vt:lpwstr>Template-GC21 Ed 1-Sub-Contract-201907</vt:lpwstr>
  </property>
  <property fmtid="{D5CDD505-2E9C-101B-9397-08002B2CF9AE}" pid="7" name="Objective-Comment">
    <vt:lpwstr/>
  </property>
  <property fmtid="{D5CDD505-2E9C-101B-9397-08002B2CF9AE}" pid="8" name="Objective-CreationStamp">
    <vt:filetime>2022-02-24T22:53:20Z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2022-02-24T22:54:57Z</vt:filetime>
  </property>
  <property fmtid="{D5CDD505-2E9C-101B-9397-08002B2CF9AE}" pid="12" name="Objective-ModificationStamp">
    <vt:filetime>2024-06-28T01:30:36Z</vt:filetime>
  </property>
  <property fmtid="{D5CDD505-2E9C-101B-9397-08002B2CF9AE}" pid="13" name="Objective-Owner">
    <vt:lpwstr>Ralf Sieberer</vt:lpwstr>
  </property>
  <property fmtid="{D5CDD505-2E9C-101B-9397-08002B2CF9AE}" pid="14" name="Objective-Path">
    <vt:lpwstr>Whole of ACT Government:MPC - Major Projects Canberra:02. Project Development and Support:02. Ministerial, Governance and Corporate Support:01. Governance:02. iCBR Quality Management System:02.2 Policies, Core Processes and Enabling Tools:02.2.16 Project Delivery Framework:2.0 Foundations:1.0 Contracts:GC21 Ed2:Templates</vt:lpwstr>
  </property>
  <property fmtid="{D5CDD505-2E9C-101B-9397-08002B2CF9AE}" pid="15" name="Objective-Parent">
    <vt:lpwstr>Templates</vt:lpwstr>
  </property>
  <property fmtid="{D5CDD505-2E9C-101B-9397-08002B2CF9AE}" pid="16" name="Objective-State">
    <vt:lpwstr>Published</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add objective ID</vt:lpwstr>
  </property>
  <property fmtid="{D5CDD505-2E9C-101B-9397-08002B2CF9AE}" pid="20" name="Objective-FileNumber">
    <vt:lpwstr/>
  </property>
  <property fmtid="{D5CDD505-2E9C-101B-9397-08002B2CF9AE}" pid="21" name="Objective-Classification">
    <vt:lpwstr/>
  </property>
  <property fmtid="{D5CDD505-2E9C-101B-9397-08002B2CF9AE}" pid="22" name="Objective-Caveats">
    <vt:lpwstr/>
  </property>
  <property fmtid="{D5CDD505-2E9C-101B-9397-08002B2CF9AE}" pid="23" name="Objective-Owner Agency">
    <vt:lpwstr>MPC</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ACT</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Project Controls Lead</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ContentTypeId">
    <vt:lpwstr>0x01010055A318140B5DB24F8620A2514C7AFA8F</vt:lpwstr>
  </property>
  <property fmtid="{D5CDD505-2E9C-101B-9397-08002B2CF9AE}" pid="35" name="Objective-Description">
    <vt:lpwstr/>
  </property>
  <property fmtid="{D5CDD505-2E9C-101B-9397-08002B2CF9AE}" pid="36" name="Objective-VersionId">
    <vt:lpwstr>vA41506205</vt:lpwstr>
  </property>
  <property fmtid="{D5CDD505-2E9C-101B-9397-08002B2CF9AE}" pid="37" name="Objective-Status">
    <vt:lpwstr/>
  </property>
  <property fmtid="{D5CDD505-2E9C-101B-9397-08002B2CF9AE}" pid="38" name="Objective-S28 Exemption Number">
    <vt:lpwstr/>
  </property>
  <property fmtid="{D5CDD505-2E9C-101B-9397-08002B2CF9AE}" pid="39" name="Objective-S28 Exemption">
    <vt:lpwstr/>
  </property>
  <property fmtid="{D5CDD505-2E9C-101B-9397-08002B2CF9AE}" pid="40" name="Objective-S28 Exemption Reason">
    <vt:lpwstr/>
  </property>
  <property fmtid="{D5CDD505-2E9C-101B-9397-08002B2CF9AE}" pid="41" name="Objective-S28 Comments if partial exemption">
    <vt:lpwstr/>
  </property>
  <property fmtid="{D5CDD505-2E9C-101B-9397-08002B2CF9AE}" pid="42" name="Objective-S28 Date Approved">
    <vt:lpwstr/>
  </property>
  <property fmtid="{D5CDD505-2E9C-101B-9397-08002B2CF9AE}" pid="43" name="MSIP_Label_69af8531-eb46-4968-8cb3-105d2f5ea87e_Enabled">
    <vt:lpwstr>true</vt:lpwstr>
  </property>
  <property fmtid="{D5CDD505-2E9C-101B-9397-08002B2CF9AE}" pid="44" name="MSIP_Label_69af8531-eb46-4968-8cb3-105d2f5ea87e_SetDate">
    <vt:lpwstr>2025-08-20T00:29:27Z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99f5867a-1fa9-4155-9be8-e91cc9a6fa21</vt:lpwstr>
  </property>
  <property fmtid="{D5CDD505-2E9C-101B-9397-08002B2CF9AE}" pid="49" name="MSIP_Label_69af8531-eb46-4968-8cb3-105d2f5ea87e_ContentBits">
    <vt:lpwstr>0</vt:lpwstr>
  </property>
  <property fmtid="{D5CDD505-2E9C-101B-9397-08002B2CF9AE}" pid="50" name="MSIP_Label_69af8531-eb46-4968-8cb3-105d2f5ea87e_Tag">
    <vt:lpwstr>10, 3, 0, 1</vt:lpwstr>
  </property>
  <property fmtid="{D5CDD505-2E9C-101B-9397-08002B2CF9AE}" pid="51" name="MediaServiceImageTags">
    <vt:lpwstr/>
  </property>
</Properties>
</file>