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D2" w:rsidRPr="00855DD5" w:rsidRDefault="001240D2" w:rsidP="009B52BB">
      <w:pPr>
        <w:rPr>
          <w:rFonts w:asciiTheme="minorHAnsi" w:hAnsiTheme="minorHAnsi"/>
        </w:rPr>
      </w:pPr>
    </w:p>
    <w:p w:rsidR="00855DD5" w:rsidRPr="00855DD5" w:rsidRDefault="00855DD5" w:rsidP="00855DD5">
      <w:pPr>
        <w:pStyle w:val="DefenceNormal"/>
        <w:rPr>
          <w:rFonts w:asciiTheme="minorHAnsi" w:hAnsiTheme="minorHAnsi"/>
          <w:iCs/>
          <w:color w:val="FF0000"/>
        </w:rPr>
      </w:pPr>
      <w:r w:rsidRPr="00855DD5">
        <w:rPr>
          <w:rFonts w:asciiTheme="minorHAnsi" w:hAnsiTheme="minorHAnsi"/>
        </w:rPr>
        <w:t xml:space="preserve">To:  </w:t>
      </w:r>
      <w:r w:rsidRPr="00855DD5">
        <w:rPr>
          <w:rFonts w:asciiTheme="minorHAnsi" w:hAnsiTheme="minorHAnsi"/>
          <w:iCs/>
          <w:color w:val="FF0000"/>
        </w:rPr>
        <w:t>[Insert name and ABN of Consultant]</w:t>
      </w:r>
    </w:p>
    <w:p w:rsidR="00855DD5" w:rsidRPr="00855DD5" w:rsidRDefault="00855DD5" w:rsidP="00855DD5">
      <w:pPr>
        <w:pStyle w:val="DefenceNormal"/>
        <w:rPr>
          <w:rFonts w:asciiTheme="minorHAnsi" w:hAnsiTheme="minorHAnsi"/>
          <w:b/>
          <w:bCs/>
        </w:rPr>
      </w:pPr>
    </w:p>
    <w:p w:rsidR="00855DD5" w:rsidRPr="00855DD5" w:rsidRDefault="00855DD5" w:rsidP="00855DD5">
      <w:pPr>
        <w:pStyle w:val="DefenceNormal"/>
        <w:jc w:val="center"/>
        <w:rPr>
          <w:rFonts w:asciiTheme="minorHAnsi" w:hAnsiTheme="minorHAnsi"/>
          <w:b/>
          <w:bCs/>
          <w:iCs/>
        </w:rPr>
      </w:pPr>
      <w:r w:rsidRPr="00855DD5">
        <w:rPr>
          <w:rFonts w:asciiTheme="minorHAnsi" w:hAnsiTheme="minorHAnsi"/>
          <w:b/>
          <w:bCs/>
          <w:iCs/>
          <w:color w:val="FF0000"/>
        </w:rPr>
        <w:t xml:space="preserve">[Insert name/description of Contract] </w:t>
      </w:r>
      <w:r w:rsidR="0000134B" w:rsidRPr="0000134B">
        <w:rPr>
          <w:rFonts w:asciiTheme="minorHAnsi" w:hAnsiTheme="minorHAnsi"/>
          <w:b/>
          <w:bCs/>
          <w:iCs/>
          <w:color w:val="000000" w:themeColor="text1"/>
        </w:rPr>
        <w:t xml:space="preserve">(DSC-ACT-2013) </w:t>
      </w:r>
      <w:r w:rsidRPr="00855DD5">
        <w:rPr>
          <w:rFonts w:asciiTheme="minorHAnsi" w:hAnsiTheme="minorHAnsi"/>
          <w:b/>
          <w:bCs/>
          <w:iCs/>
        </w:rPr>
        <w:t>(</w:t>
      </w:r>
      <w:r w:rsidR="0000134B">
        <w:rPr>
          <w:rFonts w:asciiTheme="minorHAnsi" w:hAnsiTheme="minorHAnsi"/>
          <w:b/>
          <w:bCs/>
          <w:iCs/>
        </w:rPr>
        <w:t>“</w:t>
      </w:r>
      <w:r w:rsidRPr="00855DD5">
        <w:rPr>
          <w:rFonts w:asciiTheme="minorHAnsi" w:hAnsiTheme="minorHAnsi"/>
          <w:b/>
          <w:bCs/>
          <w:iCs/>
        </w:rPr>
        <w:t>Contract</w:t>
      </w:r>
      <w:r w:rsidR="0000134B">
        <w:rPr>
          <w:rFonts w:asciiTheme="minorHAnsi" w:hAnsiTheme="minorHAnsi"/>
          <w:b/>
          <w:bCs/>
          <w:iCs/>
        </w:rPr>
        <w:t>”</w:t>
      </w:r>
      <w:r w:rsidRPr="00855DD5">
        <w:rPr>
          <w:rFonts w:asciiTheme="minorHAnsi" w:hAnsiTheme="minorHAnsi"/>
          <w:b/>
          <w:bCs/>
          <w:iCs/>
        </w:rPr>
        <w:t>)</w:t>
      </w:r>
    </w:p>
    <w:p w:rsidR="00855DD5" w:rsidRPr="00855DD5" w:rsidRDefault="00855DD5" w:rsidP="00855DD5">
      <w:pPr>
        <w:pStyle w:val="DefenceNormal"/>
        <w:jc w:val="center"/>
        <w:rPr>
          <w:rFonts w:asciiTheme="minorHAnsi" w:hAnsiTheme="minorHAnsi"/>
          <w:b/>
          <w:bCs/>
        </w:rPr>
      </w:pPr>
      <w:r w:rsidRPr="00855DD5">
        <w:rPr>
          <w:rFonts w:asciiTheme="minorHAnsi" w:hAnsiTheme="minorHAnsi"/>
          <w:b/>
          <w:bCs/>
        </w:rPr>
        <w:t>INSTRUCTION TO SUSPEND</w:t>
      </w:r>
    </w:p>
    <w:p w:rsidR="00855DD5" w:rsidRPr="00855DD5" w:rsidRDefault="00855DD5" w:rsidP="00855DD5">
      <w:pPr>
        <w:pStyle w:val="DefenceNormal"/>
        <w:jc w:val="center"/>
        <w:rPr>
          <w:rFonts w:asciiTheme="minorHAnsi" w:hAnsiTheme="minorHAnsi"/>
          <w:b/>
          <w:bCs/>
        </w:rPr>
      </w:pPr>
      <w:r w:rsidRPr="00855DD5">
        <w:rPr>
          <w:rFonts w:asciiTheme="minorHAnsi" w:hAnsiTheme="minorHAnsi"/>
          <w:b/>
          <w:bCs/>
        </w:rPr>
        <w:t>Clause 8.4(a)(</w:t>
      </w:r>
      <w:proofErr w:type="spellStart"/>
      <w:r w:rsidRPr="00855DD5">
        <w:rPr>
          <w:rFonts w:asciiTheme="minorHAnsi" w:hAnsiTheme="minorHAnsi"/>
          <w:b/>
          <w:bCs/>
        </w:rPr>
        <w:t>i</w:t>
      </w:r>
      <w:proofErr w:type="spellEnd"/>
      <w:r w:rsidRPr="00855DD5">
        <w:rPr>
          <w:rFonts w:asciiTheme="minorHAnsi" w:hAnsiTheme="minorHAnsi"/>
          <w:b/>
          <w:bCs/>
        </w:rPr>
        <w:t>)</w:t>
      </w:r>
    </w:p>
    <w:p w:rsidR="00855DD5" w:rsidRPr="00855DD5" w:rsidRDefault="00855DD5" w:rsidP="00855DD5">
      <w:pPr>
        <w:pStyle w:val="DefenceNormal"/>
        <w:rPr>
          <w:rFonts w:asciiTheme="minorHAnsi" w:hAnsiTheme="minorHAnsi"/>
        </w:rPr>
      </w:pPr>
    </w:p>
    <w:p w:rsidR="00855DD5" w:rsidRPr="00855DD5" w:rsidRDefault="00855DD5" w:rsidP="00855DD5">
      <w:pPr>
        <w:pStyle w:val="DefenceNormal"/>
        <w:rPr>
          <w:rFonts w:asciiTheme="minorHAnsi" w:hAnsiTheme="minorHAnsi"/>
        </w:rPr>
      </w:pPr>
      <w:r w:rsidRPr="00855DD5">
        <w:rPr>
          <w:rFonts w:asciiTheme="minorHAnsi" w:hAnsiTheme="minorHAnsi"/>
        </w:rPr>
        <w:t xml:space="preserve">In accordance with clause 8.4 of the Contract, the Consultant is instructed to suspend </w:t>
      </w:r>
    </w:p>
    <w:p w:rsidR="00855DD5" w:rsidRPr="00855DD5" w:rsidRDefault="00855DD5" w:rsidP="00855DD5">
      <w:pPr>
        <w:pStyle w:val="DefenceNormal"/>
        <w:tabs>
          <w:tab w:val="left" w:pos="1430"/>
        </w:tabs>
        <w:rPr>
          <w:rFonts w:asciiTheme="minorHAnsi" w:hAnsiTheme="minorHAnsi"/>
        </w:rPr>
      </w:pPr>
      <w:r w:rsidRPr="00855DD5">
        <w:rPr>
          <w:rFonts w:asciiTheme="minorHAnsi" w:hAnsiTheme="minorHAnsi"/>
          <w:iCs/>
          <w:color w:val="FF0000"/>
        </w:rPr>
        <w:t>[Option 1]</w:t>
      </w:r>
      <w:r w:rsidRPr="00855DD5">
        <w:rPr>
          <w:rFonts w:asciiTheme="minorHAnsi" w:hAnsiTheme="minorHAnsi"/>
          <w:iCs/>
          <w:color w:val="FF0000"/>
        </w:rPr>
        <w:tab/>
      </w:r>
      <w:r w:rsidRPr="00855DD5">
        <w:rPr>
          <w:rFonts w:asciiTheme="minorHAnsi" w:hAnsiTheme="minorHAnsi"/>
        </w:rPr>
        <w:t>all of the Services.</w:t>
      </w:r>
    </w:p>
    <w:p w:rsidR="00855DD5" w:rsidRPr="00855DD5" w:rsidRDefault="00855DD5" w:rsidP="00855DD5">
      <w:pPr>
        <w:pStyle w:val="DefenceNormal"/>
        <w:tabs>
          <w:tab w:val="left" w:pos="1430"/>
        </w:tabs>
        <w:rPr>
          <w:rFonts w:asciiTheme="minorHAnsi" w:hAnsiTheme="minorHAnsi"/>
          <w:color w:val="FF0000"/>
        </w:rPr>
      </w:pPr>
      <w:r w:rsidRPr="00855DD5">
        <w:rPr>
          <w:rFonts w:asciiTheme="minorHAnsi" w:hAnsiTheme="minorHAnsi"/>
          <w:color w:val="FF0000"/>
        </w:rPr>
        <w:t>[OR]</w:t>
      </w:r>
    </w:p>
    <w:p w:rsidR="00855DD5" w:rsidRPr="00855DD5" w:rsidRDefault="00855DD5" w:rsidP="00855DD5">
      <w:pPr>
        <w:pStyle w:val="DefenceNormal"/>
        <w:tabs>
          <w:tab w:val="left" w:pos="1430"/>
        </w:tabs>
        <w:rPr>
          <w:rFonts w:asciiTheme="minorHAnsi" w:hAnsiTheme="minorHAnsi"/>
        </w:rPr>
      </w:pPr>
      <w:r w:rsidRPr="00855DD5">
        <w:rPr>
          <w:rFonts w:asciiTheme="minorHAnsi" w:hAnsiTheme="minorHAnsi"/>
          <w:iCs/>
          <w:color w:val="FF0000"/>
        </w:rPr>
        <w:t>[Option 2]</w:t>
      </w:r>
      <w:r w:rsidRPr="00855DD5">
        <w:rPr>
          <w:rFonts w:asciiTheme="minorHAnsi" w:hAnsiTheme="minorHAnsi"/>
          <w:iCs/>
          <w:color w:val="FF0000"/>
        </w:rPr>
        <w:tab/>
      </w:r>
      <w:r w:rsidRPr="00855DD5">
        <w:rPr>
          <w:rFonts w:asciiTheme="minorHAnsi" w:hAnsiTheme="minorHAnsi"/>
        </w:rPr>
        <w:t>the following part(s) of the Services:</w:t>
      </w:r>
    </w:p>
    <w:p w:rsidR="00855DD5" w:rsidRPr="00855DD5" w:rsidRDefault="00855DD5" w:rsidP="00855DD5">
      <w:pPr>
        <w:tabs>
          <w:tab w:val="left" w:pos="1430"/>
        </w:tabs>
        <w:ind w:left="1430"/>
        <w:rPr>
          <w:rFonts w:asciiTheme="minorHAnsi" w:hAnsiTheme="minorHAnsi"/>
        </w:rPr>
      </w:pPr>
      <w:r w:rsidRPr="00855DD5">
        <w:rPr>
          <w:rFonts w:asciiTheme="minorHAnsi" w:hAnsiTheme="minorHAnsi"/>
          <w:iCs/>
          <w:color w:val="FF0000"/>
        </w:rPr>
        <w:t>[Insert description of which part(s) of the Services are to be suspended (if relevant)]</w:t>
      </w:r>
      <w:r w:rsidRPr="00855DD5">
        <w:rPr>
          <w:rFonts w:asciiTheme="minorHAnsi" w:hAnsiTheme="minorHAnsi"/>
          <w:iCs/>
        </w:rPr>
        <w:t>.</w:t>
      </w:r>
    </w:p>
    <w:p w:rsidR="00855DD5" w:rsidRPr="00855DD5" w:rsidRDefault="00855DD5" w:rsidP="00855DD5">
      <w:pPr>
        <w:pStyle w:val="DefenceNormal"/>
        <w:rPr>
          <w:rFonts w:asciiTheme="minorHAnsi" w:hAnsiTheme="minorHAnsi"/>
        </w:rPr>
      </w:pPr>
    </w:p>
    <w:p w:rsidR="00855DD5" w:rsidRPr="00855DD5" w:rsidRDefault="00855DD5" w:rsidP="00855DD5">
      <w:pPr>
        <w:pStyle w:val="DefenceNormal"/>
        <w:rPr>
          <w:rFonts w:asciiTheme="minorHAnsi" w:hAnsiTheme="minorHAnsi"/>
        </w:rPr>
      </w:pPr>
    </w:p>
    <w:p w:rsidR="00855DD5" w:rsidRPr="00855DD5" w:rsidRDefault="00855DD5" w:rsidP="00855DD5">
      <w:pPr>
        <w:pStyle w:val="DefenceNormal"/>
        <w:rPr>
          <w:rFonts w:asciiTheme="minorHAnsi" w:hAnsiTheme="minorHAnsi"/>
          <w:iCs/>
          <w:color w:val="FF0000"/>
        </w:rPr>
      </w:pPr>
      <w:r w:rsidRPr="00855DD5">
        <w:rPr>
          <w:rFonts w:asciiTheme="minorHAnsi" w:hAnsiTheme="minorHAnsi"/>
          <w:iCs/>
          <w:color w:val="FF0000"/>
        </w:rPr>
        <w:t xml:space="preserve">[Signature] </w:t>
      </w:r>
    </w:p>
    <w:p w:rsidR="00855DD5" w:rsidRPr="00855DD5" w:rsidRDefault="00855DD5" w:rsidP="00855DD5">
      <w:pPr>
        <w:pStyle w:val="DefenceNormal"/>
        <w:rPr>
          <w:rFonts w:asciiTheme="minorHAnsi" w:hAnsiTheme="minorHAnsi"/>
        </w:rPr>
      </w:pPr>
      <w:r w:rsidRPr="00855DD5">
        <w:rPr>
          <w:rFonts w:asciiTheme="minorHAnsi" w:hAnsiTheme="minorHAnsi"/>
        </w:rPr>
        <w:t>Contract Administrator</w:t>
      </w:r>
    </w:p>
    <w:p w:rsidR="00855DD5" w:rsidRPr="00855DD5" w:rsidRDefault="00855DD5" w:rsidP="00855DD5">
      <w:pPr>
        <w:pStyle w:val="DefenceNormal"/>
        <w:rPr>
          <w:rFonts w:asciiTheme="minorHAnsi" w:hAnsiTheme="minorHAnsi"/>
          <w:iCs/>
          <w:color w:val="FF0000"/>
        </w:rPr>
      </w:pPr>
      <w:r w:rsidRPr="00855DD5">
        <w:rPr>
          <w:rFonts w:asciiTheme="minorHAnsi" w:hAnsiTheme="minorHAnsi"/>
          <w:iCs/>
          <w:color w:val="FF0000"/>
        </w:rPr>
        <w:t>[Insert date]</w:t>
      </w:r>
    </w:p>
    <w:p w:rsidR="009B52BB" w:rsidRPr="00855DD5" w:rsidRDefault="009B52BB" w:rsidP="0000134B">
      <w:pPr>
        <w:pStyle w:val="DefenceNormal"/>
        <w:rPr>
          <w:rFonts w:asciiTheme="minorHAnsi" w:hAnsiTheme="minorHAnsi"/>
          <w:b/>
          <w:color w:val="FF0000"/>
        </w:rPr>
      </w:pPr>
    </w:p>
    <w:sectPr w:rsidR="009B52BB" w:rsidRPr="00855DD5" w:rsidSect="0008215E">
      <w:headerReference w:type="default" r:id="rId8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3B1" w:rsidRDefault="00F433B1" w:rsidP="001240D2">
      <w:pPr>
        <w:spacing w:after="0"/>
      </w:pPr>
      <w:r>
        <w:separator/>
      </w:r>
    </w:p>
  </w:endnote>
  <w:endnote w:type="continuationSeparator" w:id="0">
    <w:p w:rsidR="00F433B1" w:rsidRDefault="00F433B1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3B1" w:rsidRDefault="00F433B1" w:rsidP="001240D2">
      <w:pPr>
        <w:spacing w:after="0"/>
      </w:pPr>
      <w:r>
        <w:separator/>
      </w:r>
    </w:p>
  </w:footnote>
  <w:footnote w:type="continuationSeparator" w:id="0">
    <w:p w:rsidR="00F433B1" w:rsidRDefault="00F433B1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33F" w:rsidRDefault="0000134B" w:rsidP="0000134B">
    <w:pPr>
      <w:rPr>
        <w:rFonts w:asciiTheme="minorHAnsi" w:hAnsiTheme="minorHAnsi"/>
        <w:color w:val="FF0000"/>
        <w:sz w:val="24"/>
      </w:rPr>
    </w:pPr>
    <w:r w:rsidRPr="00AB3A8E">
      <w:rPr>
        <w:rFonts w:asciiTheme="minorHAnsi" w:hAnsiTheme="minorHAnsi"/>
        <w:color w:val="FF0000"/>
        <w:sz w:val="24"/>
      </w:rPr>
      <w:t>[</w:t>
    </w:r>
    <w:r w:rsidRPr="00AB3A8E">
      <w:rPr>
        <w:rFonts w:asciiTheme="minorHAnsi" w:hAnsiTheme="minorHAnsi"/>
        <w:b/>
        <w:color w:val="FF0000"/>
        <w:sz w:val="24"/>
      </w:rPr>
      <w:t xml:space="preserve">Instructional note: </w:t>
    </w:r>
    <w:r w:rsidRPr="00AB3A8E">
      <w:rPr>
        <w:rFonts w:asciiTheme="minorHAnsi" w:hAnsiTheme="minorHAnsi"/>
        <w:color w:val="FF0000"/>
        <w:sz w:val="24"/>
      </w:rPr>
      <w:t xml:space="preserve">For use by the Contract Administrator.  Any text in red is to be completed by the drafter.  </w:t>
    </w:r>
    <w:r w:rsidR="0000633F" w:rsidRPr="00C127C4">
      <w:rPr>
        <w:rFonts w:asciiTheme="minorHAnsi" w:hAnsiTheme="minorHAnsi"/>
        <w:color w:val="FF0000"/>
        <w:sz w:val="24"/>
      </w:rPr>
      <w:t>Delete this note and any other prompts in red text prior to completing the letter.  Delete the options that are not applicable</w:t>
    </w:r>
    <w:r w:rsidR="0000633F">
      <w:rPr>
        <w:rFonts w:asciiTheme="minorHAnsi" w:hAnsiTheme="minorHAnsi"/>
        <w:color w:val="FF0000"/>
        <w:sz w:val="24"/>
      </w:rPr>
      <w:t>.</w:t>
    </w:r>
  </w:p>
  <w:p w:rsidR="00F433B1" w:rsidRPr="0000134B" w:rsidRDefault="0000134B" w:rsidP="0000134B">
    <w:pPr>
      <w:rPr>
        <w:color w:val="FF0000"/>
        <w:sz w:val="24"/>
      </w:rPr>
    </w:pPr>
    <w:r w:rsidRPr="0000134B">
      <w:rPr>
        <w:rFonts w:asciiTheme="minorHAnsi" w:hAnsiTheme="minorHAnsi"/>
        <w:color w:val="FF0000"/>
        <w:sz w:val="24"/>
        <w:lang w:val="en-US"/>
      </w:rPr>
      <w:t>See remainder of clause 8.4 of the Contract  for implications as to costs</w:t>
    </w:r>
    <w:r w:rsidRPr="0000134B">
      <w:rPr>
        <w:rFonts w:asciiTheme="minorHAnsi" w:hAnsiTheme="minorHAnsi"/>
        <w:color w:val="FF0000"/>
        <w:sz w:val="24"/>
      </w:rPr>
      <w:t>]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618227A2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134B"/>
    <w:rsid w:val="000021CC"/>
    <w:rsid w:val="00002558"/>
    <w:rsid w:val="00004854"/>
    <w:rsid w:val="00004E59"/>
    <w:rsid w:val="00005157"/>
    <w:rsid w:val="000053C0"/>
    <w:rsid w:val="000056DE"/>
    <w:rsid w:val="0000633F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AC7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3235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62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96C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06F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1E75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4A4E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5DD5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3DA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2F0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5E1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953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0D3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2E88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43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3B7B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A1A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047"/>
    <w:rsid w:val="00D61600"/>
    <w:rsid w:val="00D6334F"/>
    <w:rsid w:val="00D63D75"/>
    <w:rsid w:val="00D6413F"/>
    <w:rsid w:val="00D64409"/>
    <w:rsid w:val="00D6456C"/>
    <w:rsid w:val="00D6493C"/>
    <w:rsid w:val="00D64A5A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B8C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5809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3B1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D03192-EB68-4100-B191-F4D56EE4D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3</cp:revision>
  <dcterms:created xsi:type="dcterms:W3CDTF">2014-03-02T23:22:00Z</dcterms:created>
  <dcterms:modified xsi:type="dcterms:W3CDTF">2014-03-03T04:53:00Z</dcterms:modified>
</cp:coreProperties>
</file>